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02BD5" w14:textId="0DA6E3ED" w:rsidR="00FD0B10" w:rsidRPr="00FD0B10" w:rsidRDefault="00D41229" w:rsidP="00FD0B10">
      <w:pPr>
        <w:pStyle w:val="Heading1"/>
      </w:pPr>
      <w:r>
        <w:t>What’s the best fuel</w:t>
      </w:r>
      <w:r w:rsidR="00C46099">
        <w:t>?</w:t>
      </w:r>
      <w:bookmarkStart w:id="0" w:name="_GoBack"/>
      <w:bookmarkEnd w:id="0"/>
    </w:p>
    <w:p w14:paraId="25A48CA4" w14:textId="2134C385" w:rsidR="008F4156" w:rsidRDefault="009875B2" w:rsidP="008F4156">
      <w:pPr>
        <w:pStyle w:val="Leadparagraph"/>
        <w:rPr>
          <w:b w:val="0"/>
        </w:rPr>
      </w:pPr>
      <w:r w:rsidRPr="009875B2">
        <w:rPr>
          <w:rStyle w:val="LeadparagraphChar"/>
          <w:b/>
          <w:i/>
        </w:rPr>
        <w:t>Education in Chemistry</w:t>
      </w:r>
      <w:r>
        <w:rPr>
          <w:rStyle w:val="LeadparagraphChar"/>
          <w:b/>
        </w:rPr>
        <w:br/>
      </w:r>
      <w:r w:rsidR="00F428D8">
        <w:rPr>
          <w:rStyle w:val="LeadparagraphChar"/>
        </w:rPr>
        <w:t>Ma</w:t>
      </w:r>
      <w:r w:rsidR="00506C90">
        <w:rPr>
          <w:rStyle w:val="LeadparagraphChar"/>
        </w:rPr>
        <w:t>y</w:t>
      </w:r>
      <w:r w:rsidR="0080030A">
        <w:rPr>
          <w:rStyle w:val="LeadparagraphChar"/>
        </w:rPr>
        <w:t xml:space="preserve"> 2018</w:t>
      </w:r>
      <w:r>
        <w:rPr>
          <w:rStyle w:val="LeadparagraphChar"/>
          <w:b/>
        </w:rPr>
        <w:br/>
      </w:r>
      <w:hyperlink r:id="rId10" w:history="1">
        <w:r w:rsidR="002D354C">
          <w:rPr>
            <w:rStyle w:val="Hyperlink"/>
            <w:b w:val="0"/>
            <w:shd w:val="clear" w:color="auto" w:fill="FFFFFF"/>
          </w:rPr>
          <w:t>rsc.li/EiC318-airpollution</w:t>
        </w:r>
      </w:hyperlink>
    </w:p>
    <w:p w14:paraId="33C9BBD2" w14:textId="3719B8A6" w:rsidR="0080030A" w:rsidRDefault="0029407B" w:rsidP="00F256BF">
      <w:pPr>
        <w:spacing w:after="0"/>
        <w:rPr>
          <w:b/>
        </w:rPr>
      </w:pPr>
      <w:r w:rsidRPr="00B134EF">
        <w:rPr>
          <w:b/>
        </w:rPr>
        <w:t>Th</w:t>
      </w:r>
      <w:r w:rsidR="00D41229">
        <w:rPr>
          <w:b/>
        </w:rPr>
        <w:t xml:space="preserve">ese experiments </w:t>
      </w:r>
      <w:r w:rsidR="00145ED1">
        <w:rPr>
          <w:b/>
        </w:rPr>
        <w:t>accompany</w:t>
      </w:r>
      <w:r w:rsidRPr="00B134EF">
        <w:rPr>
          <w:b/>
        </w:rPr>
        <w:t xml:space="preserve"> the above article </w:t>
      </w:r>
      <w:r w:rsidRPr="00C06DC8">
        <w:rPr>
          <w:b/>
        </w:rPr>
        <w:t>‘</w:t>
      </w:r>
      <w:r w:rsidR="00506C90">
        <w:rPr>
          <w:b/>
        </w:rPr>
        <w:t>Taking care of the air</w:t>
      </w:r>
      <w:r w:rsidR="00F428D8">
        <w:rPr>
          <w:b/>
        </w:rPr>
        <w:t>’</w:t>
      </w:r>
      <w:r>
        <w:rPr>
          <w:b/>
        </w:rPr>
        <w:t>.</w:t>
      </w:r>
    </w:p>
    <w:p w14:paraId="261B6C33" w14:textId="77777777" w:rsidR="0029407B" w:rsidRDefault="0029407B" w:rsidP="00F256BF">
      <w:pPr>
        <w:spacing w:after="0"/>
        <w:rPr>
          <w:b/>
        </w:rPr>
      </w:pPr>
    </w:p>
    <w:p w14:paraId="73F596C4" w14:textId="7FEA80DD" w:rsidR="00883E1A" w:rsidRPr="00746CEC" w:rsidRDefault="004905A1" w:rsidP="00746CEC">
      <w:pPr>
        <w:pStyle w:val="Heading1"/>
        <w:rPr>
          <w:sz w:val="24"/>
          <w:szCs w:val="24"/>
        </w:rPr>
      </w:pPr>
      <w:r>
        <w:rPr>
          <w:sz w:val="24"/>
          <w:szCs w:val="24"/>
        </w:rPr>
        <w:t>Teacher notes</w:t>
      </w:r>
    </w:p>
    <w:p w14:paraId="42B115F8" w14:textId="77777777" w:rsidR="004905A1" w:rsidRPr="004905A1" w:rsidRDefault="004905A1" w:rsidP="004905A1">
      <w:pPr>
        <w:spacing w:after="0"/>
      </w:pPr>
      <w:r w:rsidRPr="004905A1">
        <w:t xml:space="preserve">For both experiments, make sure the room is well ventilated and other hazards, </w:t>
      </w:r>
      <w:proofErr w:type="spellStart"/>
      <w:r w:rsidRPr="004905A1">
        <w:t>eg</w:t>
      </w:r>
      <w:proofErr w:type="spellEnd"/>
      <w:r w:rsidRPr="004905A1">
        <w:t xml:space="preserve"> trip hazards from stray bags are controlled.  </w:t>
      </w:r>
    </w:p>
    <w:p w14:paraId="1EA49E44" w14:textId="77777777" w:rsidR="004905A1" w:rsidRPr="004905A1" w:rsidRDefault="004905A1" w:rsidP="004905A1">
      <w:pPr>
        <w:spacing w:after="0"/>
      </w:pPr>
    </w:p>
    <w:p w14:paraId="2C586202" w14:textId="77777777" w:rsidR="004905A1" w:rsidRPr="004905A1" w:rsidRDefault="004905A1" w:rsidP="004905A1">
      <w:pPr>
        <w:spacing w:after="0"/>
      </w:pPr>
      <w:r w:rsidRPr="004905A1">
        <w:t>Prior to doing the experiment with pupils, carry out a trial with each fuel to make sure the burn time and smoke level is appropriate (this is especially important for determining how much firelighter you will allow each group).</w:t>
      </w:r>
    </w:p>
    <w:p w14:paraId="55B4AF42" w14:textId="77777777" w:rsidR="004905A1" w:rsidRPr="004905A1" w:rsidRDefault="004905A1" w:rsidP="004905A1">
      <w:pPr>
        <w:spacing w:after="0"/>
      </w:pPr>
    </w:p>
    <w:p w14:paraId="0FB44A3A" w14:textId="4F842632" w:rsidR="004905A1" w:rsidRPr="004905A1" w:rsidRDefault="004905A1" w:rsidP="004905A1">
      <w:pPr>
        <w:spacing w:after="0"/>
      </w:pPr>
      <w:r w:rsidRPr="004905A1">
        <w:t>Both experiments involve pupils poten</w:t>
      </w:r>
      <w:r w:rsidR="001D0738">
        <w:t xml:space="preserve">tially handling hot equipment. </w:t>
      </w:r>
      <w:r w:rsidRPr="004905A1">
        <w:t>Clear guidance needs to be given on how pupils conduct themselves during the experiment.</w:t>
      </w:r>
    </w:p>
    <w:p w14:paraId="12903EFB" w14:textId="77777777" w:rsidR="004905A1" w:rsidRPr="004905A1" w:rsidRDefault="004905A1" w:rsidP="004905A1">
      <w:pPr>
        <w:spacing w:after="0"/>
      </w:pPr>
    </w:p>
    <w:p w14:paraId="290787F4" w14:textId="110472C7" w:rsidR="002D3747" w:rsidRPr="002D3747" w:rsidRDefault="004905A1" w:rsidP="002D3747">
      <w:pPr>
        <w:pStyle w:val="Heading3"/>
      </w:pPr>
      <w:r w:rsidRPr="004905A1">
        <w:t>Experiment a</w:t>
      </w:r>
    </w:p>
    <w:p w14:paraId="49DD85D7" w14:textId="77777777" w:rsidR="004905A1" w:rsidRPr="004905A1" w:rsidRDefault="004905A1" w:rsidP="004905A1">
      <w:pPr>
        <w:spacing w:after="0"/>
      </w:pPr>
      <w:r w:rsidRPr="004905A1">
        <w:t>The fuel chosen by pupils as ‘best’ isn’t crucial here.  It is more important that they are able to construct a good supporting argument, ideally using and quoting from the data they collected.</w:t>
      </w:r>
    </w:p>
    <w:p w14:paraId="526457DB" w14:textId="77777777" w:rsidR="004905A1" w:rsidRPr="004905A1" w:rsidRDefault="004905A1" w:rsidP="004905A1">
      <w:pPr>
        <w:spacing w:after="0"/>
      </w:pPr>
    </w:p>
    <w:p w14:paraId="6E8B42B9" w14:textId="77777777" w:rsidR="004905A1" w:rsidRPr="004905A1" w:rsidRDefault="004905A1" w:rsidP="004905A1">
      <w:pPr>
        <w:spacing w:after="0"/>
        <w:rPr>
          <w:i/>
        </w:rPr>
      </w:pPr>
      <w:r w:rsidRPr="004905A1">
        <w:rPr>
          <w:i/>
        </w:rPr>
        <w:t>Why can the burn time on its own not be used as an accurate measure of how good the fuel is?</w:t>
      </w:r>
    </w:p>
    <w:p w14:paraId="6F8BAF10" w14:textId="77777777" w:rsidR="004905A1" w:rsidRPr="004905A1" w:rsidRDefault="004905A1" w:rsidP="004905A1">
      <w:pPr>
        <w:spacing w:after="0"/>
      </w:pPr>
      <w:r w:rsidRPr="004905A1">
        <w:t>Good responses here will discuss the relationship between the mass of the fuel (or ‘amount’) and the burn time.</w:t>
      </w:r>
    </w:p>
    <w:p w14:paraId="5CC7DC64" w14:textId="77777777" w:rsidR="004905A1" w:rsidRPr="004905A1" w:rsidRDefault="004905A1" w:rsidP="004905A1">
      <w:pPr>
        <w:spacing w:after="0"/>
      </w:pPr>
    </w:p>
    <w:p w14:paraId="23ACE194" w14:textId="638599D5" w:rsidR="002D3747" w:rsidRPr="002D3747" w:rsidRDefault="004905A1" w:rsidP="002D3747">
      <w:pPr>
        <w:pStyle w:val="Heading3"/>
      </w:pPr>
      <w:r w:rsidRPr="004905A1">
        <w:t>Experiment b</w:t>
      </w:r>
    </w:p>
    <w:p w14:paraId="229BE2A7" w14:textId="77777777" w:rsidR="004905A1" w:rsidRPr="004905A1" w:rsidRDefault="004905A1" w:rsidP="004905A1">
      <w:pPr>
        <w:spacing w:after="0"/>
      </w:pPr>
      <w:r w:rsidRPr="004905A1">
        <w:t>The fuel chosen by pupils as ‘best’ isn’t crucial here.  It is more important that they are able to construct a good supporting argument, ideally using and quoting from the data they collected.  Students should be guided to use all the data collected and the observations made to come to their conclusion.</w:t>
      </w:r>
    </w:p>
    <w:p w14:paraId="5152F51D" w14:textId="77777777" w:rsidR="004905A1" w:rsidRPr="004905A1" w:rsidRDefault="004905A1" w:rsidP="004905A1">
      <w:pPr>
        <w:spacing w:after="0"/>
      </w:pPr>
    </w:p>
    <w:p w14:paraId="76922835" w14:textId="77777777" w:rsidR="004905A1" w:rsidRPr="004905A1" w:rsidRDefault="004905A1" w:rsidP="004905A1">
      <w:pPr>
        <w:spacing w:after="0"/>
        <w:rPr>
          <w:i/>
        </w:rPr>
      </w:pPr>
      <w:r w:rsidRPr="004905A1">
        <w:rPr>
          <w:i/>
        </w:rPr>
        <w:t>We measured the mass of the fuel used.  Suggest how this information can be used to make a fairer comparison between the fuels.</w:t>
      </w:r>
    </w:p>
    <w:p w14:paraId="7BFBEFCB" w14:textId="137F74C4" w:rsidR="00513E0E" w:rsidRDefault="004905A1" w:rsidP="004905A1">
      <w:pPr>
        <w:spacing w:after="0"/>
      </w:pPr>
      <w:r w:rsidRPr="004905A1">
        <w:t xml:space="preserve">At this age range pupils should discuss how the mass can be used to find out about the amount of substance.  </w:t>
      </w:r>
    </w:p>
    <w:p w14:paraId="1BAF3C4D" w14:textId="77777777" w:rsidR="002D3747" w:rsidRDefault="002D3747" w:rsidP="004905A1">
      <w:pPr>
        <w:spacing w:after="0"/>
      </w:pPr>
    </w:p>
    <w:p w14:paraId="2BE0FFED" w14:textId="6591DD8C" w:rsidR="00CB56C0" w:rsidRDefault="004905A1" w:rsidP="004905A1">
      <w:pPr>
        <w:spacing w:after="0"/>
      </w:pPr>
      <w:r w:rsidRPr="004905A1">
        <w:t xml:space="preserve">For some of the fuels, </w:t>
      </w:r>
      <w:proofErr w:type="spellStart"/>
      <w:r w:rsidRPr="004905A1">
        <w:t>eg</w:t>
      </w:r>
      <w:proofErr w:type="spellEnd"/>
      <w:r w:rsidR="002D3747">
        <w:t xml:space="preserve"> hexane, it would be</w:t>
      </w:r>
      <w:r w:rsidRPr="004905A1">
        <w:t xml:space="preserve"> possible to calculate the </w:t>
      </w:r>
      <w:r w:rsidR="00CB56C0">
        <w:t>amount of fuel burned in moles</w:t>
      </w:r>
      <w:r w:rsidRPr="004905A1">
        <w:t xml:space="preserve"> and then extend this to a calculation of </w:t>
      </w:r>
      <w:r w:rsidR="00CB56C0">
        <w:t>the energy change.</w:t>
      </w:r>
    </w:p>
    <w:p w14:paraId="27ED1F33" w14:textId="77777777" w:rsidR="002D3747" w:rsidRDefault="002D3747" w:rsidP="004905A1">
      <w:pPr>
        <w:spacing w:after="0"/>
      </w:pPr>
    </w:p>
    <w:p w14:paraId="45DE3A38" w14:textId="2DCC047B" w:rsidR="00513E0E" w:rsidRDefault="00CB56C0" w:rsidP="004905A1">
      <w:pPr>
        <w:spacing w:after="0"/>
      </w:pPr>
      <w:r>
        <w:t xml:space="preserve">This involves the use of the equation </w:t>
      </w:r>
      <w:r w:rsidR="002D3747" w:rsidRPr="00AF6560">
        <w:rPr>
          <w:i/>
        </w:rPr>
        <w:t xml:space="preserve">q = </w:t>
      </w:r>
      <w:proofErr w:type="spellStart"/>
      <w:r w:rsidR="002D3747" w:rsidRPr="00AF6560">
        <w:rPr>
          <w:i/>
        </w:rPr>
        <w:t>mcΔT</w:t>
      </w:r>
      <w:proofErr w:type="spellEnd"/>
      <w:r w:rsidR="002D3747" w:rsidRPr="002D3747">
        <w:t xml:space="preserve">, </w:t>
      </w:r>
      <w:r w:rsidR="002D3747">
        <w:t>w</w:t>
      </w:r>
      <w:r w:rsidR="00802221">
        <w:t xml:space="preserve">here </w:t>
      </w:r>
      <w:r>
        <w:t>q = energy change in J, m = mass of water (water has a</w:t>
      </w:r>
      <w:r w:rsidR="002D3747">
        <w:t xml:space="preserve"> density of 1.0</w:t>
      </w:r>
      <w:r w:rsidR="00B503A1">
        <w:t xml:space="preserve"> </w:t>
      </w:r>
      <w:r w:rsidR="002D3747">
        <w:t>g</w:t>
      </w:r>
      <w:r>
        <w:t>cm</w:t>
      </w:r>
      <w:r w:rsidR="002D3747" w:rsidRPr="002D3747">
        <w:rPr>
          <w:vertAlign w:val="superscript"/>
        </w:rPr>
        <w:t>-</w:t>
      </w:r>
      <w:r w:rsidRPr="00CB56C0">
        <w:rPr>
          <w:vertAlign w:val="superscript"/>
        </w:rPr>
        <w:t>3</w:t>
      </w:r>
      <w:r>
        <w:t xml:space="preserve"> so the mass of water in grams is the same as the volume of water in cm</w:t>
      </w:r>
      <w:r w:rsidRPr="00CB56C0">
        <w:rPr>
          <w:vertAlign w:val="superscript"/>
        </w:rPr>
        <w:t>3</w:t>
      </w:r>
      <w:r>
        <w:t xml:space="preserve">), </w:t>
      </w:r>
      <w:r w:rsidR="002D3747">
        <w:t xml:space="preserve">and </w:t>
      </w:r>
      <w:r>
        <w:t>c = specifi</w:t>
      </w:r>
      <w:r w:rsidR="002D3747">
        <w:t>c heat capacity of water (4.2 J</w:t>
      </w:r>
      <w:r>
        <w:t>°C</w:t>
      </w:r>
      <w:r w:rsidR="002D3747" w:rsidRPr="002D3747">
        <w:rPr>
          <w:vertAlign w:val="superscript"/>
        </w:rPr>
        <w:t>-1</w:t>
      </w:r>
      <w:r>
        <w:t>g</w:t>
      </w:r>
      <w:r w:rsidR="002D3747" w:rsidRPr="002D3747">
        <w:rPr>
          <w:vertAlign w:val="superscript"/>
        </w:rPr>
        <w:t>-1</w:t>
      </w:r>
      <w:r>
        <w:t>)</w:t>
      </w:r>
      <w:r w:rsidR="002D3747">
        <w:t>.</w:t>
      </w:r>
    </w:p>
    <w:p w14:paraId="59370908" w14:textId="77777777" w:rsidR="00802221" w:rsidRDefault="00802221" w:rsidP="004905A1">
      <w:pPr>
        <w:spacing w:after="0"/>
      </w:pPr>
    </w:p>
    <w:p w14:paraId="0BA805F1" w14:textId="39F035D5" w:rsidR="00CB56C0" w:rsidRPr="002D3747" w:rsidRDefault="00CB56C0" w:rsidP="004905A1">
      <w:pPr>
        <w:spacing w:after="0"/>
      </w:pPr>
      <w:r>
        <w:t xml:space="preserve">Different levels of qualifications in different countries may </w:t>
      </w:r>
      <w:r w:rsidR="002D3747">
        <w:t xml:space="preserve">write this equation differently, for example </w:t>
      </w:r>
      <w:r w:rsidR="00282414">
        <w:t xml:space="preserve">as </w:t>
      </w:r>
      <w:r w:rsidRPr="002D3747">
        <w:rPr>
          <w:color w:val="000000"/>
        </w:rPr>
        <w:t>Energy transferred = mass of water heated × specific heat capacity of water × temperature rise</w:t>
      </w:r>
      <w:r w:rsidR="002D3747" w:rsidRPr="002D3747">
        <w:rPr>
          <w:color w:val="000000"/>
        </w:rPr>
        <w:t xml:space="preserve">, </w:t>
      </w:r>
    </w:p>
    <w:p w14:paraId="70DD55E7" w14:textId="27509A3F" w:rsidR="00AF6560" w:rsidRPr="00AF6560" w:rsidRDefault="00CB56C0" w:rsidP="00AF6560">
      <w:pPr>
        <w:spacing w:after="0"/>
      </w:pPr>
      <w:r w:rsidRPr="001D0738">
        <w:rPr>
          <w:i/>
        </w:rPr>
        <w:t>E</w:t>
      </w:r>
      <w:r w:rsidRPr="001D0738">
        <w:rPr>
          <w:i/>
          <w:vertAlign w:val="subscript"/>
        </w:rPr>
        <w:t>h</w:t>
      </w:r>
      <w:r w:rsidRPr="001D0738">
        <w:rPr>
          <w:i/>
        </w:rPr>
        <w:t xml:space="preserve"> = </w:t>
      </w:r>
      <w:proofErr w:type="spellStart"/>
      <w:r w:rsidRPr="001D0738">
        <w:rPr>
          <w:i/>
        </w:rPr>
        <w:t>m</w:t>
      </w:r>
      <w:r w:rsidR="002D3747" w:rsidRPr="001D0738">
        <w:rPr>
          <w:i/>
        </w:rPr>
        <w:t>c</w:t>
      </w:r>
      <w:r w:rsidRPr="001D0738">
        <w:rPr>
          <w:i/>
        </w:rPr>
        <w:t>∆T</w:t>
      </w:r>
      <w:proofErr w:type="spellEnd"/>
      <w:r w:rsidR="002D3747" w:rsidRPr="002D3747">
        <w:t>.</w:t>
      </w:r>
    </w:p>
    <w:p w14:paraId="06603EBF" w14:textId="337622B6" w:rsidR="00802221" w:rsidRDefault="00AF6560">
      <w:pPr>
        <w:keepLines w:val="0"/>
        <w:spacing w:before="200" w:after="0"/>
      </w:pPr>
      <w:r>
        <w:t>The experiment could be extended with further calculations around energy change calculations. Here are some examples:</w:t>
      </w:r>
      <w:r w:rsidR="00802221">
        <w:br w:type="page"/>
      </w:r>
    </w:p>
    <w:p w14:paraId="6C6A2ABC" w14:textId="3BF01228" w:rsidR="001E4517" w:rsidRPr="001E4517" w:rsidRDefault="001E4517" w:rsidP="006C0021">
      <w:pPr>
        <w:spacing w:after="0"/>
      </w:pPr>
      <w:r w:rsidRPr="00282414">
        <w:lastRenderedPageBreak/>
        <w:t>0.5</w:t>
      </w:r>
      <w:r>
        <w:t xml:space="preserve"> </w:t>
      </w:r>
      <w:r w:rsidRPr="00282414">
        <w:t>g of hexane (C</w:t>
      </w:r>
      <w:r w:rsidRPr="00282414">
        <w:rPr>
          <w:vertAlign w:val="subscript"/>
        </w:rPr>
        <w:t>6</w:t>
      </w:r>
      <w:r w:rsidRPr="00282414">
        <w:t>H</w:t>
      </w:r>
      <w:r w:rsidRPr="00282414">
        <w:rPr>
          <w:vertAlign w:val="subscript"/>
        </w:rPr>
        <w:t>14</w:t>
      </w:r>
      <w:r>
        <w:t>) burned. The t</w:t>
      </w:r>
      <w:r w:rsidRPr="00282414">
        <w:t>emperature of 25</w:t>
      </w:r>
      <w:r>
        <w:t xml:space="preserve"> </w:t>
      </w:r>
      <w:r w:rsidRPr="00282414">
        <w:t>cm</w:t>
      </w:r>
      <w:r w:rsidRPr="00282414">
        <w:rPr>
          <w:vertAlign w:val="superscript"/>
        </w:rPr>
        <w:t>3</w:t>
      </w:r>
      <w:r w:rsidRPr="00282414">
        <w:t xml:space="preserve"> of water (specific heat capacity 4.2 </w:t>
      </w:r>
      <w:r>
        <w:t>J°C</w:t>
      </w:r>
      <w:r w:rsidRPr="002D3747">
        <w:rPr>
          <w:vertAlign w:val="superscript"/>
        </w:rPr>
        <w:t>-1</w:t>
      </w:r>
      <w:r>
        <w:t>g</w:t>
      </w:r>
      <w:r w:rsidRPr="002D3747">
        <w:rPr>
          <w:vertAlign w:val="superscript"/>
        </w:rPr>
        <w:t>-1</w:t>
      </w:r>
      <w:r w:rsidRPr="00282414">
        <w:t xml:space="preserve">) </w:t>
      </w:r>
      <w:r>
        <w:t>increased</w:t>
      </w:r>
      <w:r w:rsidRPr="00282414">
        <w:t xml:space="preserve"> by 31</w:t>
      </w:r>
      <w:r>
        <w:t xml:space="preserve"> </w:t>
      </w:r>
      <w:r w:rsidRPr="00282414">
        <w:t>°C.</w:t>
      </w:r>
    </w:p>
    <w:p w14:paraId="62BD1AE6" w14:textId="77777777" w:rsidR="001E4517" w:rsidRDefault="001E4517" w:rsidP="006C0021">
      <w:pPr>
        <w:spacing w:after="0"/>
        <w:rPr>
          <w:b/>
        </w:rPr>
      </w:pPr>
    </w:p>
    <w:p w14:paraId="56C2D676" w14:textId="4ABDBF8C" w:rsidR="006C0021" w:rsidRPr="00282414" w:rsidRDefault="006C0021" w:rsidP="006C0021">
      <w:pPr>
        <w:spacing w:after="0"/>
        <w:rPr>
          <w:b/>
        </w:rPr>
      </w:pPr>
      <w:r w:rsidRPr="00282414">
        <w:rPr>
          <w:b/>
        </w:rPr>
        <w:t>Calculating energy change (</w:t>
      </w:r>
      <w:r w:rsidR="00AF6560">
        <w:rPr>
          <w:b/>
        </w:rPr>
        <w:t>foundation level difficulty</w:t>
      </w:r>
      <w:r w:rsidR="00B503A1">
        <w:rPr>
          <w:b/>
        </w:rPr>
        <w:t xml:space="preserve"> for age 14–16</w:t>
      </w:r>
      <w:r w:rsidRPr="00282414">
        <w:rPr>
          <w:b/>
        </w:rPr>
        <w:t>)</w:t>
      </w:r>
    </w:p>
    <w:p w14:paraId="0BAA5BC4" w14:textId="2C4A50B7" w:rsidR="006C0021" w:rsidRDefault="006C0021" w:rsidP="006C0021">
      <w:pPr>
        <w:spacing w:after="0"/>
      </w:pPr>
    </w:p>
    <w:p w14:paraId="3A07539F" w14:textId="77777777" w:rsidR="0060424F" w:rsidRPr="00282414" w:rsidRDefault="0060424F" w:rsidP="006C0021">
      <w:pPr>
        <w:spacing w:after="0"/>
      </w:pPr>
    </w:p>
    <w:p w14:paraId="6EE5B2FF" w14:textId="695855AD" w:rsidR="00B503A1" w:rsidRDefault="006C0021" w:rsidP="006C0021">
      <w:pPr>
        <w:pStyle w:val="ListParagraph"/>
        <w:numPr>
          <w:ilvl w:val="0"/>
          <w:numId w:val="27"/>
        </w:numPr>
        <w:spacing w:after="0"/>
      </w:pPr>
      <w:r w:rsidRPr="00282414">
        <w:t xml:space="preserve">Use the equation q = </w:t>
      </w:r>
      <w:proofErr w:type="spellStart"/>
      <w:r w:rsidRPr="00282414">
        <w:t>mcΔT</w:t>
      </w:r>
      <w:proofErr w:type="spellEnd"/>
      <w:r w:rsidRPr="00282414">
        <w:t xml:space="preserve"> to calculate the energy </w:t>
      </w:r>
      <w:r w:rsidR="00B503A1">
        <w:t xml:space="preserve">change </w:t>
      </w:r>
      <w:r w:rsidRPr="00282414">
        <w:t>q</w:t>
      </w:r>
      <w:r w:rsidR="00B503A1">
        <w:t xml:space="preserve">. </w:t>
      </w:r>
    </w:p>
    <w:p w14:paraId="139F37EE" w14:textId="77777777" w:rsidR="001E4517" w:rsidRDefault="001E4517" w:rsidP="001E4517">
      <w:pPr>
        <w:pStyle w:val="ListParagraph"/>
        <w:spacing w:after="0"/>
        <w:rPr>
          <w:i/>
        </w:rPr>
      </w:pPr>
    </w:p>
    <w:p w14:paraId="2D159243" w14:textId="729C0587" w:rsidR="0060424F" w:rsidRPr="001E4517" w:rsidRDefault="001E4517" w:rsidP="001E4517">
      <w:pPr>
        <w:pStyle w:val="ListParagraph"/>
        <w:spacing w:after="0"/>
        <w:rPr>
          <w:i/>
        </w:rPr>
      </w:pPr>
      <w:r w:rsidRPr="001E4517">
        <w:rPr>
          <w:i/>
        </w:rPr>
        <w:t>m = 2.5 g, c = 4.2 J°C</w:t>
      </w:r>
      <w:r w:rsidRPr="001E4517">
        <w:rPr>
          <w:i/>
          <w:vertAlign w:val="superscript"/>
        </w:rPr>
        <w:t>-1</w:t>
      </w:r>
      <w:r w:rsidRPr="001E4517">
        <w:rPr>
          <w:i/>
        </w:rPr>
        <w:t>g</w:t>
      </w:r>
      <w:r w:rsidRPr="001E4517">
        <w:rPr>
          <w:i/>
          <w:vertAlign w:val="superscript"/>
        </w:rPr>
        <w:t>-1</w:t>
      </w:r>
      <w:r w:rsidRPr="001E4517">
        <w:rPr>
          <w:i/>
        </w:rPr>
        <w:t xml:space="preserve">, ΔT = 31 °C  </w:t>
      </w:r>
    </w:p>
    <w:p w14:paraId="218F1B16" w14:textId="1069274E" w:rsidR="006C0021" w:rsidRPr="00B503A1" w:rsidRDefault="00B503A1" w:rsidP="00B503A1">
      <w:pPr>
        <w:pStyle w:val="ListParagraph"/>
        <w:spacing w:after="0"/>
        <w:rPr>
          <w:i/>
        </w:rPr>
      </w:pPr>
      <w:r w:rsidRPr="00B503A1">
        <w:rPr>
          <w:i/>
        </w:rPr>
        <w:t xml:space="preserve">q </w:t>
      </w:r>
      <w:r w:rsidR="006C0021" w:rsidRPr="00B503A1">
        <w:rPr>
          <w:i/>
        </w:rPr>
        <w:t>= 25 x 4.2 x 31 = 3255 J</w:t>
      </w:r>
    </w:p>
    <w:p w14:paraId="12412074" w14:textId="77777777" w:rsidR="006C0021" w:rsidRPr="00282414" w:rsidRDefault="006C0021" w:rsidP="004905A1">
      <w:pPr>
        <w:spacing w:after="0"/>
        <w:rPr>
          <w:b/>
        </w:rPr>
      </w:pPr>
    </w:p>
    <w:p w14:paraId="6B0E2EAB" w14:textId="3619EDF2" w:rsidR="0060424F" w:rsidRPr="00282414" w:rsidRDefault="0060424F" w:rsidP="0060424F">
      <w:pPr>
        <w:spacing w:after="0"/>
        <w:rPr>
          <w:b/>
        </w:rPr>
      </w:pPr>
      <w:r w:rsidRPr="00282414">
        <w:rPr>
          <w:b/>
        </w:rPr>
        <w:t>Calculating energy change per gram</w:t>
      </w:r>
      <w:r w:rsidR="001E4517">
        <w:rPr>
          <w:b/>
        </w:rPr>
        <w:t xml:space="preserve"> of fuel</w:t>
      </w:r>
      <w:r w:rsidRPr="00282414">
        <w:rPr>
          <w:b/>
        </w:rPr>
        <w:t xml:space="preserve"> (medium </w:t>
      </w:r>
      <w:r>
        <w:rPr>
          <w:b/>
        </w:rPr>
        <w:t>level difficulty</w:t>
      </w:r>
      <w:r w:rsidRPr="00282414">
        <w:rPr>
          <w:b/>
        </w:rPr>
        <w:t>)</w:t>
      </w:r>
    </w:p>
    <w:p w14:paraId="1A21494A" w14:textId="77777777" w:rsidR="0060424F" w:rsidRPr="00282414" w:rsidRDefault="0060424F" w:rsidP="0060424F">
      <w:pPr>
        <w:spacing w:after="0"/>
      </w:pPr>
    </w:p>
    <w:p w14:paraId="0A055668" w14:textId="77777777" w:rsidR="0060424F" w:rsidRDefault="0060424F" w:rsidP="0060424F">
      <w:pPr>
        <w:pStyle w:val="ListParagraph"/>
        <w:numPr>
          <w:ilvl w:val="0"/>
          <w:numId w:val="28"/>
        </w:numPr>
        <w:spacing w:after="0"/>
      </w:pPr>
      <w:r w:rsidRPr="00282414">
        <w:t xml:space="preserve">Use the equation q = </w:t>
      </w:r>
      <w:proofErr w:type="spellStart"/>
      <w:r w:rsidRPr="00282414">
        <w:t>mcΔT</w:t>
      </w:r>
      <w:proofErr w:type="spellEnd"/>
      <w:r w:rsidRPr="00282414">
        <w:t xml:space="preserve"> to calculate the energy q </w:t>
      </w:r>
    </w:p>
    <w:p w14:paraId="57C44C6E" w14:textId="77777777" w:rsidR="0060424F" w:rsidRDefault="0060424F" w:rsidP="0060424F">
      <w:pPr>
        <w:pStyle w:val="ListParagraph"/>
        <w:spacing w:after="0"/>
        <w:rPr>
          <w:i/>
        </w:rPr>
      </w:pPr>
    </w:p>
    <w:p w14:paraId="09D081F1" w14:textId="47AEB4E4" w:rsidR="0060424F" w:rsidRDefault="0060424F" w:rsidP="0060424F">
      <w:pPr>
        <w:pStyle w:val="ListParagraph"/>
        <w:spacing w:after="0"/>
        <w:rPr>
          <w:i/>
        </w:rPr>
      </w:pPr>
      <w:r>
        <w:rPr>
          <w:i/>
        </w:rPr>
        <w:t xml:space="preserve">q </w:t>
      </w:r>
      <w:r w:rsidRPr="0060424F">
        <w:rPr>
          <w:i/>
        </w:rPr>
        <w:t>= 25 x 4.2 x 31 = 3255 J</w:t>
      </w:r>
    </w:p>
    <w:p w14:paraId="145E6BAB" w14:textId="77777777" w:rsidR="0060424F" w:rsidRPr="0060424F" w:rsidRDefault="0060424F" w:rsidP="0060424F">
      <w:pPr>
        <w:pStyle w:val="ListParagraph"/>
        <w:spacing w:after="0"/>
        <w:rPr>
          <w:i/>
        </w:rPr>
      </w:pPr>
    </w:p>
    <w:p w14:paraId="0D49AEB2" w14:textId="5315ADD7" w:rsidR="0060424F" w:rsidRDefault="0060424F" w:rsidP="0060424F">
      <w:pPr>
        <w:pStyle w:val="ListParagraph"/>
        <w:numPr>
          <w:ilvl w:val="0"/>
          <w:numId w:val="28"/>
        </w:numPr>
        <w:spacing w:after="0"/>
      </w:pPr>
      <w:r w:rsidRPr="00282414">
        <w:t xml:space="preserve">Divide the energy change by the mass of hexane </w:t>
      </w:r>
      <w:r>
        <w:t xml:space="preserve">(0.5 g) </w:t>
      </w:r>
      <w:r w:rsidRPr="00282414">
        <w:t>to get the energy change per gram</w:t>
      </w:r>
      <w:r>
        <w:t xml:space="preserve"> of fuel</w:t>
      </w:r>
      <w:r w:rsidRPr="00282414">
        <w:t xml:space="preserve">. </w:t>
      </w:r>
    </w:p>
    <w:p w14:paraId="489EDB70" w14:textId="77777777" w:rsidR="0060424F" w:rsidRDefault="0060424F" w:rsidP="0060424F">
      <w:pPr>
        <w:pStyle w:val="ListParagraph"/>
        <w:spacing w:after="0"/>
      </w:pPr>
    </w:p>
    <w:p w14:paraId="1F15A9D5" w14:textId="683B5E55" w:rsidR="0060424F" w:rsidRPr="0060424F" w:rsidRDefault="0060424F" w:rsidP="0060424F">
      <w:pPr>
        <w:pStyle w:val="ListParagraph"/>
        <w:spacing w:after="0"/>
      </w:pPr>
      <m:oMathPara>
        <m:oMathParaPr>
          <m:jc m:val="left"/>
        </m:oMathParaPr>
        <m:oMath>
          <m:r>
            <w:rPr>
              <w:rFonts w:ascii="Cambria Math" w:hAnsi="Cambria Math"/>
            </w:rPr>
            <m:t xml:space="preserve">Energy change per mole= </m:t>
          </m:r>
          <m:f>
            <m:fPr>
              <m:ctrlPr>
                <w:rPr>
                  <w:rFonts w:ascii="Cambria Math" w:hAnsi="Cambria Math"/>
                  <w:i/>
                </w:rPr>
              </m:ctrlPr>
            </m:fPr>
            <m:num>
              <m:r>
                <w:rPr>
                  <w:rFonts w:ascii="Cambria Math" w:hAnsi="Cambria Math"/>
                </w:rPr>
                <m:t>3255</m:t>
              </m:r>
            </m:num>
            <m:den>
              <m:r>
                <w:rPr>
                  <w:rFonts w:ascii="Cambria Math" w:hAnsi="Cambria Math"/>
                </w:rPr>
                <m:t>0.5</m:t>
              </m:r>
            </m:den>
          </m:f>
          <m:r>
            <w:rPr>
              <w:rFonts w:ascii="Cambria Math" w:hAnsi="Cambria Math"/>
            </w:rPr>
            <m:t>=6510 J/mol</m:t>
          </m:r>
        </m:oMath>
      </m:oMathPara>
    </w:p>
    <w:p w14:paraId="1D211B76" w14:textId="77777777" w:rsidR="0060424F" w:rsidRPr="0060424F" w:rsidRDefault="0060424F" w:rsidP="0060424F">
      <w:pPr>
        <w:spacing w:after="0"/>
        <w:ind w:firstLine="720"/>
        <w:rPr>
          <w:i/>
        </w:rPr>
      </w:pPr>
      <w:r w:rsidRPr="0060424F">
        <w:rPr>
          <w:i/>
        </w:rPr>
        <w:t>The number is large so would be more sensibly expressed as 6.51 kJmol</w:t>
      </w:r>
      <w:r w:rsidRPr="0060424F">
        <w:rPr>
          <w:i/>
          <w:vertAlign w:val="superscript"/>
        </w:rPr>
        <w:t>-1</w:t>
      </w:r>
    </w:p>
    <w:p w14:paraId="3CC4332D" w14:textId="77777777" w:rsidR="0060424F" w:rsidRDefault="0060424F" w:rsidP="004905A1">
      <w:pPr>
        <w:spacing w:after="0"/>
        <w:rPr>
          <w:b/>
        </w:rPr>
      </w:pPr>
    </w:p>
    <w:p w14:paraId="6BA7122B" w14:textId="63728E26" w:rsidR="00513E0E" w:rsidRPr="00282414" w:rsidRDefault="00802221" w:rsidP="004905A1">
      <w:pPr>
        <w:spacing w:after="0"/>
        <w:rPr>
          <w:b/>
        </w:rPr>
      </w:pPr>
      <w:r w:rsidRPr="00282414">
        <w:rPr>
          <w:b/>
        </w:rPr>
        <w:t>Calculating energy change per mole of fuel (</w:t>
      </w:r>
      <w:r w:rsidR="00B503A1">
        <w:rPr>
          <w:b/>
        </w:rPr>
        <w:t>higher level difficulty</w:t>
      </w:r>
      <w:r w:rsidRPr="00282414">
        <w:rPr>
          <w:b/>
        </w:rPr>
        <w:t>)</w:t>
      </w:r>
    </w:p>
    <w:p w14:paraId="6F145E26" w14:textId="7DA4023D" w:rsidR="00513E0E" w:rsidRPr="00282414" w:rsidRDefault="00513E0E" w:rsidP="004905A1">
      <w:pPr>
        <w:spacing w:after="0"/>
      </w:pPr>
    </w:p>
    <w:p w14:paraId="79EE09DD" w14:textId="156DA134" w:rsidR="00513E0E" w:rsidRPr="00282414" w:rsidRDefault="00513E0E" w:rsidP="004905A1">
      <w:pPr>
        <w:spacing w:after="0"/>
      </w:pPr>
    </w:p>
    <w:p w14:paraId="59161588" w14:textId="77777777" w:rsidR="00B503A1" w:rsidRDefault="00513E0E" w:rsidP="00513E0E">
      <w:pPr>
        <w:pStyle w:val="ListParagraph"/>
        <w:numPr>
          <w:ilvl w:val="0"/>
          <w:numId w:val="26"/>
        </w:numPr>
        <w:spacing w:after="0"/>
      </w:pPr>
      <w:r w:rsidRPr="00282414">
        <w:t>Calculate the relative molar mass of hexane</w:t>
      </w:r>
    </w:p>
    <w:p w14:paraId="4A0C164C" w14:textId="77777777" w:rsidR="0060424F" w:rsidRDefault="0060424F" w:rsidP="00B503A1">
      <w:pPr>
        <w:pStyle w:val="ListParagraph"/>
        <w:spacing w:after="0"/>
        <w:rPr>
          <w:i/>
        </w:rPr>
      </w:pPr>
    </w:p>
    <w:p w14:paraId="1D9ADD88" w14:textId="2F50CE6E" w:rsidR="00513E0E" w:rsidRDefault="00513E0E" w:rsidP="00B503A1">
      <w:pPr>
        <w:pStyle w:val="ListParagraph"/>
        <w:spacing w:after="0"/>
        <w:rPr>
          <w:i/>
        </w:rPr>
      </w:pPr>
      <w:r w:rsidRPr="00B503A1">
        <w:rPr>
          <w:i/>
        </w:rPr>
        <w:t>(12 x 6)+14 = 86</w:t>
      </w:r>
    </w:p>
    <w:p w14:paraId="18E94E98" w14:textId="77777777" w:rsidR="0060424F" w:rsidRPr="00B503A1" w:rsidRDefault="0060424F" w:rsidP="00B503A1">
      <w:pPr>
        <w:pStyle w:val="ListParagraph"/>
        <w:spacing w:after="0"/>
        <w:rPr>
          <w:i/>
        </w:rPr>
      </w:pPr>
    </w:p>
    <w:p w14:paraId="115023F3" w14:textId="175AACE1" w:rsidR="00B503A1" w:rsidRDefault="00513E0E" w:rsidP="00513E0E">
      <w:pPr>
        <w:pStyle w:val="ListParagraph"/>
        <w:numPr>
          <w:ilvl w:val="0"/>
          <w:numId w:val="26"/>
        </w:numPr>
        <w:spacing w:after="0"/>
      </w:pPr>
      <w:r w:rsidRPr="00282414">
        <w:t xml:space="preserve">Calculate the </w:t>
      </w:r>
      <w:r w:rsidR="00802221" w:rsidRPr="00282414">
        <w:t>amount</w:t>
      </w:r>
      <w:r w:rsidRPr="00282414">
        <w:t xml:space="preserve"> of hexane</w:t>
      </w:r>
      <w:r w:rsidR="001E4517">
        <w:t xml:space="preserve"> in moles</w:t>
      </w:r>
    </w:p>
    <w:p w14:paraId="21CD0C98" w14:textId="77777777" w:rsidR="0060424F" w:rsidRDefault="0060424F" w:rsidP="0060424F">
      <w:pPr>
        <w:pStyle w:val="ListParagraph"/>
        <w:spacing w:after="0"/>
      </w:pPr>
    </w:p>
    <w:p w14:paraId="29CE033C" w14:textId="5C2AC8D0" w:rsidR="00513E0E" w:rsidRDefault="00513E0E" w:rsidP="00B503A1">
      <w:pPr>
        <w:pStyle w:val="ListParagraph"/>
        <w:spacing w:after="0"/>
        <w:rPr>
          <w:rFonts w:eastAsiaTheme="minorEastAsia"/>
        </w:rPr>
      </w:pPr>
      <w:r w:rsidRPr="00282414">
        <w:t xml:space="preserve"> </w:t>
      </w:r>
      <m:oMath>
        <m:r>
          <w:rPr>
            <w:rFonts w:ascii="Cambria Math" w:hAnsi="Cambria Math"/>
          </w:rPr>
          <m:t xml:space="preserve">moles of hexane= </m:t>
        </m:r>
        <m:f>
          <m:fPr>
            <m:ctrlPr>
              <w:rPr>
                <w:rFonts w:ascii="Cambria Math" w:hAnsi="Cambria Math"/>
                <w:i/>
              </w:rPr>
            </m:ctrlPr>
          </m:fPr>
          <m:num>
            <m:r>
              <w:rPr>
                <w:rFonts w:ascii="Cambria Math" w:hAnsi="Cambria Math"/>
              </w:rPr>
              <m:t>0.5</m:t>
            </m:r>
          </m:num>
          <m:den>
            <m:r>
              <w:rPr>
                <w:rFonts w:ascii="Cambria Math" w:hAnsi="Cambria Math"/>
              </w:rPr>
              <m:t>86</m:t>
            </m:r>
          </m:den>
        </m:f>
        <m:r>
          <w:rPr>
            <w:rFonts w:ascii="Cambria Math" w:hAnsi="Cambria Math"/>
          </w:rPr>
          <m:t>=0.00581</m:t>
        </m:r>
      </m:oMath>
    </w:p>
    <w:p w14:paraId="7066AC20" w14:textId="77777777" w:rsidR="0060424F" w:rsidRPr="00282414" w:rsidRDefault="0060424F" w:rsidP="00B503A1">
      <w:pPr>
        <w:pStyle w:val="ListParagraph"/>
        <w:spacing w:after="0"/>
      </w:pPr>
    </w:p>
    <w:p w14:paraId="166C3366" w14:textId="09F9DC39" w:rsidR="00B503A1" w:rsidRDefault="00513E0E" w:rsidP="00513E0E">
      <w:pPr>
        <w:pStyle w:val="ListParagraph"/>
        <w:numPr>
          <w:ilvl w:val="0"/>
          <w:numId w:val="26"/>
        </w:numPr>
        <w:spacing w:after="0"/>
      </w:pPr>
      <w:r w:rsidRPr="00282414">
        <w:t xml:space="preserve">Use the equation q = </w:t>
      </w:r>
      <w:proofErr w:type="spellStart"/>
      <w:r w:rsidRPr="00282414">
        <w:t>mcΔT</w:t>
      </w:r>
      <w:proofErr w:type="spellEnd"/>
      <w:r w:rsidRPr="00282414">
        <w:t xml:space="preserve"> to calculate the energy</w:t>
      </w:r>
      <w:r w:rsidR="001E4517">
        <w:t xml:space="preserve"> change q.</w:t>
      </w:r>
      <w:r w:rsidRPr="00282414">
        <w:t xml:space="preserve"> </w:t>
      </w:r>
    </w:p>
    <w:p w14:paraId="01752BC8" w14:textId="77777777" w:rsidR="0060424F" w:rsidRDefault="0060424F" w:rsidP="0060424F">
      <w:pPr>
        <w:pStyle w:val="ListParagraph"/>
        <w:spacing w:after="0"/>
      </w:pPr>
    </w:p>
    <w:p w14:paraId="133230CD" w14:textId="62916D16" w:rsidR="00513E0E" w:rsidRDefault="00802221" w:rsidP="00B503A1">
      <w:pPr>
        <w:pStyle w:val="ListParagraph"/>
        <w:spacing w:after="0"/>
        <w:rPr>
          <w:i/>
        </w:rPr>
      </w:pPr>
      <w:r w:rsidRPr="00B503A1">
        <w:rPr>
          <w:i/>
        </w:rPr>
        <w:t>q = 25 x 4.2 x 31 = 3255 J</w:t>
      </w:r>
    </w:p>
    <w:p w14:paraId="0012CEA5" w14:textId="77777777" w:rsidR="0060424F" w:rsidRPr="00B503A1" w:rsidRDefault="0060424F" w:rsidP="00B503A1">
      <w:pPr>
        <w:pStyle w:val="ListParagraph"/>
        <w:spacing w:after="0"/>
        <w:rPr>
          <w:i/>
        </w:rPr>
      </w:pPr>
    </w:p>
    <w:p w14:paraId="1E4012BC" w14:textId="77777777" w:rsidR="0060424F" w:rsidRDefault="00802221" w:rsidP="00513E0E">
      <w:pPr>
        <w:pStyle w:val="ListParagraph"/>
        <w:numPr>
          <w:ilvl w:val="0"/>
          <w:numId w:val="26"/>
        </w:numPr>
        <w:spacing w:after="0"/>
      </w:pPr>
      <w:r w:rsidRPr="00282414">
        <w:t xml:space="preserve">Divide the energy change by the amount of hexane to get the energy change per mole. </w:t>
      </w:r>
    </w:p>
    <w:p w14:paraId="7493E51E" w14:textId="77777777" w:rsidR="0060424F" w:rsidRDefault="0060424F" w:rsidP="0060424F">
      <w:pPr>
        <w:pStyle w:val="ListParagraph"/>
        <w:spacing w:after="0"/>
      </w:pPr>
    </w:p>
    <w:p w14:paraId="18C88D9C" w14:textId="6C222289" w:rsidR="00802221" w:rsidRPr="0060424F" w:rsidRDefault="00802221" w:rsidP="0060424F">
      <w:pPr>
        <w:pStyle w:val="ListParagraph"/>
        <w:spacing w:after="0"/>
      </w:pPr>
      <m:oMathPara>
        <m:oMathParaPr>
          <m:jc m:val="left"/>
        </m:oMathParaPr>
        <m:oMath>
          <m:r>
            <w:rPr>
              <w:rFonts w:ascii="Cambria Math" w:hAnsi="Cambria Math"/>
            </w:rPr>
            <m:t xml:space="preserve">Energy change per mole= </m:t>
          </m:r>
          <m:f>
            <m:fPr>
              <m:ctrlPr>
                <w:rPr>
                  <w:rFonts w:ascii="Cambria Math" w:hAnsi="Cambria Math"/>
                  <w:i/>
                </w:rPr>
              </m:ctrlPr>
            </m:fPr>
            <m:num>
              <m:r>
                <w:rPr>
                  <w:rFonts w:ascii="Cambria Math" w:hAnsi="Cambria Math"/>
                </w:rPr>
                <m:t>3255</m:t>
              </m:r>
            </m:num>
            <m:den>
              <m:r>
                <w:rPr>
                  <w:rFonts w:ascii="Cambria Math" w:hAnsi="Cambria Math"/>
                </w:rPr>
                <m:t>0.00581</m:t>
              </m:r>
            </m:den>
          </m:f>
          <m:r>
            <w:rPr>
              <w:rFonts w:ascii="Cambria Math" w:hAnsi="Cambria Math"/>
            </w:rPr>
            <m:t>=560241 J/mol</m:t>
          </m:r>
        </m:oMath>
      </m:oMathPara>
    </w:p>
    <w:p w14:paraId="0DD31F43" w14:textId="58A03FDE" w:rsidR="00802221" w:rsidRPr="0060424F" w:rsidRDefault="00802221" w:rsidP="0060424F">
      <w:pPr>
        <w:spacing w:after="0"/>
        <w:ind w:firstLine="720"/>
        <w:rPr>
          <w:i/>
        </w:rPr>
      </w:pPr>
      <w:r w:rsidRPr="0060424F">
        <w:rPr>
          <w:i/>
        </w:rPr>
        <w:t>The number is large so would be more</w:t>
      </w:r>
      <w:r w:rsidR="0060424F" w:rsidRPr="0060424F">
        <w:rPr>
          <w:i/>
        </w:rPr>
        <w:t xml:space="preserve"> sensibly expressed as 560.2 kJ</w:t>
      </w:r>
      <w:r w:rsidRPr="0060424F">
        <w:rPr>
          <w:i/>
        </w:rPr>
        <w:t>mol</w:t>
      </w:r>
      <w:r w:rsidR="0060424F" w:rsidRPr="0060424F">
        <w:rPr>
          <w:i/>
          <w:vertAlign w:val="superscript"/>
        </w:rPr>
        <w:t>-1</w:t>
      </w:r>
    </w:p>
    <w:p w14:paraId="743130AB" w14:textId="77777777" w:rsidR="00802221" w:rsidRPr="00282414" w:rsidRDefault="00802221" w:rsidP="00802221">
      <w:pPr>
        <w:pStyle w:val="ListParagraph"/>
      </w:pPr>
    </w:p>
    <w:p w14:paraId="43A20E22" w14:textId="64A1DF51" w:rsidR="006C0021" w:rsidRPr="00282414" w:rsidRDefault="006C0021" w:rsidP="00802221">
      <w:pPr>
        <w:spacing w:after="0"/>
        <w:rPr>
          <w:b/>
        </w:rPr>
      </w:pPr>
      <w:r w:rsidRPr="00282414">
        <w:rPr>
          <w:b/>
        </w:rPr>
        <w:t>Common pitfalls for pupils</w:t>
      </w:r>
    </w:p>
    <w:p w14:paraId="717C03DD" w14:textId="156020DA" w:rsidR="006C0021" w:rsidRPr="00282414" w:rsidRDefault="006C0021" w:rsidP="00802221">
      <w:pPr>
        <w:spacing w:after="0"/>
      </w:pPr>
      <w:r w:rsidRPr="00282414">
        <w:t xml:space="preserve">The most common error pupils make in these calculations is to use the mass of the fuel as </w:t>
      </w:r>
      <w:r w:rsidRPr="00282414">
        <w:rPr>
          <w:i/>
        </w:rPr>
        <w:t>m</w:t>
      </w:r>
      <w:r w:rsidRPr="00282414">
        <w:t xml:space="preserve">.  </w:t>
      </w:r>
    </w:p>
    <w:sectPr w:rsidR="006C0021" w:rsidRPr="00282414"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B0508" w14:textId="77777777" w:rsidR="00E44368" w:rsidRDefault="00E44368" w:rsidP="000D3D40">
      <w:r>
        <w:separator/>
      </w:r>
    </w:p>
  </w:endnote>
  <w:endnote w:type="continuationSeparator" w:id="0">
    <w:p w14:paraId="7126F0F2" w14:textId="77777777" w:rsidR="00E44368" w:rsidRDefault="00E44368"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3F588A15" w:rsidR="00E40CCC" w:rsidRDefault="00E40CCC" w:rsidP="00E40CCC">
    <w:pPr>
      <w:pStyle w:val="Footer"/>
      <w:jc w:val="right"/>
    </w:pPr>
    <w:r>
      <w:t xml:space="preserve">Page </w:t>
    </w:r>
    <w:r>
      <w:fldChar w:fldCharType="begin"/>
    </w:r>
    <w:r>
      <w:instrText xml:space="preserve"> PAGE   \* MERGEFORMAT </w:instrText>
    </w:r>
    <w:r>
      <w:fldChar w:fldCharType="separate"/>
    </w:r>
    <w:r w:rsidR="00C46099">
      <w:rPr>
        <w:noProof/>
      </w:rPr>
      <w:t>2</w:t>
    </w:r>
    <w:r>
      <w:fldChar w:fldCharType="end"/>
    </w:r>
    <w:r>
      <w:t xml:space="preserve"> of </w:t>
    </w:r>
    <w:fldSimple w:instr=" NUMPAGES   \* MERGEFORMAT ">
      <w:r w:rsidR="00C46099">
        <w:rPr>
          <w:noProof/>
        </w:rPr>
        <w:t>2</w:t>
      </w:r>
    </w:fldSimple>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29D7C989" w:rsidR="00E40CCC" w:rsidRDefault="00E40CCC" w:rsidP="00E40CCC">
    <w:pPr>
      <w:pStyle w:val="Footer"/>
      <w:jc w:val="right"/>
    </w:pPr>
    <w:r>
      <w:t xml:space="preserve">Page </w:t>
    </w:r>
    <w:r>
      <w:fldChar w:fldCharType="begin"/>
    </w:r>
    <w:r>
      <w:instrText xml:space="preserve"> PAGE   \* MERGEFORMAT </w:instrText>
    </w:r>
    <w:r>
      <w:fldChar w:fldCharType="separate"/>
    </w:r>
    <w:r w:rsidR="00C46099">
      <w:rPr>
        <w:noProof/>
      </w:rPr>
      <w:t>1</w:t>
    </w:r>
    <w:r>
      <w:fldChar w:fldCharType="end"/>
    </w:r>
    <w:r>
      <w:t xml:space="preserve"> of </w:t>
    </w:r>
    <w:fldSimple w:instr=" NUMPAGES   \* MERGEFORMAT ">
      <w:r w:rsidR="00C46099">
        <w:rPr>
          <w:noProof/>
        </w:rPr>
        <w:t>2</w:t>
      </w:r>
    </w:fldSimple>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CD88A" w14:textId="77777777" w:rsidR="00E44368" w:rsidRDefault="00E44368" w:rsidP="000D3D40">
      <w:r>
        <w:separator/>
      </w:r>
    </w:p>
  </w:footnote>
  <w:footnote w:type="continuationSeparator" w:id="0">
    <w:p w14:paraId="19C582BF" w14:textId="77777777" w:rsidR="00E44368" w:rsidRDefault="00E44368"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02425B"/>
    <w:multiLevelType w:val="hybridMultilevel"/>
    <w:tmpl w:val="6C683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336AD8"/>
    <w:multiLevelType w:val="hybridMultilevel"/>
    <w:tmpl w:val="4A5E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997C29"/>
    <w:multiLevelType w:val="hybridMultilevel"/>
    <w:tmpl w:val="2C1E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4464B"/>
    <w:multiLevelType w:val="hybridMultilevel"/>
    <w:tmpl w:val="6C683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8864E8"/>
    <w:multiLevelType w:val="hybridMultilevel"/>
    <w:tmpl w:val="6C683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191E55"/>
    <w:multiLevelType w:val="hybridMultilevel"/>
    <w:tmpl w:val="AEA2F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F761C3"/>
    <w:multiLevelType w:val="hybridMultilevel"/>
    <w:tmpl w:val="6F7E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24591B"/>
    <w:multiLevelType w:val="hybridMultilevel"/>
    <w:tmpl w:val="3EDE3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F22D65"/>
    <w:multiLevelType w:val="hybridMultilevel"/>
    <w:tmpl w:val="85A2F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15"/>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6"/>
  </w:num>
  <w:num w:numId="16">
    <w:abstractNumId w:val="13"/>
  </w:num>
  <w:num w:numId="17">
    <w:abstractNumId w:val="23"/>
  </w:num>
  <w:num w:numId="18">
    <w:abstractNumId w:val="17"/>
  </w:num>
  <w:num w:numId="19">
    <w:abstractNumId w:val="25"/>
  </w:num>
  <w:num w:numId="20">
    <w:abstractNumId w:val="22"/>
  </w:num>
  <w:num w:numId="21">
    <w:abstractNumId w:val="24"/>
  </w:num>
  <w:num w:numId="22">
    <w:abstractNumId w:val="21"/>
  </w:num>
  <w:num w:numId="23">
    <w:abstractNumId w:val="27"/>
  </w:num>
  <w:num w:numId="24">
    <w:abstractNumId w:val="12"/>
  </w:num>
  <w:num w:numId="25">
    <w:abstractNumId w:val="14"/>
  </w:num>
  <w:num w:numId="26">
    <w:abstractNumId w:val="16"/>
  </w:num>
  <w:num w:numId="27">
    <w:abstractNumId w:val="1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55B9"/>
    <w:rsid w:val="0002726D"/>
    <w:rsid w:val="000355C3"/>
    <w:rsid w:val="00055863"/>
    <w:rsid w:val="000709BF"/>
    <w:rsid w:val="000B30DF"/>
    <w:rsid w:val="000C7E4A"/>
    <w:rsid w:val="000D3D40"/>
    <w:rsid w:val="000D440E"/>
    <w:rsid w:val="000F7A0F"/>
    <w:rsid w:val="0010603F"/>
    <w:rsid w:val="00107744"/>
    <w:rsid w:val="00112D04"/>
    <w:rsid w:val="00114C4A"/>
    <w:rsid w:val="001167A2"/>
    <w:rsid w:val="00145ED1"/>
    <w:rsid w:val="00151436"/>
    <w:rsid w:val="0016440A"/>
    <w:rsid w:val="00165309"/>
    <w:rsid w:val="00170457"/>
    <w:rsid w:val="0018383B"/>
    <w:rsid w:val="001B7EB7"/>
    <w:rsid w:val="001D0738"/>
    <w:rsid w:val="001D1E2A"/>
    <w:rsid w:val="001D703D"/>
    <w:rsid w:val="001D7818"/>
    <w:rsid w:val="001E0F30"/>
    <w:rsid w:val="001E2D76"/>
    <w:rsid w:val="001E4517"/>
    <w:rsid w:val="001F26C9"/>
    <w:rsid w:val="001F2D6F"/>
    <w:rsid w:val="001F589D"/>
    <w:rsid w:val="00200C3D"/>
    <w:rsid w:val="00206ABE"/>
    <w:rsid w:val="00210131"/>
    <w:rsid w:val="002117FF"/>
    <w:rsid w:val="00220437"/>
    <w:rsid w:val="00232BDF"/>
    <w:rsid w:val="00245902"/>
    <w:rsid w:val="00254EDF"/>
    <w:rsid w:val="00274F1A"/>
    <w:rsid w:val="0028034B"/>
    <w:rsid w:val="00281035"/>
    <w:rsid w:val="00282414"/>
    <w:rsid w:val="00287576"/>
    <w:rsid w:val="00291C4D"/>
    <w:rsid w:val="00292178"/>
    <w:rsid w:val="0029407B"/>
    <w:rsid w:val="002A3815"/>
    <w:rsid w:val="002C0301"/>
    <w:rsid w:val="002C4A08"/>
    <w:rsid w:val="002D354C"/>
    <w:rsid w:val="002D3747"/>
    <w:rsid w:val="002E0A11"/>
    <w:rsid w:val="002F0461"/>
    <w:rsid w:val="003019B6"/>
    <w:rsid w:val="003260A5"/>
    <w:rsid w:val="0033145E"/>
    <w:rsid w:val="00334EAD"/>
    <w:rsid w:val="00343CBA"/>
    <w:rsid w:val="00361A0D"/>
    <w:rsid w:val="00384D95"/>
    <w:rsid w:val="0038667B"/>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37020"/>
    <w:rsid w:val="004520B6"/>
    <w:rsid w:val="00460F13"/>
    <w:rsid w:val="004634FA"/>
    <w:rsid w:val="004723CA"/>
    <w:rsid w:val="00472A1A"/>
    <w:rsid w:val="004905A1"/>
    <w:rsid w:val="00490BB0"/>
    <w:rsid w:val="00496E2E"/>
    <w:rsid w:val="004A2D91"/>
    <w:rsid w:val="004A32F0"/>
    <w:rsid w:val="004B204F"/>
    <w:rsid w:val="004B2E89"/>
    <w:rsid w:val="004B2F65"/>
    <w:rsid w:val="004C6CC9"/>
    <w:rsid w:val="004F6077"/>
    <w:rsid w:val="005065D4"/>
    <w:rsid w:val="00506C90"/>
    <w:rsid w:val="00510295"/>
    <w:rsid w:val="00513E0E"/>
    <w:rsid w:val="00515A5A"/>
    <w:rsid w:val="00520BDA"/>
    <w:rsid w:val="00527B54"/>
    <w:rsid w:val="005350B8"/>
    <w:rsid w:val="0054664B"/>
    <w:rsid w:val="005516AC"/>
    <w:rsid w:val="005615FE"/>
    <w:rsid w:val="0056407C"/>
    <w:rsid w:val="00596ABE"/>
    <w:rsid w:val="005A7495"/>
    <w:rsid w:val="005C02D2"/>
    <w:rsid w:val="005D668B"/>
    <w:rsid w:val="005F1C11"/>
    <w:rsid w:val="005F451D"/>
    <w:rsid w:val="0060424F"/>
    <w:rsid w:val="00613760"/>
    <w:rsid w:val="00635F98"/>
    <w:rsid w:val="006437AB"/>
    <w:rsid w:val="006525C2"/>
    <w:rsid w:val="006532A6"/>
    <w:rsid w:val="00654FDB"/>
    <w:rsid w:val="00662B91"/>
    <w:rsid w:val="0067206C"/>
    <w:rsid w:val="006758AB"/>
    <w:rsid w:val="0068537A"/>
    <w:rsid w:val="006C0021"/>
    <w:rsid w:val="006D3E26"/>
    <w:rsid w:val="006F6F73"/>
    <w:rsid w:val="00702F5A"/>
    <w:rsid w:val="00707FDD"/>
    <w:rsid w:val="007142E1"/>
    <w:rsid w:val="00714A35"/>
    <w:rsid w:val="00723F23"/>
    <w:rsid w:val="007358E3"/>
    <w:rsid w:val="007459B7"/>
    <w:rsid w:val="00746CEC"/>
    <w:rsid w:val="0075451A"/>
    <w:rsid w:val="00755C7E"/>
    <w:rsid w:val="007667DD"/>
    <w:rsid w:val="00784400"/>
    <w:rsid w:val="0079031C"/>
    <w:rsid w:val="007974A6"/>
    <w:rsid w:val="007B610A"/>
    <w:rsid w:val="007C1813"/>
    <w:rsid w:val="007C6F2E"/>
    <w:rsid w:val="007D76A7"/>
    <w:rsid w:val="007E410C"/>
    <w:rsid w:val="0080030A"/>
    <w:rsid w:val="00802221"/>
    <w:rsid w:val="00805114"/>
    <w:rsid w:val="00807F8B"/>
    <w:rsid w:val="0081005F"/>
    <w:rsid w:val="008141FB"/>
    <w:rsid w:val="00815E3B"/>
    <w:rsid w:val="00832803"/>
    <w:rsid w:val="008342DB"/>
    <w:rsid w:val="00836F07"/>
    <w:rsid w:val="00853A62"/>
    <w:rsid w:val="00854D32"/>
    <w:rsid w:val="00857888"/>
    <w:rsid w:val="00870502"/>
    <w:rsid w:val="00873C13"/>
    <w:rsid w:val="00881418"/>
    <w:rsid w:val="00883E1A"/>
    <w:rsid w:val="00885B52"/>
    <w:rsid w:val="008A3B63"/>
    <w:rsid w:val="008A6AD0"/>
    <w:rsid w:val="008B3961"/>
    <w:rsid w:val="008C2782"/>
    <w:rsid w:val="008D41D2"/>
    <w:rsid w:val="008E2859"/>
    <w:rsid w:val="008F4156"/>
    <w:rsid w:val="008F7208"/>
    <w:rsid w:val="0090405B"/>
    <w:rsid w:val="00915C84"/>
    <w:rsid w:val="00923E53"/>
    <w:rsid w:val="009328DD"/>
    <w:rsid w:val="0094205D"/>
    <w:rsid w:val="00943452"/>
    <w:rsid w:val="00972310"/>
    <w:rsid w:val="00977AAC"/>
    <w:rsid w:val="00982F78"/>
    <w:rsid w:val="0098380A"/>
    <w:rsid w:val="009875B2"/>
    <w:rsid w:val="00987FC3"/>
    <w:rsid w:val="009C5777"/>
    <w:rsid w:val="009D4E77"/>
    <w:rsid w:val="009F0DFC"/>
    <w:rsid w:val="009F3445"/>
    <w:rsid w:val="00A36CB9"/>
    <w:rsid w:val="00A42400"/>
    <w:rsid w:val="00A46B94"/>
    <w:rsid w:val="00A50EEB"/>
    <w:rsid w:val="00A52886"/>
    <w:rsid w:val="00A5587C"/>
    <w:rsid w:val="00A74AC9"/>
    <w:rsid w:val="00A75F4C"/>
    <w:rsid w:val="00A85F6F"/>
    <w:rsid w:val="00A9584B"/>
    <w:rsid w:val="00AB1738"/>
    <w:rsid w:val="00AE621F"/>
    <w:rsid w:val="00AF3542"/>
    <w:rsid w:val="00AF6560"/>
    <w:rsid w:val="00AF776F"/>
    <w:rsid w:val="00B1756F"/>
    <w:rsid w:val="00B20041"/>
    <w:rsid w:val="00B503A1"/>
    <w:rsid w:val="00B57B2A"/>
    <w:rsid w:val="00B718A6"/>
    <w:rsid w:val="00B76B03"/>
    <w:rsid w:val="00BA512C"/>
    <w:rsid w:val="00BB1F22"/>
    <w:rsid w:val="00C011C9"/>
    <w:rsid w:val="00C01F68"/>
    <w:rsid w:val="00C17DDC"/>
    <w:rsid w:val="00C222CB"/>
    <w:rsid w:val="00C3053B"/>
    <w:rsid w:val="00C46099"/>
    <w:rsid w:val="00C74010"/>
    <w:rsid w:val="00CA6ED6"/>
    <w:rsid w:val="00CB56C0"/>
    <w:rsid w:val="00CC3393"/>
    <w:rsid w:val="00CD10BF"/>
    <w:rsid w:val="00CE37CF"/>
    <w:rsid w:val="00D174D9"/>
    <w:rsid w:val="00D20A6A"/>
    <w:rsid w:val="00D34A04"/>
    <w:rsid w:val="00D41229"/>
    <w:rsid w:val="00D5111B"/>
    <w:rsid w:val="00D60214"/>
    <w:rsid w:val="00D62F8A"/>
    <w:rsid w:val="00D71A1A"/>
    <w:rsid w:val="00D90054"/>
    <w:rsid w:val="00DC30F3"/>
    <w:rsid w:val="00DC5D89"/>
    <w:rsid w:val="00DC64EC"/>
    <w:rsid w:val="00DD6FD3"/>
    <w:rsid w:val="00E15396"/>
    <w:rsid w:val="00E160E0"/>
    <w:rsid w:val="00E17C67"/>
    <w:rsid w:val="00E331A7"/>
    <w:rsid w:val="00E36068"/>
    <w:rsid w:val="00E40CCC"/>
    <w:rsid w:val="00E42AF7"/>
    <w:rsid w:val="00E44368"/>
    <w:rsid w:val="00E47850"/>
    <w:rsid w:val="00E47D2B"/>
    <w:rsid w:val="00E5491A"/>
    <w:rsid w:val="00E61773"/>
    <w:rsid w:val="00E86125"/>
    <w:rsid w:val="00EA0301"/>
    <w:rsid w:val="00EA0DFF"/>
    <w:rsid w:val="00EA3691"/>
    <w:rsid w:val="00EB1D7C"/>
    <w:rsid w:val="00EC0B8E"/>
    <w:rsid w:val="00ED609E"/>
    <w:rsid w:val="00EF1342"/>
    <w:rsid w:val="00EF66DC"/>
    <w:rsid w:val="00F05BEA"/>
    <w:rsid w:val="00F256BF"/>
    <w:rsid w:val="00F32AE0"/>
    <w:rsid w:val="00F33F60"/>
    <w:rsid w:val="00F373ED"/>
    <w:rsid w:val="00F428D8"/>
    <w:rsid w:val="00F47056"/>
    <w:rsid w:val="00F60031"/>
    <w:rsid w:val="00F76CF5"/>
    <w:rsid w:val="00F91DF0"/>
    <w:rsid w:val="00F939EE"/>
    <w:rsid w:val="00FA248D"/>
    <w:rsid w:val="00FA7F39"/>
    <w:rsid w:val="00FB66F1"/>
    <w:rsid w:val="00FC0A2D"/>
    <w:rsid w:val="00FC34D7"/>
    <w:rsid w:val="00FC60FB"/>
    <w:rsid w:val="00FD0B10"/>
    <w:rsid w:val="00FD3BA3"/>
    <w:rsid w:val="00FD3F2B"/>
    <w:rsid w:val="00FD6BAE"/>
    <w:rsid w:val="00FE7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 w:type="character" w:customStyle="1" w:styleId="st">
    <w:name w:val="st"/>
    <w:basedOn w:val="DefaultParagraphFont"/>
    <w:rsid w:val="008F7208"/>
  </w:style>
  <w:style w:type="character" w:styleId="CommentReference">
    <w:name w:val="annotation reference"/>
    <w:basedOn w:val="DefaultParagraphFont"/>
    <w:uiPriority w:val="99"/>
    <w:semiHidden/>
    <w:unhideWhenUsed/>
    <w:rsid w:val="0068537A"/>
    <w:rPr>
      <w:sz w:val="16"/>
      <w:szCs w:val="16"/>
    </w:rPr>
  </w:style>
  <w:style w:type="paragraph" w:styleId="CommentText">
    <w:name w:val="annotation text"/>
    <w:basedOn w:val="Normal"/>
    <w:link w:val="CommentTextChar"/>
    <w:uiPriority w:val="99"/>
    <w:semiHidden/>
    <w:unhideWhenUsed/>
    <w:rsid w:val="0068537A"/>
    <w:pPr>
      <w:keepLines w:val="0"/>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68537A"/>
    <w:rPr>
      <w:sz w:val="20"/>
      <w:szCs w:val="20"/>
    </w:rPr>
  </w:style>
  <w:style w:type="paragraph" w:styleId="CommentSubject">
    <w:name w:val="annotation subject"/>
    <w:basedOn w:val="CommentText"/>
    <w:next w:val="CommentText"/>
    <w:link w:val="CommentSubjectChar"/>
    <w:uiPriority w:val="99"/>
    <w:semiHidden/>
    <w:unhideWhenUsed/>
    <w:rsid w:val="008F4156"/>
    <w:pPr>
      <w:keepLines/>
      <w:spacing w:after="240"/>
    </w:pPr>
    <w:rPr>
      <w:rFonts w:ascii="Arial" w:hAnsi="Arial" w:cs="Arial"/>
      <w:b/>
      <w:bCs/>
    </w:rPr>
  </w:style>
  <w:style w:type="character" w:customStyle="1" w:styleId="CommentSubjectChar">
    <w:name w:val="Comment Subject Char"/>
    <w:basedOn w:val="CommentTextChar"/>
    <w:link w:val="CommentSubject"/>
    <w:uiPriority w:val="99"/>
    <w:semiHidden/>
    <w:rsid w:val="008F4156"/>
    <w:rPr>
      <w:rFonts w:ascii="Arial" w:hAnsi="Arial" w:cs="Arial"/>
      <w:b/>
      <w:bCs/>
      <w:sz w:val="20"/>
      <w:szCs w:val="20"/>
    </w:rPr>
  </w:style>
  <w:style w:type="character" w:styleId="FootnoteReference">
    <w:name w:val="footnote reference"/>
    <w:basedOn w:val="DefaultParagraphFont"/>
    <w:uiPriority w:val="99"/>
    <w:semiHidden/>
    <w:unhideWhenUsed/>
    <w:rsid w:val="00F256BF"/>
    <w:rPr>
      <w:vertAlign w:val="superscript"/>
    </w:rPr>
  </w:style>
  <w:style w:type="character" w:styleId="PlaceholderText">
    <w:name w:val="Placeholder Text"/>
    <w:basedOn w:val="DefaultParagraphFont"/>
    <w:uiPriority w:val="99"/>
    <w:semiHidden/>
    <w:rsid w:val="00513E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rsc.li/EiC318-airpollu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27d643f5-4560-4eff-9f48-d0fe6b2bec2d"/>
    <ds:schemaRef ds:uri="http://www.w3.org/XML/1998/namespace"/>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All teaching ideas</vt:lpstr>
    </vt:vector>
  </TitlesOfParts>
  <Company>Royal Society of Chemistry</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fuel experiment, teacher notes</dc:title>
  <dc:subject>Demonstration silver acetylide as a contact explosive</dc:subject>
  <dc:creator>Royal Society of Chemistry</dc:creator>
  <dc:description>To accompany the article 'Taking care of the air', from Education in Chemistry, May 2018.</dc:description>
  <cp:lastModifiedBy>Luke Blackburn</cp:lastModifiedBy>
  <cp:revision>9</cp:revision>
  <dcterms:created xsi:type="dcterms:W3CDTF">2018-03-05T15:02:00Z</dcterms:created>
  <dcterms:modified xsi:type="dcterms:W3CDTF">2018-03-15T10:37:00Z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