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67C8A014" w:rsidR="00FD0B10" w:rsidRPr="00FD0B10" w:rsidRDefault="00150789" w:rsidP="00FD0B10">
      <w:pPr>
        <w:pStyle w:val="Heading1"/>
      </w:pPr>
      <w:r>
        <w:t>Molecular machines power on</w:t>
      </w:r>
    </w:p>
    <w:p w14:paraId="25A48CA4" w14:textId="4DDE70F0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01FF5">
        <w:rPr>
          <w:rStyle w:val="LeadparagraphChar"/>
        </w:rPr>
        <w:t>July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150789" w:rsidRPr="00150789">
          <w:rPr>
            <w:rStyle w:val="Hyperlink"/>
            <w:b w:val="0"/>
          </w:rPr>
          <w:t>rsc.li/2JcLfbX</w:t>
        </w:r>
      </w:hyperlink>
      <w:r w:rsidR="00150789" w:rsidRPr="00150789">
        <w:rPr>
          <w:b w:val="0"/>
        </w:rPr>
        <w:t xml:space="preserve"> </w:t>
      </w:r>
    </w:p>
    <w:p w14:paraId="5A76096C" w14:textId="256CB742" w:rsidR="00150789" w:rsidRPr="00150789" w:rsidRDefault="00150789" w:rsidP="00150789">
      <w:pPr>
        <w:pStyle w:val="Heading1"/>
        <w:rPr>
          <w:sz w:val="26"/>
          <w:szCs w:val="26"/>
        </w:rPr>
      </w:pPr>
      <w:r w:rsidRPr="00150789">
        <w:rPr>
          <w:sz w:val="26"/>
          <w:szCs w:val="26"/>
        </w:rPr>
        <w:t>Relevant to your syllabus</w:t>
      </w:r>
    </w:p>
    <w:p w14:paraId="33C9BBD2" w14:textId="26EC834E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</w:t>
      </w:r>
      <w:r w:rsidR="00F01FF5">
        <w:rPr>
          <w:b/>
        </w:rPr>
        <w:t>Molecular motors power on’</w:t>
      </w:r>
      <w:r w:rsidR="007D6ECA">
        <w:rPr>
          <w:b/>
        </w:rPr>
        <w:t xml:space="preserve"> are relevant to the syllabuses and specifications listed below</w:t>
      </w:r>
      <w:r>
        <w:rPr>
          <w:b/>
        </w:rPr>
        <w:t>.</w:t>
      </w:r>
      <w:bookmarkStart w:id="0" w:name="_GoBack"/>
      <w:bookmarkEnd w:id="0"/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238FAAA8" w:rsidR="00A5587C" w:rsidRDefault="008B7F9A" w:rsidP="00A5587C">
      <w:r w:rsidRPr="008B7F9A">
        <w:t>England</w:t>
      </w:r>
    </w:p>
    <w:p w14:paraId="5992A61A" w14:textId="75E982EF" w:rsidR="00F01FF5" w:rsidRDefault="00F01FF5" w:rsidP="00F01FF5">
      <w:pPr>
        <w:pStyle w:val="ListParagraph"/>
        <w:numPr>
          <w:ilvl w:val="0"/>
          <w:numId w:val="31"/>
        </w:numPr>
      </w:pPr>
      <w:r w:rsidRPr="00F01FF5">
        <w:t xml:space="preserve">AQA A-level chemistry: </w:t>
      </w:r>
      <w:hyperlink r:id="rId11" w:anchor="page=40" w:history="1">
        <w:r w:rsidRPr="00F01FF5">
          <w:rPr>
            <w:rStyle w:val="Hyperlink"/>
          </w:rPr>
          <w:t xml:space="preserve">3.2.5.3 Shapes of </w:t>
        </w:r>
        <w:r w:rsidRPr="00F01FF5">
          <w:rPr>
            <w:rStyle w:val="Hyperlink"/>
          </w:rPr>
          <w:t>c</w:t>
        </w:r>
        <w:r w:rsidRPr="00F01FF5">
          <w:rPr>
            <w:rStyle w:val="Hyperlink"/>
          </w:rPr>
          <w:t>omplex i</w:t>
        </w:r>
        <w:r w:rsidRPr="00F01FF5">
          <w:rPr>
            <w:rStyle w:val="Hyperlink"/>
          </w:rPr>
          <w:t>o</w:t>
        </w:r>
        <w:r w:rsidRPr="00F01FF5">
          <w:rPr>
            <w:rStyle w:val="Hyperlink"/>
          </w:rPr>
          <w:t>n</w:t>
        </w:r>
        <w:r w:rsidRPr="00F01FF5">
          <w:rPr>
            <w:rStyle w:val="Hyperlink"/>
          </w:rPr>
          <w:t>s</w:t>
        </w:r>
      </w:hyperlink>
    </w:p>
    <w:p w14:paraId="77CEDED9" w14:textId="7DD98D0D" w:rsidR="00F01FF5" w:rsidRDefault="00F01FF5" w:rsidP="00F01FF5">
      <w:pPr>
        <w:pStyle w:val="ListParagraph"/>
        <w:numPr>
          <w:ilvl w:val="0"/>
          <w:numId w:val="31"/>
        </w:numPr>
      </w:pPr>
      <w:r>
        <w:t xml:space="preserve">Edexcel A-level chemistry: </w:t>
      </w:r>
      <w:hyperlink r:id="rId12" w:anchor="page=29" w:history="1">
        <w:r w:rsidRPr="007213C2">
          <w:rPr>
            <w:rStyle w:val="Hyperlink"/>
          </w:rPr>
          <w:t>Topic 6A</w:t>
        </w:r>
        <w:r w:rsidR="007213C2" w:rsidRPr="007213C2">
          <w:rPr>
            <w:rStyle w:val="Hyperlink"/>
          </w:rPr>
          <w:t xml:space="preserve"> Introduction to organi</w:t>
        </w:r>
        <w:r w:rsidR="007213C2" w:rsidRPr="007213C2">
          <w:rPr>
            <w:rStyle w:val="Hyperlink"/>
          </w:rPr>
          <w:t>c</w:t>
        </w:r>
        <w:r w:rsidR="007213C2" w:rsidRPr="007213C2">
          <w:rPr>
            <w:rStyle w:val="Hyperlink"/>
          </w:rPr>
          <w:t xml:space="preserve"> chem</w:t>
        </w:r>
        <w:r w:rsidR="007213C2" w:rsidRPr="007213C2">
          <w:rPr>
            <w:rStyle w:val="Hyperlink"/>
          </w:rPr>
          <w:t>i</w:t>
        </w:r>
        <w:r w:rsidR="007213C2" w:rsidRPr="007213C2">
          <w:rPr>
            <w:rStyle w:val="Hyperlink"/>
          </w:rPr>
          <w:t>stry, 7</w:t>
        </w:r>
      </w:hyperlink>
    </w:p>
    <w:p w14:paraId="6F35C84A" w14:textId="6448C675" w:rsidR="00F01FF5" w:rsidRDefault="00F01FF5" w:rsidP="00F01FF5">
      <w:pPr>
        <w:pStyle w:val="ListParagraph"/>
        <w:numPr>
          <w:ilvl w:val="0"/>
          <w:numId w:val="31"/>
        </w:numPr>
      </w:pPr>
      <w:r w:rsidRPr="00F01FF5">
        <w:t xml:space="preserve">OCR A-level chemistry A: </w:t>
      </w:r>
      <w:hyperlink r:id="rId13" w:anchor="page=40" w:history="1">
        <w:r w:rsidRPr="007213C2">
          <w:rPr>
            <w:rStyle w:val="Hyperlink"/>
          </w:rPr>
          <w:t>4.1.3</w:t>
        </w:r>
        <w:r w:rsidR="007213C2" w:rsidRPr="007213C2">
          <w:rPr>
            <w:rStyle w:val="Hyperlink"/>
          </w:rPr>
          <w:t xml:space="preserve"> Alke</w:t>
        </w:r>
        <w:r w:rsidR="007213C2" w:rsidRPr="007213C2">
          <w:rPr>
            <w:rStyle w:val="Hyperlink"/>
          </w:rPr>
          <w:t>n</w:t>
        </w:r>
        <w:r w:rsidR="007213C2" w:rsidRPr="007213C2">
          <w:rPr>
            <w:rStyle w:val="Hyperlink"/>
          </w:rPr>
          <w:t>es,</w:t>
        </w:r>
        <w:r w:rsidR="007213C2" w:rsidRPr="007213C2">
          <w:rPr>
            <w:rStyle w:val="Hyperlink"/>
          </w:rPr>
          <w:t xml:space="preserve"> </w:t>
        </w:r>
        <w:r w:rsidR="007213C2" w:rsidRPr="007213C2">
          <w:rPr>
            <w:rStyle w:val="Hyperlink"/>
          </w:rPr>
          <w:t>c) i)</w:t>
        </w:r>
      </w:hyperlink>
    </w:p>
    <w:p w14:paraId="53541F86" w14:textId="27DB8131" w:rsidR="00F01FF5" w:rsidRDefault="00F01FF5" w:rsidP="00B73FB2">
      <w:pPr>
        <w:pStyle w:val="ListParagraph"/>
        <w:numPr>
          <w:ilvl w:val="0"/>
          <w:numId w:val="31"/>
        </w:numPr>
      </w:pPr>
      <w:r w:rsidRPr="00F01FF5">
        <w:t xml:space="preserve">OCR A-level chemistry B salters: </w:t>
      </w:r>
      <w:hyperlink r:id="rId14" w:anchor="page=27" w:history="1">
        <w:r w:rsidRPr="007213C2">
          <w:rPr>
            <w:rStyle w:val="Hyperlink"/>
          </w:rPr>
          <w:t>Developing fu</w:t>
        </w:r>
        <w:r w:rsidRPr="007213C2">
          <w:rPr>
            <w:rStyle w:val="Hyperlink"/>
          </w:rPr>
          <w:t>e</w:t>
        </w:r>
        <w:r w:rsidRPr="007213C2">
          <w:rPr>
            <w:rStyle w:val="Hyperlink"/>
          </w:rPr>
          <w:t>ls: Isom</w:t>
        </w:r>
        <w:r w:rsidRPr="007213C2">
          <w:rPr>
            <w:rStyle w:val="Hyperlink"/>
          </w:rPr>
          <w:t>e</w:t>
        </w:r>
        <w:r w:rsidRPr="007213C2">
          <w:rPr>
            <w:rStyle w:val="Hyperlink"/>
          </w:rPr>
          <w:t>rism (t)</w:t>
        </w:r>
      </w:hyperlink>
    </w:p>
    <w:p w14:paraId="1DF80088" w14:textId="7C47389F" w:rsidR="005615FE" w:rsidRDefault="008B7F9A" w:rsidP="00B73FB2">
      <w:r w:rsidRPr="008B7F9A">
        <w:t>International</w:t>
      </w:r>
    </w:p>
    <w:p w14:paraId="5B420B63" w14:textId="778D6AEC" w:rsidR="00F01FF5" w:rsidRDefault="00F01FF5" w:rsidP="00F01FF5">
      <w:pPr>
        <w:pStyle w:val="ListParagraph"/>
        <w:numPr>
          <w:ilvl w:val="0"/>
          <w:numId w:val="32"/>
        </w:numPr>
      </w:pPr>
      <w:r w:rsidRPr="00F01FF5">
        <w:t>Cambridge international A-level</w:t>
      </w:r>
      <w:r w:rsidR="007213C2">
        <w:t xml:space="preserve"> (2019)</w:t>
      </w:r>
      <w:r w:rsidRPr="00F01FF5">
        <w:t xml:space="preserve">: </w:t>
      </w:r>
      <w:hyperlink r:id="rId15" w:anchor="page=37" w:history="1">
        <w:r w:rsidR="007213C2" w:rsidRPr="007213C2">
          <w:rPr>
            <w:rStyle w:val="Hyperlink"/>
          </w:rPr>
          <w:t>Isomerism</w:t>
        </w:r>
        <w:r w:rsidR="007213C2" w:rsidRPr="007213C2">
          <w:rPr>
            <w:rStyle w:val="Hyperlink"/>
          </w:rPr>
          <w:t xml:space="preserve"> </w:t>
        </w:r>
        <w:r w:rsidRPr="007213C2">
          <w:rPr>
            <w:rStyle w:val="Hyperlink"/>
          </w:rPr>
          <w:t>1</w:t>
        </w:r>
        <w:r w:rsidRPr="007213C2">
          <w:rPr>
            <w:rStyle w:val="Hyperlink"/>
          </w:rPr>
          <w:t>4.4</w:t>
        </w:r>
      </w:hyperlink>
    </w:p>
    <w:p w14:paraId="71CC0AB5" w14:textId="3561A5AF" w:rsidR="00F01FF5" w:rsidRDefault="00F01FF5" w:rsidP="00B73FB2">
      <w:pPr>
        <w:pStyle w:val="ListParagraph"/>
        <w:numPr>
          <w:ilvl w:val="0"/>
          <w:numId w:val="32"/>
        </w:numPr>
      </w:pPr>
      <w:r w:rsidRPr="00F01FF5">
        <w:t>IB diploma: 20.3</w:t>
      </w:r>
      <w:r w:rsidR="007213C2">
        <w:t xml:space="preserve"> Stereoisomerism</w:t>
      </w:r>
    </w:p>
    <w:p w14:paraId="4D041F65" w14:textId="0DE792D1" w:rsidR="008B7F9A" w:rsidRDefault="00217413" w:rsidP="00A5587C">
      <w:r>
        <w:t>Northern Ireland</w:t>
      </w:r>
    </w:p>
    <w:p w14:paraId="7B0FD701" w14:textId="2491C413" w:rsidR="00F01FF5" w:rsidRDefault="00F01FF5" w:rsidP="00A5587C">
      <w:pPr>
        <w:pStyle w:val="ListParagraph"/>
        <w:numPr>
          <w:ilvl w:val="0"/>
          <w:numId w:val="33"/>
        </w:numPr>
      </w:pPr>
      <w:r w:rsidRPr="00F01FF5">
        <w:t xml:space="preserve">CCEA A-level: </w:t>
      </w:r>
      <w:hyperlink r:id="rId16" w:history="1">
        <w:r w:rsidRPr="006C60A1">
          <w:rPr>
            <w:rStyle w:val="Hyperlink"/>
          </w:rPr>
          <w:t>2.2</w:t>
        </w:r>
        <w:r w:rsidR="006C60A1" w:rsidRPr="006C60A1">
          <w:rPr>
            <w:rStyle w:val="Hyperlink"/>
          </w:rPr>
          <w:t xml:space="preserve"> Nomenclature and isomeris</w:t>
        </w:r>
        <w:r w:rsidR="006C60A1" w:rsidRPr="006C60A1">
          <w:rPr>
            <w:rStyle w:val="Hyperlink"/>
          </w:rPr>
          <w:t>m</w:t>
        </w:r>
        <w:r w:rsidR="006C60A1" w:rsidRPr="006C60A1">
          <w:rPr>
            <w:rStyle w:val="Hyperlink"/>
          </w:rPr>
          <w:t>, p13</w:t>
        </w:r>
      </w:hyperlink>
    </w:p>
    <w:p w14:paraId="6A3575D2" w14:textId="5634F3A1" w:rsidR="0035569E" w:rsidRDefault="0035569E" w:rsidP="00F01FF5">
      <w:r>
        <w:t>Republic of Ireland</w:t>
      </w:r>
    </w:p>
    <w:p w14:paraId="1D36E0D9" w14:textId="19489260" w:rsidR="00F01FF5" w:rsidRDefault="00F01FF5" w:rsidP="00F01FF5">
      <w:pPr>
        <w:pStyle w:val="ListParagraph"/>
        <w:numPr>
          <w:ilvl w:val="0"/>
          <w:numId w:val="33"/>
        </w:numPr>
      </w:pPr>
      <w:r w:rsidRPr="00F01FF5">
        <w:t xml:space="preserve">Leaving certificate: </w:t>
      </w:r>
      <w:hyperlink r:id="rId17" w:anchor="page=19" w:history="1">
        <w:r w:rsidRPr="006C60A1">
          <w:rPr>
            <w:rStyle w:val="Hyperlink"/>
          </w:rPr>
          <w:t>5.2</w:t>
        </w:r>
        <w:r w:rsidR="006C60A1" w:rsidRPr="006C60A1">
          <w:rPr>
            <w:rStyle w:val="Hyperlink"/>
          </w:rPr>
          <w:t xml:space="preserve"> Structure of aliphatic hydroca</w:t>
        </w:r>
        <w:r w:rsidR="006C60A1" w:rsidRPr="006C60A1">
          <w:rPr>
            <w:rStyle w:val="Hyperlink"/>
          </w:rPr>
          <w:t>r</w:t>
        </w:r>
        <w:r w:rsidR="006C60A1" w:rsidRPr="006C60A1">
          <w:rPr>
            <w:rStyle w:val="Hyperlink"/>
          </w:rPr>
          <w:t>bons</w:t>
        </w:r>
      </w:hyperlink>
    </w:p>
    <w:p w14:paraId="02AC5768" w14:textId="6CA7817C" w:rsidR="001E08D0" w:rsidRDefault="00FA2C90" w:rsidP="00F01FF5">
      <w:r>
        <w:t>Scotland</w:t>
      </w:r>
    </w:p>
    <w:p w14:paraId="711F6AE7" w14:textId="2DC9CB11" w:rsidR="00F01FF5" w:rsidRDefault="00F01FF5" w:rsidP="00F01FF5">
      <w:pPr>
        <w:pStyle w:val="ListParagraph"/>
        <w:numPr>
          <w:ilvl w:val="0"/>
          <w:numId w:val="33"/>
        </w:numPr>
      </w:pPr>
      <w:r w:rsidRPr="00F01FF5">
        <w:t>SQA Advanced Higher chemistry:</w:t>
      </w:r>
      <w:r>
        <w:t xml:space="preserve"> </w:t>
      </w:r>
      <w:hyperlink r:id="rId18" w:anchor="page=12" w:history="1">
        <w:r w:rsidRPr="006C60A1">
          <w:rPr>
            <w:rStyle w:val="Hyperlink"/>
          </w:rPr>
          <w:t>Stereoch</w:t>
        </w:r>
        <w:r w:rsidRPr="006C60A1">
          <w:rPr>
            <w:rStyle w:val="Hyperlink"/>
          </w:rPr>
          <w:t>e</w:t>
        </w:r>
        <w:r w:rsidRPr="006C60A1">
          <w:rPr>
            <w:rStyle w:val="Hyperlink"/>
          </w:rPr>
          <w:t>mistry</w:t>
        </w:r>
      </w:hyperlink>
    </w:p>
    <w:p w14:paraId="2E4EE99C" w14:textId="1F433035" w:rsidR="00B76B03" w:rsidRDefault="00FE6711" w:rsidP="00FE6711">
      <w:r>
        <w:t>Wales</w:t>
      </w:r>
    </w:p>
    <w:p w14:paraId="21B706E9" w14:textId="0E66DDE9" w:rsidR="00C011C9" w:rsidRPr="00150789" w:rsidRDefault="00F01FF5" w:rsidP="00EA3691">
      <w:pPr>
        <w:pStyle w:val="Flushpara"/>
        <w:numPr>
          <w:ilvl w:val="0"/>
          <w:numId w:val="33"/>
        </w:numPr>
        <w:rPr>
          <w:rFonts w:ascii="Arial" w:hAnsi="Arial" w:cs="Arial"/>
          <w:color w:val="auto"/>
          <w:spacing w:val="0"/>
          <w:sz w:val="20"/>
          <w:szCs w:val="20"/>
        </w:rPr>
      </w:pPr>
      <w:r w:rsidRPr="00F01FF5">
        <w:rPr>
          <w:rFonts w:ascii="Arial" w:hAnsi="Arial" w:cs="Arial"/>
          <w:color w:val="auto"/>
          <w:spacing w:val="0"/>
          <w:sz w:val="20"/>
          <w:szCs w:val="20"/>
        </w:rPr>
        <w:t>WJEC A-level chemistry</w:t>
      </w:r>
      <w:r w:rsidR="006C60A1">
        <w:rPr>
          <w:rFonts w:ascii="Arial" w:hAnsi="Arial" w:cs="Arial"/>
          <w:color w:val="auto"/>
          <w:spacing w:val="0"/>
          <w:sz w:val="20"/>
          <w:szCs w:val="20"/>
        </w:rPr>
        <w:t xml:space="preserve"> (Wales)</w:t>
      </w:r>
      <w:r w:rsidRPr="00F01FF5">
        <w:rPr>
          <w:rFonts w:ascii="Arial" w:hAnsi="Arial" w:cs="Arial"/>
          <w:color w:val="auto"/>
          <w:spacing w:val="0"/>
          <w:sz w:val="20"/>
          <w:szCs w:val="20"/>
        </w:rPr>
        <w:t xml:space="preserve">: </w:t>
      </w:r>
      <w:hyperlink r:id="rId19" w:anchor="page=26" w:history="1">
        <w:r w:rsidRPr="00150789">
          <w:rPr>
            <w:rStyle w:val="Hyperlink"/>
            <w:rFonts w:ascii="Arial" w:hAnsi="Arial" w:cs="Arial"/>
            <w:spacing w:val="0"/>
            <w:sz w:val="20"/>
            <w:szCs w:val="20"/>
          </w:rPr>
          <w:t>2.5</w:t>
        </w:r>
        <w:r w:rsidR="00150789" w:rsidRPr="00150789">
          <w:rPr>
            <w:rStyle w:val="Hyperlink"/>
            <w:rFonts w:ascii="Arial" w:hAnsi="Arial" w:cs="Arial"/>
            <w:spacing w:val="0"/>
            <w:sz w:val="20"/>
            <w:szCs w:val="20"/>
          </w:rPr>
          <w:t xml:space="preserve"> Hydrocarbons </w:t>
        </w:r>
        <w:r w:rsidRPr="00150789">
          <w:rPr>
            <w:rStyle w:val="Hyperlink"/>
            <w:rFonts w:ascii="Arial" w:hAnsi="Arial" w:cs="Arial"/>
            <w:spacing w:val="0"/>
            <w:sz w:val="20"/>
            <w:szCs w:val="20"/>
          </w:rPr>
          <w:t>(</w:t>
        </w:r>
        <w:r w:rsidRPr="00150789">
          <w:rPr>
            <w:rStyle w:val="Hyperlink"/>
            <w:rFonts w:ascii="Arial" w:hAnsi="Arial" w:cs="Arial"/>
            <w:spacing w:val="0"/>
            <w:sz w:val="20"/>
            <w:szCs w:val="20"/>
          </w:rPr>
          <w:t>f)</w:t>
        </w:r>
      </w:hyperlink>
    </w:p>
    <w:sectPr w:rsidR="00C011C9" w:rsidRPr="00150789" w:rsidSect="00E331A7"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51B3A" w14:textId="77777777" w:rsidR="00E11AD6" w:rsidRDefault="00E11AD6" w:rsidP="000D3D40">
      <w:r>
        <w:separator/>
      </w:r>
    </w:p>
  </w:endnote>
  <w:endnote w:type="continuationSeparator" w:id="0">
    <w:p w14:paraId="1621656C" w14:textId="77777777" w:rsidR="00E11AD6" w:rsidRDefault="00E11AD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hem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51EF729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01FF5">
      <w:rPr>
        <w:noProof/>
      </w:rPr>
      <w:t>2</w:t>
    </w:r>
    <w:r>
      <w:fldChar w:fldCharType="end"/>
    </w:r>
    <w:r>
      <w:t xml:space="preserve"> of </w:t>
    </w:r>
    <w:r w:rsidR="00E11AD6">
      <w:fldChar w:fldCharType="begin"/>
    </w:r>
    <w:r w:rsidR="00E11AD6">
      <w:instrText xml:space="preserve"> NUMPAGES   \* MERGEFORMAT </w:instrText>
    </w:r>
    <w:r w:rsidR="00E11AD6">
      <w:fldChar w:fldCharType="separate"/>
    </w:r>
    <w:r w:rsidR="00F01FF5">
      <w:rPr>
        <w:noProof/>
      </w:rPr>
      <w:t>2</w:t>
    </w:r>
    <w:r w:rsidR="00E11AD6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2298C62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50789">
      <w:rPr>
        <w:noProof/>
      </w:rPr>
      <w:t>1</w:t>
    </w:r>
    <w:r>
      <w:fldChar w:fldCharType="end"/>
    </w:r>
    <w:r>
      <w:t xml:space="preserve"> of </w:t>
    </w:r>
    <w:r w:rsidR="00E11AD6">
      <w:fldChar w:fldCharType="begin"/>
    </w:r>
    <w:r w:rsidR="00E11AD6">
      <w:instrText xml:space="preserve"> NUMPAGES   \* MERGEFORMAT </w:instrText>
    </w:r>
    <w:r w:rsidR="00E11AD6">
      <w:fldChar w:fldCharType="separate"/>
    </w:r>
    <w:r w:rsidR="00150789">
      <w:rPr>
        <w:noProof/>
      </w:rPr>
      <w:t>1</w:t>
    </w:r>
    <w:r w:rsidR="00E11AD6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41EF" w14:textId="77777777" w:rsidR="00E11AD6" w:rsidRDefault="00E11AD6" w:rsidP="000D3D40">
      <w:r>
        <w:separator/>
      </w:r>
    </w:p>
  </w:footnote>
  <w:footnote w:type="continuationSeparator" w:id="0">
    <w:p w14:paraId="094D3AB3" w14:textId="77777777" w:rsidR="00E11AD6" w:rsidRDefault="00E11AD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5AF"/>
    <w:multiLevelType w:val="hybridMultilevel"/>
    <w:tmpl w:val="027C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458EB"/>
    <w:multiLevelType w:val="hybridMultilevel"/>
    <w:tmpl w:val="3394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43F81"/>
    <w:multiLevelType w:val="hybridMultilevel"/>
    <w:tmpl w:val="05002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5"/>
  </w:num>
  <w:num w:numId="17">
    <w:abstractNumId w:val="26"/>
  </w:num>
  <w:num w:numId="18">
    <w:abstractNumId w:val="21"/>
  </w:num>
  <w:num w:numId="19">
    <w:abstractNumId w:val="29"/>
  </w:num>
  <w:num w:numId="20">
    <w:abstractNumId w:val="25"/>
  </w:num>
  <w:num w:numId="21">
    <w:abstractNumId w:val="28"/>
  </w:num>
  <w:num w:numId="22">
    <w:abstractNumId w:val="24"/>
  </w:num>
  <w:num w:numId="23">
    <w:abstractNumId w:val="31"/>
  </w:num>
  <w:num w:numId="24">
    <w:abstractNumId w:val="14"/>
  </w:num>
  <w:num w:numId="25">
    <w:abstractNumId w:val="20"/>
  </w:num>
  <w:num w:numId="26">
    <w:abstractNumId w:val="18"/>
  </w:num>
  <w:num w:numId="27">
    <w:abstractNumId w:val="13"/>
  </w:num>
  <w:num w:numId="28">
    <w:abstractNumId w:val="17"/>
  </w:num>
  <w:num w:numId="29">
    <w:abstractNumId w:val="11"/>
  </w:num>
  <w:num w:numId="30">
    <w:abstractNumId w:val="19"/>
  </w:num>
  <w:num w:numId="31">
    <w:abstractNumId w:val="10"/>
  </w:num>
  <w:num w:numId="32">
    <w:abstractNumId w:val="3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064B"/>
    <w:rsid w:val="0004162E"/>
    <w:rsid w:val="00055863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279FF"/>
    <w:rsid w:val="0014379D"/>
    <w:rsid w:val="00145ED1"/>
    <w:rsid w:val="00150789"/>
    <w:rsid w:val="00151436"/>
    <w:rsid w:val="00153E57"/>
    <w:rsid w:val="0016440A"/>
    <w:rsid w:val="00165309"/>
    <w:rsid w:val="00170457"/>
    <w:rsid w:val="0018383B"/>
    <w:rsid w:val="001B4AD9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0065"/>
    <w:rsid w:val="00437020"/>
    <w:rsid w:val="00443B85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C60A1"/>
    <w:rsid w:val="006D3E26"/>
    <w:rsid w:val="006D42ED"/>
    <w:rsid w:val="006F6F73"/>
    <w:rsid w:val="00702F5A"/>
    <w:rsid w:val="00707FDD"/>
    <w:rsid w:val="007142E1"/>
    <w:rsid w:val="00714A35"/>
    <w:rsid w:val="007213C2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445"/>
    <w:rsid w:val="009F7D85"/>
    <w:rsid w:val="00A06248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5F6F"/>
    <w:rsid w:val="00A9584B"/>
    <w:rsid w:val="00AB1738"/>
    <w:rsid w:val="00AC1399"/>
    <w:rsid w:val="00AD645C"/>
    <w:rsid w:val="00AE621F"/>
    <w:rsid w:val="00AF3542"/>
    <w:rsid w:val="00AF776F"/>
    <w:rsid w:val="00B20041"/>
    <w:rsid w:val="00B57B2A"/>
    <w:rsid w:val="00B718A6"/>
    <w:rsid w:val="00B73FB2"/>
    <w:rsid w:val="00B76B03"/>
    <w:rsid w:val="00BA512C"/>
    <w:rsid w:val="00BB1F22"/>
    <w:rsid w:val="00BB7404"/>
    <w:rsid w:val="00C011C9"/>
    <w:rsid w:val="00C17DDC"/>
    <w:rsid w:val="00C222CB"/>
    <w:rsid w:val="00C3053B"/>
    <w:rsid w:val="00C72F8B"/>
    <w:rsid w:val="00C74010"/>
    <w:rsid w:val="00CA6ED6"/>
    <w:rsid w:val="00CD10BF"/>
    <w:rsid w:val="00CE37CF"/>
    <w:rsid w:val="00CF5220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1AD6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1FF5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customStyle="1" w:styleId="NoParagraphStyle">
    <w:name w:val="[No Paragraph Style]"/>
    <w:rsid w:val="00F01FF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Flushpara">
    <w:name w:val="Flush para"/>
    <w:basedOn w:val="NoParagraphStyle"/>
    <w:next w:val="Normal"/>
    <w:uiPriority w:val="99"/>
    <w:rsid w:val="00F01FF5"/>
    <w:pPr>
      <w:spacing w:line="200" w:lineRule="atLeast"/>
    </w:pPr>
    <w:rPr>
      <w:rFonts w:ascii="Arnhem Pro Bln" w:hAnsi="Arnhem Pro Bln" w:cs="Arnhem Pro Bln"/>
      <w:spacing w:val="-2"/>
      <w:sz w:val="17"/>
      <w:szCs w:val="17"/>
      <w:lang w:val="en-GB"/>
    </w:rPr>
  </w:style>
  <w:style w:type="character" w:customStyle="1" w:styleId="BulletGREPNested">
    <w:name w:val="Bullet (GREP/Nested)"/>
    <w:uiPriority w:val="99"/>
    <w:rsid w:val="00F01FF5"/>
    <w:rPr>
      <w:color w:val="396079"/>
      <w:position w:val="-3"/>
      <w:sz w:val="24"/>
      <w:szCs w:val="24"/>
    </w:rPr>
  </w:style>
  <w:style w:type="character" w:customStyle="1" w:styleId="PositionNormalTextposition">
    <w:name w:val="Position: Normal (Text position)"/>
    <w:uiPriority w:val="99"/>
    <w:rsid w:val="00F01FF5"/>
    <w:rPr>
      <w:position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cr.org.uk/Images/171720-specification-accredited-a-level-gce-chemistry-a-h432.pdf" TargetMode="External"/><Relationship Id="rId18" Type="http://schemas.openxmlformats.org/officeDocument/2006/relationships/hyperlink" Target="https://www.sqa.org.uk/files_ccc/AHCAS_Chemistr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qualifications.pearson.com/content/dam/pdf/A%20Level/Chemistry/2015/Specification%20and%20sample%20assessments/A_level_Chemistry_2015_Specification.pdf" TargetMode="External"/><Relationship Id="rId17" Type="http://schemas.openxmlformats.org/officeDocument/2006/relationships/hyperlink" Target="https://www.curriculumonline.ie/getmedia/7bdd3def-f492-432f-886f-35fc56bd3544/SCSEC09_Chemistry_syllabus_Eng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ewardinglearning.org.uk/microsites/chemistry/gce/specification/index.as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chemistry/specifications/AQA-7404-7405-SP-2015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ambridgeinternational.org/images/329530-2019-2021-syllabu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sc.li/2JcLfbX" TargetMode="External"/><Relationship Id="rId19" Type="http://schemas.openxmlformats.org/officeDocument/2006/relationships/hyperlink" Target="http://www.wjec.co.uk/qualifications/science/as-a-level/chemistry-as-a-level-2015/wjec-gce-chemistry-spec-from-2015.pdf?language_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cr.org.uk/Images/171723-specification-accredited-a-level-gce-chemistry-b-salters-h433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'Molecular motors power on', from Education in Chemistry, July 2018.</dc:description>
  <cp:lastModifiedBy>Luke Blackburn</cp:lastModifiedBy>
  <cp:revision>31</cp:revision>
  <dcterms:created xsi:type="dcterms:W3CDTF">2018-01-30T11:48:00Z</dcterms:created>
  <dcterms:modified xsi:type="dcterms:W3CDTF">2018-05-14T10:28:00Z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