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B82" w:rsidRPr="00B94B82" w:rsidRDefault="00B94B82" w:rsidP="00B94B82">
      <w:pPr>
        <w:pStyle w:val="Heading1"/>
        <w:spacing w:before="0" w:after="240" w:line="240" w:lineRule="auto"/>
        <w:contextualSpacing/>
        <w:rPr>
          <w:rFonts w:ascii="Arial" w:hAnsi="Arial" w:cs="Arial"/>
          <w:b/>
          <w:bCs/>
          <w:color w:val="2C4D67"/>
          <w:sz w:val="26"/>
          <w:szCs w:val="26"/>
          <w:lang w:eastAsia="en-US"/>
        </w:rPr>
      </w:pPr>
      <w:r w:rsidRPr="00B94B82">
        <w:rPr>
          <w:rFonts w:ascii="Arial" w:hAnsi="Arial" w:cs="Arial"/>
          <w:b/>
          <w:bCs/>
          <w:color w:val="2C4D67"/>
          <w:sz w:val="26"/>
          <w:szCs w:val="26"/>
          <w:lang w:eastAsia="en-US"/>
        </w:rPr>
        <w:t>Molecular machines power on</w:t>
      </w:r>
    </w:p>
    <w:p w:rsidR="00B94B82" w:rsidRPr="00B94B82" w:rsidRDefault="00B94B82" w:rsidP="00B94B82">
      <w:pPr>
        <w:pStyle w:val="Leadparagraph"/>
        <w:rPr>
          <w:b w:val="0"/>
        </w:rPr>
      </w:pPr>
      <w:r w:rsidRPr="00B94B82">
        <w:rPr>
          <w:rStyle w:val="LeadparagraphChar"/>
          <w:b/>
          <w:i/>
        </w:rPr>
        <w:t>Education in Chemistry</w:t>
      </w:r>
      <w:r w:rsidRPr="00B94B82">
        <w:rPr>
          <w:rStyle w:val="LeadparagraphChar"/>
        </w:rPr>
        <w:br/>
        <w:t>July 2018</w:t>
      </w:r>
      <w:r w:rsidRPr="00B94B82">
        <w:rPr>
          <w:rStyle w:val="LeadparagraphChar"/>
        </w:rPr>
        <w:br/>
      </w:r>
      <w:hyperlink r:id="rId7" w:history="1">
        <w:r w:rsidRPr="00B94B82">
          <w:rPr>
            <w:rStyle w:val="Hyperlink"/>
            <w:b w:val="0"/>
          </w:rPr>
          <w:t>rsc.li/2JcLfbX</w:t>
        </w:r>
      </w:hyperlink>
      <w:r w:rsidRPr="00B94B82">
        <w:rPr>
          <w:b w:val="0"/>
        </w:rPr>
        <w:t xml:space="preserve"> </w:t>
      </w:r>
    </w:p>
    <w:p w:rsidR="00B94B82" w:rsidRPr="00B94B82" w:rsidRDefault="00B94B82" w:rsidP="00B94B82">
      <w:pPr>
        <w:rPr>
          <w:rFonts w:ascii="Arial" w:hAnsi="Arial" w:cs="Arial"/>
          <w:b/>
          <w:lang w:eastAsia="en-US"/>
        </w:rPr>
      </w:pPr>
      <w:r w:rsidRPr="00B94B82">
        <w:rPr>
          <w:rFonts w:ascii="Arial" w:hAnsi="Arial" w:cs="Arial"/>
          <w:b/>
          <w:color w:val="000000"/>
          <w:sz w:val="20"/>
          <w:szCs w:val="20"/>
          <w:shd w:val="clear" w:color="auto" w:fill="FFFFFF"/>
        </w:rPr>
        <w:t xml:space="preserve">Nina </w:t>
      </w:r>
      <w:proofErr w:type="spellStart"/>
      <w:r w:rsidRPr="00B94B82">
        <w:rPr>
          <w:rFonts w:ascii="Arial" w:hAnsi="Arial" w:cs="Arial"/>
          <w:b/>
          <w:color w:val="000000"/>
          <w:sz w:val="20"/>
          <w:szCs w:val="20"/>
          <w:shd w:val="clear" w:color="auto" w:fill="FFFFFF"/>
        </w:rPr>
        <w:t>Notman</w:t>
      </w:r>
      <w:proofErr w:type="spellEnd"/>
      <w:r w:rsidRPr="00B94B82">
        <w:rPr>
          <w:rFonts w:ascii="Arial" w:hAnsi="Arial" w:cs="Arial"/>
          <w:b/>
          <w:color w:val="000000"/>
          <w:sz w:val="20"/>
          <w:szCs w:val="20"/>
          <w:shd w:val="clear" w:color="auto" w:fill="FFFFFF"/>
        </w:rPr>
        <w:t xml:space="preserve"> hears how molecular motors have the potential to fuel advances in smart materials, soft robotics and molecular synthesis</w:t>
      </w:r>
    </w:p>
    <w:p w:rsidR="00B94B82" w:rsidRPr="00B94B82" w:rsidRDefault="00B94B82" w:rsidP="00B94B82">
      <w:pPr>
        <w:pStyle w:val="NormalWeb"/>
        <w:spacing w:before="0" w:beforeAutospacing="0" w:after="0" w:afterAutospacing="0" w:line="234" w:lineRule="atLeast"/>
        <w:ind w:left="150" w:right="150"/>
        <w:rPr>
          <w:rStyle w:val="Strong"/>
          <w:rFonts w:ascii="Arial" w:hAnsi="Arial" w:cs="Arial"/>
          <w:color w:val="000000"/>
          <w:sz w:val="20"/>
          <w:szCs w:val="20"/>
        </w:rPr>
      </w:pPr>
    </w:p>
    <w:p w:rsid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Style w:val="Strong"/>
          <w:rFonts w:ascii="Arial" w:hAnsi="Arial" w:cs="Arial"/>
          <w:color w:val="000000"/>
          <w:sz w:val="20"/>
          <w:szCs w:val="20"/>
        </w:rPr>
        <w:t>‘</w:t>
      </w:r>
      <w:r w:rsidRPr="00B94B82">
        <w:rPr>
          <w:rFonts w:ascii="Arial" w:hAnsi="Arial" w:cs="Arial"/>
          <w:color w:val="000000"/>
          <w:sz w:val="20"/>
          <w:szCs w:val="20"/>
        </w:rPr>
        <w:t xml:space="preserve">Our bodies are full of tiny </w:t>
      </w:r>
      <w:proofErr w:type="spellStart"/>
      <w:r w:rsidRPr="00B94B82">
        <w:rPr>
          <w:rFonts w:ascii="Arial" w:hAnsi="Arial" w:cs="Arial"/>
          <w:color w:val="000000"/>
          <w:sz w:val="20"/>
          <w:szCs w:val="20"/>
        </w:rPr>
        <w:t>nanomotors</w:t>
      </w:r>
      <w:proofErr w:type="spellEnd"/>
      <w:r w:rsidRPr="00B94B82">
        <w:rPr>
          <w:rFonts w:ascii="Arial" w:hAnsi="Arial" w:cs="Arial"/>
          <w:color w:val="000000"/>
          <w:sz w:val="20"/>
          <w:szCs w:val="20"/>
        </w:rPr>
        <w:t xml:space="preserve">,’ explains Ben </w:t>
      </w:r>
      <w:proofErr w:type="spellStart"/>
      <w:r w:rsidRPr="00B94B82">
        <w:rPr>
          <w:rFonts w:ascii="Arial" w:hAnsi="Arial" w:cs="Arial"/>
          <w:color w:val="000000"/>
          <w:sz w:val="20"/>
          <w:szCs w:val="20"/>
        </w:rPr>
        <w:t>Feringa</w:t>
      </w:r>
      <w:proofErr w:type="spellEnd"/>
      <w:r w:rsidRPr="00B94B82">
        <w:rPr>
          <w:rFonts w:ascii="Arial" w:hAnsi="Arial" w:cs="Arial"/>
          <w:color w:val="000000"/>
          <w:sz w:val="20"/>
          <w:szCs w:val="20"/>
        </w:rPr>
        <w:t xml:space="preserve"> from the University of Groningen in the Netherlands. These natural molecular motors power everything inside us, from our muscles, to the transport of molecules across cell membranes, to DNA synthesis. They respond to external stimulation by performing mechanical motion, just like the macro-sized motors all around us. ‘In the macroscopic world there are motors everywhere: in our cars, our planes, our manufacturing machines and in robots,’ Ben points out.</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763CA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 xml:space="preserve">For many years, scientists have been trying to construct molecules which function as tiny artificial </w:t>
      </w:r>
      <w:proofErr w:type="spellStart"/>
      <w:r w:rsidRPr="00B94B82">
        <w:rPr>
          <w:rFonts w:ascii="Arial" w:hAnsi="Arial" w:cs="Arial"/>
          <w:color w:val="000000"/>
          <w:sz w:val="20"/>
          <w:szCs w:val="20"/>
        </w:rPr>
        <w:t>nanomotors</w:t>
      </w:r>
      <w:proofErr w:type="spellEnd"/>
      <w:r w:rsidRPr="00B94B82">
        <w:rPr>
          <w:rFonts w:ascii="Arial" w:hAnsi="Arial" w:cs="Arial"/>
          <w:color w:val="000000"/>
          <w:sz w:val="20"/>
          <w:szCs w:val="20"/>
        </w:rPr>
        <w:t xml:space="preserve"> that mimic those found in biology. In 1999, Ben built the first synthetic molecular motor – a feat that earned him a third share in the 2016 Nobel </w:t>
      </w:r>
      <w:proofErr w:type="gramStart"/>
      <w:r w:rsidRPr="00B94B82">
        <w:rPr>
          <w:rFonts w:ascii="Arial" w:hAnsi="Arial" w:cs="Arial"/>
          <w:color w:val="000000"/>
          <w:sz w:val="20"/>
          <w:szCs w:val="20"/>
        </w:rPr>
        <w:t>prize</w:t>
      </w:r>
      <w:proofErr w:type="gramEnd"/>
      <w:r w:rsidRPr="00B94B82">
        <w:rPr>
          <w:rFonts w:ascii="Arial" w:hAnsi="Arial" w:cs="Arial"/>
          <w:color w:val="000000"/>
          <w:sz w:val="20"/>
          <w:szCs w:val="20"/>
        </w:rPr>
        <w:t xml:space="preserve"> in chemistry. A handful of artificial </w:t>
      </w:r>
      <w:proofErr w:type="spellStart"/>
      <w:r w:rsidRPr="00B94B82">
        <w:rPr>
          <w:rFonts w:ascii="Arial" w:hAnsi="Arial" w:cs="Arial"/>
          <w:color w:val="000000"/>
          <w:sz w:val="20"/>
          <w:szCs w:val="20"/>
        </w:rPr>
        <w:t>nanomotors</w:t>
      </w:r>
      <w:proofErr w:type="spellEnd"/>
      <w:r w:rsidRPr="00B94B82">
        <w:rPr>
          <w:rFonts w:ascii="Arial" w:hAnsi="Arial" w:cs="Arial"/>
          <w:color w:val="000000"/>
          <w:sz w:val="20"/>
          <w:szCs w:val="20"/>
        </w:rPr>
        <w:t>, about 1000 times smaller than the width of human hair, have since been built.</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B94B82" w:rsidRPr="00B94B82" w:rsidRDefault="00B94B82" w:rsidP="00B94B82">
      <w:pPr>
        <w:spacing w:after="0" w:line="240" w:lineRule="auto"/>
        <w:ind w:right="150"/>
        <w:outlineLvl w:val="2"/>
        <w:rPr>
          <w:rFonts w:ascii="Arial" w:eastAsiaTheme="majorEastAsia" w:hAnsi="Arial" w:cs="Arial"/>
          <w:b/>
          <w:bCs/>
          <w:color w:val="2C4D67"/>
          <w:lang w:eastAsia="en-US"/>
        </w:rPr>
      </w:pPr>
      <w:r w:rsidRPr="00B94B82">
        <w:rPr>
          <w:rFonts w:ascii="Arial" w:eastAsiaTheme="majorEastAsia" w:hAnsi="Arial" w:cs="Arial"/>
          <w:b/>
          <w:bCs/>
          <w:color w:val="2C4D67"/>
          <w:lang w:eastAsia="en-US"/>
        </w:rPr>
        <w:t>Seeing the light</w:t>
      </w:r>
    </w:p>
    <w:p w:rsidR="00B94B82" w:rsidRDefault="00B94B82" w:rsidP="00B94B82">
      <w:pPr>
        <w:spacing w:after="0" w:line="234" w:lineRule="atLeast"/>
        <w:ind w:right="150"/>
        <w:rPr>
          <w:rFonts w:ascii="Arial" w:eastAsia="Times New Roman" w:hAnsi="Arial" w:cs="Arial"/>
          <w:color w:val="000000"/>
          <w:sz w:val="20"/>
          <w:szCs w:val="20"/>
        </w:rPr>
      </w:pPr>
      <w:r w:rsidRPr="00B94B82">
        <w:rPr>
          <w:rFonts w:ascii="Arial" w:eastAsia="Times New Roman" w:hAnsi="Arial" w:cs="Arial"/>
          <w:color w:val="000000"/>
          <w:sz w:val="20"/>
          <w:szCs w:val="20"/>
        </w:rPr>
        <w:t xml:space="preserve">Ben’s first motor was an alkene with bulky functional groups that spun around its central C=C double bond under ultraviolet (UV) light. Controlling the direction of motion is the largest challenge with </w:t>
      </w:r>
      <w:proofErr w:type="spellStart"/>
      <w:r w:rsidRPr="00B94B82">
        <w:rPr>
          <w:rFonts w:ascii="Arial" w:eastAsia="Times New Roman" w:hAnsi="Arial" w:cs="Arial"/>
          <w:color w:val="000000"/>
          <w:sz w:val="20"/>
          <w:szCs w:val="20"/>
        </w:rPr>
        <w:t>nanomotors</w:t>
      </w:r>
      <w:proofErr w:type="spellEnd"/>
      <w:r w:rsidRPr="00B94B82">
        <w:rPr>
          <w:rFonts w:ascii="Arial" w:eastAsia="Times New Roman" w:hAnsi="Arial" w:cs="Arial"/>
          <w:color w:val="000000"/>
          <w:sz w:val="20"/>
          <w:szCs w:val="20"/>
        </w:rPr>
        <w:t xml:space="preserve">. ‘The molecules are constantly moving through random thermal motion, Brownian motion,’ explains David Leigh, another </w:t>
      </w:r>
      <w:proofErr w:type="spellStart"/>
      <w:r w:rsidRPr="00B94B82">
        <w:rPr>
          <w:rFonts w:ascii="Arial" w:eastAsia="Times New Roman" w:hAnsi="Arial" w:cs="Arial"/>
          <w:color w:val="000000"/>
          <w:sz w:val="20"/>
          <w:szCs w:val="20"/>
        </w:rPr>
        <w:t>nanomotor</w:t>
      </w:r>
      <w:proofErr w:type="spellEnd"/>
      <w:r w:rsidRPr="00B94B82">
        <w:rPr>
          <w:rFonts w:ascii="Arial" w:eastAsia="Times New Roman" w:hAnsi="Arial" w:cs="Arial"/>
          <w:color w:val="000000"/>
          <w:sz w:val="20"/>
          <w:szCs w:val="20"/>
        </w:rPr>
        <w:t xml:space="preserve"> designer at the University </w:t>
      </w:r>
      <w:proofErr w:type="gramStart"/>
      <w:r w:rsidRPr="00B94B82">
        <w:rPr>
          <w:rFonts w:ascii="Arial" w:eastAsia="Times New Roman" w:hAnsi="Arial" w:cs="Arial"/>
          <w:color w:val="000000"/>
          <w:sz w:val="20"/>
          <w:szCs w:val="20"/>
        </w:rPr>
        <w:t>of</w:t>
      </w:r>
      <w:proofErr w:type="gramEnd"/>
      <w:r w:rsidRPr="00B94B82">
        <w:rPr>
          <w:rFonts w:ascii="Arial" w:eastAsia="Times New Roman" w:hAnsi="Arial" w:cs="Arial"/>
          <w:color w:val="000000"/>
          <w:sz w:val="20"/>
          <w:szCs w:val="20"/>
        </w:rPr>
        <w:t xml:space="preserve"> Manchester, UK. ‘What you have to do is to block all the random motion that’s occurring in the directions that you don’t want, so that the only thing that’s left is motion in the direction that you do want.’</w:t>
      </w:r>
    </w:p>
    <w:p w:rsidR="00B94B82" w:rsidRPr="00B94B82" w:rsidRDefault="00B94B82" w:rsidP="00B94B82">
      <w:pPr>
        <w:spacing w:after="0" w:line="234" w:lineRule="atLeast"/>
        <w:ind w:right="150"/>
        <w:rPr>
          <w:rFonts w:ascii="Arial" w:eastAsia="Times New Roman" w:hAnsi="Arial" w:cs="Arial"/>
          <w:color w:val="000000"/>
          <w:sz w:val="20"/>
          <w:szCs w:val="20"/>
        </w:rPr>
      </w:pPr>
    </w:p>
    <w:p w:rsidR="00B94B82" w:rsidRDefault="00B94B82" w:rsidP="00B94B82">
      <w:pPr>
        <w:spacing w:after="0" w:line="234" w:lineRule="atLeast"/>
        <w:ind w:right="150"/>
        <w:rPr>
          <w:rFonts w:ascii="Arial" w:eastAsia="Times New Roman" w:hAnsi="Arial" w:cs="Arial"/>
          <w:color w:val="000000"/>
          <w:sz w:val="20"/>
          <w:szCs w:val="20"/>
        </w:rPr>
      </w:pPr>
      <w:r w:rsidRPr="00B94B82">
        <w:rPr>
          <w:rFonts w:ascii="Arial" w:eastAsia="Times New Roman" w:hAnsi="Arial" w:cs="Arial"/>
          <w:color w:val="000000"/>
          <w:sz w:val="20"/>
          <w:szCs w:val="20"/>
        </w:rPr>
        <w:t xml:space="preserve">The first molecular motor spins in a single direction thanks to its design; the ‘overcrowded’ alkene’s two large functional groups resemble propeller blades. Pulses of UV light cause the configuration of the central double bond to switch between cis and </w:t>
      </w:r>
      <w:proofErr w:type="gramStart"/>
      <w:r w:rsidRPr="00B94B82">
        <w:rPr>
          <w:rFonts w:ascii="Arial" w:eastAsia="Times New Roman" w:hAnsi="Arial" w:cs="Arial"/>
          <w:color w:val="000000"/>
          <w:sz w:val="20"/>
          <w:szCs w:val="20"/>
        </w:rPr>
        <w:t>trans</w:t>
      </w:r>
      <w:proofErr w:type="gramEnd"/>
      <w:r w:rsidRPr="00B94B82">
        <w:rPr>
          <w:rFonts w:ascii="Arial" w:eastAsia="Times New Roman" w:hAnsi="Arial" w:cs="Arial"/>
          <w:color w:val="000000"/>
          <w:sz w:val="20"/>
          <w:szCs w:val="20"/>
        </w:rPr>
        <w:t>, and the blades to rotate 180 degrees. The ratchet-like shape of the molecule prevents reverse rotation, meaning further UV pulses keep the blades spinning in the same direction.</w:t>
      </w:r>
    </w:p>
    <w:p w:rsidR="00B94B82" w:rsidRPr="00B94B82" w:rsidRDefault="00B94B82" w:rsidP="00B94B82">
      <w:pPr>
        <w:spacing w:after="0" w:line="234" w:lineRule="atLeast"/>
        <w:ind w:right="150"/>
        <w:rPr>
          <w:rFonts w:ascii="Arial" w:eastAsia="Times New Roman" w:hAnsi="Arial" w:cs="Arial"/>
          <w:color w:val="000000"/>
          <w:sz w:val="20"/>
          <w:szCs w:val="20"/>
        </w:rPr>
      </w:pPr>
    </w:p>
    <w:p w:rsid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 xml:space="preserve">New </w:t>
      </w:r>
      <w:proofErr w:type="spellStart"/>
      <w:r w:rsidRPr="00B94B82">
        <w:rPr>
          <w:rFonts w:ascii="Arial" w:hAnsi="Arial" w:cs="Arial"/>
          <w:color w:val="000000"/>
          <w:sz w:val="20"/>
          <w:szCs w:val="20"/>
        </w:rPr>
        <w:t>nanomotor</w:t>
      </w:r>
      <w:proofErr w:type="spellEnd"/>
      <w:r w:rsidRPr="00B94B82">
        <w:rPr>
          <w:rFonts w:ascii="Arial" w:hAnsi="Arial" w:cs="Arial"/>
          <w:color w:val="000000"/>
          <w:sz w:val="20"/>
          <w:szCs w:val="20"/>
        </w:rPr>
        <w:t xml:space="preserve"> designs developed from there. ‘The main reason for the second generation design was so that we could attach motors to surfaces and make our </w:t>
      </w:r>
      <w:proofErr w:type="spellStart"/>
      <w:r w:rsidRPr="00B94B82">
        <w:rPr>
          <w:rFonts w:ascii="Arial" w:hAnsi="Arial" w:cs="Arial"/>
          <w:color w:val="000000"/>
          <w:sz w:val="20"/>
          <w:szCs w:val="20"/>
        </w:rPr>
        <w:t>nano</w:t>
      </w:r>
      <w:proofErr w:type="spellEnd"/>
      <w:r w:rsidRPr="00B94B82">
        <w:rPr>
          <w:rFonts w:ascii="Arial" w:hAnsi="Arial" w:cs="Arial"/>
          <w:color w:val="000000"/>
          <w:sz w:val="20"/>
          <w:szCs w:val="20"/>
        </w:rPr>
        <w:t xml:space="preserve">-windmill park,’ Ben says. Tiny windmills are an appropriate choice for a Dutch chemist wishing to demonstrate his technology, but it was Ben’s </w:t>
      </w:r>
      <w:proofErr w:type="spellStart"/>
      <w:r w:rsidRPr="00B94B82">
        <w:rPr>
          <w:rFonts w:ascii="Arial" w:hAnsi="Arial" w:cs="Arial"/>
          <w:color w:val="000000"/>
          <w:sz w:val="20"/>
          <w:szCs w:val="20"/>
        </w:rPr>
        <w:t>nanocars</w:t>
      </w:r>
      <w:proofErr w:type="spellEnd"/>
      <w:r w:rsidRPr="00B94B82">
        <w:rPr>
          <w:rFonts w:ascii="Arial" w:hAnsi="Arial" w:cs="Arial"/>
          <w:color w:val="000000"/>
          <w:sz w:val="20"/>
          <w:szCs w:val="20"/>
        </w:rPr>
        <w:t xml:space="preserve"> that really caught the media’s attention.</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 xml:space="preserve">In 2011, the team revealed a molecular chassis with one of their signature </w:t>
      </w:r>
      <w:proofErr w:type="spellStart"/>
      <w:r w:rsidRPr="00B94B82">
        <w:rPr>
          <w:rFonts w:ascii="Arial" w:hAnsi="Arial" w:cs="Arial"/>
          <w:color w:val="000000"/>
          <w:sz w:val="20"/>
          <w:szCs w:val="20"/>
        </w:rPr>
        <w:t>nanomotors</w:t>
      </w:r>
      <w:proofErr w:type="spellEnd"/>
      <w:r w:rsidRPr="00B94B82">
        <w:rPr>
          <w:rFonts w:ascii="Arial" w:hAnsi="Arial" w:cs="Arial"/>
          <w:color w:val="000000"/>
          <w:sz w:val="20"/>
          <w:szCs w:val="20"/>
        </w:rPr>
        <w:t xml:space="preserve"> on each corner acting as wheels. The motors turned in response to zaps of tiny electrical pulses from the tip of a scanning tunnelling microscope. Successive zaps propelled the </w:t>
      </w:r>
      <w:proofErr w:type="spellStart"/>
      <w:r w:rsidRPr="00B94B82">
        <w:rPr>
          <w:rFonts w:ascii="Arial" w:hAnsi="Arial" w:cs="Arial"/>
          <w:color w:val="000000"/>
          <w:sz w:val="20"/>
          <w:szCs w:val="20"/>
        </w:rPr>
        <w:t>nanocar</w:t>
      </w:r>
      <w:proofErr w:type="spellEnd"/>
      <w:r w:rsidRPr="00B94B82">
        <w:rPr>
          <w:rFonts w:ascii="Arial" w:hAnsi="Arial" w:cs="Arial"/>
          <w:color w:val="000000"/>
          <w:sz w:val="20"/>
          <w:szCs w:val="20"/>
        </w:rPr>
        <w:t xml:space="preserve"> across a copper surface. Third generation motors contain a tweak that makes it even easier for </w:t>
      </w:r>
      <w:proofErr w:type="spellStart"/>
      <w:r w:rsidRPr="00B94B82">
        <w:rPr>
          <w:rFonts w:ascii="Arial" w:hAnsi="Arial" w:cs="Arial"/>
          <w:color w:val="000000"/>
          <w:sz w:val="20"/>
          <w:szCs w:val="20"/>
        </w:rPr>
        <w:t>nanocar</w:t>
      </w:r>
      <w:proofErr w:type="spellEnd"/>
      <w:r w:rsidRPr="00B94B82">
        <w:rPr>
          <w:rFonts w:ascii="Arial" w:hAnsi="Arial" w:cs="Arial"/>
          <w:color w:val="000000"/>
          <w:sz w:val="20"/>
          <w:szCs w:val="20"/>
        </w:rPr>
        <w:t xml:space="preserve"> to move over surfaces. More recent motor designs turn faster too. In 2014, a </w:t>
      </w:r>
      <w:proofErr w:type="spellStart"/>
      <w:r w:rsidRPr="00B94B82">
        <w:rPr>
          <w:rFonts w:ascii="Arial" w:hAnsi="Arial" w:cs="Arial"/>
          <w:color w:val="000000"/>
          <w:sz w:val="20"/>
          <w:szCs w:val="20"/>
        </w:rPr>
        <w:t>nanomotor</w:t>
      </w:r>
      <w:proofErr w:type="spellEnd"/>
      <w:r w:rsidRPr="00B94B82">
        <w:rPr>
          <w:rFonts w:ascii="Arial" w:hAnsi="Arial" w:cs="Arial"/>
          <w:color w:val="000000"/>
          <w:sz w:val="20"/>
          <w:szCs w:val="20"/>
        </w:rPr>
        <w:t xml:space="preserve"> capable of spinning at more than 12 million revolutions per second was unveiled.</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B94B82" w:rsidRPr="00B94B82" w:rsidRDefault="00B94B82" w:rsidP="00B94B82">
      <w:pPr>
        <w:pStyle w:val="Heading3"/>
        <w:spacing w:before="0" w:beforeAutospacing="0" w:after="0" w:afterAutospacing="0"/>
        <w:ind w:right="150"/>
        <w:rPr>
          <w:rFonts w:ascii="Arial" w:eastAsiaTheme="majorEastAsia" w:hAnsi="Arial" w:cs="Arial"/>
          <w:color w:val="2C4D67"/>
          <w:sz w:val="22"/>
          <w:szCs w:val="22"/>
          <w:lang w:eastAsia="en-US"/>
        </w:rPr>
      </w:pPr>
      <w:r w:rsidRPr="00B94B82">
        <w:rPr>
          <w:rFonts w:ascii="Arial" w:eastAsiaTheme="majorEastAsia" w:hAnsi="Arial" w:cs="Arial"/>
          <w:color w:val="2C4D67"/>
          <w:sz w:val="22"/>
          <w:szCs w:val="22"/>
          <w:lang w:eastAsia="en-US"/>
        </w:rPr>
        <w:t>Fuelled by chemistry</w:t>
      </w:r>
    </w:p>
    <w:p w:rsid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As well as motor shape, Ben’s team have experimented with different motor fuels. They have made molecular motors powered by electricity, UV light and visible light.</w:t>
      </w:r>
      <w:r w:rsidRPr="00B94B82">
        <w:rPr>
          <w:rStyle w:val="Strong"/>
          <w:rFonts w:ascii="Arial" w:hAnsi="Arial" w:cs="Arial"/>
          <w:color w:val="000000"/>
          <w:sz w:val="20"/>
          <w:szCs w:val="20"/>
        </w:rPr>
        <w:t> </w:t>
      </w:r>
      <w:r w:rsidRPr="00B94B82">
        <w:rPr>
          <w:rFonts w:ascii="Arial" w:hAnsi="Arial" w:cs="Arial"/>
          <w:color w:val="000000"/>
          <w:sz w:val="20"/>
          <w:szCs w:val="20"/>
        </w:rPr>
        <w:t xml:space="preserve">Ben explains the attraction of using light as the energy source for </w:t>
      </w:r>
      <w:proofErr w:type="spellStart"/>
      <w:r w:rsidRPr="00B94B82">
        <w:rPr>
          <w:rFonts w:ascii="Arial" w:hAnsi="Arial" w:cs="Arial"/>
          <w:color w:val="000000"/>
          <w:sz w:val="20"/>
          <w:szCs w:val="20"/>
        </w:rPr>
        <w:t>nanomotors</w:t>
      </w:r>
      <w:proofErr w:type="spellEnd"/>
      <w:r w:rsidRPr="00B94B82">
        <w:rPr>
          <w:rFonts w:ascii="Arial" w:hAnsi="Arial" w:cs="Arial"/>
          <w:color w:val="000000"/>
          <w:sz w:val="20"/>
          <w:szCs w:val="20"/>
        </w:rPr>
        <w:t xml:space="preserve">: ‘Light is a very clean energy source and you can fine tune exactly how much energy you put in through the wavelengths of the light.’ But in nature most motors are powered by chemical fuels, and Ben is starting to follow biology’s lead building artificial </w:t>
      </w:r>
      <w:proofErr w:type="spellStart"/>
      <w:r w:rsidRPr="00B94B82">
        <w:rPr>
          <w:rFonts w:ascii="Arial" w:hAnsi="Arial" w:cs="Arial"/>
          <w:color w:val="000000"/>
          <w:sz w:val="20"/>
          <w:szCs w:val="20"/>
        </w:rPr>
        <w:t>nanomotors</w:t>
      </w:r>
      <w:proofErr w:type="spellEnd"/>
      <w:r w:rsidRPr="00B94B82">
        <w:rPr>
          <w:rFonts w:ascii="Arial" w:hAnsi="Arial" w:cs="Arial"/>
          <w:color w:val="000000"/>
          <w:sz w:val="20"/>
          <w:szCs w:val="20"/>
        </w:rPr>
        <w:t xml:space="preserve"> fuelled by chemicals.</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 xml:space="preserve">This is a concept that Manchester’s David has been pioneering for a while, with a molecular motor design that looks nothing like Ben’s. Instead, David’s motors are comprised of two large, intertwined, molecular rings known as </w:t>
      </w:r>
      <w:proofErr w:type="spellStart"/>
      <w:r w:rsidRPr="00B94B82">
        <w:rPr>
          <w:rFonts w:ascii="Arial" w:hAnsi="Arial" w:cs="Arial"/>
          <w:color w:val="000000"/>
          <w:sz w:val="20"/>
          <w:szCs w:val="20"/>
        </w:rPr>
        <w:t>catenanes</w:t>
      </w:r>
      <w:proofErr w:type="spellEnd"/>
      <w:r w:rsidRPr="00B94B82">
        <w:rPr>
          <w:rFonts w:ascii="Arial" w:hAnsi="Arial" w:cs="Arial"/>
          <w:color w:val="000000"/>
          <w:sz w:val="20"/>
          <w:szCs w:val="20"/>
        </w:rPr>
        <w:t>.</w:t>
      </w:r>
    </w:p>
    <w:p w:rsidR="00B94B82" w:rsidRPr="00B94B82" w:rsidRDefault="00B94B82" w:rsidP="00B94B82">
      <w:pPr>
        <w:rPr>
          <w:rFonts w:ascii="Arial" w:hAnsi="Arial" w:cs="Arial"/>
        </w:rPr>
      </w:pPr>
    </w:p>
    <w:p w:rsid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 xml:space="preserve">In 2016, David published the first example of an autonomous chemically-fuelled molecular motor. ‘We’ve shown for the first time how catalysis can lead to directional motion in a synthetic molecular system,’ David says. The molecular motor catalyses the breakdown of a chemical fuel – the </w:t>
      </w:r>
      <w:proofErr w:type="spellStart"/>
      <w:r w:rsidRPr="00B94B82">
        <w:rPr>
          <w:rFonts w:ascii="Arial" w:hAnsi="Arial" w:cs="Arial"/>
          <w:color w:val="000000"/>
          <w:sz w:val="20"/>
          <w:szCs w:val="20"/>
        </w:rPr>
        <w:t>chloroformate</w:t>
      </w:r>
      <w:proofErr w:type="spellEnd"/>
      <w:r w:rsidRPr="00B94B82">
        <w:rPr>
          <w:rFonts w:ascii="Arial" w:hAnsi="Arial" w:cs="Arial"/>
          <w:color w:val="000000"/>
          <w:sz w:val="20"/>
          <w:szCs w:val="20"/>
        </w:rPr>
        <w:t xml:space="preserve"> ester </w:t>
      </w:r>
      <w:proofErr w:type="spellStart"/>
      <w:r w:rsidRPr="00B94B82">
        <w:rPr>
          <w:rFonts w:ascii="Arial" w:hAnsi="Arial" w:cs="Arial"/>
          <w:color w:val="000000"/>
          <w:sz w:val="20"/>
          <w:szCs w:val="20"/>
        </w:rPr>
        <w:t>Fmoc</w:t>
      </w:r>
      <w:proofErr w:type="spellEnd"/>
      <w:r w:rsidRPr="00B94B82">
        <w:rPr>
          <w:rFonts w:ascii="Arial" w:hAnsi="Arial" w:cs="Arial"/>
          <w:color w:val="000000"/>
          <w:sz w:val="20"/>
          <w:szCs w:val="20"/>
        </w:rPr>
        <w:t>-Cl.</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‘It’s the synthetic equivalent of the way most motor proteins are powered in biology,’ he explains. Motor proteins convert chemical energy into mechanical energy by catalysing the hydrolysis (breakdown) of adenosine triphosphate (ATP) to adenosine diphosphate (ADP). Bonds broken in the process release energy to power the motor proteins.</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In David’s design, a smaller ring moves along a larger ring that acts as a track. The smaller ring spends most of its time docked at one of two locations on the larger ring. Functional groups on the track act as ‘stop’ or ‘go’ signals controlling the timing and direction of the smaller ring’s movement. ‘The system works through information transfer: the position of the smaller ring on the track determines how fast a temporary blocking group originating from the fuel is attached to the track. It adds more quickly behind the ring than in front, so the forward direction is on average less hindered than the backward direction and so the ring moves forward by biased Brownian motion,’ explains David. ‘One ring rotates about the other as long as unspent fuel remains.’</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 xml:space="preserve">In October 2017, David’s team introduced another design that works along both circular and linear tracks. The chemical fuel for this set-up is </w:t>
      </w:r>
      <w:proofErr w:type="spellStart"/>
      <w:r w:rsidRPr="00B94B82">
        <w:rPr>
          <w:rFonts w:ascii="Arial" w:hAnsi="Arial" w:cs="Arial"/>
          <w:color w:val="000000"/>
          <w:sz w:val="20"/>
          <w:szCs w:val="20"/>
        </w:rPr>
        <w:t>trichloroacetic</w:t>
      </w:r>
      <w:proofErr w:type="spellEnd"/>
      <w:r w:rsidRPr="00B94B82">
        <w:rPr>
          <w:rFonts w:ascii="Arial" w:hAnsi="Arial" w:cs="Arial"/>
          <w:color w:val="000000"/>
          <w:sz w:val="20"/>
          <w:szCs w:val="20"/>
        </w:rPr>
        <w:t xml:space="preserve"> acid. ‘A cool feature of these motors is that the only </w:t>
      </w:r>
      <w:proofErr w:type="spellStart"/>
      <w:r w:rsidRPr="00B94B82">
        <w:rPr>
          <w:rFonts w:ascii="Arial" w:hAnsi="Arial" w:cs="Arial"/>
          <w:color w:val="000000"/>
          <w:sz w:val="20"/>
          <w:szCs w:val="20"/>
        </w:rPr>
        <w:t>byproducts</w:t>
      </w:r>
      <w:proofErr w:type="spellEnd"/>
      <w:r w:rsidRPr="00B94B82">
        <w:rPr>
          <w:rFonts w:ascii="Arial" w:hAnsi="Arial" w:cs="Arial"/>
          <w:color w:val="000000"/>
          <w:sz w:val="20"/>
          <w:szCs w:val="20"/>
        </w:rPr>
        <w:t xml:space="preserve"> are carbon dioxide and the common solvent chloroform,’ explains David.</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His team are currently trying to couple two of their major research interests: molecular motors and synthesis machines. So-called synthesis machines are artificial molecular machines that can synthesise other molecules. They mimic ribosomes – biological machines within cells that build proteins. ‘We are currently trying to incorporate these motor mechanisms into molecular machines we developed previously for synthesis,’ explains David. ‘By doing so we hope to one day be able to power molecular robots to build other molecules and carry out other tasks.’</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B94B82" w:rsidRPr="00B94B82" w:rsidRDefault="00B94B82" w:rsidP="00B94B82">
      <w:pPr>
        <w:pStyle w:val="Heading3"/>
        <w:spacing w:before="0" w:beforeAutospacing="0" w:after="0" w:afterAutospacing="0"/>
        <w:ind w:right="150"/>
        <w:rPr>
          <w:rFonts w:ascii="Arial" w:eastAsiaTheme="majorEastAsia" w:hAnsi="Arial" w:cs="Arial"/>
          <w:color w:val="2C4D67"/>
          <w:sz w:val="22"/>
          <w:szCs w:val="22"/>
          <w:lang w:eastAsia="en-US"/>
        </w:rPr>
      </w:pPr>
      <w:r w:rsidRPr="00B94B82">
        <w:rPr>
          <w:rFonts w:ascii="Arial" w:eastAsiaTheme="majorEastAsia" w:hAnsi="Arial" w:cs="Arial"/>
          <w:color w:val="2C4D67"/>
          <w:sz w:val="22"/>
          <w:szCs w:val="22"/>
          <w:lang w:eastAsia="en-US"/>
        </w:rPr>
        <w:t xml:space="preserve">A new </w:t>
      </w:r>
      <w:proofErr w:type="spellStart"/>
      <w:r w:rsidRPr="00B94B82">
        <w:rPr>
          <w:rFonts w:ascii="Arial" w:eastAsiaTheme="majorEastAsia" w:hAnsi="Arial" w:cs="Arial"/>
          <w:color w:val="2C4D67"/>
          <w:sz w:val="22"/>
          <w:szCs w:val="22"/>
          <w:lang w:eastAsia="en-US"/>
        </w:rPr>
        <w:t>nano</w:t>
      </w:r>
      <w:proofErr w:type="spellEnd"/>
      <w:r w:rsidRPr="00B94B82">
        <w:rPr>
          <w:rFonts w:ascii="Arial" w:eastAsiaTheme="majorEastAsia" w:hAnsi="Arial" w:cs="Arial"/>
          <w:color w:val="2C4D67"/>
          <w:sz w:val="22"/>
          <w:szCs w:val="22"/>
          <w:lang w:eastAsia="en-US"/>
        </w:rPr>
        <w:t>- era</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 xml:space="preserve">‘Synthetic molecular motors are important because they are the power packs for nanotechnology, the equivalent of what batteries and electricity do in our everyday world,’ says David. Learning how to build better </w:t>
      </w:r>
      <w:proofErr w:type="spellStart"/>
      <w:r w:rsidRPr="00B94B82">
        <w:rPr>
          <w:rFonts w:ascii="Arial" w:hAnsi="Arial" w:cs="Arial"/>
          <w:color w:val="000000"/>
          <w:sz w:val="20"/>
          <w:szCs w:val="20"/>
        </w:rPr>
        <w:t>nanomotors</w:t>
      </w:r>
      <w:proofErr w:type="spellEnd"/>
      <w:r w:rsidRPr="00B94B82">
        <w:rPr>
          <w:rFonts w:ascii="Arial" w:hAnsi="Arial" w:cs="Arial"/>
          <w:color w:val="000000"/>
          <w:sz w:val="20"/>
          <w:szCs w:val="20"/>
        </w:rPr>
        <w:t xml:space="preserve"> ‘is a prerequisite for the coming era of molecular nanotechnology’.</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 xml:space="preserve">Ben’s team are exploring potential technologies that could use their </w:t>
      </w:r>
      <w:proofErr w:type="spellStart"/>
      <w:r w:rsidRPr="00B94B82">
        <w:rPr>
          <w:rFonts w:ascii="Arial" w:hAnsi="Arial" w:cs="Arial"/>
          <w:color w:val="000000"/>
          <w:sz w:val="20"/>
          <w:szCs w:val="20"/>
        </w:rPr>
        <w:t>nanomotors</w:t>
      </w:r>
      <w:proofErr w:type="spellEnd"/>
      <w:r w:rsidRPr="00B94B82">
        <w:rPr>
          <w:rFonts w:ascii="Arial" w:hAnsi="Arial" w:cs="Arial"/>
          <w:color w:val="000000"/>
          <w:sz w:val="20"/>
          <w:szCs w:val="20"/>
        </w:rPr>
        <w:t>. ‘The number of possible applications is endless,’ says Ben. Stimuli-responsive materials, or smart materials, that change their physical properties when hit with a light or electrical signal is one type of technology Ben’s team are exploring. Soft robotics is another.</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p>
    <w:p w:rsid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‘Soft robotics is an area where I see a lot of opportunity,’ says Ben. Today’s robots are made from hard materials such as metals and plastics. By contrast, the booming field of soft robotics is aiming to make robots from soft and flexible materials that are more analogous with biological systems. ‘One goal is building these motors into polymer networks to make responsive polymers that can contract and expand like muscles,’ he explains.</w:t>
      </w:r>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bookmarkStart w:id="0" w:name="_GoBack"/>
      <w:bookmarkEnd w:id="0"/>
    </w:p>
    <w:p w:rsidR="00B94B82" w:rsidRPr="00B94B82" w:rsidRDefault="00B94B82" w:rsidP="00B94B82">
      <w:pPr>
        <w:pStyle w:val="NormalWeb"/>
        <w:spacing w:before="0" w:beforeAutospacing="0" w:after="0" w:afterAutospacing="0" w:line="234" w:lineRule="atLeast"/>
        <w:ind w:right="150"/>
        <w:rPr>
          <w:rFonts w:ascii="Arial" w:hAnsi="Arial" w:cs="Arial"/>
          <w:color w:val="000000"/>
          <w:sz w:val="20"/>
          <w:szCs w:val="20"/>
        </w:rPr>
      </w:pPr>
      <w:r w:rsidRPr="00B94B82">
        <w:rPr>
          <w:rFonts w:ascii="Arial" w:hAnsi="Arial" w:cs="Arial"/>
          <w:color w:val="000000"/>
          <w:sz w:val="20"/>
          <w:szCs w:val="20"/>
        </w:rPr>
        <w:t xml:space="preserve">In December 2017, Ben announced a significant breakthrough. ‘We published on a tiny, artificial muscle powered by our motors that can bend and stretch and lift up a piece of paper just by the action of the motor and the light energy which drives these motors.’ First, a water-soluble version of their motor assembles into </w:t>
      </w:r>
      <w:proofErr w:type="spellStart"/>
      <w:r w:rsidRPr="00B94B82">
        <w:rPr>
          <w:rFonts w:ascii="Arial" w:hAnsi="Arial" w:cs="Arial"/>
          <w:color w:val="000000"/>
          <w:sz w:val="20"/>
          <w:szCs w:val="20"/>
        </w:rPr>
        <w:t>nano</w:t>
      </w:r>
      <w:proofErr w:type="spellEnd"/>
      <w:r w:rsidRPr="00B94B82">
        <w:rPr>
          <w:rFonts w:ascii="Arial" w:hAnsi="Arial" w:cs="Arial"/>
          <w:color w:val="000000"/>
          <w:sz w:val="20"/>
          <w:szCs w:val="20"/>
        </w:rPr>
        <w:t>-sized fibres. These then further assemble into bundles to make centimetre-long strings that are 95% water. The strings flex in response to UV light, lifting a 400 mg piece of paper. Visibly this work is particularly impressive, because you can see the movement with the human eye. ‘When you switch on a lamp and see something you have developed start moving, it’s a delight,’ Ben exclaims. </w:t>
      </w:r>
    </w:p>
    <w:p w:rsidR="00B94B82" w:rsidRPr="00B94B82" w:rsidRDefault="00B94B82" w:rsidP="00B94B82">
      <w:pPr>
        <w:rPr>
          <w:rFonts w:ascii="Arial" w:hAnsi="Arial" w:cs="Arial"/>
        </w:rPr>
      </w:pPr>
    </w:p>
    <w:sectPr w:rsidR="00B94B82" w:rsidRPr="00B94B82" w:rsidSect="00C84E3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B82" w:rsidRDefault="00B94B82" w:rsidP="00B94B82">
      <w:pPr>
        <w:spacing w:after="0" w:line="240" w:lineRule="auto"/>
      </w:pPr>
      <w:r>
        <w:separator/>
      </w:r>
    </w:p>
  </w:endnote>
  <w:endnote w:type="continuationSeparator" w:id="0">
    <w:p w:rsidR="00B94B82" w:rsidRDefault="00B94B82" w:rsidP="00B9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B82" w:rsidRDefault="00B94B82" w:rsidP="00B94B82">
      <w:pPr>
        <w:spacing w:after="0" w:line="240" w:lineRule="auto"/>
      </w:pPr>
      <w:r>
        <w:separator/>
      </w:r>
    </w:p>
  </w:footnote>
  <w:footnote w:type="continuationSeparator" w:id="0">
    <w:p w:rsidR="00B94B82" w:rsidRDefault="00B94B82" w:rsidP="00B94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B82" w:rsidRDefault="00B94B82">
    <w:pPr>
      <w:pStyle w:val="Header"/>
    </w:pPr>
    <w:r>
      <w:rPr>
        <w:noProof/>
      </w:rPr>
      <w:drawing>
        <wp:anchor distT="0" distB="0" distL="114300" distR="114300" simplePos="0" relativeHeight="251659264" behindDoc="1" locked="0" layoutInCell="1" allowOverlap="1" wp14:anchorId="370A9213" wp14:editId="2B92B759">
          <wp:simplePos x="0" y="0"/>
          <wp:positionH relativeFrom="column">
            <wp:posOffset>4505325</wp:posOffset>
          </wp:positionH>
          <wp:positionV relativeFrom="paragraph">
            <wp:posOffset>-181610</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914"/>
    <w:multiLevelType w:val="hybridMultilevel"/>
    <w:tmpl w:val="1CC05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E50AF"/>
    <w:multiLevelType w:val="hybridMultilevel"/>
    <w:tmpl w:val="34E2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58"/>
    <w:rsid w:val="0001340E"/>
    <w:rsid w:val="00052B93"/>
    <w:rsid w:val="00066FDB"/>
    <w:rsid w:val="00077B00"/>
    <w:rsid w:val="00083AB3"/>
    <w:rsid w:val="000942B3"/>
    <w:rsid w:val="000E2373"/>
    <w:rsid w:val="000F3B96"/>
    <w:rsid w:val="0010506D"/>
    <w:rsid w:val="0016221B"/>
    <w:rsid w:val="00187F2E"/>
    <w:rsid w:val="0019210A"/>
    <w:rsid w:val="001927DD"/>
    <w:rsid w:val="001C2A28"/>
    <w:rsid w:val="001D2ED9"/>
    <w:rsid w:val="002203F7"/>
    <w:rsid w:val="002616BF"/>
    <w:rsid w:val="00283B77"/>
    <w:rsid w:val="002B58C8"/>
    <w:rsid w:val="002D41F1"/>
    <w:rsid w:val="00310D8F"/>
    <w:rsid w:val="00340CBB"/>
    <w:rsid w:val="00370478"/>
    <w:rsid w:val="00390370"/>
    <w:rsid w:val="003A068F"/>
    <w:rsid w:val="003A7CCB"/>
    <w:rsid w:val="004356F4"/>
    <w:rsid w:val="004453DB"/>
    <w:rsid w:val="00454191"/>
    <w:rsid w:val="00463450"/>
    <w:rsid w:val="0048434A"/>
    <w:rsid w:val="004A46EA"/>
    <w:rsid w:val="004F4870"/>
    <w:rsid w:val="0052075F"/>
    <w:rsid w:val="0052110F"/>
    <w:rsid w:val="0056678B"/>
    <w:rsid w:val="00566DC2"/>
    <w:rsid w:val="0058151F"/>
    <w:rsid w:val="005B71DA"/>
    <w:rsid w:val="006209DD"/>
    <w:rsid w:val="00677332"/>
    <w:rsid w:val="006A0C4F"/>
    <w:rsid w:val="006B5665"/>
    <w:rsid w:val="006D30C4"/>
    <w:rsid w:val="006F601F"/>
    <w:rsid w:val="00710BC1"/>
    <w:rsid w:val="00741463"/>
    <w:rsid w:val="00744CEE"/>
    <w:rsid w:val="00763CA2"/>
    <w:rsid w:val="007776EB"/>
    <w:rsid w:val="00782779"/>
    <w:rsid w:val="007B3AF2"/>
    <w:rsid w:val="007D0C75"/>
    <w:rsid w:val="008329E6"/>
    <w:rsid w:val="00854B4E"/>
    <w:rsid w:val="00857359"/>
    <w:rsid w:val="008764E3"/>
    <w:rsid w:val="008B088C"/>
    <w:rsid w:val="008D745F"/>
    <w:rsid w:val="008F69C5"/>
    <w:rsid w:val="00921CA1"/>
    <w:rsid w:val="0092353E"/>
    <w:rsid w:val="00943035"/>
    <w:rsid w:val="00950669"/>
    <w:rsid w:val="009509DD"/>
    <w:rsid w:val="00983DA6"/>
    <w:rsid w:val="009845E2"/>
    <w:rsid w:val="009C2906"/>
    <w:rsid w:val="009C5552"/>
    <w:rsid w:val="009D1166"/>
    <w:rsid w:val="009D4DBD"/>
    <w:rsid w:val="009E4375"/>
    <w:rsid w:val="00A04CE7"/>
    <w:rsid w:val="00A14ABA"/>
    <w:rsid w:val="00A26125"/>
    <w:rsid w:val="00A37D00"/>
    <w:rsid w:val="00A45B58"/>
    <w:rsid w:val="00A47B52"/>
    <w:rsid w:val="00A971ED"/>
    <w:rsid w:val="00AC5204"/>
    <w:rsid w:val="00B10772"/>
    <w:rsid w:val="00B61B37"/>
    <w:rsid w:val="00B85E90"/>
    <w:rsid w:val="00B94B82"/>
    <w:rsid w:val="00BA4FD5"/>
    <w:rsid w:val="00BB0FB9"/>
    <w:rsid w:val="00BB74A4"/>
    <w:rsid w:val="00BC2F06"/>
    <w:rsid w:val="00BF3381"/>
    <w:rsid w:val="00C0757A"/>
    <w:rsid w:val="00C2472C"/>
    <w:rsid w:val="00C524E4"/>
    <w:rsid w:val="00C73E89"/>
    <w:rsid w:val="00C84E3E"/>
    <w:rsid w:val="00C85A0B"/>
    <w:rsid w:val="00CD7E75"/>
    <w:rsid w:val="00CE09DF"/>
    <w:rsid w:val="00D0435D"/>
    <w:rsid w:val="00D31202"/>
    <w:rsid w:val="00D927EB"/>
    <w:rsid w:val="00DB516F"/>
    <w:rsid w:val="00DD0166"/>
    <w:rsid w:val="00DD3590"/>
    <w:rsid w:val="00DE5C31"/>
    <w:rsid w:val="00E07ADF"/>
    <w:rsid w:val="00E628D7"/>
    <w:rsid w:val="00E64958"/>
    <w:rsid w:val="00E73AC2"/>
    <w:rsid w:val="00EF289E"/>
    <w:rsid w:val="00F13497"/>
    <w:rsid w:val="00F600A4"/>
    <w:rsid w:val="00F64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8878"/>
  <w15:docId w15:val="{D348B6A4-3E49-4D21-B7C3-191D5BB3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4B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94B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40E"/>
    <w:rPr>
      <w:color w:val="0000FF" w:themeColor="hyperlink"/>
      <w:u w:val="single"/>
    </w:rPr>
  </w:style>
  <w:style w:type="character" w:styleId="FollowedHyperlink">
    <w:name w:val="FollowedHyperlink"/>
    <w:basedOn w:val="DefaultParagraphFont"/>
    <w:uiPriority w:val="99"/>
    <w:semiHidden/>
    <w:unhideWhenUsed/>
    <w:rsid w:val="000942B3"/>
    <w:rPr>
      <w:color w:val="800080" w:themeColor="followedHyperlink"/>
      <w:u w:val="single"/>
    </w:rPr>
  </w:style>
  <w:style w:type="paragraph" w:styleId="BalloonText">
    <w:name w:val="Balloon Text"/>
    <w:basedOn w:val="Normal"/>
    <w:link w:val="BalloonTextChar"/>
    <w:uiPriority w:val="99"/>
    <w:semiHidden/>
    <w:unhideWhenUsed/>
    <w:rsid w:val="008D7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45F"/>
    <w:rPr>
      <w:rFonts w:ascii="Segoe UI" w:hAnsi="Segoe UI" w:cs="Segoe UI"/>
      <w:sz w:val="18"/>
      <w:szCs w:val="18"/>
    </w:rPr>
  </w:style>
  <w:style w:type="paragraph" w:styleId="ListParagraph">
    <w:name w:val="List Paragraph"/>
    <w:basedOn w:val="Normal"/>
    <w:uiPriority w:val="34"/>
    <w:qFormat/>
    <w:rsid w:val="006209DD"/>
    <w:pPr>
      <w:ind w:left="720"/>
      <w:contextualSpacing/>
    </w:pPr>
  </w:style>
  <w:style w:type="paragraph" w:styleId="NormalWeb">
    <w:name w:val="Normal (Web)"/>
    <w:basedOn w:val="Normal"/>
    <w:uiPriority w:val="99"/>
    <w:unhideWhenUsed/>
    <w:rsid w:val="00B94B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4B82"/>
    <w:rPr>
      <w:b/>
      <w:bCs/>
    </w:rPr>
  </w:style>
  <w:style w:type="character" w:customStyle="1" w:styleId="Heading3Char">
    <w:name w:val="Heading 3 Char"/>
    <w:basedOn w:val="DefaultParagraphFont"/>
    <w:link w:val="Heading3"/>
    <w:uiPriority w:val="9"/>
    <w:rsid w:val="00B94B8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B94B82"/>
    <w:rPr>
      <w:rFonts w:asciiTheme="majorHAnsi" w:eastAsiaTheme="majorEastAsia" w:hAnsiTheme="majorHAnsi" w:cstheme="majorBidi"/>
      <w:color w:val="365F91" w:themeColor="accent1" w:themeShade="BF"/>
      <w:sz w:val="32"/>
      <w:szCs w:val="32"/>
    </w:rPr>
  </w:style>
  <w:style w:type="paragraph" w:customStyle="1" w:styleId="Leadparagraph">
    <w:name w:val="Lead paragraph"/>
    <w:basedOn w:val="Normal"/>
    <w:next w:val="Normal"/>
    <w:link w:val="LeadparagraphChar"/>
    <w:qFormat/>
    <w:rsid w:val="00B94B82"/>
    <w:pPr>
      <w:spacing w:after="240" w:line="240" w:lineRule="auto"/>
    </w:pPr>
    <w:rPr>
      <w:rFonts w:ascii="Arial" w:eastAsiaTheme="minorHAnsi" w:hAnsi="Arial" w:cs="Arial"/>
      <w:b/>
      <w:sz w:val="20"/>
      <w:szCs w:val="20"/>
      <w:lang w:eastAsia="en-US"/>
    </w:rPr>
  </w:style>
  <w:style w:type="character" w:customStyle="1" w:styleId="LeadparagraphChar">
    <w:name w:val="Lead paragraph Char"/>
    <w:basedOn w:val="DefaultParagraphFont"/>
    <w:link w:val="Leadparagraph"/>
    <w:rsid w:val="00B94B82"/>
    <w:rPr>
      <w:rFonts w:ascii="Arial" w:eastAsiaTheme="minorHAnsi" w:hAnsi="Arial" w:cs="Arial"/>
      <w:b/>
      <w:sz w:val="20"/>
      <w:szCs w:val="20"/>
      <w:lang w:eastAsia="en-US"/>
    </w:rPr>
  </w:style>
  <w:style w:type="paragraph" w:styleId="Header">
    <w:name w:val="header"/>
    <w:basedOn w:val="Normal"/>
    <w:link w:val="HeaderChar"/>
    <w:uiPriority w:val="99"/>
    <w:unhideWhenUsed/>
    <w:rsid w:val="00B94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82"/>
  </w:style>
  <w:style w:type="paragraph" w:styleId="Footer">
    <w:name w:val="footer"/>
    <w:basedOn w:val="Normal"/>
    <w:link w:val="FooterChar"/>
    <w:uiPriority w:val="99"/>
    <w:unhideWhenUsed/>
    <w:rsid w:val="00B94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5360">
      <w:bodyDiv w:val="1"/>
      <w:marLeft w:val="0"/>
      <w:marRight w:val="0"/>
      <w:marTop w:val="0"/>
      <w:marBottom w:val="0"/>
      <w:divBdr>
        <w:top w:val="none" w:sz="0" w:space="0" w:color="auto"/>
        <w:left w:val="none" w:sz="0" w:space="0" w:color="auto"/>
        <w:bottom w:val="none" w:sz="0" w:space="0" w:color="auto"/>
        <w:right w:val="none" w:sz="0" w:space="0" w:color="auto"/>
      </w:divBdr>
    </w:div>
    <w:div w:id="964122328">
      <w:bodyDiv w:val="1"/>
      <w:marLeft w:val="0"/>
      <w:marRight w:val="0"/>
      <w:marTop w:val="0"/>
      <w:marBottom w:val="0"/>
      <w:divBdr>
        <w:top w:val="none" w:sz="0" w:space="0" w:color="auto"/>
        <w:left w:val="none" w:sz="0" w:space="0" w:color="auto"/>
        <w:bottom w:val="none" w:sz="0" w:space="0" w:color="auto"/>
        <w:right w:val="none" w:sz="0" w:space="0" w:color="auto"/>
      </w:divBdr>
    </w:div>
    <w:div w:id="1179349525">
      <w:bodyDiv w:val="1"/>
      <w:marLeft w:val="0"/>
      <w:marRight w:val="0"/>
      <w:marTop w:val="0"/>
      <w:marBottom w:val="0"/>
      <w:divBdr>
        <w:top w:val="none" w:sz="0" w:space="0" w:color="auto"/>
        <w:left w:val="none" w:sz="0" w:space="0" w:color="auto"/>
        <w:bottom w:val="none" w:sz="0" w:space="0" w:color="auto"/>
        <w:right w:val="none" w:sz="0" w:space="0" w:color="auto"/>
      </w:divBdr>
    </w:div>
    <w:div w:id="1490056532">
      <w:bodyDiv w:val="1"/>
      <w:marLeft w:val="0"/>
      <w:marRight w:val="0"/>
      <w:marTop w:val="0"/>
      <w:marBottom w:val="0"/>
      <w:divBdr>
        <w:top w:val="none" w:sz="0" w:space="0" w:color="auto"/>
        <w:left w:val="none" w:sz="0" w:space="0" w:color="auto"/>
        <w:bottom w:val="none" w:sz="0" w:space="0" w:color="auto"/>
        <w:right w:val="none" w:sz="0" w:space="0" w:color="auto"/>
      </w:divBdr>
    </w:div>
    <w:div w:id="1870289064">
      <w:bodyDiv w:val="1"/>
      <w:marLeft w:val="0"/>
      <w:marRight w:val="0"/>
      <w:marTop w:val="0"/>
      <w:marBottom w:val="0"/>
      <w:divBdr>
        <w:top w:val="none" w:sz="0" w:space="0" w:color="auto"/>
        <w:left w:val="none" w:sz="0" w:space="0" w:color="auto"/>
        <w:bottom w:val="none" w:sz="0" w:space="0" w:color="auto"/>
        <w:right w:val="none" w:sz="0" w:space="0" w:color="auto"/>
      </w:divBdr>
    </w:div>
    <w:div w:id="1964186256">
      <w:bodyDiv w:val="1"/>
      <w:marLeft w:val="0"/>
      <w:marRight w:val="0"/>
      <w:marTop w:val="0"/>
      <w:marBottom w:val="0"/>
      <w:divBdr>
        <w:top w:val="none" w:sz="0" w:space="0" w:color="auto"/>
        <w:left w:val="none" w:sz="0" w:space="0" w:color="auto"/>
        <w:bottom w:val="none" w:sz="0" w:space="0" w:color="auto"/>
        <w:right w:val="none" w:sz="0" w:space="0" w:color="auto"/>
      </w:divBdr>
    </w:div>
    <w:div w:id="20292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sc.li/2JcLfb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Molecular motors power on, full article</dc:title>
  <dc:creator>Nina Notman</dc:creator>
  <dc:description>From Education in Chemistry, July 2018</dc:description>
  <cp:lastModifiedBy>Luke Blackburn</cp:lastModifiedBy>
  <cp:revision>6</cp:revision>
  <dcterms:created xsi:type="dcterms:W3CDTF">2018-04-04T07:53:00Z</dcterms:created>
  <dcterms:modified xsi:type="dcterms:W3CDTF">2018-05-14T12:51:00Z</dcterms:modified>
</cp:coreProperties>
</file>