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270AE1C" w:rsidR="0005693A" w:rsidRDefault="006C0269" w:rsidP="0005693A">
      <w:pPr>
        <w:pStyle w:val="Heading1"/>
      </w:pPr>
      <w:r>
        <w:t xml:space="preserve">Spacing </w:t>
      </w:r>
      <w:r w:rsidR="002A6D39">
        <w:t>grid example</w:t>
      </w:r>
    </w:p>
    <w:p w14:paraId="4FB10F87" w14:textId="68B98593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E5AA7">
        <w:rPr>
          <w:rStyle w:val="LeadparagraphChar"/>
        </w:rPr>
        <w:t>September 2019</w:t>
      </w:r>
      <w:r>
        <w:rPr>
          <w:rStyle w:val="LeadparagraphChar"/>
        </w:rPr>
        <w:br/>
      </w:r>
      <w:bookmarkStart w:id="0" w:name="_GoBack"/>
      <w:r w:rsidR="002A6D39" w:rsidRPr="0016271E">
        <w:rPr>
          <w:rStyle w:val="LeadparagraphChar"/>
        </w:rPr>
        <w:t>rsc.li/2NqeJTm</w:t>
      </w:r>
      <w:bookmarkEnd w:id="0"/>
    </w:p>
    <w:p w14:paraId="2B854245" w14:textId="793FC353" w:rsidR="006C0269" w:rsidRPr="00721D96" w:rsidRDefault="002A6D39" w:rsidP="002A6D39">
      <w:pPr>
        <w:pStyle w:val="Leadparagraph"/>
      </w:pPr>
      <w:r>
        <w:t>Use a spacing grid like this to give pupils retrieval cues.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6C0269" w:rsidRPr="00721D96" w14:paraId="253BF430" w14:textId="77777777" w:rsidTr="005D311A">
        <w:tc>
          <w:tcPr>
            <w:tcW w:w="10490" w:type="dxa"/>
          </w:tcPr>
          <w:p w14:paraId="6559DFCF" w14:textId="47690B2E" w:rsidR="006C0269" w:rsidRPr="00721D96" w:rsidRDefault="006C0269" w:rsidP="005D311A">
            <w:r w:rsidRPr="00721D96">
              <w:t>Draw the bonding in</w:t>
            </w:r>
            <w:r>
              <w:t xml:space="preserve"> sodium chloride (NaCl) and water (</w:t>
            </w:r>
            <w:r w:rsidRPr="00721D96">
              <w:t>H</w:t>
            </w:r>
            <w:r w:rsidRPr="00721D96">
              <w:rPr>
                <w:vertAlign w:val="subscript"/>
              </w:rPr>
              <w:t>2</w:t>
            </w:r>
            <w:r w:rsidRPr="00721D96">
              <w:t xml:space="preserve">O). </w:t>
            </w:r>
          </w:p>
          <w:p w14:paraId="43EBE58F" w14:textId="7215E8CB" w:rsidR="006C0269" w:rsidRPr="00721D96" w:rsidRDefault="0016271E" w:rsidP="005D311A">
            <w:r>
              <w:pict w14:anchorId="7F7D00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2.8pt;height:147.35pt">
                  <v:imagedata r:id="rId10" o:title="Illustration-2"/>
                </v:shape>
              </w:pict>
            </w:r>
          </w:p>
          <w:p w14:paraId="4BD2853A" w14:textId="77777777" w:rsidR="006C0269" w:rsidRPr="00721D96" w:rsidRDefault="006C0269" w:rsidP="005D311A"/>
          <w:p w14:paraId="664DD996" w14:textId="77777777" w:rsidR="006C0269" w:rsidRPr="00721D96" w:rsidRDefault="006C0269" w:rsidP="005D311A"/>
          <w:p w14:paraId="53A12F53" w14:textId="77777777" w:rsidR="006C0269" w:rsidRPr="00721D96" w:rsidRDefault="006C0269" w:rsidP="005D311A"/>
          <w:p w14:paraId="1DEB8D9D" w14:textId="77777777" w:rsidR="006C0269" w:rsidRPr="00721D96" w:rsidRDefault="006C0269" w:rsidP="005D311A"/>
          <w:p w14:paraId="70A48D49" w14:textId="77777777" w:rsidR="006C0269" w:rsidRPr="00721D96" w:rsidRDefault="006C0269" w:rsidP="005D311A"/>
          <w:p w14:paraId="73CD0DC5" w14:textId="77777777" w:rsidR="006C0269" w:rsidRPr="00721D96" w:rsidRDefault="006C0269" w:rsidP="005D311A"/>
          <w:p w14:paraId="1C964045" w14:textId="77777777" w:rsidR="006C0269" w:rsidRPr="00721D96" w:rsidRDefault="006C0269" w:rsidP="005D311A"/>
          <w:p w14:paraId="7FA16C3B" w14:textId="0DC64DDF" w:rsidR="006C0269" w:rsidRPr="00721D96" w:rsidRDefault="006C0269" w:rsidP="005D311A"/>
          <w:p w14:paraId="6EC20B64" w14:textId="77777777" w:rsidR="006C0269" w:rsidRPr="00721D96" w:rsidRDefault="006C0269" w:rsidP="005D311A"/>
        </w:tc>
      </w:tr>
      <w:tr w:rsidR="006C0269" w:rsidRPr="00721D96" w14:paraId="3089CC52" w14:textId="77777777" w:rsidTr="005D311A">
        <w:tc>
          <w:tcPr>
            <w:tcW w:w="10490" w:type="dxa"/>
          </w:tcPr>
          <w:p w14:paraId="0813AED5" w14:textId="7637FBD1" w:rsidR="006C0269" w:rsidRPr="00721D96" w:rsidRDefault="006C0269" w:rsidP="005D311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Explain how s</w:t>
            </w:r>
            <w:r w:rsidRPr="00721D96">
              <w:rPr>
                <w:noProof/>
                <w:lang w:eastAsia="en-GB"/>
              </w:rPr>
              <w:t xml:space="preserve">odium </w:t>
            </w:r>
            <w:r>
              <w:rPr>
                <w:noProof/>
                <w:lang w:eastAsia="en-GB"/>
              </w:rPr>
              <w:t>c</w:t>
            </w:r>
            <w:r w:rsidRPr="00721D96">
              <w:rPr>
                <w:noProof/>
                <w:lang w:eastAsia="en-GB"/>
              </w:rPr>
              <w:t>hloride has a high melting and boiling point</w:t>
            </w:r>
            <w:r>
              <w:rPr>
                <w:noProof/>
                <w:lang w:eastAsia="en-GB"/>
              </w:rPr>
              <w:t>, but w</w:t>
            </w:r>
            <w:r w:rsidRPr="00721D96">
              <w:rPr>
                <w:noProof/>
                <w:lang w:eastAsia="en-GB"/>
              </w:rPr>
              <w:t>ater has a low melting and boiling point.</w:t>
            </w:r>
          </w:p>
          <w:p w14:paraId="7626C93D" w14:textId="77777777" w:rsidR="006C0269" w:rsidRPr="00721D96" w:rsidRDefault="006C0269" w:rsidP="005D311A">
            <w:pPr>
              <w:rPr>
                <w:noProof/>
                <w:lang w:eastAsia="en-GB"/>
              </w:rPr>
            </w:pPr>
          </w:p>
          <w:p w14:paraId="49031B47" w14:textId="77777777" w:rsidR="006C0269" w:rsidRPr="00721D96" w:rsidRDefault="006C0269" w:rsidP="005D311A">
            <w:pPr>
              <w:rPr>
                <w:noProof/>
                <w:lang w:eastAsia="en-GB"/>
              </w:rPr>
            </w:pPr>
          </w:p>
          <w:p w14:paraId="173A3ED9" w14:textId="77777777" w:rsidR="006C0269" w:rsidRPr="00721D96" w:rsidRDefault="006C0269" w:rsidP="005D311A">
            <w:pPr>
              <w:rPr>
                <w:noProof/>
                <w:lang w:eastAsia="en-GB"/>
              </w:rPr>
            </w:pPr>
          </w:p>
        </w:tc>
      </w:tr>
      <w:tr w:rsidR="00054D53" w:rsidRPr="00721D96" w14:paraId="49B476C3" w14:textId="77777777" w:rsidTr="005D311A">
        <w:tc>
          <w:tcPr>
            <w:tcW w:w="10490" w:type="dxa"/>
          </w:tcPr>
          <w:p w14:paraId="1E3CFF6B" w14:textId="77777777" w:rsidR="00054D53" w:rsidRDefault="00054D53" w:rsidP="005D311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other properties do ionic compounds have?</w:t>
            </w:r>
          </w:p>
          <w:p w14:paraId="03B284F3" w14:textId="44F4216E" w:rsidR="00054D53" w:rsidRDefault="00054D53" w:rsidP="005D311A">
            <w:pPr>
              <w:rPr>
                <w:noProof/>
                <w:lang w:eastAsia="en-GB"/>
              </w:rPr>
            </w:pPr>
          </w:p>
          <w:p w14:paraId="64B34982" w14:textId="77777777" w:rsidR="00054D53" w:rsidRDefault="00054D53" w:rsidP="005D311A">
            <w:pPr>
              <w:rPr>
                <w:noProof/>
                <w:lang w:eastAsia="en-GB"/>
              </w:rPr>
            </w:pPr>
          </w:p>
          <w:p w14:paraId="7EFCF79E" w14:textId="6DE84BD8" w:rsidR="00054D53" w:rsidRDefault="00054D53" w:rsidP="005D311A">
            <w:pPr>
              <w:rPr>
                <w:noProof/>
                <w:lang w:eastAsia="en-GB"/>
              </w:rPr>
            </w:pPr>
          </w:p>
        </w:tc>
      </w:tr>
    </w:tbl>
    <w:p w14:paraId="3390F84E" w14:textId="4AED2C61" w:rsidR="006C0269" w:rsidRPr="00721D96" w:rsidRDefault="006C0269" w:rsidP="006C0269"/>
    <w:tbl>
      <w:tblPr>
        <w:tblStyle w:val="TableGrid"/>
        <w:tblpPr w:leftFromText="180" w:rightFromText="180" w:vertAnchor="text" w:horzAnchor="margin" w:tblpXSpec="center" w:tblpY="-35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6C0269" w:rsidRPr="00721D96" w14:paraId="784C1BCB" w14:textId="77777777" w:rsidTr="00893DB0">
        <w:trPr>
          <w:trHeight w:val="3818"/>
        </w:trPr>
        <w:tc>
          <w:tcPr>
            <w:tcW w:w="10778" w:type="dxa"/>
          </w:tcPr>
          <w:p w14:paraId="5B92864D" w14:textId="48116A59" w:rsidR="006C0269" w:rsidRDefault="006C0269" w:rsidP="005D311A">
            <w:pPr>
              <w:rPr>
                <w:b/>
              </w:rPr>
            </w:pPr>
            <w:r w:rsidRPr="00721D96">
              <w:lastRenderedPageBreak/>
              <w:t xml:space="preserve">Using this model of closely packed positive metal ions and a sea of delocalised electrons, explain why </w:t>
            </w:r>
            <w:r w:rsidRPr="00721D96">
              <w:rPr>
                <w:b/>
              </w:rPr>
              <w:t>metals</w:t>
            </w:r>
            <w:r>
              <w:rPr>
                <w:b/>
              </w:rPr>
              <w:t>:</w:t>
            </w:r>
          </w:p>
          <w:p w14:paraId="1F371A22" w14:textId="33944CA4" w:rsidR="006C0269" w:rsidRPr="00721D96" w:rsidRDefault="001F5492" w:rsidP="001F5492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F644120" wp14:editId="391AE8D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-2222</wp:posOffset>
                  </wp:positionV>
                  <wp:extent cx="3322800" cy="1656000"/>
                  <wp:effectExtent l="0" t="0" r="0" b="1905"/>
                  <wp:wrapSquare wrapText="righ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llustration-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800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269" w:rsidRPr="00721D96">
              <w:t>Have high melting and boiling points:</w:t>
            </w:r>
          </w:p>
          <w:p w14:paraId="54B1DB2B" w14:textId="0891C1F7" w:rsidR="006C0269" w:rsidRPr="00721D96" w:rsidRDefault="006C0269" w:rsidP="005D311A"/>
          <w:p w14:paraId="4631EB78" w14:textId="77777777" w:rsidR="006C0269" w:rsidRPr="00721D96" w:rsidRDefault="006C0269" w:rsidP="006C0269">
            <w:pPr>
              <w:pStyle w:val="ListParagraph"/>
              <w:numPr>
                <w:ilvl w:val="0"/>
                <w:numId w:val="8"/>
              </w:numPr>
            </w:pPr>
            <w:r w:rsidRPr="00721D96">
              <w:t>Are good conductors of heat and electricity:</w:t>
            </w:r>
          </w:p>
          <w:p w14:paraId="55BC16B4" w14:textId="37B92C2F" w:rsidR="006C0269" w:rsidRPr="00721D96" w:rsidRDefault="006C0269" w:rsidP="005D311A"/>
          <w:p w14:paraId="2BBFCDEF" w14:textId="77777777" w:rsidR="006C0269" w:rsidRPr="00721D96" w:rsidRDefault="006C0269" w:rsidP="006C0269">
            <w:pPr>
              <w:pStyle w:val="ListParagraph"/>
              <w:numPr>
                <w:ilvl w:val="0"/>
                <w:numId w:val="8"/>
              </w:numPr>
            </w:pPr>
            <w:r w:rsidRPr="00721D96">
              <w:t>Are malleable and ductile:</w:t>
            </w:r>
          </w:p>
        </w:tc>
      </w:tr>
    </w:tbl>
    <w:p w14:paraId="6DA86C6D" w14:textId="77777777" w:rsidR="00BE5AA7" w:rsidRPr="00721D96" w:rsidRDefault="00BE5AA7" w:rsidP="006C0269"/>
    <w:tbl>
      <w:tblPr>
        <w:tblStyle w:val="TableGrid"/>
        <w:tblpPr w:leftFromText="180" w:rightFromText="180" w:vertAnchor="text" w:horzAnchor="margin" w:tblpXSpec="center" w:tblpY="214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6C0269" w:rsidRPr="00721D96" w14:paraId="629E8F6F" w14:textId="77777777" w:rsidTr="00893DB0">
        <w:tc>
          <w:tcPr>
            <w:tcW w:w="10773" w:type="dxa"/>
          </w:tcPr>
          <w:p w14:paraId="32E5A0E8" w14:textId="3F2CCA27" w:rsidR="006C0269" w:rsidRPr="00721D96" w:rsidRDefault="006C0269" w:rsidP="005D311A">
            <w:r>
              <w:t>Allotropes of c</w:t>
            </w:r>
            <w:r w:rsidRPr="00721D96">
              <w:t>arbon – name each one. What can you remember?</w:t>
            </w:r>
          </w:p>
          <w:p w14:paraId="2E5AB881" w14:textId="4B94F53B" w:rsidR="006C0269" w:rsidRPr="00721D96" w:rsidRDefault="0016271E" w:rsidP="005D311A">
            <w:r>
              <w:pict w14:anchorId="0681E58D">
                <v:shape id="_x0000_i1026" type="#_x0000_t75" style="width:444.05pt;height:239.7pt">
                  <v:imagedata r:id="rId12" o:title="Illustration-4"/>
                </v:shape>
              </w:pict>
            </w:r>
          </w:p>
          <w:p w14:paraId="4528E655" w14:textId="77777777" w:rsidR="006C0269" w:rsidRPr="00721D96" w:rsidRDefault="006C0269" w:rsidP="005D311A"/>
          <w:p w14:paraId="4D1921B8" w14:textId="77777777" w:rsidR="006C0269" w:rsidRPr="00721D96" w:rsidRDefault="006C0269" w:rsidP="005D311A"/>
          <w:p w14:paraId="582F7DB0" w14:textId="77777777" w:rsidR="006C0269" w:rsidRPr="00721D96" w:rsidRDefault="006C0269" w:rsidP="005D311A"/>
          <w:p w14:paraId="30F5ADB8" w14:textId="77777777" w:rsidR="006C0269" w:rsidRPr="00721D96" w:rsidRDefault="006C0269" w:rsidP="005D311A"/>
          <w:p w14:paraId="5C162B15" w14:textId="77777777" w:rsidR="006C0269" w:rsidRPr="00721D96" w:rsidRDefault="006C0269" w:rsidP="005D311A"/>
          <w:p w14:paraId="3CC28F81" w14:textId="482B863F" w:rsidR="006C0269" w:rsidRPr="00721D96" w:rsidRDefault="006C0269" w:rsidP="005D311A">
            <w:r w:rsidRPr="00721D96">
              <w:t>How are the above allotropes</w:t>
            </w:r>
            <w:r>
              <w:t xml:space="preserve"> (other than d</w:t>
            </w:r>
            <w:r w:rsidRPr="00721D96">
              <w:t>iamond) able to conduct electricity?</w:t>
            </w:r>
          </w:p>
          <w:p w14:paraId="0F081A10" w14:textId="77777777" w:rsidR="006C0269" w:rsidRPr="00721D96" w:rsidRDefault="006C0269" w:rsidP="005D311A"/>
          <w:p w14:paraId="5D56B65A" w14:textId="77777777" w:rsidR="006C0269" w:rsidRPr="00721D96" w:rsidRDefault="006C0269" w:rsidP="005D311A"/>
        </w:tc>
      </w:tr>
    </w:tbl>
    <w:p w14:paraId="416654EB" w14:textId="799A3236" w:rsidR="007705C4" w:rsidRDefault="007705C4" w:rsidP="006C0269"/>
    <w:sectPr w:rsidR="007705C4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37C7976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6271E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6271E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E558DE0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6271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6271E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319C4"/>
    <w:multiLevelType w:val="hybridMultilevel"/>
    <w:tmpl w:val="431E2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484118"/>
    <w:multiLevelType w:val="hybridMultilevel"/>
    <w:tmpl w:val="0CAC7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4D53"/>
    <w:rsid w:val="0005693A"/>
    <w:rsid w:val="000709BF"/>
    <w:rsid w:val="000D3D40"/>
    <w:rsid w:val="000D440E"/>
    <w:rsid w:val="0010603F"/>
    <w:rsid w:val="00112D04"/>
    <w:rsid w:val="001167A2"/>
    <w:rsid w:val="0016271E"/>
    <w:rsid w:val="00165309"/>
    <w:rsid w:val="00170457"/>
    <w:rsid w:val="0018383B"/>
    <w:rsid w:val="001B7EB7"/>
    <w:rsid w:val="001D1E2A"/>
    <w:rsid w:val="001D7818"/>
    <w:rsid w:val="001E0F30"/>
    <w:rsid w:val="001F2D6F"/>
    <w:rsid w:val="001F5492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A6D39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C0269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93DB0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BE5AA7"/>
    <w:rsid w:val="00C17DDC"/>
    <w:rsid w:val="00C3053B"/>
    <w:rsid w:val="00C715DE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EF4655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Spacing grid example</vt:lpstr>
    </vt:vector>
  </TitlesOfParts>
  <Company>Royal Society of Chemistry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Spacing grid example</dc:title>
  <dc:subject>Demonstration silver acetylide as a contact explosive</dc:subject>
  <dc:creator>Royal Society of Chemistry</dc:creator>
  <dc:description>From Revisit knowledge to improve recall, Education in Chemistry, rsc.li/2NqeJTm</dc:description>
  <cp:lastModifiedBy>Lisa Clatworthy</cp:lastModifiedBy>
  <cp:revision>8</cp:revision>
  <dcterms:created xsi:type="dcterms:W3CDTF">2019-02-22T16:07:00Z</dcterms:created>
  <dcterms:modified xsi:type="dcterms:W3CDTF">2019-02-27T10:12:00Z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