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8B" w:rsidRDefault="00612712" w:rsidP="000D3D40">
      <w:pPr>
        <w:pStyle w:val="Heading1"/>
      </w:pPr>
      <w:r>
        <w:t>Oil links</w:t>
      </w:r>
    </w:p>
    <w:p w:rsidR="00612712" w:rsidRDefault="00612712" w:rsidP="00612712">
      <w:pPr>
        <w:pStyle w:val="Leadparagraph"/>
      </w:pPr>
      <w:r w:rsidRPr="00612712">
        <w:t>The pieces of paper on this and the next page were found in the desk of the Australia representative of Northland Petroleum (currently hospitalised).</w:t>
      </w:r>
    </w:p>
    <w:p w:rsidR="00612712" w:rsidRDefault="00612712" w:rsidP="00612712">
      <w:r w:rsidRPr="00A60CF3">
        <w:t xml:space="preserve">Influence of aldehydes in make-up oils on </w:t>
      </w:r>
      <w:proofErr w:type="spellStart"/>
      <w:r w:rsidRPr="00A60CF3">
        <w:t>antioxidation</w:t>
      </w:r>
      <w:proofErr w:type="spellEnd"/>
      <w:r w:rsidRPr="00A60CF3">
        <w:t xml:space="preserve"> properties</w:t>
      </w:r>
      <w:r>
        <w:br/>
      </w:r>
      <w:hyperlink r:id="rId11" w:history="1">
        <w:r w:rsidRPr="00B236E1">
          <w:rPr>
            <w:rStyle w:val="Hyperlink"/>
          </w:rPr>
          <w:t>http://bit.ly/1V3O3Ek</w:t>
        </w:r>
      </w:hyperlink>
      <w:r>
        <w:t xml:space="preserve"> </w:t>
      </w:r>
    </w:p>
    <w:p w:rsidR="00612712" w:rsidRDefault="00612712" w:rsidP="00612712">
      <w:proofErr w:type="gramStart"/>
      <w:r w:rsidRPr="00A60CF3">
        <w:rPr>
          <w:vertAlign w:val="superscript"/>
        </w:rPr>
        <w:t>31</w:t>
      </w:r>
      <w:r>
        <w:t>P NMR and Mass Spectrometric s</w:t>
      </w:r>
      <w:r w:rsidRPr="00C4091A">
        <w:t xml:space="preserve">tudies of the </w:t>
      </w:r>
      <w:r>
        <w:t>r</w:t>
      </w:r>
      <w:r w:rsidRPr="00C4091A">
        <w:t xml:space="preserve">eaction of </w:t>
      </w:r>
      <w:r>
        <w:t xml:space="preserve">zinc </w:t>
      </w:r>
      <w:proofErr w:type="spellStart"/>
      <w:r>
        <w:t>dialkyldithiophosphates</w:t>
      </w:r>
      <w:proofErr w:type="spellEnd"/>
      <w:r>
        <w:t xml:space="preserve"> with </w:t>
      </w:r>
      <w:proofErr w:type="spellStart"/>
      <w:r>
        <w:t>cumene</w:t>
      </w:r>
      <w:proofErr w:type="spellEnd"/>
      <w:r>
        <w:t xml:space="preserve"> </w:t>
      </w:r>
      <w:proofErr w:type="spellStart"/>
      <w:r>
        <w:t>h</w:t>
      </w:r>
      <w:r w:rsidRPr="00C4091A">
        <w:t>ydrope</w:t>
      </w:r>
      <w:r>
        <w:t>roxide</w:t>
      </w:r>
      <w:proofErr w:type="spellEnd"/>
      <w:r>
        <w:t>.</w:t>
      </w:r>
      <w:proofErr w:type="gramEnd"/>
      <w:r>
        <w:t xml:space="preserve"> </w:t>
      </w:r>
      <w:proofErr w:type="gramStart"/>
      <w:r>
        <w:t>(Part 1).</w:t>
      </w:r>
      <w:proofErr w:type="gramEnd"/>
      <w:r>
        <w:t xml:space="preserve"> Kinetics and mechanisms of the initial </w:t>
      </w:r>
      <w:proofErr w:type="spellStart"/>
      <w:r>
        <w:t>homolytic</w:t>
      </w:r>
      <w:proofErr w:type="spellEnd"/>
      <w:r>
        <w:t xml:space="preserve"> r</w:t>
      </w:r>
      <w:r w:rsidRPr="00C4091A">
        <w:t>eaction</w:t>
      </w:r>
      <w:r>
        <w:br/>
      </w:r>
      <w:hyperlink r:id="rId12" w:history="1">
        <w:r w:rsidR="00664F65" w:rsidRPr="00DF1E35">
          <w:rPr>
            <w:rStyle w:val="Hyperlink"/>
          </w:rPr>
          <w:t>http://bit.ly/1NKRTOv</w:t>
        </w:r>
      </w:hyperlink>
      <w:bookmarkStart w:id="0" w:name="_GoBack"/>
      <w:bookmarkEnd w:id="0"/>
    </w:p>
    <w:p w:rsidR="00612712" w:rsidRDefault="00612712" w:rsidP="00612712">
      <w:r>
        <w:t xml:space="preserve">Polymer </w:t>
      </w:r>
      <w:proofErr w:type="spellStart"/>
      <w:r>
        <w:t>crystalinity</w:t>
      </w:r>
      <w:proofErr w:type="spellEnd"/>
      <w:r>
        <w:br/>
      </w:r>
      <w:hyperlink r:id="rId13" w:history="1">
        <w:r w:rsidRPr="00B236E1">
          <w:rPr>
            <w:rStyle w:val="Hyperlink"/>
          </w:rPr>
          <w:t>http://bit.ly/20VBpLd</w:t>
        </w:r>
      </w:hyperlink>
      <w:r>
        <w:t xml:space="preserve"> </w:t>
      </w:r>
    </w:p>
    <w:p w:rsidR="00612712" w:rsidRDefault="00612712" w:rsidP="00612712">
      <w:r>
        <w:t>ZDDP e</w:t>
      </w:r>
      <w:r w:rsidRPr="00A60CF3">
        <w:t xml:space="preserve">ngine </w:t>
      </w:r>
      <w:r>
        <w:t>o</w:t>
      </w:r>
      <w:r w:rsidRPr="00A60CF3">
        <w:t xml:space="preserve">il </w:t>
      </w:r>
      <w:r w:rsidR="00CE261E">
        <w:t>–</w:t>
      </w:r>
      <w:r w:rsidRPr="00A60CF3">
        <w:t xml:space="preserve"> The </w:t>
      </w:r>
      <w:r>
        <w:t>z</w:t>
      </w:r>
      <w:r w:rsidRPr="00A60CF3">
        <w:t xml:space="preserve">inc </w:t>
      </w:r>
      <w:r>
        <w:t>f</w:t>
      </w:r>
      <w:r w:rsidRPr="00A60CF3">
        <w:t>actor</w:t>
      </w:r>
      <w:r>
        <w:br/>
      </w:r>
      <w:hyperlink r:id="rId14" w:history="1">
        <w:r w:rsidRPr="00B236E1">
          <w:rPr>
            <w:rStyle w:val="Hyperlink"/>
          </w:rPr>
          <w:t>http://bit.ly/1TSoAQ0</w:t>
        </w:r>
      </w:hyperlink>
    </w:p>
    <w:p w:rsidR="00612712" w:rsidRDefault="00612712" w:rsidP="00612712">
      <w:r>
        <w:t>Role of certain OCP v</w:t>
      </w:r>
      <w:r w:rsidRPr="00A60CF3">
        <w:t xml:space="preserve">iscosity </w:t>
      </w:r>
      <w:r>
        <w:t>modifiers in gel formation and filter blocking tendencies of e</w:t>
      </w:r>
      <w:r w:rsidRPr="00A60CF3">
        <w:t xml:space="preserve">ngine </w:t>
      </w:r>
      <w:r>
        <w:t>o</w:t>
      </w:r>
      <w:r w:rsidRPr="00A60CF3">
        <w:t>ils</w:t>
      </w:r>
      <w:r>
        <w:br/>
      </w:r>
      <w:hyperlink r:id="rId15" w:history="1">
        <w:r w:rsidRPr="00B236E1">
          <w:rPr>
            <w:rStyle w:val="Hyperlink"/>
          </w:rPr>
          <w:t>http://bit.ly/1TSoLKY</w:t>
        </w:r>
      </w:hyperlink>
    </w:p>
    <w:p w:rsidR="00612712" w:rsidRDefault="00612712" w:rsidP="00612712">
      <w:r>
        <w:t>Formulating f</w:t>
      </w:r>
      <w:r w:rsidRPr="00A60CF3">
        <w:t>lexibility</w:t>
      </w:r>
      <w:r>
        <w:br/>
      </w:r>
      <w:hyperlink r:id="rId16" w:history="1">
        <w:r w:rsidRPr="00B236E1">
          <w:rPr>
            <w:rStyle w:val="Hyperlink"/>
          </w:rPr>
          <w:t>http://bit.ly/1SIqUKc</w:t>
        </w:r>
      </w:hyperlink>
    </w:p>
    <w:p w:rsidR="00612712" w:rsidRDefault="00612712" w:rsidP="00612712">
      <w:r>
        <w:t>New base oils pose a challenge</w:t>
      </w:r>
      <w:r>
        <w:br/>
      </w:r>
      <w:hyperlink r:id="rId17" w:history="1">
        <w:r w:rsidRPr="00B236E1">
          <w:rPr>
            <w:rStyle w:val="Hyperlink"/>
          </w:rPr>
          <w:t>http://bit.ly/1SIr2cD</w:t>
        </w:r>
      </w:hyperlink>
    </w:p>
    <w:p w:rsidR="00612712" w:rsidRDefault="00612712" w:rsidP="00612712">
      <w:r>
        <w:t>Oil specifications</w:t>
      </w:r>
      <w:r>
        <w:br/>
      </w:r>
      <w:hyperlink r:id="rId18" w:history="1">
        <w:r w:rsidRPr="00B236E1">
          <w:rPr>
            <w:rStyle w:val="Hyperlink"/>
          </w:rPr>
          <w:t>http://bit.ly/1RpPsGd</w:t>
        </w:r>
      </w:hyperlink>
    </w:p>
    <w:p w:rsidR="00612712" w:rsidRDefault="00612712" w:rsidP="00612712">
      <w:r>
        <w:t>The history and mechanisms of ZDDP</w:t>
      </w:r>
      <w:r>
        <w:br/>
      </w:r>
      <w:hyperlink r:id="rId19" w:history="1">
        <w:r w:rsidRPr="00B236E1">
          <w:rPr>
            <w:rStyle w:val="Hyperlink"/>
          </w:rPr>
          <w:t>http://bit.ly/1Wem59b</w:t>
        </w:r>
      </w:hyperlink>
    </w:p>
    <w:p w:rsidR="00612712" w:rsidRDefault="00612712" w:rsidP="00612712">
      <w:r>
        <w:t>How polymers work</w:t>
      </w:r>
      <w:r>
        <w:rPr>
          <w:rStyle w:val="Hyperlink"/>
        </w:rPr>
        <w:br/>
      </w:r>
      <w:hyperlink r:id="rId20" w:history="1">
        <w:r w:rsidRPr="00B236E1">
          <w:rPr>
            <w:rStyle w:val="Hyperlink"/>
          </w:rPr>
          <w:t>http://bit.ly/1os1ALB</w:t>
        </w:r>
      </w:hyperlink>
    </w:p>
    <w:p w:rsidR="00612712" w:rsidRDefault="00612712" w:rsidP="00612712">
      <w:r>
        <w:t>Solubility parameters: Theory and a</w:t>
      </w:r>
      <w:r w:rsidRPr="00FA2FA6">
        <w:t>pplication</w:t>
      </w:r>
      <w:r>
        <w:br/>
      </w:r>
      <w:hyperlink r:id="rId21" w:history="1">
        <w:r w:rsidRPr="00B236E1">
          <w:rPr>
            <w:rStyle w:val="Hyperlink"/>
          </w:rPr>
          <w:t>http://bit.ly/1KFzSVF</w:t>
        </w:r>
      </w:hyperlink>
      <w:r>
        <w:t xml:space="preserve"> </w:t>
      </w:r>
    </w:p>
    <w:p w:rsidR="00612712" w:rsidRDefault="00612712" w:rsidP="00612712">
      <w:r w:rsidRPr="00FA2FA6">
        <w:rPr>
          <w:vertAlign w:val="superscript"/>
        </w:rPr>
        <w:t>31</w:t>
      </w:r>
      <w:r>
        <w:t>P</w:t>
      </w:r>
      <w:r w:rsidRPr="00FA2FA6">
        <w:t xml:space="preserve"> </w:t>
      </w:r>
      <w:r>
        <w:t>NMR</w:t>
      </w:r>
      <w:r w:rsidRPr="00FA2FA6">
        <w:t xml:space="preserve"> study of the mechanism and kinetics of the hydrolysis of </w:t>
      </w:r>
      <w:proofErr w:type="gramStart"/>
      <w:r w:rsidRPr="00FA2FA6">
        <w:t>zinc(</w:t>
      </w:r>
      <w:proofErr w:type="gramEnd"/>
      <w:r w:rsidRPr="00FA2FA6">
        <w:t>II)</w:t>
      </w:r>
      <w:r w:rsidRPr="00FA2FA6">
        <w:rPr>
          <w:i/>
        </w:rPr>
        <w:t>O</w:t>
      </w:r>
      <w:r w:rsidRPr="00FA2FA6">
        <w:t>,</w:t>
      </w:r>
      <w:r w:rsidRPr="00FA2FA6">
        <w:rPr>
          <w:i/>
        </w:rPr>
        <w:t>O</w:t>
      </w:r>
      <w:r w:rsidRPr="00FA2FA6">
        <w:t xml:space="preserve">-diethyl </w:t>
      </w:r>
      <w:proofErr w:type="spellStart"/>
      <w:r w:rsidRPr="00FA2FA6">
        <w:t>dithiophosphate</w:t>
      </w:r>
      <w:proofErr w:type="spellEnd"/>
      <w:r w:rsidRPr="00FA2FA6">
        <w:t xml:space="preserve"> and some related compounds</w:t>
      </w:r>
      <w:r>
        <w:br/>
      </w:r>
      <w:hyperlink r:id="rId22" w:history="1">
        <w:r w:rsidRPr="00B236E1">
          <w:rPr>
            <w:rStyle w:val="Hyperlink"/>
          </w:rPr>
          <w:t>http://rsc.li/1o37zqf</w:t>
        </w:r>
      </w:hyperlink>
    </w:p>
    <w:p w:rsidR="00612712" w:rsidRDefault="00612712" w:rsidP="00612712">
      <w:r w:rsidRPr="00FA2FA6">
        <w:t>Tech 101: Zinc in oil and its effects on older engines</w:t>
      </w:r>
      <w:r>
        <w:br/>
      </w:r>
      <w:hyperlink r:id="rId23" w:history="1">
        <w:r w:rsidRPr="00B236E1">
          <w:rPr>
            <w:rStyle w:val="Hyperlink"/>
          </w:rPr>
          <w:t>http://bit.ly/1T7zyQS</w:t>
        </w:r>
      </w:hyperlink>
    </w:p>
    <w:p w:rsidR="00612712" w:rsidRDefault="00612712" w:rsidP="00612712">
      <w:r w:rsidRPr="00FA2FA6">
        <w:rPr>
          <w:vertAlign w:val="superscript"/>
        </w:rPr>
        <w:t>13</w:t>
      </w:r>
      <w:r>
        <w:t xml:space="preserve">C NMR spectra of model </w:t>
      </w:r>
      <w:proofErr w:type="spellStart"/>
      <w:r>
        <w:t>hydroaromatic</w:t>
      </w:r>
      <w:proofErr w:type="spellEnd"/>
      <w:r>
        <w:t xml:space="preserve"> hydrocarbons and solvents</w:t>
      </w:r>
      <w:r>
        <w:br/>
      </w:r>
      <w:hyperlink r:id="rId24" w:history="1">
        <w:r w:rsidRPr="00B236E1">
          <w:rPr>
            <w:rStyle w:val="Hyperlink"/>
          </w:rPr>
          <w:t>http://1.usa.gov/1V3SH5o</w:t>
        </w:r>
      </w:hyperlink>
    </w:p>
    <w:p w:rsidR="00612712" w:rsidRDefault="00612712" w:rsidP="00612712">
      <w:r>
        <w:lastRenderedPageBreak/>
        <w:t>Motor oil FAQs</w:t>
      </w:r>
      <w:r>
        <w:br/>
      </w:r>
      <w:hyperlink r:id="rId25" w:history="1">
        <w:r w:rsidRPr="00B236E1">
          <w:rPr>
            <w:rStyle w:val="Hyperlink"/>
          </w:rPr>
          <w:t>http://bit.ly/1nYtQoG</w:t>
        </w:r>
      </w:hyperlink>
    </w:p>
    <w:p w:rsidR="00612712" w:rsidRDefault="00612712" w:rsidP="00612712">
      <w:r>
        <w:t>Polymer solutions</w:t>
      </w:r>
      <w:r>
        <w:br/>
      </w:r>
      <w:hyperlink r:id="rId26" w:history="1">
        <w:r w:rsidRPr="00B236E1">
          <w:rPr>
            <w:rStyle w:val="Hyperlink"/>
          </w:rPr>
          <w:t>http://bit.ly/1TSrXq9</w:t>
        </w:r>
      </w:hyperlink>
    </w:p>
    <w:p w:rsidR="00612712" w:rsidRDefault="00612712" w:rsidP="00612712">
      <w:r>
        <w:t>Synthesis and characterisation of olefin copolymers as viscosity modifiers for engine oil (copy and paste to browser</w:t>
      </w:r>
      <w:proofErr w:type="gramStart"/>
      <w:r>
        <w:t>)</w:t>
      </w:r>
      <w:proofErr w:type="gramEnd"/>
      <w:r>
        <w:br/>
      </w:r>
      <w:hyperlink r:id="rId27" w:history="1">
        <w:r w:rsidRPr="00B236E1">
          <w:rPr>
            <w:rStyle w:val="Hyperlink"/>
          </w:rPr>
          <w:t>http://bit.ly/1PCXuHd</w:t>
        </w:r>
      </w:hyperlink>
    </w:p>
    <w:p w:rsidR="00612712" w:rsidRDefault="00612712" w:rsidP="00612712">
      <w:r>
        <w:t>Quenching oils and heat treatment fluids i</w:t>
      </w:r>
      <w:r w:rsidRPr="00722B15">
        <w:t>nformation</w:t>
      </w:r>
      <w:r>
        <w:br/>
      </w:r>
      <w:hyperlink r:id="rId28" w:history="1">
        <w:r w:rsidRPr="00B236E1">
          <w:rPr>
            <w:rStyle w:val="Hyperlink"/>
          </w:rPr>
          <w:t>http://bit.ly/20Lw4JO</w:t>
        </w:r>
      </w:hyperlink>
    </w:p>
    <w:p w:rsidR="00612712" w:rsidRDefault="00612712" w:rsidP="00612712">
      <w:r>
        <w:t>Diesel engine l</w:t>
      </w:r>
      <w:r w:rsidRPr="00722B15">
        <w:t>ubricants</w:t>
      </w:r>
      <w:r>
        <w:br/>
      </w:r>
      <w:hyperlink r:id="rId29" w:history="1">
        <w:r w:rsidRPr="00B236E1">
          <w:rPr>
            <w:rStyle w:val="Hyperlink"/>
          </w:rPr>
          <w:t>http://bit.ly/1o3a3oA</w:t>
        </w:r>
      </w:hyperlink>
    </w:p>
    <w:p w:rsidR="00612712" w:rsidRDefault="00612712" w:rsidP="00612712">
      <w:r>
        <w:t>The lubricant's n</w:t>
      </w:r>
      <w:r w:rsidRPr="00722B15">
        <w:t xml:space="preserve">emesis </w:t>
      </w:r>
      <w:r w:rsidR="00CE261E">
        <w:t>–</w:t>
      </w:r>
      <w:r w:rsidRPr="00722B15">
        <w:t xml:space="preserve"> Oxidation</w:t>
      </w:r>
      <w:r>
        <w:br/>
      </w:r>
      <w:hyperlink r:id="rId30" w:history="1">
        <w:r w:rsidRPr="00B236E1">
          <w:rPr>
            <w:rStyle w:val="Hyperlink"/>
          </w:rPr>
          <w:t>http://bit.ly/1Q926ue</w:t>
        </w:r>
      </w:hyperlink>
    </w:p>
    <w:p w:rsidR="00612712" w:rsidRDefault="00612712" w:rsidP="00612712">
      <w:proofErr w:type="gramStart"/>
      <w:r>
        <w:t xml:space="preserve">Insights into </w:t>
      </w:r>
      <w:proofErr w:type="spellStart"/>
      <w:r>
        <w:t>organogelation</w:t>
      </w:r>
      <w:proofErr w:type="spellEnd"/>
      <w:r>
        <w:t xml:space="preserve"> and its kinetics from Hansen solubility parameters.</w:t>
      </w:r>
      <w:proofErr w:type="gramEnd"/>
      <w:r>
        <w:t xml:space="preserve"> Toward </w:t>
      </w:r>
      <w:r w:rsidRPr="003E573D">
        <w:rPr>
          <w:i/>
        </w:rPr>
        <w:t>a</w:t>
      </w:r>
      <w:r>
        <w:t xml:space="preserve"> </w:t>
      </w:r>
      <w:r w:rsidRPr="003E573D">
        <w:rPr>
          <w:i/>
        </w:rPr>
        <w:t>priori</w:t>
      </w:r>
      <w:r>
        <w:t xml:space="preserve"> predictions of molecular gelation</w:t>
      </w:r>
      <w:r>
        <w:br/>
      </w:r>
      <w:hyperlink r:id="rId31" w:history="1">
        <w:r w:rsidRPr="00B236E1">
          <w:rPr>
            <w:rStyle w:val="Hyperlink"/>
          </w:rPr>
          <w:t>http://bit.ly/1PCYn2q</w:t>
        </w:r>
      </w:hyperlink>
    </w:p>
    <w:p w:rsidR="00612712" w:rsidRPr="00612712" w:rsidRDefault="00612712" w:rsidP="00612712">
      <w:r w:rsidRPr="003E573D">
        <w:t xml:space="preserve">Estimation of </w:t>
      </w:r>
      <w:r>
        <w:t>s</w:t>
      </w:r>
      <w:r w:rsidRPr="003E573D">
        <w:t xml:space="preserve">olubility </w:t>
      </w:r>
      <w:r>
        <w:t>parameters for some olefin polymers and copolymers by inverse gas c</w:t>
      </w:r>
      <w:r w:rsidRPr="003E573D">
        <w:t>hromatography</w:t>
      </w:r>
      <w:r>
        <w:br/>
      </w:r>
      <w:hyperlink r:id="rId32" w:history="1">
        <w:r w:rsidRPr="00B236E1">
          <w:rPr>
            <w:rStyle w:val="Hyperlink"/>
          </w:rPr>
          <w:t>http://bit.ly/1QrxUVB</w:t>
        </w:r>
      </w:hyperlink>
    </w:p>
    <w:p w:rsidR="00612712" w:rsidRPr="00612712" w:rsidRDefault="00612712" w:rsidP="00612712"/>
    <w:sectPr w:rsidR="00612712" w:rsidRPr="00612712" w:rsidSect="00E331A7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035" w:rsidRDefault="00281035" w:rsidP="000D3D40">
      <w:r>
        <w:separator/>
      </w:r>
    </w:p>
  </w:endnote>
  <w:endnote w:type="continuationSeparator" w:id="0">
    <w:p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7E" w:rsidRDefault="00E81B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F73" w:rsidRPr="00E81B7E" w:rsidRDefault="006F6F73" w:rsidP="00E81B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96" w:rsidRPr="00E81B7E" w:rsidRDefault="00E81B7E" w:rsidP="00E81B7E">
    <w:pPr>
      <w:pStyle w:val="Footer"/>
      <w:tabs>
        <w:tab w:val="clear" w:pos="4513"/>
      </w:tabs>
    </w:pPr>
    <w:r>
      <w:t>This resource “</w:t>
    </w:r>
    <w:r>
      <w:rPr>
        <w:i/>
      </w:rPr>
      <w:t>new name</w:t>
    </w:r>
    <w:r>
      <w:t>”, is a derivative of “</w:t>
    </w:r>
    <w:proofErr w:type="spellStart"/>
    <w:r>
      <w:t>Oil_links</w:t>
    </w:r>
    <w:proofErr w:type="spellEnd"/>
    <w:r>
      <w:t>” by The Royal Society of Chemistry used under CC-BY-NC-SA 4.0. “</w:t>
    </w:r>
    <w:proofErr w:type="gramStart"/>
    <w:r>
      <w:rPr>
        <w:i/>
      </w:rPr>
      <w:t>new</w:t>
    </w:r>
    <w:proofErr w:type="gramEnd"/>
    <w:r>
      <w:rPr>
        <w:i/>
      </w:rPr>
      <w:t xml:space="preserve"> name</w:t>
    </w:r>
    <w:r>
      <w:t>” is licensed under CC-BY-NC-SA 4.0 by “</w:t>
    </w:r>
    <w:r>
      <w:rPr>
        <w:i/>
      </w:rPr>
      <w:t>name of user</w:t>
    </w:r>
    <w:r>
      <w:t>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035" w:rsidRDefault="00281035" w:rsidP="000D3D40">
      <w:r>
        <w:separator/>
      </w:r>
    </w:p>
  </w:footnote>
  <w:footnote w:type="continuationSeparator" w:id="0">
    <w:p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7E" w:rsidRDefault="00E81B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7E" w:rsidRDefault="00E81B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7E" w:rsidRDefault="00E81B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3B"/>
    <w:rsid w:val="00012664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2712"/>
    <w:rsid w:val="00613760"/>
    <w:rsid w:val="00634508"/>
    <w:rsid w:val="00635F98"/>
    <w:rsid w:val="006437AB"/>
    <w:rsid w:val="006525C2"/>
    <w:rsid w:val="006532A6"/>
    <w:rsid w:val="00664F65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84400"/>
    <w:rsid w:val="007C1813"/>
    <w:rsid w:val="00802102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0743B"/>
    <w:rsid w:val="00915C84"/>
    <w:rsid w:val="00923E53"/>
    <w:rsid w:val="00972310"/>
    <w:rsid w:val="00982F78"/>
    <w:rsid w:val="00987FC3"/>
    <w:rsid w:val="009C5777"/>
    <w:rsid w:val="009D4E77"/>
    <w:rsid w:val="009F0C5E"/>
    <w:rsid w:val="009F0DFC"/>
    <w:rsid w:val="009F3445"/>
    <w:rsid w:val="00A50EEB"/>
    <w:rsid w:val="00A52886"/>
    <w:rsid w:val="00A75F4C"/>
    <w:rsid w:val="00A9584B"/>
    <w:rsid w:val="00AB1738"/>
    <w:rsid w:val="00AF3542"/>
    <w:rsid w:val="00AF776F"/>
    <w:rsid w:val="00B20041"/>
    <w:rsid w:val="00BA512C"/>
    <w:rsid w:val="00BB1F22"/>
    <w:rsid w:val="00C03912"/>
    <w:rsid w:val="00C17DDC"/>
    <w:rsid w:val="00C3053B"/>
    <w:rsid w:val="00CD10BF"/>
    <w:rsid w:val="00CE261E"/>
    <w:rsid w:val="00D174D9"/>
    <w:rsid w:val="00D20A6A"/>
    <w:rsid w:val="00D34A04"/>
    <w:rsid w:val="00D5111B"/>
    <w:rsid w:val="00D60214"/>
    <w:rsid w:val="00D62F8A"/>
    <w:rsid w:val="00D71A1A"/>
    <w:rsid w:val="00D90054"/>
    <w:rsid w:val="00DB549D"/>
    <w:rsid w:val="00DC64EC"/>
    <w:rsid w:val="00DD6FD3"/>
    <w:rsid w:val="00E15396"/>
    <w:rsid w:val="00E160E0"/>
    <w:rsid w:val="00E17C67"/>
    <w:rsid w:val="00E331A7"/>
    <w:rsid w:val="00E47850"/>
    <w:rsid w:val="00E47D2B"/>
    <w:rsid w:val="00E5491A"/>
    <w:rsid w:val="00E61773"/>
    <w:rsid w:val="00E81B7E"/>
    <w:rsid w:val="00E86125"/>
    <w:rsid w:val="00EA0301"/>
    <w:rsid w:val="00EC0B8E"/>
    <w:rsid w:val="00ED609E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9D"/>
    <w:pPr>
      <w:keepLines/>
      <w:spacing w:before="0" w:after="240"/>
    </w:pPr>
    <w:rPr>
      <w:rFonts w:ascii="Arial" w:hAnsi="Arial" w:cs="Arial"/>
      <w:sz w:val="24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DB549D"/>
    <w:pPr>
      <w:keepNext/>
      <w:contextualSpacing/>
      <w:outlineLvl w:val="0"/>
    </w:pPr>
    <w:rPr>
      <w:rFonts w:eastAsiaTheme="majorEastAsia" w:cstheme="majorBidi"/>
      <w:b/>
      <w:bCs/>
      <w:color w:val="2C4D67"/>
      <w:sz w:val="34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B549D"/>
    <w:rPr>
      <w:rFonts w:ascii="Arial" w:eastAsiaTheme="majorEastAsia" w:hAnsi="Arial" w:cstheme="majorBidi"/>
      <w:b/>
      <w:bCs/>
      <w:color w:val="2C4D67"/>
      <w:sz w:val="34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9D"/>
    <w:pPr>
      <w:keepLines/>
      <w:spacing w:before="0" w:after="240"/>
    </w:pPr>
    <w:rPr>
      <w:rFonts w:ascii="Arial" w:hAnsi="Arial" w:cs="Arial"/>
      <w:sz w:val="24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DB549D"/>
    <w:pPr>
      <w:keepNext/>
      <w:contextualSpacing/>
      <w:outlineLvl w:val="0"/>
    </w:pPr>
    <w:rPr>
      <w:rFonts w:eastAsiaTheme="majorEastAsia" w:cstheme="majorBidi"/>
      <w:b/>
      <w:bCs/>
      <w:color w:val="2C4D67"/>
      <w:sz w:val="34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B549D"/>
    <w:rPr>
      <w:rFonts w:ascii="Arial" w:eastAsiaTheme="majorEastAsia" w:hAnsi="Arial" w:cstheme="majorBidi"/>
      <w:b/>
      <w:bCs/>
      <w:color w:val="2C4D67"/>
      <w:sz w:val="34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it.ly/20VBpLd" TargetMode="External"/><Relationship Id="rId18" Type="http://schemas.openxmlformats.org/officeDocument/2006/relationships/hyperlink" Target="http://bit.ly/1RpPsGd" TargetMode="External"/><Relationship Id="rId26" Type="http://schemas.openxmlformats.org/officeDocument/2006/relationships/hyperlink" Target="http://bit.ly/1TSrXq9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bit.ly/1KFzSVF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bit.ly/1NKRTOv" TargetMode="External"/><Relationship Id="rId17" Type="http://schemas.openxmlformats.org/officeDocument/2006/relationships/hyperlink" Target="http://bit.ly/1SIr2cD" TargetMode="External"/><Relationship Id="rId25" Type="http://schemas.openxmlformats.org/officeDocument/2006/relationships/hyperlink" Target="http://bit.ly/1nYtQoG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bit.ly/1SIqUKc" TargetMode="External"/><Relationship Id="rId20" Type="http://schemas.openxmlformats.org/officeDocument/2006/relationships/hyperlink" Target="http://bit.ly/1os1ALB" TargetMode="External"/><Relationship Id="rId29" Type="http://schemas.openxmlformats.org/officeDocument/2006/relationships/hyperlink" Target="http://bit.ly/1o3a3oA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bit.ly/1V3O3Ek" TargetMode="External"/><Relationship Id="rId24" Type="http://schemas.openxmlformats.org/officeDocument/2006/relationships/hyperlink" Target="http://1.usa.gov/1V3SH5o" TargetMode="External"/><Relationship Id="rId32" Type="http://schemas.openxmlformats.org/officeDocument/2006/relationships/hyperlink" Target="http://bit.ly/1QrxUVB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bit.ly/1TSoLKY" TargetMode="External"/><Relationship Id="rId23" Type="http://schemas.openxmlformats.org/officeDocument/2006/relationships/hyperlink" Target="http://bit.ly/1T7zyQS" TargetMode="External"/><Relationship Id="rId28" Type="http://schemas.openxmlformats.org/officeDocument/2006/relationships/hyperlink" Target="http://bit.ly/20Lw4JO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bit.ly/1Wem59b" TargetMode="External"/><Relationship Id="rId31" Type="http://schemas.openxmlformats.org/officeDocument/2006/relationships/hyperlink" Target="http://bit.ly/1PCYn2q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bit.ly/1TSoAQ0" TargetMode="External"/><Relationship Id="rId22" Type="http://schemas.openxmlformats.org/officeDocument/2006/relationships/hyperlink" Target="http://rsc.li/1o37zqf" TargetMode="External"/><Relationship Id="rId27" Type="http://schemas.openxmlformats.org/officeDocument/2006/relationships/hyperlink" Target="http://bit.ly/1PCXuHd" TargetMode="External"/><Relationship Id="rId30" Type="http://schemas.openxmlformats.org/officeDocument/2006/relationships/hyperlink" Target="http://bit.ly/1Q926u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FFBB5-4AFD-4647-8D0D-E71EDCFB0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C6B7E18-A853-43EF-9B16-7EA2246237C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27d643f5-4560-4eff-9f48-d0fe6b2bec2d"/>
  </ds:schemaRefs>
</ds:datastoreItem>
</file>

<file path=customXml/itemProps3.xml><?xml version="1.0" encoding="utf-8"?>
<ds:datastoreItem xmlns:ds="http://schemas.openxmlformats.org/officeDocument/2006/customXml" ds:itemID="{CC074761-3B67-4A8D-9857-B9F8BC370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Society of Chemistry PDF Template</vt:lpstr>
    </vt:vector>
  </TitlesOfParts>
  <Company>Royal Society of Chemistry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links</dc:title>
  <dc:creator>Royal Society of Chemistry</dc:creator>
  <cp:lastModifiedBy>Robert Smith</cp:lastModifiedBy>
  <cp:revision>11</cp:revision>
  <dcterms:created xsi:type="dcterms:W3CDTF">2016-02-11T10:56:00Z</dcterms:created>
  <dcterms:modified xsi:type="dcterms:W3CDTF">2016-04-25T10:50:00Z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