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61A37E36" w:rsidR="00AC639E" w:rsidRPr="00FD18B7" w:rsidRDefault="00FD18B7" w:rsidP="00AC639E">
      <w:pPr>
        <w:pStyle w:val="Heading1"/>
      </w:pPr>
      <w:r>
        <w:t>Corona</w:t>
      </w:r>
      <w:r w:rsidR="00F93FD7" w:rsidRPr="00FD18B7">
        <w:t>virus</w:t>
      </w:r>
    </w:p>
    <w:p w14:paraId="0776E423" w14:textId="78B263BE" w:rsidR="00A96243" w:rsidRPr="00FC103B" w:rsidRDefault="00AC639E" w:rsidP="00A96243">
      <w:pPr>
        <w:autoSpaceDE w:val="0"/>
        <w:autoSpaceDN w:val="0"/>
        <w:spacing w:after="0"/>
        <w:rPr>
          <w:b/>
        </w:rPr>
      </w:pPr>
      <w:r w:rsidRPr="00FD18B7">
        <w:rPr>
          <w:rStyle w:val="LeadparagraphChar"/>
          <w:i/>
        </w:rPr>
        <w:t>Education in Chemistry</w:t>
      </w:r>
      <w:r w:rsidRPr="00FD18B7">
        <w:rPr>
          <w:rStyle w:val="LeadparagraphChar"/>
        </w:rPr>
        <w:br/>
      </w:r>
      <w:r w:rsidR="00FD18B7">
        <w:rPr>
          <w:rStyle w:val="LeadparagraphChar"/>
        </w:rPr>
        <w:t>March 2020</w:t>
      </w:r>
      <w:r w:rsidR="00A96243">
        <w:rPr>
          <w:rStyle w:val="LeadparagraphChar"/>
        </w:rPr>
        <w:br/>
      </w:r>
      <w:hyperlink r:id="rId10" w:history="1">
        <w:r w:rsidR="007D366B" w:rsidRPr="007D366B">
          <w:rPr>
            <w:rStyle w:val="Hyperlink"/>
            <w:b/>
            <w:lang w:val="en-US"/>
          </w:rPr>
          <w:t>rsc.li/39Qtnxi</w:t>
        </w:r>
      </w:hyperlink>
      <w:r w:rsidR="00A96243" w:rsidRPr="00FC103B">
        <w:rPr>
          <w:rFonts w:ascii="Segoe UI" w:hAnsi="Segoe UI" w:cs="Segoe UI"/>
          <w:b/>
          <w:lang w:val="en-US"/>
        </w:rPr>
        <w:t xml:space="preserve"> </w:t>
      </w:r>
      <w:bookmarkStart w:id="0" w:name="_GoBack"/>
      <w:bookmarkEnd w:id="0"/>
    </w:p>
    <w:p w14:paraId="771AB8DA" w14:textId="77777777" w:rsidR="00A96243" w:rsidRPr="00FC103B" w:rsidRDefault="00A96243" w:rsidP="00A96243">
      <w:pPr>
        <w:autoSpaceDE w:val="0"/>
        <w:autoSpaceDN w:val="0"/>
        <w:spacing w:after="0"/>
        <w:rPr>
          <w:b/>
        </w:rPr>
      </w:pPr>
      <w:r w:rsidRPr="00FC103B">
        <w:rPr>
          <w:rFonts w:ascii="Segoe UI" w:hAnsi="Segoe UI" w:cs="Segoe UI"/>
          <w:b/>
          <w:color w:val="6E6E73"/>
          <w:sz w:val="16"/>
          <w:szCs w:val="16"/>
        </w:rPr>
        <w:t> </w:t>
      </w:r>
    </w:p>
    <w:p w14:paraId="57326E7E" w14:textId="77777777" w:rsidR="00A96243" w:rsidRDefault="00A96243" w:rsidP="00A96243">
      <w:pPr>
        <w:autoSpaceDE w:val="0"/>
        <w:autoSpaceDN w:val="0"/>
        <w:spacing w:after="0"/>
      </w:pPr>
      <w:r>
        <w:t> </w:t>
      </w:r>
    </w:p>
    <w:p w14:paraId="2F745FE6" w14:textId="72D95DBF" w:rsidR="00AC639E" w:rsidRPr="00FD18B7" w:rsidRDefault="0092339D" w:rsidP="00AC639E">
      <w:pPr>
        <w:pStyle w:val="Leadparagraph"/>
      </w:pPr>
      <w:r w:rsidRPr="00FD18B7">
        <w:t>Coronavirus</w:t>
      </w:r>
      <w:r w:rsidR="008159EF" w:rsidRPr="00FD18B7">
        <w:t xml:space="preserve"> is</w:t>
      </w:r>
      <w:r w:rsidRPr="00FD18B7">
        <w:t xml:space="preserve"> </w:t>
      </w:r>
      <w:r w:rsidR="001A1608">
        <w:t>a new global virus</w:t>
      </w:r>
      <w:r w:rsidRPr="00FD18B7">
        <w:t>. This activity looks at some of the chemistry involved in preventing its spread.</w:t>
      </w:r>
    </w:p>
    <w:p w14:paraId="0FA5CEED" w14:textId="1B67B64B" w:rsidR="00AC639E" w:rsidRDefault="0064426E" w:rsidP="00AC639E">
      <w:r>
        <w:rPr>
          <w:b/>
          <w:color w:val="2C4D67"/>
          <w:sz w:val="26"/>
          <w:szCs w:val="26"/>
        </w:rPr>
        <w:t>What is</w:t>
      </w:r>
      <w:r w:rsidR="00760D17" w:rsidRPr="00760D17">
        <w:rPr>
          <w:b/>
          <w:color w:val="2C4D67"/>
          <w:sz w:val="26"/>
          <w:szCs w:val="26"/>
        </w:rPr>
        <w:t xml:space="preserve"> </w:t>
      </w:r>
      <w:r>
        <w:rPr>
          <w:b/>
          <w:color w:val="2C4D67"/>
          <w:sz w:val="26"/>
          <w:szCs w:val="26"/>
        </w:rPr>
        <w:t xml:space="preserve">a </w:t>
      </w:r>
      <w:r w:rsidR="00760D17" w:rsidRPr="00760D17">
        <w:rPr>
          <w:b/>
          <w:color w:val="2C4D67"/>
          <w:sz w:val="26"/>
          <w:szCs w:val="26"/>
        </w:rPr>
        <w:t>coronavirus?</w:t>
      </w:r>
      <w:r w:rsidR="00314231">
        <w:rPr>
          <w:b/>
          <w:color w:val="2C4D67"/>
          <w:sz w:val="26"/>
          <w:szCs w:val="26"/>
        </w:rPr>
        <w:t xml:space="preserve"> How is it spread?</w:t>
      </w:r>
    </w:p>
    <w:p w14:paraId="6D3E1285" w14:textId="74FB6B7D" w:rsidR="00760D17" w:rsidRDefault="00760D17" w:rsidP="00760D17">
      <w:r>
        <w:t>Coron</w:t>
      </w:r>
      <w:r w:rsidR="00015B8E">
        <w:t>a</w:t>
      </w:r>
      <w:r>
        <w:t>virus is</w:t>
      </w:r>
      <w:r w:rsidR="0011718C">
        <w:t xml:space="preserve"> a</w:t>
      </w:r>
      <w:r>
        <w:t xml:space="preserve"> type of virus called an envelope virus. It consists of RNA enclosed in a </w:t>
      </w:r>
      <w:r w:rsidRPr="00760D17">
        <w:t>phospholipid protein envelope</w:t>
      </w:r>
      <w:r>
        <w:t xml:space="preserve">. The </w:t>
      </w:r>
      <w:r w:rsidR="00314231">
        <w:t>virus self-</w:t>
      </w:r>
      <w:r w:rsidR="0011718C">
        <w:t>assembles from RNA, proteins and lipids</w:t>
      </w:r>
      <w:r w:rsidR="0064426E">
        <w:t>. The lipids form a protective coat around</w:t>
      </w:r>
      <w:r w:rsidR="00314231">
        <w:t xml:space="preserve"> the</w:t>
      </w:r>
      <w:r w:rsidR="0064426E">
        <w:t xml:space="preserve"> virus. The </w:t>
      </w:r>
      <w:r w:rsidR="0011718C">
        <w:t xml:space="preserve">components of the </w:t>
      </w:r>
      <w:r w:rsidR="0064426E">
        <w:t xml:space="preserve">virus </w:t>
      </w:r>
      <w:r w:rsidR="0011718C">
        <w:t>are</w:t>
      </w:r>
      <w:r w:rsidR="0064426E">
        <w:t xml:space="preserve"> held together by non-covalent interactions between the RNA, proteins and lipids.</w:t>
      </w:r>
    </w:p>
    <w:p w14:paraId="57EF3C74" w14:textId="04CB5D09" w:rsidR="00314231" w:rsidRPr="00760D17" w:rsidRDefault="00314231" w:rsidP="00A96243">
      <w:r w:rsidRPr="00760D17">
        <w:t xml:space="preserve">Coronavirus is thought to spread mainly from person-to-person contact. This needs </w:t>
      </w:r>
      <w:r>
        <w:t>close contact –</w:t>
      </w:r>
      <w:r w:rsidR="00A96243">
        <w:t>within about two</w:t>
      </w:r>
      <w:r w:rsidR="001A1608">
        <w:t xml:space="preserve"> </w:t>
      </w:r>
      <w:r w:rsidRPr="00760D17">
        <w:t>m</w:t>
      </w:r>
      <w:r w:rsidR="00A96243">
        <w:t>etres</w:t>
      </w:r>
      <w:r w:rsidRPr="00760D17">
        <w:t xml:space="preserve"> of each other. Droplets produced when a person sneezes or coughs can land on the mouths or noses of people nearby.</w:t>
      </w:r>
    </w:p>
    <w:p w14:paraId="0FEF0223" w14:textId="360D1A8F" w:rsidR="00314231" w:rsidRDefault="00314231" w:rsidP="00314231">
      <w:r w:rsidRPr="00760D17">
        <w:t>If the droplets land on a surface</w:t>
      </w:r>
      <w:r w:rsidR="00A96243">
        <w:t>,</w:t>
      </w:r>
      <w:r w:rsidRPr="00760D17">
        <w:t xml:space="preserve"> the virus can survive for hours or days. If a person touches the infected surface and then touches their own mouth or nose, they will become infected.</w:t>
      </w:r>
      <w:r>
        <w:t xml:space="preserve"> </w:t>
      </w:r>
    </w:p>
    <w:p w14:paraId="5F31C3F1" w14:textId="4415F49A" w:rsidR="00314231" w:rsidRDefault="00314231" w:rsidP="00314231">
      <w:r>
        <w:t>E</w:t>
      </w:r>
      <w:r w:rsidRPr="00E95F6E">
        <w:t>arly studies have shown an infected person will pass on their infection to between two or three others</w:t>
      </w:r>
      <w:r w:rsidR="00A96243">
        <w:t>. (T</w:t>
      </w:r>
      <w:r w:rsidRPr="00E95F6E">
        <w:t xml:space="preserve">his is </w:t>
      </w:r>
      <w:r w:rsidR="00A96243">
        <w:t>called the reproduction number.)</w:t>
      </w:r>
    </w:p>
    <w:p w14:paraId="6D37567A" w14:textId="7537ADE9" w:rsidR="00FD18B7" w:rsidRDefault="00FD18B7" w:rsidP="00760D17">
      <w:pPr>
        <w:rPr>
          <w:b/>
        </w:rPr>
      </w:pPr>
      <w:r>
        <w:rPr>
          <w:b/>
        </w:rPr>
        <w:t>Questions</w:t>
      </w:r>
    </w:p>
    <w:p w14:paraId="27B55ACF" w14:textId="1ED455D5" w:rsidR="0064426E" w:rsidRDefault="00AA12AD" w:rsidP="00760D17">
      <w:r w:rsidRPr="00E95F6E">
        <w:rPr>
          <w:noProof/>
          <w:lang w:eastAsia="en-GB"/>
        </w:rPr>
        <w:drawing>
          <wp:anchor distT="0" distB="0" distL="114300" distR="114300" simplePos="0" relativeHeight="251658240" behindDoc="1" locked="0" layoutInCell="1" allowOverlap="1" wp14:anchorId="70B99240" wp14:editId="17E8B7BF">
            <wp:simplePos x="0" y="0"/>
            <wp:positionH relativeFrom="margin">
              <wp:align>right</wp:align>
            </wp:positionH>
            <wp:positionV relativeFrom="paragraph">
              <wp:posOffset>267970</wp:posOffset>
            </wp:positionV>
            <wp:extent cx="1438275" cy="485775"/>
            <wp:effectExtent l="0" t="0" r="9525" b="9525"/>
            <wp:wrapTight wrapText="bothSides">
              <wp:wrapPolygon edited="0">
                <wp:start x="0" y="0"/>
                <wp:lineTo x="0" y="12706"/>
                <wp:lineTo x="7725" y="16094"/>
                <wp:lineTo x="7725" y="21176"/>
                <wp:lineTo x="10013" y="21176"/>
                <wp:lineTo x="10872" y="15247"/>
                <wp:lineTo x="14019" y="15247"/>
                <wp:lineTo x="21457" y="5929"/>
                <wp:lineTo x="214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26E">
        <w:rPr>
          <w:b/>
        </w:rPr>
        <w:t>1</w:t>
      </w:r>
      <w:r w:rsidR="00A96243">
        <w:rPr>
          <w:b/>
        </w:rPr>
        <w:t>)</w:t>
      </w:r>
      <w:r w:rsidR="0064426E">
        <w:t xml:space="preserve"> Give four types of non-covalent interactions that could be formed within the virus.</w:t>
      </w:r>
    </w:p>
    <w:p w14:paraId="44E1EFCF" w14:textId="7F8B8FA9" w:rsidR="00E95F6E" w:rsidRDefault="00E95F6E" w:rsidP="00E95F6E">
      <w:pPr>
        <w:spacing w:after="0"/>
      </w:pPr>
      <w:r w:rsidRPr="00E95F6E">
        <w:rPr>
          <w:b/>
        </w:rPr>
        <w:t>2</w:t>
      </w:r>
      <w:r w:rsidR="00A96243">
        <w:rPr>
          <w:b/>
        </w:rPr>
        <w:t>)</w:t>
      </w:r>
      <w:r>
        <w:t xml:space="preserve"> </w:t>
      </w:r>
      <w:r w:rsidR="00A96243">
        <w:t xml:space="preserve"> </w:t>
      </w:r>
      <w:r>
        <w:t xml:space="preserve">The general structure of an amino acid is </w:t>
      </w:r>
      <w:r w:rsidR="00AA12AD">
        <w:t>shown on the right.</w:t>
      </w:r>
    </w:p>
    <w:p w14:paraId="211B0DEC" w14:textId="38EE9219" w:rsidR="00E95F6E" w:rsidRPr="0064426E" w:rsidRDefault="00E95F6E" w:rsidP="00A96243">
      <w:pPr>
        <w:ind w:left="284"/>
      </w:pPr>
      <w:r>
        <w:t>Explain how the R group in different amino acids leads to the formation of different types of non-covalent interactions.</w:t>
      </w:r>
    </w:p>
    <w:p w14:paraId="2216400B" w14:textId="7685DC5F" w:rsidR="00314231" w:rsidRDefault="00E95F6E" w:rsidP="00760D17">
      <w:r>
        <w:rPr>
          <w:b/>
        </w:rPr>
        <w:t>3</w:t>
      </w:r>
      <w:r w:rsidR="00A96243">
        <w:rPr>
          <w:b/>
        </w:rPr>
        <w:t>)</w:t>
      </w:r>
      <w:r w:rsidR="00AA12AD">
        <w:rPr>
          <w:b/>
        </w:rPr>
        <w:t xml:space="preserve"> </w:t>
      </w:r>
      <w:r w:rsidR="008532B1" w:rsidRPr="008532B1">
        <w:t xml:space="preserve">Explain how the reproduction number </w:t>
      </w:r>
      <w:r w:rsidR="0011718C">
        <w:t xml:space="preserve">of a virus </w:t>
      </w:r>
      <w:r w:rsidR="008532B1" w:rsidRPr="008532B1">
        <w:t>will affect the total number of cases.</w:t>
      </w:r>
    </w:p>
    <w:p w14:paraId="5918B528" w14:textId="45ADCFCF" w:rsidR="00E95F6E" w:rsidRDefault="00314231" w:rsidP="00E95F6E">
      <w:pPr>
        <w:rPr>
          <w:b/>
          <w:color w:val="2C4D67"/>
          <w:sz w:val="26"/>
          <w:szCs w:val="26"/>
        </w:rPr>
      </w:pPr>
      <w:r>
        <w:rPr>
          <w:b/>
          <w:color w:val="2C4D67"/>
          <w:sz w:val="26"/>
          <w:szCs w:val="26"/>
        </w:rPr>
        <w:t>Does washing your hands help prevent the spread of coronavirus</w:t>
      </w:r>
      <w:r w:rsidR="00E95F6E" w:rsidRPr="00760D17">
        <w:rPr>
          <w:b/>
          <w:color w:val="2C4D67"/>
          <w:sz w:val="26"/>
          <w:szCs w:val="26"/>
        </w:rPr>
        <w:t>?</w:t>
      </w:r>
    </w:p>
    <w:p w14:paraId="07149DF5" w14:textId="2CFDA7DE" w:rsidR="00BF79B7" w:rsidRDefault="00BF79B7" w:rsidP="00E95F6E">
      <w:pPr>
        <w:rPr>
          <w:b/>
          <w:color w:val="2C4D67"/>
          <w:sz w:val="26"/>
          <w:szCs w:val="26"/>
        </w:rPr>
      </w:pPr>
      <w:r>
        <w:t>The structure of a soap molecule is similar to the lipids in the membrane layer of the virus. The soap molecules can surround the virus and remove it from the skin. It is</w:t>
      </w:r>
      <w:r w:rsidR="000F78D7">
        <w:t xml:space="preserve"> also </w:t>
      </w:r>
      <w:r>
        <w:t>thought th</w:t>
      </w:r>
      <w:r w:rsidR="000F78D7">
        <w:t>at soap molecules can</w:t>
      </w:r>
      <w:r>
        <w:t xml:space="preserve"> disrupt the lipids in the membrane </w:t>
      </w:r>
      <w:r w:rsidR="00333FFE">
        <w:t xml:space="preserve">and </w:t>
      </w:r>
      <w:r w:rsidR="000F78D7">
        <w:t>can therefore ‘disintegrate’ the virus.</w:t>
      </w:r>
    </w:p>
    <w:p w14:paraId="35A21303" w14:textId="3EF8DF32" w:rsidR="00AA12AD" w:rsidRDefault="000F78D7" w:rsidP="00E95F6E">
      <w:pPr>
        <w:rPr>
          <w:vertAlign w:val="superscript"/>
        </w:rPr>
      </w:pPr>
      <w:r>
        <w:t xml:space="preserve">Sodium </w:t>
      </w:r>
      <w:proofErr w:type="spellStart"/>
      <w:r>
        <w:t>laurate</w:t>
      </w:r>
      <w:proofErr w:type="spellEnd"/>
      <w:r>
        <w:t xml:space="preserve"> is a common soap molecule. It has the formula </w:t>
      </w:r>
      <w:proofErr w:type="gramStart"/>
      <w:r>
        <w:t>CH</w:t>
      </w:r>
      <w:r>
        <w:rPr>
          <w:vertAlign w:val="subscript"/>
        </w:rPr>
        <w:t>3</w:t>
      </w:r>
      <w:r>
        <w:t>(</w:t>
      </w:r>
      <w:proofErr w:type="gramEnd"/>
      <w:r>
        <w:t>CH</w:t>
      </w:r>
      <w:r>
        <w:rPr>
          <w:vertAlign w:val="subscript"/>
        </w:rPr>
        <w:t>2</w:t>
      </w:r>
      <w:r>
        <w:t>)</w:t>
      </w:r>
      <w:r>
        <w:rPr>
          <w:vertAlign w:val="subscript"/>
        </w:rPr>
        <w:t>10</w:t>
      </w:r>
      <w:r>
        <w:t>CO</w:t>
      </w:r>
      <w:r>
        <w:rPr>
          <w:vertAlign w:val="subscript"/>
        </w:rPr>
        <w:t xml:space="preserve">2 </w:t>
      </w:r>
      <w:r>
        <w:rPr>
          <w:vertAlign w:val="superscript"/>
        </w:rPr>
        <w:t>–</w:t>
      </w:r>
      <w:r w:rsidR="00333FFE">
        <w:rPr>
          <w:vertAlign w:val="superscript"/>
        </w:rPr>
        <w:t xml:space="preserve"> </w:t>
      </w:r>
      <w:r>
        <w:t>Na</w:t>
      </w:r>
      <w:r>
        <w:rPr>
          <w:vertAlign w:val="superscript"/>
        </w:rPr>
        <w:t>+</w:t>
      </w:r>
    </w:p>
    <w:p w14:paraId="6457792C" w14:textId="77777777" w:rsidR="00314231" w:rsidRDefault="00314231" w:rsidP="00314231">
      <w:r>
        <w:t>Alcohol hand sanitisers generally contain a mixture of ethanol, propan-1-ol and propan-2-ol. To be effective against the virus there needs to be an alcohol content of &gt;60%.</w:t>
      </w:r>
    </w:p>
    <w:p w14:paraId="0AD07823" w14:textId="7BD54754" w:rsidR="00314231" w:rsidRDefault="00314231" w:rsidP="00314231">
      <w:r>
        <w:t>Ethanol is less polar than water and so can interact better with the components of the virus. It can interact with and disrupt the lipid membrane layer of the virus. It may also cause some of the proteins in the virus to denature. Alcohol hand sanitisers are considered to be less effective than soap, partly because they do not remove any ‘dirty’ substance from the hand.</w:t>
      </w:r>
    </w:p>
    <w:p w14:paraId="58645B9A" w14:textId="264B4FC1" w:rsidR="00314231" w:rsidRDefault="00314231" w:rsidP="00E95F6E">
      <w:r>
        <w:lastRenderedPageBreak/>
        <w:t xml:space="preserve">Anti-bacterial soaps generally contain normal soap molecules which are effective against the virus. The extra anti-bacterial components added to the formulation such as the compound </w:t>
      </w:r>
      <w:proofErr w:type="spellStart"/>
      <w:r>
        <w:t>triclosan</w:t>
      </w:r>
      <w:proofErr w:type="spellEnd"/>
      <w:r>
        <w:t xml:space="preserve"> have no effect against the virus. It is better to use ordinary soap. </w:t>
      </w:r>
    </w:p>
    <w:p w14:paraId="50F2DB26" w14:textId="77777777" w:rsidR="00FD18B7" w:rsidRDefault="0049274C" w:rsidP="00E95F6E">
      <w:pPr>
        <w:rPr>
          <w:b/>
        </w:rPr>
      </w:pPr>
      <w:r w:rsidRPr="00E95F6E">
        <w:rPr>
          <w:b/>
        </w:rPr>
        <w:t>Question</w:t>
      </w:r>
      <w:r w:rsidR="00FD18B7">
        <w:rPr>
          <w:b/>
        </w:rPr>
        <w:t>s</w:t>
      </w:r>
    </w:p>
    <w:p w14:paraId="3F40C721" w14:textId="09A613F0" w:rsidR="0049274C" w:rsidRDefault="0049274C" w:rsidP="00E95F6E">
      <w:pPr>
        <w:rPr>
          <w:b/>
        </w:rPr>
      </w:pPr>
      <w:r>
        <w:rPr>
          <w:b/>
        </w:rPr>
        <w:t>4</w:t>
      </w:r>
      <w:r w:rsidR="00FC103B">
        <w:rPr>
          <w:b/>
        </w:rPr>
        <w:t>)</w:t>
      </w:r>
      <w:r>
        <w:rPr>
          <w:b/>
        </w:rPr>
        <w:t xml:space="preserve"> </w:t>
      </w:r>
      <w:r w:rsidR="00AA3315">
        <w:t xml:space="preserve">Sodium </w:t>
      </w:r>
      <w:proofErr w:type="spellStart"/>
      <w:r w:rsidR="00AA3315">
        <w:t>laurate</w:t>
      </w:r>
      <w:proofErr w:type="spellEnd"/>
      <w:r w:rsidR="00AA3315">
        <w:t xml:space="preserve"> can be produced from coconut oil. What is the reactant needed for this reaction?</w:t>
      </w:r>
    </w:p>
    <w:p w14:paraId="1C44D5BC" w14:textId="5F6025D1" w:rsidR="000F78D7" w:rsidRPr="000F78D7" w:rsidRDefault="0049274C" w:rsidP="00E95F6E">
      <w:r>
        <w:rPr>
          <w:b/>
        </w:rPr>
        <w:t>5</w:t>
      </w:r>
      <w:r w:rsidR="00FC103B">
        <w:rPr>
          <w:b/>
        </w:rPr>
        <w:t>)</w:t>
      </w:r>
      <w:r w:rsidR="00333FFE">
        <w:rPr>
          <w:b/>
        </w:rPr>
        <w:t xml:space="preserve"> </w:t>
      </w:r>
      <w:r w:rsidR="000F78D7">
        <w:t xml:space="preserve">Explain why </w:t>
      </w:r>
      <w:r w:rsidR="00333FFE">
        <w:t xml:space="preserve">sodium </w:t>
      </w:r>
      <w:proofErr w:type="spellStart"/>
      <w:r w:rsidR="00333FFE">
        <w:t>laurate</w:t>
      </w:r>
      <w:proofErr w:type="spellEnd"/>
      <w:r w:rsidR="00333FFE">
        <w:t xml:space="preserve"> </w:t>
      </w:r>
      <w:r w:rsidR="000F78D7">
        <w:t>has both polar and non-polar parts.</w:t>
      </w:r>
    </w:p>
    <w:p w14:paraId="3367A6F8" w14:textId="060E782C" w:rsidR="00E95F6E" w:rsidRPr="00333FFE" w:rsidRDefault="0049274C" w:rsidP="00760D17">
      <w:r>
        <w:rPr>
          <w:b/>
        </w:rPr>
        <w:t>6</w:t>
      </w:r>
      <w:r w:rsidR="00FC103B">
        <w:rPr>
          <w:b/>
        </w:rPr>
        <w:t>)</w:t>
      </w:r>
      <w:r w:rsidR="00333FFE">
        <w:rPr>
          <w:b/>
        </w:rPr>
        <w:t xml:space="preserve"> </w:t>
      </w:r>
      <w:r w:rsidR="00333FFE">
        <w:t>Explain how soap molecules can remove grease and viruses from the skin.</w:t>
      </w:r>
    </w:p>
    <w:p w14:paraId="278682B6" w14:textId="014B3389" w:rsidR="008055BB" w:rsidRDefault="008055BB" w:rsidP="008055BB">
      <w:r>
        <w:rPr>
          <w:b/>
        </w:rPr>
        <w:t>7</w:t>
      </w:r>
      <w:r w:rsidR="00FC103B">
        <w:rPr>
          <w:b/>
        </w:rPr>
        <w:t>)</w:t>
      </w:r>
      <w:r>
        <w:rPr>
          <w:b/>
        </w:rPr>
        <w:t xml:space="preserve"> </w:t>
      </w:r>
      <w:r>
        <w:t>Draw displayed structures of the alcohols present in hand sanitisers.</w:t>
      </w:r>
    </w:p>
    <w:p w14:paraId="7358C931" w14:textId="2BC0DDE6" w:rsidR="00FD18B7" w:rsidRPr="008055BB" w:rsidRDefault="008055BB" w:rsidP="008055BB">
      <w:r>
        <w:rPr>
          <w:b/>
        </w:rPr>
        <w:t>8</w:t>
      </w:r>
      <w:r w:rsidR="00FC103B">
        <w:rPr>
          <w:b/>
        </w:rPr>
        <w:t>)</w:t>
      </w:r>
      <w:r>
        <w:rPr>
          <w:b/>
        </w:rPr>
        <w:t xml:space="preserve"> </w:t>
      </w:r>
      <w:r w:rsidRPr="008055BB">
        <w:t xml:space="preserve">Explain why using alcohol based sanitisers </w:t>
      </w:r>
      <w:r w:rsidR="00FD18B7">
        <w:t>on dirty hands is not effective</w:t>
      </w:r>
      <w:r w:rsidR="00FC103B">
        <w:t>.</w:t>
      </w:r>
    </w:p>
    <w:p w14:paraId="48E9E3BF" w14:textId="1B3D7CE7" w:rsidR="008055BB" w:rsidRDefault="008055BB" w:rsidP="008055BB">
      <w:pPr>
        <w:rPr>
          <w:b/>
          <w:color w:val="2C4D67"/>
          <w:sz w:val="26"/>
          <w:szCs w:val="26"/>
        </w:rPr>
      </w:pPr>
    </w:p>
    <w:sectPr w:rsidR="008055BB" w:rsidSect="00E331A7">
      <w:footerReference w:type="default" r:id="rId12"/>
      <w:headerReference w:type="first" r:id="rId13"/>
      <w:footerReference w:type="first" r:id="rId1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F6DE4" w14:textId="77777777" w:rsidR="00314231" w:rsidRDefault="00314231" w:rsidP="000D3D40">
      <w:r>
        <w:separator/>
      </w:r>
    </w:p>
  </w:endnote>
  <w:endnote w:type="continuationSeparator" w:id="0">
    <w:p w14:paraId="0678281A" w14:textId="77777777" w:rsidR="00314231" w:rsidRDefault="00314231"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105E4515" w:rsidR="00314231" w:rsidRPr="00EE78E2" w:rsidRDefault="00314231"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7D366B">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7D366B">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4B825B8B" w:rsidR="00314231" w:rsidRPr="00EE78E2" w:rsidRDefault="00314231"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7D366B">
      <w:rPr>
        <w:noProof/>
        <w:sz w:val="16"/>
      </w:rPr>
      <w:t>1</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7D366B">
      <w:rPr>
        <w:noProof/>
        <w:sz w:val="16"/>
      </w:rPr>
      <w:t>2</w:t>
    </w:r>
    <w:r w:rsidRPr="00EE78E2">
      <w:rPr>
        <w:noProof/>
        <w:sz w:val="16"/>
      </w:rPr>
      <w:fldChar w:fldCharType="end"/>
    </w:r>
    <w:r>
      <w:rPr>
        <w:sz w:val="16"/>
      </w:rPr>
      <w:tab/>
    </w:r>
    <w:r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451B5" w14:textId="77777777" w:rsidR="00314231" w:rsidRDefault="00314231" w:rsidP="000D3D40">
      <w:r>
        <w:separator/>
      </w:r>
    </w:p>
  </w:footnote>
  <w:footnote w:type="continuationSeparator" w:id="0">
    <w:p w14:paraId="61B45911" w14:textId="77777777" w:rsidR="00314231" w:rsidRDefault="00314231"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14231" w:rsidRDefault="00314231" w:rsidP="009875B2">
    <w:pPr>
      <w:pStyle w:val="Header"/>
      <w:jc w:val="right"/>
    </w:pPr>
    <w:r>
      <w:rPr>
        <w:noProof/>
        <w:lang w:eastAsia="en-GB"/>
      </w:rPr>
      <w:drawing>
        <wp:inline distT="0" distB="0" distL="0" distR="0" wp14:anchorId="0DE9AA0B" wp14:editId="71D4A162">
          <wp:extent cx="1216660" cy="1216660"/>
          <wp:effectExtent l="0" t="0" r="2540" b="254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1216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6"/>
    <w:lvlOverride w:ilvl="0">
      <w:startOverride w:val="2"/>
    </w:lvlOverride>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15B8E"/>
    <w:rsid w:val="0002726D"/>
    <w:rsid w:val="000355C3"/>
    <w:rsid w:val="0005693A"/>
    <w:rsid w:val="000709BF"/>
    <w:rsid w:val="000D3D40"/>
    <w:rsid w:val="000D440E"/>
    <w:rsid w:val="000F78D7"/>
    <w:rsid w:val="0010603F"/>
    <w:rsid w:val="00112D04"/>
    <w:rsid w:val="001167A2"/>
    <w:rsid w:val="0011718C"/>
    <w:rsid w:val="00165309"/>
    <w:rsid w:val="00170457"/>
    <w:rsid w:val="0018383B"/>
    <w:rsid w:val="001A1608"/>
    <w:rsid w:val="001B7EB7"/>
    <w:rsid w:val="001D1E2A"/>
    <w:rsid w:val="001D7818"/>
    <w:rsid w:val="001E0F30"/>
    <w:rsid w:val="001F2D6F"/>
    <w:rsid w:val="001F589D"/>
    <w:rsid w:val="00200C3D"/>
    <w:rsid w:val="00210131"/>
    <w:rsid w:val="002117FF"/>
    <w:rsid w:val="0021275D"/>
    <w:rsid w:val="00232BDF"/>
    <w:rsid w:val="00274F1A"/>
    <w:rsid w:val="0028034B"/>
    <w:rsid w:val="00281035"/>
    <w:rsid w:val="00287576"/>
    <w:rsid w:val="00291C4D"/>
    <w:rsid w:val="00292178"/>
    <w:rsid w:val="002A3815"/>
    <w:rsid w:val="002C0301"/>
    <w:rsid w:val="002C4A08"/>
    <w:rsid w:val="002E44CD"/>
    <w:rsid w:val="002F0461"/>
    <w:rsid w:val="003019B6"/>
    <w:rsid w:val="00314231"/>
    <w:rsid w:val="003260A5"/>
    <w:rsid w:val="00333FFE"/>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0637"/>
    <w:rsid w:val="00413366"/>
    <w:rsid w:val="00424F9A"/>
    <w:rsid w:val="00427B37"/>
    <w:rsid w:val="004326E7"/>
    <w:rsid w:val="00460F13"/>
    <w:rsid w:val="004634FA"/>
    <w:rsid w:val="004723CA"/>
    <w:rsid w:val="00490BB0"/>
    <w:rsid w:val="0049274C"/>
    <w:rsid w:val="00496E2E"/>
    <w:rsid w:val="004A2D91"/>
    <w:rsid w:val="004A32F0"/>
    <w:rsid w:val="004B204F"/>
    <w:rsid w:val="004B2F65"/>
    <w:rsid w:val="004E23F8"/>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4426E"/>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0D17"/>
    <w:rsid w:val="00764561"/>
    <w:rsid w:val="007667DD"/>
    <w:rsid w:val="007705C4"/>
    <w:rsid w:val="00784400"/>
    <w:rsid w:val="007A5E1E"/>
    <w:rsid w:val="007C1813"/>
    <w:rsid w:val="007C4328"/>
    <w:rsid w:val="007D366B"/>
    <w:rsid w:val="007D50E0"/>
    <w:rsid w:val="00805114"/>
    <w:rsid w:val="008055BB"/>
    <w:rsid w:val="0081005F"/>
    <w:rsid w:val="008159EF"/>
    <w:rsid w:val="00832C78"/>
    <w:rsid w:val="008342DB"/>
    <w:rsid w:val="00836F07"/>
    <w:rsid w:val="008532B1"/>
    <w:rsid w:val="00853A62"/>
    <w:rsid w:val="00854D32"/>
    <w:rsid w:val="00857888"/>
    <w:rsid w:val="00867B4C"/>
    <w:rsid w:val="00870502"/>
    <w:rsid w:val="00873C13"/>
    <w:rsid w:val="00881418"/>
    <w:rsid w:val="00885B52"/>
    <w:rsid w:val="008A3B63"/>
    <w:rsid w:val="008A6AD0"/>
    <w:rsid w:val="008B3961"/>
    <w:rsid w:val="008C2782"/>
    <w:rsid w:val="008E2859"/>
    <w:rsid w:val="0090405B"/>
    <w:rsid w:val="00915C84"/>
    <w:rsid w:val="0092339D"/>
    <w:rsid w:val="00923E53"/>
    <w:rsid w:val="00924F9C"/>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96243"/>
    <w:rsid w:val="00AA12AD"/>
    <w:rsid w:val="00AA3315"/>
    <w:rsid w:val="00AA5AA2"/>
    <w:rsid w:val="00AB1738"/>
    <w:rsid w:val="00AC639E"/>
    <w:rsid w:val="00AE621F"/>
    <w:rsid w:val="00AE7C6A"/>
    <w:rsid w:val="00AF3542"/>
    <w:rsid w:val="00AF776F"/>
    <w:rsid w:val="00B20041"/>
    <w:rsid w:val="00B57B2A"/>
    <w:rsid w:val="00B77552"/>
    <w:rsid w:val="00BA512C"/>
    <w:rsid w:val="00BB1F22"/>
    <w:rsid w:val="00BF79B7"/>
    <w:rsid w:val="00C17DDC"/>
    <w:rsid w:val="00C3053B"/>
    <w:rsid w:val="00C41A42"/>
    <w:rsid w:val="00C65CAD"/>
    <w:rsid w:val="00CD10BF"/>
    <w:rsid w:val="00D174D9"/>
    <w:rsid w:val="00D20A6A"/>
    <w:rsid w:val="00D34A04"/>
    <w:rsid w:val="00D5111B"/>
    <w:rsid w:val="00D60214"/>
    <w:rsid w:val="00D62F8A"/>
    <w:rsid w:val="00D71A1A"/>
    <w:rsid w:val="00D90054"/>
    <w:rsid w:val="00DC64EC"/>
    <w:rsid w:val="00DD3C63"/>
    <w:rsid w:val="00DD6FD3"/>
    <w:rsid w:val="00E15396"/>
    <w:rsid w:val="00E160E0"/>
    <w:rsid w:val="00E17C67"/>
    <w:rsid w:val="00E331A7"/>
    <w:rsid w:val="00E40CCC"/>
    <w:rsid w:val="00E47850"/>
    <w:rsid w:val="00E47D2B"/>
    <w:rsid w:val="00E5491A"/>
    <w:rsid w:val="00E61773"/>
    <w:rsid w:val="00E86125"/>
    <w:rsid w:val="00E95F6E"/>
    <w:rsid w:val="00EA0301"/>
    <w:rsid w:val="00EA0DFF"/>
    <w:rsid w:val="00EC0B8E"/>
    <w:rsid w:val="00ED609E"/>
    <w:rsid w:val="00EE78E2"/>
    <w:rsid w:val="00EF1342"/>
    <w:rsid w:val="00F05BEA"/>
    <w:rsid w:val="00F32AE0"/>
    <w:rsid w:val="00F33F60"/>
    <w:rsid w:val="00F47056"/>
    <w:rsid w:val="00F60031"/>
    <w:rsid w:val="00F67C58"/>
    <w:rsid w:val="00F76CF5"/>
    <w:rsid w:val="00F91DF0"/>
    <w:rsid w:val="00F93FD7"/>
    <w:rsid w:val="00FA248D"/>
    <w:rsid w:val="00FA7F39"/>
    <w:rsid w:val="00FB66F1"/>
    <w:rsid w:val="00FC103B"/>
    <w:rsid w:val="00FC60FB"/>
    <w:rsid w:val="00FD18B7"/>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A1608"/>
    <w:rPr>
      <w:b/>
      <w:bCs/>
    </w:rPr>
  </w:style>
  <w:style w:type="character" w:customStyle="1" w:styleId="CommentSubjectChar">
    <w:name w:val="Comment Subject Char"/>
    <w:basedOn w:val="CommentTextChar"/>
    <w:link w:val="CommentSubject"/>
    <w:uiPriority w:val="99"/>
    <w:semiHidden/>
    <w:rsid w:val="001A1608"/>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53115">
      <w:bodyDiv w:val="1"/>
      <w:marLeft w:val="0"/>
      <w:marRight w:val="0"/>
      <w:marTop w:val="0"/>
      <w:marBottom w:val="0"/>
      <w:divBdr>
        <w:top w:val="none" w:sz="0" w:space="0" w:color="auto"/>
        <w:left w:val="none" w:sz="0" w:space="0" w:color="auto"/>
        <w:bottom w:val="none" w:sz="0" w:space="0" w:color="auto"/>
        <w:right w:val="none" w:sz="0" w:space="0" w:color="auto"/>
      </w:divBdr>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42665907">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025278756">
      <w:bodyDiv w:val="1"/>
      <w:marLeft w:val="0"/>
      <w:marRight w:val="0"/>
      <w:marTop w:val="0"/>
      <w:marBottom w:val="0"/>
      <w:divBdr>
        <w:top w:val="none" w:sz="0" w:space="0" w:color="auto"/>
        <w:left w:val="none" w:sz="0" w:space="0" w:color="auto"/>
        <w:bottom w:val="none" w:sz="0" w:space="0" w:color="auto"/>
        <w:right w:val="none" w:sz="0" w:space="0" w:color="auto"/>
      </w:divBdr>
    </w:div>
    <w:div w:id="2083526454">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 w:id="214553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sc.li/2TTGEy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27d643f5-4560-4eff-9f48-d0fe6b2bec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Coronavirus worksheet</vt:lpstr>
    </vt:vector>
  </TitlesOfParts>
  <Company>Royal Society of Chemistry</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Coronavirus worksheet</dc:title>
  <dc:subject>Demonstration silver acetylide as a contact explosive</dc:subject>
  <dc:creator>Royal Society of Chemistry</dc:creator>
  <dc:description>From Coronavirus, Education in Chemistry, rsc.li/2TTGEyE</dc:description>
  <cp:lastModifiedBy>Katherine Hartop</cp:lastModifiedBy>
  <cp:revision>6</cp:revision>
  <dcterms:created xsi:type="dcterms:W3CDTF">2020-03-10T09:39:00Z</dcterms:created>
  <dcterms:modified xsi:type="dcterms:W3CDTF">2020-03-10T12:20:00Z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