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14063" w14:textId="77777777" w:rsidR="00392798" w:rsidRDefault="007F2BE2">
      <w:pPr>
        <w:pStyle w:val="Heading"/>
      </w:pPr>
      <w:r>
        <w:t>Graphs in c</w:t>
      </w:r>
      <w:r w:rsidR="008A2568">
        <w:t>hemistry: Cooling curves</w:t>
      </w:r>
    </w:p>
    <w:p w14:paraId="72CB0C6F" w14:textId="77777777" w:rsidR="009E27C8" w:rsidRDefault="009E27C8" w:rsidP="009E27C8">
      <w:pPr>
        <w:pStyle w:val="Body"/>
        <w:keepLines w:val="0"/>
      </w:pPr>
      <w:r>
        <w:rPr>
          <w:b/>
          <w:bCs/>
          <w:i/>
          <w:iCs/>
        </w:rPr>
        <w:t>Education in Chemistry</w:t>
      </w:r>
      <w:r>
        <w:rPr>
          <w:rFonts w:ascii="Arial Unicode MS" w:hAnsi="Arial Unicode MS"/>
        </w:rPr>
        <w:br/>
      </w:r>
      <w:r>
        <w:rPr>
          <w:b/>
          <w:bCs/>
        </w:rPr>
        <w:t>September 2020</w:t>
      </w:r>
      <w:r>
        <w:rPr>
          <w:rFonts w:ascii="Arial Unicode MS" w:hAnsi="Arial Unicode MS"/>
        </w:rPr>
        <w:br/>
      </w:r>
      <w:hyperlink r:id="rId8" w:history="1">
        <w:r w:rsidRPr="00724213">
          <w:rPr>
            <w:rStyle w:val="Hyperlink"/>
            <w:b/>
            <w:bCs/>
          </w:rPr>
          <w:t>rsc.li/2ZzBziL</w:t>
        </w:r>
      </w:hyperlink>
      <w:r>
        <w:rPr>
          <w:b/>
          <w:bCs/>
        </w:rPr>
        <w:t xml:space="preserve"> </w:t>
      </w:r>
    </w:p>
    <w:p w14:paraId="67E8C09B" w14:textId="58E990F9" w:rsidR="00392798" w:rsidRDefault="006E2BC9">
      <w:pPr>
        <w:pStyle w:val="Body"/>
        <w:keepLines w:val="0"/>
        <w:rPr>
          <w:b/>
          <w:bCs/>
        </w:rPr>
      </w:pPr>
      <w:r>
        <w:rPr>
          <w:b/>
          <w:bCs/>
        </w:rPr>
        <w:t>Complete the practical</w:t>
      </w:r>
      <w:r w:rsidR="006E5F8F">
        <w:rPr>
          <w:b/>
          <w:bCs/>
        </w:rPr>
        <w:t>, sketch a graph of your results</w:t>
      </w:r>
      <w:r>
        <w:rPr>
          <w:b/>
          <w:bCs/>
        </w:rPr>
        <w:t xml:space="preserve"> and answer the questions.</w:t>
      </w:r>
    </w:p>
    <w:p w14:paraId="6731DA37" w14:textId="4E985EFA" w:rsidR="00392798" w:rsidRDefault="008A2568">
      <w:pPr>
        <w:pStyle w:val="Heading2"/>
      </w:pPr>
      <w:r>
        <w:t>Part 1: Practical</w:t>
      </w:r>
    </w:p>
    <w:p w14:paraId="468069D9" w14:textId="1F898C9B" w:rsidR="00E33EB1" w:rsidRPr="000C5131" w:rsidRDefault="00E33EB1" w:rsidP="000C5131">
      <w:pPr>
        <w:rPr>
          <w:rFonts w:ascii="Arial" w:hAnsi="Arial" w:cs="Arial"/>
          <w:b/>
          <w:sz w:val="20"/>
        </w:rPr>
      </w:pPr>
      <w:r w:rsidRPr="000C5131">
        <w:rPr>
          <w:rFonts w:ascii="Arial" w:hAnsi="Arial" w:cs="Arial"/>
          <w:b/>
          <w:sz w:val="20"/>
        </w:rPr>
        <w:t>Kit: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4865"/>
      </w:tblGrid>
      <w:tr w:rsidR="000C5131" w14:paraId="2FC4B691" w14:textId="77777777" w:rsidTr="000C5131">
        <w:tc>
          <w:tcPr>
            <w:tcW w:w="4865" w:type="dxa"/>
          </w:tcPr>
          <w:p w14:paraId="28BE3A0C" w14:textId="77777777" w:rsidR="000C5131" w:rsidRDefault="000C5131" w:rsidP="000C5131">
            <w:pPr>
              <w:pStyle w:val="Body"/>
              <w:numPr>
                <w:ilvl w:val="0"/>
                <w:numId w:val="5"/>
              </w:numPr>
              <w:spacing w:after="0"/>
              <w:ind w:left="714" w:hanging="357"/>
              <w:rPr>
                <w:lang w:val="en-GB"/>
              </w:rPr>
            </w:pPr>
            <w:r>
              <w:rPr>
                <w:lang w:val="en-GB"/>
              </w:rPr>
              <w:t>Beaker</w:t>
            </w:r>
          </w:p>
          <w:p w14:paraId="24C59462" w14:textId="77777777" w:rsidR="000C5131" w:rsidRDefault="000C5131" w:rsidP="000C5131">
            <w:pPr>
              <w:pStyle w:val="Body"/>
              <w:numPr>
                <w:ilvl w:val="0"/>
                <w:numId w:val="5"/>
              </w:numPr>
              <w:spacing w:after="0"/>
              <w:ind w:left="714" w:hanging="357"/>
              <w:rPr>
                <w:lang w:val="en-GB"/>
              </w:rPr>
            </w:pPr>
            <w:r>
              <w:rPr>
                <w:lang w:val="en-GB"/>
              </w:rPr>
              <w:t>Water</w:t>
            </w:r>
          </w:p>
          <w:p w14:paraId="4ADA4C04" w14:textId="77777777" w:rsidR="000C5131" w:rsidRDefault="000C5131" w:rsidP="000C5131">
            <w:pPr>
              <w:pStyle w:val="Body"/>
              <w:numPr>
                <w:ilvl w:val="0"/>
                <w:numId w:val="5"/>
              </w:numPr>
              <w:spacing w:after="0"/>
              <w:ind w:left="714" w:hanging="357"/>
              <w:rPr>
                <w:lang w:val="en-GB"/>
              </w:rPr>
            </w:pPr>
            <w:r>
              <w:rPr>
                <w:lang w:val="en-GB"/>
              </w:rPr>
              <w:t>Stearic acid</w:t>
            </w:r>
          </w:p>
          <w:p w14:paraId="33A31C2E" w14:textId="77777777" w:rsidR="000C5131" w:rsidRDefault="000C5131" w:rsidP="000C5131">
            <w:pPr>
              <w:pStyle w:val="Body"/>
              <w:numPr>
                <w:ilvl w:val="0"/>
                <w:numId w:val="5"/>
              </w:numPr>
              <w:spacing w:after="0"/>
              <w:ind w:left="714" w:hanging="357"/>
              <w:rPr>
                <w:lang w:val="en-GB"/>
              </w:rPr>
            </w:pPr>
            <w:r>
              <w:rPr>
                <w:lang w:val="en-GB"/>
              </w:rPr>
              <w:t>Bunsen burner</w:t>
            </w:r>
          </w:p>
          <w:p w14:paraId="52A66321" w14:textId="77777777" w:rsidR="000C5131" w:rsidRDefault="000C5131" w:rsidP="000C51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GB"/>
              </w:rPr>
            </w:pPr>
          </w:p>
        </w:tc>
        <w:tc>
          <w:tcPr>
            <w:tcW w:w="4865" w:type="dxa"/>
          </w:tcPr>
          <w:p w14:paraId="0E31F873" w14:textId="77777777" w:rsidR="000C5131" w:rsidRDefault="000C5131" w:rsidP="000C5131">
            <w:pPr>
              <w:pStyle w:val="Body"/>
              <w:numPr>
                <w:ilvl w:val="0"/>
                <w:numId w:val="5"/>
              </w:numPr>
              <w:spacing w:after="0"/>
              <w:ind w:left="714" w:hanging="357"/>
              <w:rPr>
                <w:lang w:val="en-GB"/>
              </w:rPr>
            </w:pPr>
            <w:r>
              <w:rPr>
                <w:lang w:val="en-GB"/>
              </w:rPr>
              <w:t>Thermometer</w:t>
            </w:r>
          </w:p>
          <w:p w14:paraId="2E1517BD" w14:textId="77777777" w:rsidR="000C5131" w:rsidRDefault="000C5131" w:rsidP="000C5131">
            <w:pPr>
              <w:pStyle w:val="Body"/>
              <w:numPr>
                <w:ilvl w:val="0"/>
                <w:numId w:val="5"/>
              </w:numPr>
              <w:spacing w:after="0"/>
              <w:ind w:left="714" w:hanging="357"/>
              <w:rPr>
                <w:lang w:val="en-GB"/>
              </w:rPr>
            </w:pPr>
            <w:r>
              <w:rPr>
                <w:lang w:val="en-GB"/>
              </w:rPr>
              <w:t xml:space="preserve">Clamp </w:t>
            </w:r>
          </w:p>
          <w:p w14:paraId="7A3C7DD5" w14:textId="77777777" w:rsidR="000C5131" w:rsidRDefault="000C5131" w:rsidP="000C5131">
            <w:pPr>
              <w:pStyle w:val="Body"/>
              <w:numPr>
                <w:ilvl w:val="0"/>
                <w:numId w:val="5"/>
              </w:numPr>
              <w:spacing w:after="0"/>
              <w:ind w:left="714" w:hanging="357"/>
              <w:rPr>
                <w:lang w:val="en-GB"/>
              </w:rPr>
            </w:pPr>
            <w:r>
              <w:rPr>
                <w:lang w:val="en-GB"/>
              </w:rPr>
              <w:t>Boiling tube</w:t>
            </w:r>
          </w:p>
          <w:p w14:paraId="7DB43BDA" w14:textId="77777777" w:rsidR="000C5131" w:rsidRDefault="000C5131" w:rsidP="000C5131">
            <w:pPr>
              <w:pStyle w:val="Body"/>
              <w:numPr>
                <w:ilvl w:val="0"/>
                <w:numId w:val="5"/>
              </w:numPr>
              <w:spacing w:after="0"/>
              <w:ind w:left="714" w:hanging="357"/>
              <w:rPr>
                <w:lang w:val="en-GB"/>
              </w:rPr>
            </w:pPr>
            <w:r>
              <w:rPr>
                <w:lang w:val="en-GB"/>
              </w:rPr>
              <w:t>Timer</w:t>
            </w:r>
          </w:p>
          <w:p w14:paraId="5435D1F6" w14:textId="77777777" w:rsidR="000C5131" w:rsidRDefault="000C5131" w:rsidP="000C51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n-GB"/>
              </w:rPr>
            </w:pPr>
          </w:p>
        </w:tc>
      </w:tr>
    </w:tbl>
    <w:p w14:paraId="7E8D5CFF" w14:textId="14A28526" w:rsidR="00392798" w:rsidRPr="000C5131" w:rsidRDefault="00E33EB1" w:rsidP="000C5131">
      <w:pPr>
        <w:rPr>
          <w:rFonts w:ascii="Arial" w:hAnsi="Arial" w:cs="Arial"/>
          <w:b/>
          <w:sz w:val="20"/>
        </w:rPr>
      </w:pPr>
      <w:r w:rsidRPr="000C5131">
        <w:rPr>
          <w:rFonts w:ascii="Arial" w:hAnsi="Arial" w:cs="Arial"/>
          <w:b/>
          <w:sz w:val="20"/>
        </w:rPr>
        <w:t>Instructions:</w:t>
      </w:r>
    </w:p>
    <w:p w14:paraId="1035ADDB" w14:textId="77777777" w:rsidR="00392798" w:rsidRDefault="008A2568" w:rsidP="00E33EB1">
      <w:pPr>
        <w:pStyle w:val="Body"/>
        <w:numPr>
          <w:ilvl w:val="0"/>
          <w:numId w:val="2"/>
        </w:numPr>
        <w:spacing w:after="120"/>
      </w:pPr>
      <w:r>
        <w:t>Set up the apparatus as shown, filling the beaker with approximately 150 cm</w:t>
      </w:r>
      <w:r>
        <w:rPr>
          <w:vertAlign w:val="superscript"/>
        </w:rPr>
        <w:t>3</w:t>
      </w:r>
      <w:r>
        <w:t xml:space="preserve"> of water. </w:t>
      </w:r>
    </w:p>
    <w:p w14:paraId="765B70EA" w14:textId="627B2B47" w:rsidR="00392798" w:rsidRDefault="008A2568" w:rsidP="00E33EB1">
      <w:pPr>
        <w:pStyle w:val="Body"/>
        <w:numPr>
          <w:ilvl w:val="0"/>
          <w:numId w:val="2"/>
        </w:numPr>
        <w:spacing w:after="120"/>
      </w:pPr>
      <w:r>
        <w:t>Heat the water using a Bunsen burner until the th</w:t>
      </w:r>
      <w:r w:rsidR="00E33EB1">
        <w:t>ermometer reads approximately 80</w:t>
      </w:r>
      <w:r w:rsidR="00E33EB1">
        <w:rPr>
          <w:rFonts w:cs="Arial"/>
        </w:rPr>
        <w:t>°C</w:t>
      </w:r>
      <w:r>
        <w:t>.</w:t>
      </w:r>
    </w:p>
    <w:p w14:paraId="2D07B05A" w14:textId="77777777" w:rsidR="00392798" w:rsidRDefault="008A2568" w:rsidP="00E33EB1">
      <w:pPr>
        <w:pStyle w:val="Body"/>
        <w:numPr>
          <w:ilvl w:val="0"/>
          <w:numId w:val="2"/>
        </w:numPr>
        <w:spacing w:after="120"/>
      </w:pPr>
      <w:r>
        <w:t>Raise the level of the clamp so the boiling tube lifts out of the boiling water.</w:t>
      </w:r>
    </w:p>
    <w:p w14:paraId="1B05438A" w14:textId="77777777" w:rsidR="00392798" w:rsidRDefault="008A2568" w:rsidP="00E33EB1">
      <w:pPr>
        <w:pStyle w:val="Body"/>
        <w:numPr>
          <w:ilvl w:val="0"/>
          <w:numId w:val="2"/>
        </w:numPr>
        <w:spacing w:after="120"/>
      </w:pPr>
      <w:r>
        <w:t>Record the temperature and start the timer.</w:t>
      </w:r>
    </w:p>
    <w:p w14:paraId="33FCCC9E" w14:textId="7C784484" w:rsidR="00392798" w:rsidRDefault="008A2568" w:rsidP="00E33EB1">
      <w:pPr>
        <w:pStyle w:val="Body"/>
        <w:numPr>
          <w:ilvl w:val="0"/>
          <w:numId w:val="2"/>
        </w:numPr>
        <w:spacing w:after="120"/>
      </w:pPr>
      <w:r>
        <w:t>Record the temperature every 30 seconds until the thermometer reads approximately 40</w:t>
      </w:r>
      <w:r w:rsidR="00E33EB1">
        <w:rPr>
          <w:rFonts w:cs="Arial"/>
        </w:rPr>
        <w:t>°C</w:t>
      </w:r>
      <w:r>
        <w:t xml:space="preserve">, noting </w:t>
      </w:r>
      <w:bookmarkStart w:id="0" w:name="_GoBack"/>
      <w:bookmarkEnd w:id="0"/>
      <w:proofErr w:type="gramStart"/>
      <w:r>
        <w:t>down</w:t>
      </w:r>
      <w:proofErr w:type="gramEnd"/>
      <w:r>
        <w:t xml:space="preserve"> the temperature when the stearic acid starts to freeze. </w:t>
      </w:r>
    </w:p>
    <w:p w14:paraId="044287D1" w14:textId="5E5FD209" w:rsidR="00392798" w:rsidRDefault="008A2568" w:rsidP="00E33EB1">
      <w:pPr>
        <w:pStyle w:val="Body"/>
        <w:spacing w:after="120"/>
        <w:jc w:val="center"/>
      </w:pPr>
      <w:r>
        <w:rPr>
          <w:noProof/>
          <w:lang w:val="en-GB"/>
        </w:rPr>
        <w:drawing>
          <wp:inline distT="0" distB="0" distL="0" distR="0" wp14:anchorId="7CBD7C14" wp14:editId="0C4E04E1">
            <wp:extent cx="2483975" cy="2716848"/>
            <wp:effectExtent l="0" t="0" r="0" b="0"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975" cy="27168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C0AAEC2" w14:textId="06ACDF75" w:rsidR="006E2BC9" w:rsidRDefault="006E2BC9" w:rsidP="006E2BC9">
      <w:pPr>
        <w:pStyle w:val="Heading2"/>
      </w:pPr>
      <w:r>
        <w:t>Part 2: Your results</w:t>
      </w:r>
    </w:p>
    <w:p w14:paraId="2A67BBA2" w14:textId="707ED051" w:rsidR="009E27C8" w:rsidRDefault="009E27C8" w:rsidP="006E2BC9">
      <w:pPr>
        <w:pStyle w:val="Body"/>
        <w:numPr>
          <w:ilvl w:val="0"/>
          <w:numId w:val="12"/>
        </w:numPr>
        <w:spacing w:after="120"/>
      </w:pPr>
      <w:r>
        <w:t xml:space="preserve">Plot a graph of your results, choosing appropriate scales for the axes. </w:t>
      </w:r>
    </w:p>
    <w:p w14:paraId="6895FBE8" w14:textId="77777777" w:rsidR="009E27C8" w:rsidRDefault="009E27C8" w:rsidP="006E2BC9">
      <w:pPr>
        <w:pStyle w:val="Body"/>
        <w:numPr>
          <w:ilvl w:val="0"/>
          <w:numId w:val="12"/>
        </w:numPr>
        <w:spacing w:after="120"/>
      </w:pPr>
      <w:r>
        <w:t>Label the temperature when the stearic acid was freezing. What do you notice about the shape of the graph at this point?</w:t>
      </w:r>
    </w:p>
    <w:p w14:paraId="5CEDED1D" w14:textId="77777777" w:rsidR="009E27C8" w:rsidRDefault="009E27C8" w:rsidP="006E2BC9">
      <w:pPr>
        <w:pStyle w:val="Body"/>
        <w:numPr>
          <w:ilvl w:val="0"/>
          <w:numId w:val="12"/>
        </w:numPr>
        <w:spacing w:after="120"/>
      </w:pPr>
      <w:r>
        <w:t>Draw a smooth curve of best fit.</w:t>
      </w:r>
    </w:p>
    <w:p w14:paraId="2EAE58B6" w14:textId="77777777" w:rsidR="009E27C8" w:rsidRDefault="009E27C8" w:rsidP="006E2BC9">
      <w:pPr>
        <w:pStyle w:val="Body"/>
        <w:numPr>
          <w:ilvl w:val="0"/>
          <w:numId w:val="12"/>
        </w:numPr>
      </w:pPr>
      <w:r>
        <w:t>The temperature should stay constant at 69.3</w:t>
      </w:r>
      <w:r>
        <w:rPr>
          <w:rFonts w:cs="Arial"/>
        </w:rPr>
        <w:t>°C</w:t>
      </w:r>
      <w:r>
        <w:t xml:space="preserve"> while the stearic acid is melting, but often the temperature continues to go down slowly. Why might your experimental results not show a perfect horizontal line at 69.3</w:t>
      </w:r>
      <w:r>
        <w:rPr>
          <w:rFonts w:cs="Arial"/>
        </w:rPr>
        <w:t>°C</w:t>
      </w:r>
      <w:r>
        <w:t>?</w:t>
      </w:r>
      <w:bookmarkStart w:id="1" w:name="_headingh.te741w8v6g0p"/>
      <w:bookmarkStart w:id="2" w:name="_headingh.qt32vmpkq44h"/>
      <w:bookmarkEnd w:id="1"/>
      <w:bookmarkEnd w:id="2"/>
    </w:p>
    <w:p w14:paraId="58D24BF4" w14:textId="2C832E20" w:rsidR="00E33EB1" w:rsidRDefault="00E33EB1">
      <w:pPr>
        <w:rPr>
          <w:rFonts w:ascii="Arial" w:hAnsi="Arial" w:cs="Arial Unicode MS"/>
          <w:b/>
          <w:bCs/>
          <w:color w:val="2C4D67"/>
          <w:sz w:val="26"/>
          <w:szCs w:val="26"/>
          <w:u w:color="2C4D67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1D0981FB" w14:textId="7EC68A5C" w:rsidR="00E33EB1" w:rsidRDefault="006E2BC9" w:rsidP="00E33EB1">
      <w:pPr>
        <w:pStyle w:val="Heading2"/>
        <w:spacing w:before="0" w:after="120"/>
      </w:pPr>
      <w:r>
        <w:t>Part 3</w:t>
      </w:r>
      <w:r w:rsidR="00E33EB1">
        <w:t xml:space="preserve">: </w:t>
      </w:r>
      <w:r>
        <w:t xml:space="preserve">Other </w:t>
      </w:r>
      <w:r w:rsidR="00E33EB1">
        <w:t>graphs</w:t>
      </w:r>
    </w:p>
    <w:p w14:paraId="24135BC9" w14:textId="42C5074C" w:rsidR="00392798" w:rsidRDefault="008A2568" w:rsidP="000C5131">
      <w:pPr>
        <w:pStyle w:val="Body"/>
        <w:numPr>
          <w:ilvl w:val="0"/>
          <w:numId w:val="9"/>
        </w:numPr>
      </w:pPr>
      <w:r>
        <w:t>On the axes</w:t>
      </w:r>
      <w:r w:rsidR="00E33EB1">
        <w:t xml:space="preserve"> below</w:t>
      </w:r>
      <w:r>
        <w:t>, draw a sketch of what you think the graph would have looked like if you had cooled the stearic acid gas down from 400</w:t>
      </w:r>
      <w:r w:rsidR="00E33EB1">
        <w:rPr>
          <w:rFonts w:cs="Arial"/>
        </w:rPr>
        <w:t>°C</w:t>
      </w:r>
      <w:r>
        <w:t xml:space="preserve"> to 30</w:t>
      </w:r>
      <w:r w:rsidR="00E33EB1">
        <w:rPr>
          <w:rFonts w:cs="Arial"/>
        </w:rPr>
        <w:t>°C</w:t>
      </w:r>
      <w:r>
        <w:t>. The boiling point of stearic acid is 361</w:t>
      </w:r>
      <w:r w:rsidR="00E33EB1">
        <w:rPr>
          <w:rFonts w:cs="Arial"/>
        </w:rPr>
        <w:t>°C</w:t>
      </w:r>
      <w:r w:rsidR="00E33EB1">
        <w:t>.</w:t>
      </w:r>
    </w:p>
    <w:p w14:paraId="15B4EB77" w14:textId="77777777" w:rsidR="00392798" w:rsidRDefault="008A2568" w:rsidP="00E33EB1">
      <w:pPr>
        <w:pStyle w:val="Body"/>
        <w:ind w:left="720"/>
      </w:pPr>
      <w:r>
        <w:rPr>
          <w:noProof/>
          <w:lang w:val="en-GB"/>
        </w:rPr>
        <mc:AlternateContent>
          <mc:Choice Requires="wpg">
            <w:drawing>
              <wp:inline distT="0" distB="0" distL="0" distR="0" wp14:anchorId="281DD7B9" wp14:editId="236EA577">
                <wp:extent cx="5629277" cy="6534150"/>
                <wp:effectExtent l="0" t="0" r="28575" 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7" cy="6534150"/>
                          <a:chOff x="0" y="0"/>
                          <a:chExt cx="2863373" cy="3062287"/>
                        </a:xfrm>
                      </wpg:grpSpPr>
                      <wps:wsp>
                        <wps:cNvPr id="1073741827" name="Shape 1073741827"/>
                        <wps:cNvCnPr/>
                        <wps:spPr>
                          <a:xfrm flipH="1">
                            <a:off x="471482" y="104262"/>
                            <a:ext cx="6287" cy="2717473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CnPr/>
                        <wps:spPr>
                          <a:xfrm flipV="1">
                            <a:off x="471482" y="2821735"/>
                            <a:ext cx="2391892" cy="6545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4"/>
                        <wps:cNvSpPr txBox="1"/>
                        <wps:spPr>
                          <a:xfrm>
                            <a:off x="234217" y="0"/>
                            <a:ext cx="387283" cy="19494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5883BF2" w14:textId="77777777" w:rsidR="00392798" w:rsidRDefault="008A2568">
                              <w:pPr>
                                <w:pStyle w:val="Body"/>
                                <w:spacing w:after="0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lIns="91424" tIns="91424" rIns="91424" bIns="91424" numCol="1" anchor="t">
                          <a:noAutofit/>
                        </wps:bodyPr>
                      </wps:wsp>
                      <wps:wsp>
                        <wps:cNvPr id="1073741830" name="Shape 5"/>
                        <wps:cNvSpPr txBox="1"/>
                        <wps:spPr>
                          <a:xfrm>
                            <a:off x="187370" y="2675166"/>
                            <a:ext cx="387283" cy="19494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85E6812" w14:textId="77777777" w:rsidR="00392798" w:rsidRDefault="008A2568">
                              <w:pPr>
                                <w:pStyle w:val="Body"/>
                                <w:spacing w:after="0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   0</w:t>
                              </w:r>
                            </w:p>
                          </w:txbxContent>
                        </wps:txbx>
                        <wps:bodyPr wrap="square" lIns="91424" tIns="91424" rIns="91424" bIns="91424" numCol="1" anchor="t">
                          <a:noAutofit/>
                        </wps:bodyPr>
                      </wps:wsp>
                      <wps:wsp>
                        <wps:cNvPr id="1073741831" name="Shape 6"/>
                        <wps:cNvSpPr txBox="1"/>
                        <wps:spPr>
                          <a:xfrm rot="16200000">
                            <a:off x="-186335" y="1080476"/>
                            <a:ext cx="741092" cy="36842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740AF27" w14:textId="77777777" w:rsidR="00392798" w:rsidRDefault="008A2568">
                              <w:pPr>
                                <w:pStyle w:val="Body"/>
                                <w:spacing w:after="0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Temperature, degrees C</w:t>
                              </w:r>
                            </w:p>
                          </w:txbxContent>
                        </wps:txbx>
                        <wps:bodyPr wrap="square" lIns="91424" tIns="91424" rIns="91424" bIns="91424" numCol="1" anchor="t">
                          <a:noAutofit/>
                        </wps:bodyPr>
                      </wps:wsp>
                      <wps:wsp>
                        <wps:cNvPr id="1073741832" name="Shape 7"/>
                        <wps:cNvSpPr txBox="1"/>
                        <wps:spPr>
                          <a:xfrm>
                            <a:off x="1487883" y="2821735"/>
                            <a:ext cx="359089" cy="24055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5D6ADBC" w14:textId="77777777" w:rsidR="00392798" w:rsidRDefault="008A2568">
                              <w:pPr>
                                <w:pStyle w:val="Body"/>
                                <w:spacing w:after="0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lIns="91424" tIns="91424" rIns="91424" bIns="91424" numCol="1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DD7B9" id="officeArt object" o:spid="_x0000_s1026" style="width:443.25pt;height:514.5pt;mso-position-horizontal-relative:char;mso-position-vertical-relative:line" coordsize="28633,3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">
                <v:line id="Shape 1073741827" o:spid="_x0000_s1027" style="position:absolute;flip:x;visibility:visible;mso-wrap-style:square" from="4714,1042" to="4777,28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"/>
                <v:line id="Shape 1073741828" o:spid="_x0000_s1028" style="position:absolute;flip:y;visibility:visible;mso-wrap-style:square" from="4714,28217" to="28633,28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4" o:spid="_x0000_s1029" type="#_x0000_t202" style="position:absolute;left:2342;width:3873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" filled="f" stroked="f" strokeweight="1pt">
                  <v:stroke miterlimit="4"/>
                  <v:textbox inset="2.53956mm,2.53956mm,2.53956mm,2.53956mm">
                    <w:txbxContent>
                      <w:p w14:paraId="65883BF2" w14:textId="77777777" w:rsidR="00392798" w:rsidRDefault="008A2568">
                        <w:pPr>
                          <w:pStyle w:val="Body"/>
                          <w:spacing w:after="0"/>
                        </w:pPr>
                        <w:r>
                          <w:rPr>
                            <w:sz w:val="24"/>
                            <w:szCs w:val="24"/>
                          </w:rPr>
                          <w:t>400</w:t>
                        </w:r>
                      </w:p>
                    </w:txbxContent>
                  </v:textbox>
                </v:shape>
                <v:shape id="Shape 5" o:spid="_x0000_s1030" type="#_x0000_t202" style="position:absolute;left:1873;top:26751;width:3873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" filled="f" stroked="f" strokeweight="1pt">
                  <v:stroke miterlimit="4"/>
                  <v:textbox inset="2.53956mm,2.53956mm,2.53956mm,2.53956mm">
                    <w:txbxContent>
                      <w:p w14:paraId="185E6812" w14:textId="77777777" w:rsidR="00392798" w:rsidRDefault="008A2568">
                        <w:pPr>
                          <w:pStyle w:val="Body"/>
                          <w:spacing w:after="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0</w:t>
                        </w:r>
                      </w:p>
                    </w:txbxContent>
                  </v:textbox>
                </v:shape>
                <v:shape id="Shape 6" o:spid="_x0000_s1031" type="#_x0000_t202" style="position:absolute;left:-1864;top:10805;width:7411;height:368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" filled="f" stroked="f" strokeweight="1pt">
                  <v:stroke miterlimit="4"/>
                  <v:textbox inset="2.53956mm,2.53956mm,2.53956mm,2.53956mm">
                    <w:txbxContent>
                      <w:p w14:paraId="2740AF27" w14:textId="77777777" w:rsidR="00392798" w:rsidRDefault="008A2568">
                        <w:pPr>
                          <w:pStyle w:val="Body"/>
                          <w:spacing w:after="0"/>
                        </w:pPr>
                        <w:r>
                          <w:rPr>
                            <w:sz w:val="24"/>
                            <w:szCs w:val="24"/>
                          </w:rPr>
                          <w:t>Temperature, degrees C</w:t>
                        </w:r>
                      </w:p>
                    </w:txbxContent>
                  </v:textbox>
                </v:shape>
                <v:shape id="Shape 7" o:spid="_x0000_s1032" type="#_x0000_t202" style="position:absolute;left:14878;top:28217;width:3591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" filled="f" stroked="f" strokeweight="1pt">
                  <v:stroke miterlimit="4"/>
                  <v:textbox inset="2.53956mm,2.53956mm,2.53956mm,2.53956mm">
                    <w:txbxContent>
                      <w:p w14:paraId="55D6ADBC" w14:textId="77777777" w:rsidR="00392798" w:rsidRDefault="008A2568">
                        <w:pPr>
                          <w:pStyle w:val="Body"/>
                          <w:spacing w:after="0"/>
                        </w:pPr>
                        <w:r>
                          <w:rPr>
                            <w:sz w:val="24"/>
                            <w:szCs w:val="24"/>
                          </w:rPr>
                          <w:t>Time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B9E59B" w14:textId="77777777" w:rsidR="00392798" w:rsidRDefault="008A2568" w:rsidP="000C5131">
      <w:pPr>
        <w:pStyle w:val="Body"/>
        <w:numPr>
          <w:ilvl w:val="0"/>
          <w:numId w:val="9"/>
        </w:numPr>
        <w:spacing w:after="120"/>
      </w:pPr>
      <w:r>
        <w:t xml:space="preserve">How does your sketch differ from the graph of your experimental results? What have you assumed? Have you changed or ignored anything? </w:t>
      </w:r>
    </w:p>
    <w:p w14:paraId="6EAA600B" w14:textId="5C80ED65" w:rsidR="00392798" w:rsidRDefault="008A2568" w:rsidP="000C5131">
      <w:pPr>
        <w:pStyle w:val="Body"/>
        <w:numPr>
          <w:ilvl w:val="0"/>
          <w:numId w:val="9"/>
        </w:numPr>
        <w:spacing w:after="120"/>
      </w:pPr>
      <w:r>
        <w:t>When would the graph above be more us</w:t>
      </w:r>
      <w:r w:rsidR="006E2BC9">
        <w:t>eful than your graph from Part 2</w:t>
      </w:r>
      <w:r>
        <w:t>? When would it be less useful?</w:t>
      </w:r>
    </w:p>
    <w:p w14:paraId="1933860D" w14:textId="77777777" w:rsidR="00392798" w:rsidRDefault="008A2568" w:rsidP="000C5131">
      <w:pPr>
        <w:pStyle w:val="Body"/>
        <w:numPr>
          <w:ilvl w:val="0"/>
          <w:numId w:val="9"/>
        </w:numPr>
        <w:spacing w:after="120"/>
      </w:pPr>
      <w:r>
        <w:t xml:space="preserve">Draw a sketch to represent the cooling curve for </w:t>
      </w:r>
      <w:r>
        <w:rPr>
          <w:i/>
          <w:iCs/>
        </w:rPr>
        <w:t>any</w:t>
      </w:r>
      <w:r>
        <w:rPr>
          <w:lang w:val="pt-PT"/>
        </w:rPr>
        <w:t xml:space="preserve"> substance. </w:t>
      </w:r>
    </w:p>
    <w:p w14:paraId="68AA6488" w14:textId="77777777" w:rsidR="00392798" w:rsidRDefault="008A2568" w:rsidP="000C5131">
      <w:pPr>
        <w:pStyle w:val="Body"/>
        <w:spacing w:after="120"/>
      </w:pPr>
      <w:r>
        <w:rPr>
          <w:noProof/>
          <w:lang w:val="en-GB"/>
        </w:rPr>
        <w:lastRenderedPageBreak/>
        <mc:AlternateContent>
          <mc:Choice Requires="wpg">
            <w:drawing>
              <wp:inline distT="0" distB="0" distL="0" distR="0" wp14:anchorId="6C9C0CFD" wp14:editId="24D8EC0B">
                <wp:extent cx="5438775" cy="4543425"/>
                <wp:effectExtent l="0" t="0" r="28575" b="0"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4543425"/>
                          <a:chOff x="0" y="0"/>
                          <a:chExt cx="2580622" cy="2984531"/>
                        </a:xfrm>
                      </wpg:grpSpPr>
                      <wps:wsp>
                        <wps:cNvPr id="1073741834" name="Shape 1073741834"/>
                        <wps:cNvCnPr/>
                        <wps:spPr>
                          <a:xfrm flipH="1">
                            <a:off x="230075" y="0"/>
                            <a:ext cx="6178" cy="2741824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073741835"/>
                        <wps:cNvCnPr/>
                        <wps:spPr>
                          <a:xfrm flipV="1">
                            <a:off x="230075" y="2741824"/>
                            <a:ext cx="2350548" cy="6603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Shape 6"/>
                        <wps:cNvSpPr txBox="1"/>
                        <wps:spPr>
                          <a:xfrm rot="16200000">
                            <a:off x="-192840" y="1068297"/>
                            <a:ext cx="747734" cy="36205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4CB22E9" w14:textId="77777777" w:rsidR="00392798" w:rsidRDefault="008A2568">
                              <w:pPr>
                                <w:pStyle w:val="Body"/>
                                <w:spacing w:after="0"/>
                              </w:pPr>
                              <w:r>
                                <w:rPr>
                                  <w:sz w:val="24"/>
                                  <w:szCs w:val="24"/>
                                  <w:lang w:val="it-IT"/>
                                </w:rPr>
                                <w:t>Temperature</w:t>
                              </w:r>
                            </w:p>
                          </w:txbxContent>
                        </wps:txbx>
                        <wps:bodyPr wrap="square" lIns="91424" tIns="91424" rIns="91424" bIns="91424" numCol="1" anchor="t">
                          <a:noAutofit/>
                        </wps:bodyPr>
                      </wps:wsp>
                      <wps:wsp>
                        <wps:cNvPr id="1073741837" name="Shape 7"/>
                        <wps:cNvSpPr txBox="1"/>
                        <wps:spPr>
                          <a:xfrm>
                            <a:off x="1228908" y="2741823"/>
                            <a:ext cx="352882" cy="24270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5B756F4" w14:textId="77777777" w:rsidR="00392798" w:rsidRDefault="008A2568">
                              <w:pPr>
                                <w:pStyle w:val="Body"/>
                                <w:spacing w:after="0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lIns="91424" tIns="91424" rIns="91424" bIns="91424" numCol="1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C0CFD" id="_x0000_s1033" style="width:428.25pt;height:357.75pt;mso-position-horizontal-relative:char;mso-position-vertical-relative:line" coordsize="25806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">
                <v:line id="Shape 1073741834" o:spid="_x0000_s1034" style="position:absolute;flip:x;visibility:visible;mso-wrap-style:square" from="2300,0" to="2362,27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"/>
                <v:line id="Shape 1073741835" o:spid="_x0000_s1035" style="position:absolute;flip:y;visibility:visible;mso-wrap-style:square" from="2300,27418" to="25806,27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"/>
                <v:shape id="Shape 6" o:spid="_x0000_s1036" type="#_x0000_t202" style="position:absolute;left:-1929;top:10683;width:7477;height:36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" filled="f" stroked="f" strokeweight="1pt">
                  <v:stroke miterlimit="4"/>
                  <v:textbox inset="2.53956mm,2.53956mm,2.53956mm,2.53956mm">
                    <w:txbxContent>
                      <w:p w14:paraId="04CB22E9" w14:textId="77777777" w:rsidR="00392798" w:rsidRDefault="008A2568">
                        <w:pPr>
                          <w:pStyle w:val="Body"/>
                          <w:spacing w:after="0"/>
                        </w:pPr>
                        <w:r>
                          <w:rPr>
                            <w:sz w:val="24"/>
                            <w:szCs w:val="24"/>
                            <w:lang w:val="it-IT"/>
                          </w:rPr>
                          <w:t>Temperature</w:t>
                        </w:r>
                      </w:p>
                    </w:txbxContent>
                  </v:textbox>
                </v:shape>
                <v:shape id="Shape 7" o:spid="_x0000_s1037" type="#_x0000_t202" style="position:absolute;left:12289;top:27418;width:3528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" filled="f" stroked="f" strokeweight="1pt">
                  <v:stroke miterlimit="4"/>
                  <v:textbox inset="2.53956mm,2.53956mm,2.53956mm,2.53956mm">
                    <w:txbxContent>
                      <w:p w14:paraId="25B756F4" w14:textId="77777777" w:rsidR="00392798" w:rsidRDefault="008A2568">
                        <w:pPr>
                          <w:pStyle w:val="Body"/>
                          <w:spacing w:after="0"/>
                        </w:pPr>
                        <w:r>
                          <w:rPr>
                            <w:sz w:val="24"/>
                            <w:szCs w:val="24"/>
                          </w:rPr>
                          <w:t>Time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DF9E01" w14:textId="77777777" w:rsidR="00392798" w:rsidRDefault="008A2568" w:rsidP="000C5131">
      <w:pPr>
        <w:pStyle w:val="Body"/>
        <w:numPr>
          <w:ilvl w:val="0"/>
          <w:numId w:val="9"/>
        </w:numPr>
        <w:spacing w:after="120"/>
      </w:pPr>
      <w:r>
        <w:t>Why might a graph showing the general trend for cooling curves be useful for chemists?</w:t>
      </w:r>
    </w:p>
    <w:sectPr w:rsidR="0039279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40" w:right="1080" w:bottom="1440" w:left="108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F45B3" w14:textId="77777777" w:rsidR="002444C9" w:rsidRDefault="008A2568">
      <w:r>
        <w:separator/>
      </w:r>
    </w:p>
  </w:endnote>
  <w:endnote w:type="continuationSeparator" w:id="0">
    <w:p w14:paraId="3C7CA575" w14:textId="77777777" w:rsidR="002444C9" w:rsidRDefault="008A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008D1" w14:textId="0E1D9918" w:rsidR="00392798" w:rsidRDefault="008A2568">
    <w:pPr>
      <w:pStyle w:val="Body"/>
      <w:tabs>
        <w:tab w:val="center" w:pos="4513"/>
        <w:tab w:val="right" w:pos="9026"/>
      </w:tabs>
      <w:spacing w:after="0"/>
    </w:pPr>
    <w:r>
      <w:rPr>
        <w:rFonts w:ascii="Symbol" w:hAnsi="Symbol"/>
        <w:sz w:val="16"/>
        <w:szCs w:val="16"/>
      </w:rPr>
      <w:t></w:t>
    </w:r>
    <w:r>
      <w:rPr>
        <w:sz w:val="16"/>
        <w:szCs w:val="16"/>
        <w:lang w:val="da-DK"/>
      </w:rPr>
      <w:t xml:space="preserve"> </w:t>
    </w:r>
    <w:r>
      <w:rPr>
        <w:sz w:val="16"/>
        <w:szCs w:val="16"/>
        <w:lang w:val="da-DK"/>
      </w:rPr>
      <w:t>Royal Society of Chemistry</w:t>
    </w:r>
    <w:r>
      <w:rPr>
        <w:sz w:val="16"/>
        <w:szCs w:val="16"/>
        <w:lang w:val="da-DK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F23F69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F23F69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59928" w14:textId="1DA91FED" w:rsidR="00392798" w:rsidRDefault="008A2568">
    <w:pPr>
      <w:pStyle w:val="Body"/>
      <w:tabs>
        <w:tab w:val="center" w:pos="4513"/>
        <w:tab w:val="right" w:pos="9026"/>
      </w:tabs>
      <w:spacing w:after="0"/>
    </w:pPr>
    <w:r>
      <w:rPr>
        <w:rFonts w:ascii="Symbol" w:hAnsi="Symbol"/>
        <w:sz w:val="16"/>
        <w:szCs w:val="16"/>
      </w:rPr>
      <w:t></w:t>
    </w:r>
    <w:r>
      <w:rPr>
        <w:sz w:val="16"/>
        <w:szCs w:val="16"/>
        <w:lang w:val="da-DK"/>
      </w:rPr>
      <w:t xml:space="preserve"> </w:t>
    </w:r>
    <w:r>
      <w:rPr>
        <w:sz w:val="16"/>
        <w:szCs w:val="16"/>
        <w:lang w:val="da-DK"/>
      </w:rPr>
      <w:t>Royal Society of Chemistry</w:t>
    </w:r>
    <w:r>
      <w:rPr>
        <w:sz w:val="16"/>
        <w:szCs w:val="16"/>
        <w:lang w:val="da-DK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F23F6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F23F69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3458E" w14:textId="77777777" w:rsidR="002444C9" w:rsidRDefault="008A2568">
      <w:r>
        <w:separator/>
      </w:r>
    </w:p>
  </w:footnote>
  <w:footnote w:type="continuationSeparator" w:id="0">
    <w:p w14:paraId="2ECF0AB1" w14:textId="77777777" w:rsidR="002444C9" w:rsidRDefault="008A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4097E" w14:textId="77777777" w:rsidR="00392798" w:rsidRDefault="00392798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B5B3E" w14:textId="77777777" w:rsidR="00392798" w:rsidRDefault="008A2568">
    <w:pPr>
      <w:pStyle w:val="Body"/>
      <w:tabs>
        <w:tab w:val="center" w:pos="4513"/>
        <w:tab w:val="right" w:pos="9026"/>
      </w:tabs>
      <w:spacing w:after="0"/>
      <w:jc w:val="right"/>
    </w:pPr>
    <w:r>
      <w:rPr>
        <w:noProof/>
        <w:lang w:val="en-GB"/>
      </w:rPr>
      <w:drawing>
        <wp:inline distT="0" distB="0" distL="0" distR="0" wp14:anchorId="28B3B25F" wp14:editId="10CEB87D">
          <wp:extent cx="900001" cy="900001"/>
          <wp:effectExtent l="0" t="0" r="0" b="0"/>
          <wp:docPr id="1073741825" name="officeArt object" descr="EiC-logo_plum_10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iC-logo_plum_1000" descr="EiC-logo_plum_1000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1" cy="900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758"/>
    <w:multiLevelType w:val="hybridMultilevel"/>
    <w:tmpl w:val="FDD2292E"/>
    <w:lvl w:ilvl="0" w:tplc="0809000F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87D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5887D6">
      <w:start w:val="1"/>
      <w:numFmt w:val="lowerRoman"/>
      <w:lvlText w:val="%3."/>
      <w:lvlJc w:val="left"/>
      <w:pPr>
        <w:ind w:left="216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3C45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36A7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084212">
      <w:start w:val="1"/>
      <w:numFmt w:val="lowerRoman"/>
      <w:lvlText w:val="%6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814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AA84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186BF2">
      <w:start w:val="1"/>
      <w:numFmt w:val="lowerRoman"/>
      <w:lvlText w:val="%9."/>
      <w:lvlJc w:val="left"/>
      <w:pPr>
        <w:ind w:left="648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185C17"/>
    <w:multiLevelType w:val="hybridMultilevel"/>
    <w:tmpl w:val="EF8C540C"/>
    <w:numStyleLink w:val="ImportedStyle1"/>
  </w:abstractNum>
  <w:abstractNum w:abstractNumId="2" w15:restartNumberingAfterBreak="0">
    <w:nsid w:val="1D516379"/>
    <w:multiLevelType w:val="hybridMultilevel"/>
    <w:tmpl w:val="C5F0FA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22E5"/>
    <w:multiLevelType w:val="hybridMultilevel"/>
    <w:tmpl w:val="49A6C6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E5698E"/>
    <w:multiLevelType w:val="hybridMultilevel"/>
    <w:tmpl w:val="6F5C76E0"/>
    <w:styleLink w:val="ImportedStyle2"/>
    <w:lvl w:ilvl="0" w:tplc="E1344A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61B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529D26">
      <w:start w:val="1"/>
      <w:numFmt w:val="lowerRoman"/>
      <w:lvlText w:val="%3."/>
      <w:lvlJc w:val="left"/>
      <w:pPr>
        <w:ind w:left="216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014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1E54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CE386">
      <w:start w:val="1"/>
      <w:numFmt w:val="lowerRoman"/>
      <w:lvlText w:val="%6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AC11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DC25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A53CC">
      <w:start w:val="1"/>
      <w:numFmt w:val="lowerRoman"/>
      <w:lvlText w:val="%9."/>
      <w:lvlJc w:val="left"/>
      <w:pPr>
        <w:ind w:left="648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8CE053E"/>
    <w:multiLevelType w:val="hybridMultilevel"/>
    <w:tmpl w:val="99780F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16533B"/>
    <w:multiLevelType w:val="hybridMultilevel"/>
    <w:tmpl w:val="92EE4A1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5C09BC"/>
    <w:multiLevelType w:val="hybridMultilevel"/>
    <w:tmpl w:val="5E8A6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23114"/>
    <w:multiLevelType w:val="hybridMultilevel"/>
    <w:tmpl w:val="37063EE2"/>
    <w:lvl w:ilvl="0" w:tplc="0809000F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181E4E"/>
    <w:multiLevelType w:val="hybridMultilevel"/>
    <w:tmpl w:val="6F5C76E0"/>
    <w:numStyleLink w:val="ImportedStyle2"/>
  </w:abstractNum>
  <w:abstractNum w:abstractNumId="10" w15:restartNumberingAfterBreak="0">
    <w:nsid w:val="60FA2BB8"/>
    <w:multiLevelType w:val="hybridMultilevel"/>
    <w:tmpl w:val="EF8C540C"/>
    <w:styleLink w:val="ImportedStyle1"/>
    <w:lvl w:ilvl="0" w:tplc="EB000B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58C3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F487D0">
      <w:start w:val="1"/>
      <w:numFmt w:val="lowerRoman"/>
      <w:lvlText w:val="%3."/>
      <w:lvlJc w:val="left"/>
      <w:pPr>
        <w:ind w:left="216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821E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6E4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2ECA32">
      <w:start w:val="1"/>
      <w:numFmt w:val="lowerRoman"/>
      <w:lvlText w:val="%6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DE92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B2FE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5A34DE">
      <w:start w:val="1"/>
      <w:numFmt w:val="lowerRoman"/>
      <w:lvlText w:val="%9."/>
      <w:lvlJc w:val="left"/>
      <w:pPr>
        <w:ind w:left="648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A51429C"/>
    <w:multiLevelType w:val="hybridMultilevel"/>
    <w:tmpl w:val="2794A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98"/>
    <w:rsid w:val="000C5131"/>
    <w:rsid w:val="002444C9"/>
    <w:rsid w:val="00392798"/>
    <w:rsid w:val="006E2BC9"/>
    <w:rsid w:val="006E5F8F"/>
    <w:rsid w:val="007F2BE2"/>
    <w:rsid w:val="008A2568"/>
    <w:rsid w:val="009E27C8"/>
    <w:rsid w:val="00E33EB1"/>
    <w:rsid w:val="00F2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6AEC"/>
  <w15:docId w15:val="{9D61EAA1-EB21-4F14-80FB-ABEFAB58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Body"/>
    <w:pPr>
      <w:keepNext/>
      <w:keepLines/>
      <w:spacing w:before="360"/>
      <w:outlineLvl w:val="1"/>
    </w:pPr>
    <w:rPr>
      <w:rFonts w:ascii="Arial" w:hAnsi="Arial" w:cs="Arial Unicode MS"/>
      <w:b/>
      <w:bCs/>
      <w:color w:val="2C4D67"/>
      <w:sz w:val="26"/>
      <w:szCs w:val="26"/>
      <w:u w:color="2C4D67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E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keepLines/>
      <w:spacing w:after="240"/>
    </w:pPr>
    <w:rPr>
      <w:rFonts w:ascii="Arial" w:hAnsi="Arial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keepNext/>
      <w:keepLines/>
      <w:spacing w:after="240"/>
      <w:outlineLvl w:val="0"/>
    </w:pPr>
    <w:rPr>
      <w:rFonts w:ascii="Arial" w:hAnsi="Arial" w:cs="Arial Unicode MS"/>
      <w:b/>
      <w:bCs/>
      <w:color w:val="2C4D67"/>
      <w:sz w:val="30"/>
      <w:szCs w:val="30"/>
      <w:u w:color="2C4D67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BE2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33E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3E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table" w:styleId="TableGrid">
    <w:name w:val="Table Grid"/>
    <w:basedOn w:val="TableNormal"/>
    <w:uiPriority w:val="39"/>
    <w:rsid w:val="000C5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2ZzBz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32A9A-E32B-47A7-B1F0-7D8D5512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Graphs in chemistry: Cooling curves</vt:lpstr>
    </vt:vector>
  </TitlesOfParts>
  <Company>Royal Society of Chemistry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Graphs in chemistry: Cooling curves</dc:title>
  <dc:subject>cooling curves graphs in chemistry</dc:subject>
  <dc:creator>Royal Society of Chemistry</dc:creator>
  <dc:description>From How to approach graphs in chemistry, Education in Chemistry, rsc.li/2ZzBziL</dc:description>
  <cp:lastModifiedBy>Lisa Clatworthy</cp:lastModifiedBy>
  <cp:revision>3</cp:revision>
  <dcterms:created xsi:type="dcterms:W3CDTF">2020-09-08T18:55:00Z</dcterms:created>
  <dcterms:modified xsi:type="dcterms:W3CDTF">2020-09-10T07:50:00Z</dcterms:modified>
</cp:coreProperties>
</file>