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23ABE" w14:textId="72AF6BFE" w:rsidR="00770F47" w:rsidRPr="00DA4626" w:rsidRDefault="00DA4626" w:rsidP="00DA4626">
      <w:pPr>
        <w:rPr>
          <w:rFonts w:ascii="Arial" w:hAnsi="Arial" w:cs="Arial"/>
          <w:sz w:val="28"/>
          <w:szCs w:val="28"/>
        </w:rPr>
      </w:pPr>
      <w:r w:rsidRPr="00DA4626">
        <w:rPr>
          <w:rFonts w:ascii="Arial" w:hAnsi="Arial" w:cs="Arial"/>
          <w:b/>
          <w:bCs/>
          <w:sz w:val="28"/>
          <w:szCs w:val="28"/>
        </w:rPr>
        <w:t>Making a crystal garden |</w:t>
      </w:r>
      <w:r>
        <w:rPr>
          <w:rFonts w:ascii="Arial" w:hAnsi="Arial" w:cs="Arial"/>
          <w:b/>
          <w:bCs/>
          <w:sz w:val="28"/>
          <w:szCs w:val="28"/>
        </w:rPr>
        <w:t xml:space="preserve"> Chemistry and ar</w:t>
      </w:r>
      <w:r w:rsidR="00162DEE">
        <w:rPr>
          <w:rFonts w:ascii="Arial" w:hAnsi="Arial" w:cs="Arial"/>
          <w:b/>
          <w:bCs/>
          <w:sz w:val="28"/>
          <w:szCs w:val="28"/>
        </w:rPr>
        <w:t>t</w:t>
      </w:r>
    </w:p>
    <w:p w14:paraId="7120A5E9" w14:textId="72F9BDF4" w:rsidR="00DA4626" w:rsidRDefault="00162DEE" w:rsidP="00DA4626">
      <w:pPr>
        <w:spacing w:after="0"/>
        <w:rPr>
          <w:rFonts w:ascii="Arial" w:hAnsi="Arial" w:cs="Arial"/>
          <w:sz w:val="28"/>
          <w:szCs w:val="28"/>
        </w:rPr>
      </w:pPr>
      <w:r>
        <w:rPr>
          <w:rFonts w:ascii="Arial" w:hAnsi="Arial" w:cs="Arial"/>
          <w:sz w:val="28"/>
          <w:szCs w:val="28"/>
        </w:rPr>
        <w:t>Student handout</w:t>
      </w:r>
    </w:p>
    <w:p w14:paraId="5E0A12E6" w14:textId="69426D0F" w:rsidR="00DA4626" w:rsidRDefault="00DA4626" w:rsidP="00DA4626">
      <w:pPr>
        <w:spacing w:after="0"/>
        <w:rPr>
          <w:rFonts w:ascii="Arial" w:hAnsi="Arial" w:cs="Arial"/>
        </w:rPr>
      </w:pPr>
    </w:p>
    <w:p w14:paraId="7E22D415" w14:textId="192F2A82" w:rsidR="00DA4626" w:rsidRDefault="00DA4626" w:rsidP="00DA4626">
      <w:pPr>
        <w:spacing w:after="0"/>
        <w:rPr>
          <w:rFonts w:ascii="Arial" w:hAnsi="Arial" w:cs="Arial"/>
        </w:rPr>
      </w:pPr>
    </w:p>
    <w:p w14:paraId="2E327116" w14:textId="77777777" w:rsidR="00343BDE" w:rsidRPr="00343BDE" w:rsidRDefault="00343BDE" w:rsidP="00343BDE">
      <w:pPr>
        <w:spacing w:after="0"/>
        <w:rPr>
          <w:rFonts w:ascii="Arial" w:hAnsi="Arial" w:cs="Arial"/>
        </w:rPr>
      </w:pPr>
      <w:r w:rsidRPr="00343BDE">
        <w:rPr>
          <w:rFonts w:ascii="Arial" w:hAnsi="Arial" w:cs="Arial"/>
        </w:rPr>
        <w:t>In this practical I will be:</w:t>
      </w:r>
    </w:p>
    <w:p w14:paraId="60291A1A" w14:textId="77777777" w:rsidR="00343BDE" w:rsidRPr="00343BDE" w:rsidRDefault="00343BDE" w:rsidP="00343BDE">
      <w:pPr>
        <w:numPr>
          <w:ilvl w:val="0"/>
          <w:numId w:val="5"/>
        </w:numPr>
        <w:spacing w:after="0"/>
        <w:rPr>
          <w:rFonts w:ascii="Arial" w:hAnsi="Arial" w:cs="Arial"/>
        </w:rPr>
      </w:pPr>
      <w:r w:rsidRPr="00343BDE">
        <w:rPr>
          <w:rFonts w:ascii="Arial" w:hAnsi="Arial" w:cs="Arial"/>
        </w:rPr>
        <w:t>Setting up a practical enquiry for growing crystal gardens, ensuring that the experiment is fair.</w:t>
      </w:r>
    </w:p>
    <w:p w14:paraId="23DB51BB" w14:textId="77777777" w:rsidR="00343BDE" w:rsidRPr="00343BDE" w:rsidRDefault="00343BDE" w:rsidP="00343BDE">
      <w:pPr>
        <w:numPr>
          <w:ilvl w:val="0"/>
          <w:numId w:val="5"/>
        </w:numPr>
        <w:spacing w:after="0"/>
        <w:rPr>
          <w:rFonts w:ascii="Arial" w:hAnsi="Arial" w:cs="Arial"/>
        </w:rPr>
      </w:pPr>
      <w:r w:rsidRPr="00343BDE">
        <w:rPr>
          <w:rFonts w:ascii="Arial" w:hAnsi="Arial" w:cs="Arial"/>
        </w:rPr>
        <w:t xml:space="preserve">Reporting on the size, </w:t>
      </w:r>
      <w:proofErr w:type="gramStart"/>
      <w:r w:rsidRPr="00343BDE">
        <w:rPr>
          <w:rFonts w:ascii="Arial" w:hAnsi="Arial" w:cs="Arial"/>
        </w:rPr>
        <w:t>colour</w:t>
      </w:r>
      <w:proofErr w:type="gramEnd"/>
      <w:r w:rsidRPr="00343BDE">
        <w:rPr>
          <w:rFonts w:ascii="Arial" w:hAnsi="Arial" w:cs="Arial"/>
        </w:rPr>
        <w:t xml:space="preserve"> and rate of growth for the different crystals.</w:t>
      </w:r>
    </w:p>
    <w:p w14:paraId="2FDB3732" w14:textId="77777777" w:rsidR="00343BDE" w:rsidRPr="00343BDE" w:rsidRDefault="00343BDE" w:rsidP="00343BDE">
      <w:pPr>
        <w:numPr>
          <w:ilvl w:val="0"/>
          <w:numId w:val="5"/>
        </w:numPr>
        <w:spacing w:after="0"/>
        <w:rPr>
          <w:rFonts w:ascii="Arial" w:hAnsi="Arial" w:cs="Arial"/>
        </w:rPr>
      </w:pPr>
      <w:r w:rsidRPr="00343BDE">
        <w:rPr>
          <w:rFonts w:ascii="Arial" w:hAnsi="Arial" w:cs="Arial"/>
        </w:rPr>
        <w:t>Using my scientific knowledge and understanding to explain the results of the experiment.</w:t>
      </w:r>
    </w:p>
    <w:p w14:paraId="54570959" w14:textId="2A0E7626" w:rsidR="00B56FBF" w:rsidRDefault="00B56FBF" w:rsidP="00B56FBF">
      <w:pPr>
        <w:spacing w:after="0"/>
        <w:rPr>
          <w:rFonts w:ascii="Arial" w:hAnsi="Arial" w:cs="Arial"/>
        </w:rPr>
      </w:pPr>
    </w:p>
    <w:p w14:paraId="07D748FB" w14:textId="691768FF" w:rsidR="00B56FBF" w:rsidRDefault="00B56FBF" w:rsidP="00B56FBF">
      <w:pPr>
        <w:spacing w:after="0"/>
        <w:rPr>
          <w:rFonts w:ascii="Arial" w:hAnsi="Arial" w:cs="Arial"/>
        </w:rPr>
      </w:pPr>
    </w:p>
    <w:p w14:paraId="4223F818" w14:textId="5B29CCFD" w:rsidR="00B56FBF" w:rsidRPr="00B56FBF" w:rsidRDefault="00343BDE" w:rsidP="00B56FBF">
      <w:pPr>
        <w:spacing w:after="0"/>
        <w:rPr>
          <w:rFonts w:ascii="Arial" w:hAnsi="Arial" w:cs="Arial"/>
          <w:b/>
          <w:bCs/>
          <w:sz w:val="24"/>
          <w:szCs w:val="24"/>
        </w:rPr>
      </w:pPr>
      <w:r>
        <w:rPr>
          <w:rFonts w:ascii="Arial" w:hAnsi="Arial" w:cs="Arial"/>
          <w:b/>
          <w:bCs/>
          <w:sz w:val="24"/>
          <w:szCs w:val="24"/>
        </w:rPr>
        <w:t>Introduction</w:t>
      </w:r>
    </w:p>
    <w:p w14:paraId="35B535A8" w14:textId="03D83897" w:rsidR="00DA4626" w:rsidRPr="00DA4626" w:rsidRDefault="00DA4626" w:rsidP="00DA4626">
      <w:pPr>
        <w:spacing w:after="0"/>
        <w:rPr>
          <w:rFonts w:ascii="Arial" w:hAnsi="Arial" w:cs="Arial"/>
        </w:rPr>
      </w:pPr>
    </w:p>
    <w:p w14:paraId="5EAC2F7B" w14:textId="77777777" w:rsidR="00343BDE" w:rsidRDefault="00343BDE" w:rsidP="00DA4626">
      <w:pPr>
        <w:spacing w:after="0"/>
        <w:rPr>
          <w:rFonts w:ascii="Arial" w:hAnsi="Arial" w:cs="Arial"/>
        </w:rPr>
      </w:pPr>
      <w:r w:rsidRPr="00343BDE">
        <w:rPr>
          <w:rFonts w:ascii="Arial" w:hAnsi="Arial" w:cs="Arial"/>
        </w:rPr>
        <w:t>You are an ancient Roman science-artist living in the town of Herculaneum. Whilst walking by the docks, you notice that there are salt crystals growing on the hull of a few of the boats. Not only this, but the crystals vary in size and on a particularly dirty boat, there are crystals of different colours.</w:t>
      </w:r>
    </w:p>
    <w:p w14:paraId="21597B1A" w14:textId="77777777" w:rsidR="00343BDE" w:rsidRDefault="00343BDE" w:rsidP="00DA4626">
      <w:pPr>
        <w:spacing w:after="0"/>
        <w:rPr>
          <w:rFonts w:ascii="Arial" w:hAnsi="Arial" w:cs="Arial"/>
        </w:rPr>
      </w:pPr>
    </w:p>
    <w:p w14:paraId="5DD2CC87" w14:textId="422E318D" w:rsidR="00DA4626" w:rsidRDefault="00343BDE" w:rsidP="00DA4626">
      <w:pPr>
        <w:spacing w:after="0"/>
        <w:rPr>
          <w:rFonts w:ascii="Arial" w:hAnsi="Arial" w:cs="Arial"/>
        </w:rPr>
      </w:pPr>
      <w:r w:rsidRPr="00343BDE">
        <w:rPr>
          <w:rFonts w:ascii="Arial" w:hAnsi="Arial" w:cs="Arial"/>
        </w:rPr>
        <w:t>Like all good science-artists</w:t>
      </w:r>
      <w:r>
        <w:rPr>
          <w:rFonts w:ascii="Arial" w:hAnsi="Arial" w:cs="Arial"/>
        </w:rPr>
        <w:t>,</w:t>
      </w:r>
      <w:r w:rsidRPr="00343BDE">
        <w:rPr>
          <w:rFonts w:ascii="Arial" w:hAnsi="Arial" w:cs="Arial"/>
        </w:rPr>
        <w:t xml:space="preserve"> you decide to investigate further…</w:t>
      </w:r>
    </w:p>
    <w:p w14:paraId="012FB87B" w14:textId="1EC4FA63" w:rsidR="00BB32E4" w:rsidRDefault="00BB32E4" w:rsidP="00DA4626">
      <w:pPr>
        <w:spacing w:after="0"/>
        <w:rPr>
          <w:rFonts w:ascii="Arial" w:hAnsi="Arial" w:cs="Arial"/>
        </w:rPr>
      </w:pPr>
    </w:p>
    <w:p w14:paraId="05C6682F" w14:textId="2797853E" w:rsidR="00BB32E4" w:rsidRDefault="00BB32E4" w:rsidP="00DA4626">
      <w:pPr>
        <w:spacing w:after="0"/>
        <w:rPr>
          <w:rFonts w:ascii="Arial" w:hAnsi="Arial" w:cs="Arial"/>
        </w:rPr>
      </w:pPr>
    </w:p>
    <w:p w14:paraId="46286C1A" w14:textId="31B7C047" w:rsidR="00BB32E4" w:rsidRDefault="00BB32E4" w:rsidP="00BB32E4">
      <w:pPr>
        <w:spacing w:after="0"/>
        <w:rPr>
          <w:rFonts w:ascii="Arial" w:hAnsi="Arial" w:cs="Arial"/>
          <w:b/>
          <w:bCs/>
          <w:sz w:val="24"/>
          <w:szCs w:val="24"/>
        </w:rPr>
      </w:pPr>
      <w:r w:rsidRPr="00BB32E4">
        <w:rPr>
          <w:rFonts w:ascii="Arial" w:hAnsi="Arial" w:cs="Arial"/>
          <w:b/>
          <w:bCs/>
          <w:sz w:val="24"/>
          <w:szCs w:val="24"/>
        </w:rPr>
        <w:t>Equipment</w:t>
      </w:r>
    </w:p>
    <w:p w14:paraId="71583144" w14:textId="77777777" w:rsidR="00BB32E4" w:rsidRPr="00BB32E4" w:rsidRDefault="00BB32E4" w:rsidP="00BB32E4">
      <w:pPr>
        <w:spacing w:after="0"/>
        <w:rPr>
          <w:rFonts w:ascii="Arial" w:hAnsi="Arial" w:cs="Arial"/>
        </w:rPr>
      </w:pPr>
    </w:p>
    <w:p w14:paraId="17C80554" w14:textId="309AC124" w:rsidR="00BB32E4" w:rsidRDefault="00BB32E4" w:rsidP="00BB32E4">
      <w:pPr>
        <w:spacing w:after="0"/>
        <w:rPr>
          <w:rFonts w:ascii="Arial" w:hAnsi="Arial" w:cs="Arial"/>
          <w:b/>
          <w:bCs/>
        </w:rPr>
      </w:pPr>
      <w:r w:rsidRPr="00BB32E4">
        <w:rPr>
          <w:rFonts w:ascii="Arial" w:hAnsi="Arial" w:cs="Arial"/>
          <w:b/>
          <w:bCs/>
        </w:rPr>
        <w:t>Apparatus</w:t>
      </w:r>
    </w:p>
    <w:p w14:paraId="3BF045F7" w14:textId="77777777" w:rsidR="004F251A" w:rsidRPr="00BB32E4" w:rsidRDefault="004F251A" w:rsidP="00BB32E4">
      <w:pPr>
        <w:spacing w:after="0"/>
        <w:rPr>
          <w:rFonts w:ascii="Arial" w:hAnsi="Arial" w:cs="Arial"/>
        </w:rPr>
      </w:pPr>
    </w:p>
    <w:p w14:paraId="6F811FDC" w14:textId="77777777" w:rsidR="00BB32E4" w:rsidRPr="00BB32E4" w:rsidRDefault="00BB32E4" w:rsidP="00BB32E4">
      <w:pPr>
        <w:numPr>
          <w:ilvl w:val="0"/>
          <w:numId w:val="6"/>
        </w:numPr>
        <w:spacing w:after="0"/>
        <w:rPr>
          <w:rFonts w:ascii="Arial" w:hAnsi="Arial" w:cs="Arial"/>
        </w:rPr>
      </w:pPr>
      <w:r w:rsidRPr="00BB32E4">
        <w:rPr>
          <w:rFonts w:ascii="Arial" w:hAnsi="Arial" w:cs="Arial"/>
        </w:rPr>
        <w:t>Eye protection (goggles) for handling the sodium silicate solution</w:t>
      </w:r>
    </w:p>
    <w:p w14:paraId="47B02B8A" w14:textId="1D03A9EE" w:rsidR="00BB32E4" w:rsidRPr="00BB32E4" w:rsidRDefault="00BB32E4" w:rsidP="00BB32E4">
      <w:pPr>
        <w:numPr>
          <w:ilvl w:val="0"/>
          <w:numId w:val="6"/>
        </w:numPr>
        <w:spacing w:after="0"/>
        <w:rPr>
          <w:rFonts w:ascii="Arial" w:hAnsi="Arial" w:cs="Arial"/>
        </w:rPr>
      </w:pPr>
      <w:r w:rsidRPr="00BB32E4">
        <w:rPr>
          <w:rFonts w:ascii="Arial" w:hAnsi="Arial" w:cs="Arial"/>
        </w:rPr>
        <w:t>Disposable gloves</w:t>
      </w:r>
    </w:p>
    <w:p w14:paraId="4C832745" w14:textId="77777777" w:rsidR="00BB32E4" w:rsidRPr="00BB32E4" w:rsidRDefault="00BB32E4" w:rsidP="00BB32E4">
      <w:pPr>
        <w:numPr>
          <w:ilvl w:val="0"/>
          <w:numId w:val="6"/>
        </w:numPr>
        <w:spacing w:after="0"/>
        <w:rPr>
          <w:rFonts w:ascii="Arial" w:hAnsi="Arial" w:cs="Arial"/>
        </w:rPr>
      </w:pPr>
      <w:r w:rsidRPr="00BB32E4">
        <w:rPr>
          <w:rFonts w:ascii="Arial" w:hAnsi="Arial" w:cs="Arial"/>
        </w:rPr>
        <w:t>Beaker, 500 cm</w:t>
      </w:r>
      <w:r w:rsidRPr="00BB32E4">
        <w:rPr>
          <w:rFonts w:ascii="Arial" w:hAnsi="Arial" w:cs="Arial"/>
          <w:vertAlign w:val="superscript"/>
        </w:rPr>
        <w:t>3</w:t>
      </w:r>
    </w:p>
    <w:p w14:paraId="5E866F9C" w14:textId="77777777" w:rsidR="00BB32E4" w:rsidRPr="00BB32E4" w:rsidRDefault="00BB32E4" w:rsidP="00BB32E4">
      <w:pPr>
        <w:numPr>
          <w:ilvl w:val="0"/>
          <w:numId w:val="6"/>
        </w:numPr>
        <w:spacing w:after="0"/>
        <w:rPr>
          <w:rFonts w:ascii="Arial" w:hAnsi="Arial" w:cs="Arial"/>
        </w:rPr>
      </w:pPr>
      <w:r w:rsidRPr="00BB32E4">
        <w:rPr>
          <w:rFonts w:ascii="Arial" w:hAnsi="Arial" w:cs="Arial"/>
        </w:rPr>
        <w:t>Watch glass</w:t>
      </w:r>
    </w:p>
    <w:p w14:paraId="6674A2F0" w14:textId="77777777" w:rsidR="00BB32E4" w:rsidRPr="00BB32E4" w:rsidRDefault="00BB32E4" w:rsidP="00BB32E4">
      <w:pPr>
        <w:numPr>
          <w:ilvl w:val="0"/>
          <w:numId w:val="6"/>
        </w:numPr>
        <w:spacing w:after="0"/>
        <w:rPr>
          <w:rFonts w:ascii="Arial" w:hAnsi="Arial" w:cs="Arial"/>
        </w:rPr>
      </w:pPr>
      <w:r w:rsidRPr="00BB32E4">
        <w:rPr>
          <w:rFonts w:ascii="Arial" w:hAnsi="Arial" w:cs="Arial"/>
        </w:rPr>
        <w:t>Glass stirring rod</w:t>
      </w:r>
    </w:p>
    <w:p w14:paraId="239BC747" w14:textId="77777777" w:rsidR="00BB32E4" w:rsidRPr="00BB32E4" w:rsidRDefault="00BB32E4" w:rsidP="00BB32E4">
      <w:pPr>
        <w:numPr>
          <w:ilvl w:val="0"/>
          <w:numId w:val="6"/>
        </w:numPr>
        <w:spacing w:after="0"/>
        <w:rPr>
          <w:rFonts w:ascii="Arial" w:hAnsi="Arial" w:cs="Arial"/>
        </w:rPr>
      </w:pPr>
      <w:r w:rsidRPr="00BB32E4">
        <w:rPr>
          <w:rFonts w:ascii="Arial" w:hAnsi="Arial" w:cs="Arial"/>
        </w:rPr>
        <w:t>Forceps</w:t>
      </w:r>
    </w:p>
    <w:p w14:paraId="2A38AC76" w14:textId="5F66F6DC" w:rsidR="00BB32E4" w:rsidRDefault="00BB32E4" w:rsidP="00BB32E4">
      <w:pPr>
        <w:numPr>
          <w:ilvl w:val="0"/>
          <w:numId w:val="6"/>
        </w:numPr>
        <w:spacing w:after="0"/>
        <w:rPr>
          <w:rFonts w:ascii="Arial" w:hAnsi="Arial" w:cs="Arial"/>
        </w:rPr>
      </w:pPr>
      <w:r w:rsidRPr="00BB32E4">
        <w:rPr>
          <w:rFonts w:ascii="Arial" w:hAnsi="Arial" w:cs="Arial"/>
        </w:rPr>
        <w:t>A piece of card, to cover the beaker</w:t>
      </w:r>
    </w:p>
    <w:p w14:paraId="0C194B30" w14:textId="77777777" w:rsidR="00BB32E4" w:rsidRPr="00BB32E4" w:rsidRDefault="00BB32E4" w:rsidP="00BB32E4">
      <w:pPr>
        <w:spacing w:after="0"/>
        <w:rPr>
          <w:rFonts w:ascii="Arial" w:hAnsi="Arial" w:cs="Arial"/>
        </w:rPr>
      </w:pPr>
    </w:p>
    <w:p w14:paraId="5B3CF126" w14:textId="0BB8DDF0" w:rsidR="00BB32E4" w:rsidRDefault="00BB32E4" w:rsidP="00BB32E4">
      <w:pPr>
        <w:spacing w:after="0"/>
        <w:rPr>
          <w:rFonts w:ascii="Arial" w:hAnsi="Arial" w:cs="Arial"/>
          <w:b/>
          <w:bCs/>
        </w:rPr>
      </w:pPr>
      <w:r w:rsidRPr="00BB32E4">
        <w:rPr>
          <w:rFonts w:ascii="Arial" w:hAnsi="Arial" w:cs="Arial"/>
          <w:b/>
          <w:bCs/>
        </w:rPr>
        <w:t>Chemicals</w:t>
      </w:r>
    </w:p>
    <w:p w14:paraId="4E27056C" w14:textId="77777777" w:rsidR="004F251A" w:rsidRPr="00BB32E4" w:rsidRDefault="004F251A" w:rsidP="00BB32E4">
      <w:pPr>
        <w:spacing w:after="0"/>
        <w:rPr>
          <w:rFonts w:ascii="Arial" w:hAnsi="Arial" w:cs="Arial"/>
        </w:rPr>
      </w:pPr>
    </w:p>
    <w:p w14:paraId="4BFC272E" w14:textId="20945237" w:rsidR="00BB32E4" w:rsidRPr="00BB32E4" w:rsidRDefault="00BB32E4" w:rsidP="00BB32E4">
      <w:pPr>
        <w:numPr>
          <w:ilvl w:val="0"/>
          <w:numId w:val="7"/>
        </w:numPr>
        <w:spacing w:after="0"/>
        <w:rPr>
          <w:rFonts w:ascii="Arial" w:hAnsi="Arial" w:cs="Arial"/>
        </w:rPr>
      </w:pPr>
      <w:r w:rsidRPr="00BB32E4">
        <w:rPr>
          <w:rFonts w:ascii="Arial" w:hAnsi="Arial" w:cs="Arial"/>
        </w:rPr>
        <w:t>Sodium silicate solution (water glass) (CORROSIVE)</w:t>
      </w:r>
    </w:p>
    <w:p w14:paraId="2377EA87" w14:textId="26110DFA" w:rsidR="00BB32E4" w:rsidRPr="00BB32E4" w:rsidRDefault="00BB32E4" w:rsidP="00BB32E4">
      <w:pPr>
        <w:numPr>
          <w:ilvl w:val="0"/>
          <w:numId w:val="7"/>
        </w:numPr>
        <w:spacing w:after="0"/>
        <w:rPr>
          <w:rFonts w:ascii="Arial" w:hAnsi="Arial" w:cs="Arial"/>
        </w:rPr>
      </w:pPr>
      <w:r w:rsidRPr="00BB32E4">
        <w:rPr>
          <w:rFonts w:ascii="Arial" w:hAnsi="Arial" w:cs="Arial"/>
        </w:rPr>
        <w:t xml:space="preserve">A few crystals of some metal </w:t>
      </w:r>
      <w:proofErr w:type="spellStart"/>
      <w:r w:rsidRPr="00BB32E4">
        <w:rPr>
          <w:rFonts w:ascii="Arial" w:hAnsi="Arial" w:cs="Arial"/>
        </w:rPr>
        <w:t>sulfates</w:t>
      </w:r>
      <w:proofErr w:type="spellEnd"/>
      <w:r w:rsidRPr="00BB32E4">
        <w:rPr>
          <w:rFonts w:ascii="Arial" w:hAnsi="Arial" w:cs="Arial"/>
        </w:rPr>
        <w:t xml:space="preserve"> or nitrates, such as:</w:t>
      </w:r>
    </w:p>
    <w:p w14:paraId="512E6629" w14:textId="77777777" w:rsidR="00BB32E4" w:rsidRPr="00BB32E4" w:rsidRDefault="00BB32E4" w:rsidP="00BB32E4">
      <w:pPr>
        <w:numPr>
          <w:ilvl w:val="1"/>
          <w:numId w:val="7"/>
        </w:numPr>
        <w:spacing w:after="0"/>
        <w:rPr>
          <w:rFonts w:ascii="Arial" w:hAnsi="Arial" w:cs="Arial"/>
        </w:rPr>
      </w:pPr>
      <w:proofErr w:type="gramStart"/>
      <w:r w:rsidRPr="00BB32E4">
        <w:rPr>
          <w:rFonts w:ascii="Arial" w:hAnsi="Arial" w:cs="Arial"/>
        </w:rPr>
        <w:t>Iron(</w:t>
      </w:r>
      <w:proofErr w:type="gramEnd"/>
      <w:r w:rsidRPr="00BB32E4">
        <w:rPr>
          <w:rFonts w:ascii="Arial" w:hAnsi="Arial" w:cs="Arial"/>
        </w:rPr>
        <w:t>III) nitrate (OXIDISING, IRRITANT)</w:t>
      </w:r>
    </w:p>
    <w:p w14:paraId="7C1205FD" w14:textId="77777777" w:rsidR="00BB32E4" w:rsidRPr="00BB32E4" w:rsidRDefault="00BB32E4" w:rsidP="00BB32E4">
      <w:pPr>
        <w:numPr>
          <w:ilvl w:val="1"/>
          <w:numId w:val="7"/>
        </w:numPr>
        <w:spacing w:after="0"/>
        <w:rPr>
          <w:rFonts w:ascii="Arial" w:hAnsi="Arial" w:cs="Arial"/>
        </w:rPr>
      </w:pPr>
      <w:r w:rsidRPr="00BB32E4">
        <w:rPr>
          <w:rFonts w:ascii="Arial" w:hAnsi="Arial" w:cs="Arial"/>
        </w:rPr>
        <w:t>Magnesium nitrate (OXIDISING)</w:t>
      </w:r>
    </w:p>
    <w:p w14:paraId="5A7CA59B" w14:textId="77777777" w:rsidR="00BB32E4" w:rsidRPr="00BB32E4" w:rsidRDefault="00BB32E4" w:rsidP="00BB32E4">
      <w:pPr>
        <w:numPr>
          <w:ilvl w:val="1"/>
          <w:numId w:val="7"/>
        </w:numPr>
        <w:spacing w:after="0"/>
        <w:rPr>
          <w:rFonts w:ascii="Arial" w:hAnsi="Arial" w:cs="Arial"/>
        </w:rPr>
      </w:pPr>
      <w:proofErr w:type="gramStart"/>
      <w:r w:rsidRPr="00BB32E4">
        <w:rPr>
          <w:rFonts w:ascii="Arial" w:hAnsi="Arial" w:cs="Arial"/>
        </w:rPr>
        <w:t>Manganese(</w:t>
      </w:r>
      <w:proofErr w:type="gramEnd"/>
      <w:r w:rsidRPr="00BB32E4">
        <w:rPr>
          <w:rFonts w:ascii="Arial" w:hAnsi="Arial" w:cs="Arial"/>
        </w:rPr>
        <w:t>II) sulfate (HARMFUL, DANGEROUS FOR THE ENVIRONMENT)</w:t>
      </w:r>
    </w:p>
    <w:p w14:paraId="7AEA1E52" w14:textId="7522D887" w:rsidR="00BB32E4" w:rsidRDefault="00BB32E4" w:rsidP="00BB32E4">
      <w:pPr>
        <w:numPr>
          <w:ilvl w:val="0"/>
          <w:numId w:val="7"/>
        </w:numPr>
        <w:spacing w:after="0"/>
        <w:rPr>
          <w:rFonts w:ascii="Arial" w:hAnsi="Arial" w:cs="Arial"/>
        </w:rPr>
      </w:pPr>
      <w:r w:rsidRPr="00BB32E4">
        <w:rPr>
          <w:rFonts w:ascii="Arial" w:hAnsi="Arial" w:cs="Arial"/>
        </w:rPr>
        <w:t>Hot deionised water</w:t>
      </w:r>
    </w:p>
    <w:p w14:paraId="54D996FF" w14:textId="3A829A77" w:rsidR="004F251A" w:rsidRDefault="004F251A" w:rsidP="004F251A">
      <w:pPr>
        <w:spacing w:after="0"/>
        <w:rPr>
          <w:rFonts w:ascii="Arial" w:hAnsi="Arial" w:cs="Arial"/>
        </w:rPr>
      </w:pPr>
    </w:p>
    <w:p w14:paraId="3F6C9B4D" w14:textId="448EAB2B" w:rsidR="004F251A" w:rsidRDefault="004F251A" w:rsidP="004F251A">
      <w:pPr>
        <w:spacing w:after="0"/>
        <w:rPr>
          <w:rFonts w:ascii="Arial" w:hAnsi="Arial" w:cs="Arial"/>
        </w:rPr>
      </w:pPr>
    </w:p>
    <w:p w14:paraId="3049746D" w14:textId="502BC041" w:rsidR="004F251A" w:rsidRDefault="004F251A" w:rsidP="004F251A">
      <w:pPr>
        <w:spacing w:after="0"/>
        <w:rPr>
          <w:rFonts w:ascii="Arial" w:hAnsi="Arial" w:cs="Arial"/>
          <w:sz w:val="24"/>
          <w:szCs w:val="24"/>
        </w:rPr>
      </w:pPr>
      <w:r>
        <w:rPr>
          <w:rFonts w:ascii="Arial" w:hAnsi="Arial" w:cs="Arial"/>
          <w:b/>
          <w:bCs/>
          <w:sz w:val="24"/>
          <w:szCs w:val="24"/>
        </w:rPr>
        <w:t>Procedure</w:t>
      </w:r>
    </w:p>
    <w:p w14:paraId="397B579A" w14:textId="4BDC8E8E" w:rsidR="004F251A" w:rsidRDefault="004F251A" w:rsidP="004F251A">
      <w:pPr>
        <w:spacing w:after="0"/>
        <w:rPr>
          <w:rFonts w:ascii="Arial" w:hAnsi="Arial" w:cs="Arial"/>
        </w:rPr>
      </w:pPr>
    </w:p>
    <w:p w14:paraId="28A39A12" w14:textId="77777777" w:rsidR="004A3915" w:rsidRPr="004A3915" w:rsidRDefault="004A3915" w:rsidP="004A3915">
      <w:pPr>
        <w:numPr>
          <w:ilvl w:val="0"/>
          <w:numId w:val="8"/>
        </w:numPr>
        <w:spacing w:after="0"/>
        <w:rPr>
          <w:rFonts w:ascii="Arial" w:hAnsi="Arial" w:cs="Arial"/>
        </w:rPr>
      </w:pPr>
      <w:r w:rsidRPr="004A3915">
        <w:rPr>
          <w:rFonts w:ascii="Arial" w:hAnsi="Arial" w:cs="Arial"/>
        </w:rPr>
        <w:t>Pour sodium silicate solution (CORROSIVE – wear goggles) into the beaker to a depth of about 3 cm.</w:t>
      </w:r>
    </w:p>
    <w:p w14:paraId="275A5A6A" w14:textId="77777777" w:rsidR="004A3915" w:rsidRPr="004A3915" w:rsidRDefault="004A3915" w:rsidP="004A3915">
      <w:pPr>
        <w:numPr>
          <w:ilvl w:val="0"/>
          <w:numId w:val="8"/>
        </w:numPr>
        <w:spacing w:after="0"/>
        <w:rPr>
          <w:rFonts w:ascii="Arial" w:hAnsi="Arial" w:cs="Arial"/>
        </w:rPr>
      </w:pPr>
      <w:r w:rsidRPr="004A3915">
        <w:rPr>
          <w:rFonts w:ascii="Arial" w:hAnsi="Arial" w:cs="Arial"/>
        </w:rPr>
        <w:t>Add hot deionised water to this solution, stirring well with a glass rod, until the final depth is about 12 cm.</w:t>
      </w:r>
    </w:p>
    <w:p w14:paraId="504B5EFC" w14:textId="77777777" w:rsidR="004A3915" w:rsidRPr="004A3915" w:rsidRDefault="004A3915" w:rsidP="004A3915">
      <w:pPr>
        <w:numPr>
          <w:ilvl w:val="0"/>
          <w:numId w:val="8"/>
        </w:numPr>
        <w:spacing w:after="0"/>
        <w:rPr>
          <w:rFonts w:ascii="Arial" w:hAnsi="Arial" w:cs="Arial"/>
        </w:rPr>
      </w:pPr>
      <w:r w:rsidRPr="004A3915">
        <w:rPr>
          <w:rFonts w:ascii="Arial" w:hAnsi="Arial" w:cs="Arial"/>
        </w:rPr>
        <w:lastRenderedPageBreak/>
        <w:t>Continue stirring until the sodium silicate and water are thoroughly mixed, and no separate layers are visible.</w:t>
      </w:r>
    </w:p>
    <w:p w14:paraId="7687D883" w14:textId="77777777" w:rsidR="004A3915" w:rsidRPr="004A3915" w:rsidRDefault="004A3915" w:rsidP="004A3915">
      <w:pPr>
        <w:numPr>
          <w:ilvl w:val="0"/>
          <w:numId w:val="8"/>
        </w:numPr>
        <w:spacing w:after="0"/>
        <w:rPr>
          <w:rFonts w:ascii="Arial" w:hAnsi="Arial" w:cs="Arial"/>
        </w:rPr>
      </w:pPr>
      <w:r w:rsidRPr="004A3915">
        <w:rPr>
          <w:rFonts w:ascii="Arial" w:hAnsi="Arial" w:cs="Arial"/>
        </w:rPr>
        <w:t>Allow the mixture to stand until the liquid is completely still.</w:t>
      </w:r>
    </w:p>
    <w:p w14:paraId="548A1A2A" w14:textId="77777777" w:rsidR="004A3915" w:rsidRPr="004A3915" w:rsidRDefault="004A3915" w:rsidP="004A3915">
      <w:pPr>
        <w:numPr>
          <w:ilvl w:val="0"/>
          <w:numId w:val="8"/>
        </w:numPr>
        <w:spacing w:after="0"/>
        <w:rPr>
          <w:rFonts w:ascii="Arial" w:hAnsi="Arial" w:cs="Arial"/>
        </w:rPr>
      </w:pPr>
      <w:r w:rsidRPr="004A3915">
        <w:rPr>
          <w:rFonts w:ascii="Arial" w:hAnsi="Arial" w:cs="Arial"/>
        </w:rPr>
        <w:t>Use a pair of forceps to drop one or two crystals of each of the metal salts supplied into the mixture. Try to ensure that the crystals do not fall close to each other.</w:t>
      </w:r>
    </w:p>
    <w:p w14:paraId="7ADF5328" w14:textId="2E1FC4DD" w:rsidR="00BB32E4" w:rsidRDefault="004A3915" w:rsidP="00DA4626">
      <w:pPr>
        <w:numPr>
          <w:ilvl w:val="0"/>
          <w:numId w:val="8"/>
        </w:numPr>
        <w:spacing w:after="0"/>
        <w:rPr>
          <w:rFonts w:ascii="Arial" w:hAnsi="Arial" w:cs="Arial"/>
        </w:rPr>
      </w:pPr>
      <w:r w:rsidRPr="004A3915">
        <w:rPr>
          <w:rFonts w:ascii="Arial" w:hAnsi="Arial" w:cs="Arial"/>
        </w:rPr>
        <w:t>Cover the beaker with a piece of card and leave overnight.</w:t>
      </w:r>
    </w:p>
    <w:p w14:paraId="13D0259C" w14:textId="333F848D" w:rsidR="004D1DDF" w:rsidRDefault="004D1DDF" w:rsidP="004D1DDF">
      <w:pPr>
        <w:spacing w:after="0"/>
        <w:rPr>
          <w:rFonts w:ascii="Arial" w:hAnsi="Arial" w:cs="Arial"/>
        </w:rPr>
      </w:pPr>
    </w:p>
    <w:p w14:paraId="26CCD583" w14:textId="626003B8" w:rsidR="004D1DDF" w:rsidRDefault="004D1DDF" w:rsidP="004D1DDF">
      <w:pPr>
        <w:spacing w:after="0"/>
        <w:rPr>
          <w:rFonts w:ascii="Arial" w:hAnsi="Arial" w:cs="Arial"/>
        </w:rPr>
      </w:pPr>
      <w:r>
        <w:rPr>
          <w:rFonts w:ascii="Arial" w:hAnsi="Arial" w:cs="Arial"/>
          <w:noProof/>
        </w:rPr>
        <w:drawing>
          <wp:inline distT="0" distB="0" distL="0" distR="0" wp14:anchorId="187B91C6" wp14:editId="2D5CA62C">
            <wp:extent cx="4258219" cy="2057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90965" cy="2073222"/>
                    </a:xfrm>
                    <a:prstGeom prst="rect">
                      <a:avLst/>
                    </a:prstGeom>
                  </pic:spPr>
                </pic:pic>
              </a:graphicData>
            </a:graphic>
          </wp:inline>
        </w:drawing>
      </w:r>
    </w:p>
    <w:p w14:paraId="133C021A" w14:textId="002949A2" w:rsidR="004A3915" w:rsidRDefault="004A3915" w:rsidP="004A3915">
      <w:pPr>
        <w:spacing w:after="0"/>
        <w:rPr>
          <w:rFonts w:ascii="Arial" w:hAnsi="Arial" w:cs="Arial"/>
        </w:rPr>
      </w:pPr>
    </w:p>
    <w:p w14:paraId="4AFA8971" w14:textId="087799BC" w:rsidR="004A3915" w:rsidRDefault="004A3915" w:rsidP="004A3915">
      <w:pPr>
        <w:spacing w:after="0"/>
        <w:rPr>
          <w:rFonts w:ascii="Arial" w:hAnsi="Arial" w:cs="Arial"/>
        </w:rPr>
      </w:pPr>
    </w:p>
    <w:p w14:paraId="6F516F73" w14:textId="5BE571A7" w:rsidR="004A3915" w:rsidRPr="004A3915" w:rsidRDefault="004A3915" w:rsidP="004A3915">
      <w:pPr>
        <w:spacing w:after="0"/>
        <w:rPr>
          <w:rFonts w:ascii="Arial" w:hAnsi="Arial" w:cs="Arial"/>
          <w:b/>
          <w:bCs/>
          <w:sz w:val="24"/>
          <w:szCs w:val="24"/>
        </w:rPr>
      </w:pPr>
      <w:r>
        <w:rPr>
          <w:rFonts w:ascii="Arial" w:hAnsi="Arial" w:cs="Arial"/>
          <w:b/>
          <w:bCs/>
          <w:sz w:val="24"/>
          <w:szCs w:val="24"/>
        </w:rPr>
        <w:t>Going further</w:t>
      </w:r>
    </w:p>
    <w:p w14:paraId="48320C2C" w14:textId="0C45EE56" w:rsidR="004A3915" w:rsidRDefault="004A3915" w:rsidP="004A3915">
      <w:pPr>
        <w:spacing w:after="0"/>
        <w:rPr>
          <w:rFonts w:ascii="Arial" w:hAnsi="Arial" w:cs="Arial"/>
        </w:rPr>
      </w:pPr>
    </w:p>
    <w:p w14:paraId="71D50479" w14:textId="0488AD91" w:rsidR="004A3915" w:rsidRDefault="004A3915" w:rsidP="004A3915">
      <w:pPr>
        <w:spacing w:after="0"/>
        <w:rPr>
          <w:rFonts w:ascii="Arial" w:hAnsi="Arial" w:cs="Arial"/>
        </w:rPr>
      </w:pPr>
      <w:r w:rsidRPr="004A3915">
        <w:rPr>
          <w:rFonts w:ascii="Arial" w:hAnsi="Arial" w:cs="Arial"/>
        </w:rPr>
        <w:t>If time allows you could try using different dilution strength solutions of water glass and describe any differences between the results of using different dilution strengths.</w:t>
      </w:r>
    </w:p>
    <w:p w14:paraId="0A774D26" w14:textId="1DD76A7F" w:rsidR="004A3915" w:rsidRDefault="004A3915" w:rsidP="004A3915">
      <w:pPr>
        <w:spacing w:after="0"/>
        <w:rPr>
          <w:rFonts w:ascii="Arial" w:hAnsi="Arial" w:cs="Arial"/>
        </w:rPr>
      </w:pPr>
    </w:p>
    <w:p w14:paraId="6C1D4CBF" w14:textId="3B162795" w:rsidR="004A3915" w:rsidRDefault="004A3915" w:rsidP="004A3915">
      <w:pPr>
        <w:spacing w:after="0"/>
        <w:rPr>
          <w:rFonts w:ascii="Arial" w:hAnsi="Arial" w:cs="Arial"/>
        </w:rPr>
      </w:pPr>
    </w:p>
    <w:p w14:paraId="5BF9640E" w14:textId="0D97F5AC" w:rsidR="004A3915" w:rsidRPr="004A3915" w:rsidRDefault="004A3915" w:rsidP="004A3915">
      <w:pPr>
        <w:spacing w:after="0"/>
        <w:rPr>
          <w:rFonts w:ascii="Arial" w:hAnsi="Arial" w:cs="Arial"/>
          <w:sz w:val="24"/>
          <w:szCs w:val="24"/>
        </w:rPr>
      </w:pPr>
      <w:r>
        <w:rPr>
          <w:rFonts w:ascii="Arial" w:hAnsi="Arial" w:cs="Arial"/>
          <w:b/>
          <w:bCs/>
          <w:sz w:val="24"/>
          <w:szCs w:val="24"/>
        </w:rPr>
        <w:t>Theory</w:t>
      </w:r>
    </w:p>
    <w:p w14:paraId="1D07B76A" w14:textId="4C141674" w:rsidR="004A3915" w:rsidRDefault="004A3915" w:rsidP="004A3915">
      <w:pPr>
        <w:spacing w:after="0"/>
        <w:rPr>
          <w:rFonts w:ascii="Arial" w:hAnsi="Arial" w:cs="Arial"/>
        </w:rPr>
      </w:pPr>
    </w:p>
    <w:p w14:paraId="27195845" w14:textId="4A29C102" w:rsidR="004A3915" w:rsidRDefault="004A3915" w:rsidP="004A3915">
      <w:pPr>
        <w:spacing w:after="0"/>
        <w:rPr>
          <w:rFonts w:ascii="Arial" w:hAnsi="Arial" w:cs="Arial"/>
        </w:rPr>
      </w:pPr>
      <w:r w:rsidRPr="004A3915">
        <w:rPr>
          <w:rFonts w:ascii="Arial" w:hAnsi="Arial" w:cs="Arial"/>
        </w:rPr>
        <w:t>A ‘garden’ can be grown from crystals.</w:t>
      </w:r>
    </w:p>
    <w:p w14:paraId="3EDE5433" w14:textId="77777777" w:rsidR="004A3915" w:rsidRPr="004A3915" w:rsidRDefault="004A3915" w:rsidP="004A3915">
      <w:pPr>
        <w:spacing w:after="0"/>
        <w:rPr>
          <w:rFonts w:ascii="Arial" w:hAnsi="Arial" w:cs="Arial"/>
        </w:rPr>
      </w:pPr>
    </w:p>
    <w:p w14:paraId="39AE3BC7" w14:textId="0DFE6286" w:rsidR="004A3915" w:rsidRPr="004A3915" w:rsidRDefault="004A3915" w:rsidP="004A3915">
      <w:pPr>
        <w:spacing w:after="0"/>
        <w:rPr>
          <w:rFonts w:ascii="Arial" w:hAnsi="Arial" w:cs="Arial"/>
        </w:rPr>
      </w:pPr>
      <w:r w:rsidRPr="004A3915">
        <w:rPr>
          <w:rFonts w:ascii="Arial" w:hAnsi="Arial" w:cs="Arial"/>
        </w:rPr>
        <w:t xml:space="preserve">The water glass is a solution of sodium silicate and is known as ‘water glass’. By adding more </w:t>
      </w:r>
      <w:proofErr w:type="gramStart"/>
      <w:r w:rsidRPr="004A3915">
        <w:rPr>
          <w:rFonts w:ascii="Arial" w:hAnsi="Arial" w:cs="Arial"/>
        </w:rPr>
        <w:t>water</w:t>
      </w:r>
      <w:proofErr w:type="gramEnd"/>
      <w:r w:rsidRPr="004A3915">
        <w:rPr>
          <w:rFonts w:ascii="Arial" w:hAnsi="Arial" w:cs="Arial"/>
        </w:rPr>
        <w:t xml:space="preserve"> you are forming a dilute solution of sodium silicate. When you put the crystals of metal salts into the sodium silicate solution they seem to act like seeds and grow long shoots. These long shoots are long tubes of the metal silicate and the colour depends upon the metal being used.</w:t>
      </w:r>
    </w:p>
    <w:sectPr w:rsidR="004A3915" w:rsidRPr="004A3915" w:rsidSect="00B17340">
      <w:footerReference w:type="default" r:id="rId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EDDC5" w14:textId="77777777" w:rsidR="003001B5" w:rsidRDefault="003001B5" w:rsidP="003001B5">
      <w:pPr>
        <w:spacing w:after="0" w:line="240" w:lineRule="auto"/>
      </w:pPr>
      <w:r>
        <w:separator/>
      </w:r>
    </w:p>
  </w:endnote>
  <w:endnote w:type="continuationSeparator" w:id="0">
    <w:p w14:paraId="3408C962" w14:textId="77777777" w:rsidR="003001B5" w:rsidRDefault="003001B5" w:rsidP="0030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E66C2" w14:textId="1E234252" w:rsidR="003001B5" w:rsidRPr="003001B5" w:rsidRDefault="003001B5" w:rsidP="003001B5">
    <w:pPr>
      <w:pStyle w:val="Footer"/>
      <w:ind w:left="2694" w:right="3826"/>
      <w:rPr>
        <w:rFonts w:ascii="Arial" w:hAnsi="Arial" w:cs="Arial"/>
        <w:sz w:val="16"/>
        <w:szCs w:val="16"/>
      </w:rPr>
    </w:pPr>
    <w:r w:rsidRPr="00A41300">
      <w:rPr>
        <w:rFonts w:ascii="Arial" w:hAnsi="Arial" w:cs="Arial"/>
        <w:noProof/>
        <w:sz w:val="16"/>
        <w:lang w:eastAsia="en-GB"/>
      </w:rPr>
      <w:drawing>
        <wp:anchor distT="0" distB="0" distL="114300" distR="114300" simplePos="0" relativeHeight="251659264" behindDoc="1" locked="0" layoutInCell="1" allowOverlap="1" wp14:anchorId="6A45EF91" wp14:editId="18046E69">
          <wp:simplePos x="0" y="0"/>
          <wp:positionH relativeFrom="column">
            <wp:posOffset>-82550</wp:posOffset>
          </wp:positionH>
          <wp:positionV relativeFrom="paragraph">
            <wp:posOffset>-144780</wp:posOffset>
          </wp:positionV>
          <wp:extent cx="1647825" cy="523875"/>
          <wp:effectExtent l="0" t="0" r="0" b="0"/>
          <wp:wrapNone/>
          <wp:docPr id="5" name="Picture 5"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rFonts w:ascii="Arial" w:hAnsi="Arial" w:cs="Arial"/>
        <w:sz w:val="16"/>
      </w:rPr>
      <w:t xml:space="preserve">This resource was </w:t>
    </w:r>
    <w:r w:rsidRPr="00A41300">
      <w:rPr>
        <w:rFonts w:ascii="Arial" w:hAnsi="Arial" w:cs="Arial"/>
        <w:sz w:val="16"/>
        <w:szCs w:val="16"/>
      </w:rPr>
      <w:t>downloaded from</w:t>
    </w:r>
    <w:r>
      <w:rPr>
        <w:rFonts w:ascii="Arial" w:hAnsi="Arial" w:cs="Arial"/>
        <w:sz w:val="16"/>
        <w:szCs w:val="16"/>
      </w:rPr>
      <w:t xml:space="preserve"> </w:t>
    </w:r>
    <w:hyperlink r:id="rId2" w:history="1">
      <w:r w:rsidR="00B17340" w:rsidRPr="00A005D9">
        <w:rPr>
          <w:rStyle w:val="Hyperlink"/>
          <w:rFonts w:ascii="Arial" w:hAnsi="Arial" w:cs="Arial"/>
          <w:sz w:val="16"/>
          <w:szCs w:val="16"/>
        </w:rPr>
        <w:t>https://rsc.li/3dQ3GRX</w:t>
      </w:r>
    </w:hyperlink>
    <w:r w:rsidR="00B17340">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16CE0" w14:textId="77777777" w:rsidR="003001B5" w:rsidRDefault="003001B5" w:rsidP="003001B5">
      <w:pPr>
        <w:spacing w:after="0" w:line="240" w:lineRule="auto"/>
      </w:pPr>
      <w:r>
        <w:separator/>
      </w:r>
    </w:p>
  </w:footnote>
  <w:footnote w:type="continuationSeparator" w:id="0">
    <w:p w14:paraId="1BEBC440" w14:textId="77777777" w:rsidR="003001B5" w:rsidRDefault="003001B5" w:rsidP="00300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301B3"/>
    <w:multiLevelType w:val="multilevel"/>
    <w:tmpl w:val="D5A8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519C4"/>
    <w:multiLevelType w:val="multilevel"/>
    <w:tmpl w:val="3BC4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C2DFA"/>
    <w:multiLevelType w:val="multilevel"/>
    <w:tmpl w:val="189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C18FA"/>
    <w:multiLevelType w:val="multilevel"/>
    <w:tmpl w:val="AC0E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E5095F"/>
    <w:multiLevelType w:val="multilevel"/>
    <w:tmpl w:val="60749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0D220F"/>
    <w:multiLevelType w:val="multilevel"/>
    <w:tmpl w:val="97CC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A1413"/>
    <w:multiLevelType w:val="multilevel"/>
    <w:tmpl w:val="9B1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36441"/>
    <w:multiLevelType w:val="multilevel"/>
    <w:tmpl w:val="AB0E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26"/>
    <w:rsid w:val="00043B44"/>
    <w:rsid w:val="000C1D87"/>
    <w:rsid w:val="00114A48"/>
    <w:rsid w:val="001554E7"/>
    <w:rsid w:val="00162DEE"/>
    <w:rsid w:val="00196E56"/>
    <w:rsid w:val="001D3FF5"/>
    <w:rsid w:val="003001B5"/>
    <w:rsid w:val="00343BDE"/>
    <w:rsid w:val="00356574"/>
    <w:rsid w:val="00377F18"/>
    <w:rsid w:val="004A3915"/>
    <w:rsid w:val="004D1DDF"/>
    <w:rsid w:val="004F251A"/>
    <w:rsid w:val="00593796"/>
    <w:rsid w:val="00635655"/>
    <w:rsid w:val="00712BBE"/>
    <w:rsid w:val="007648CD"/>
    <w:rsid w:val="007B16F0"/>
    <w:rsid w:val="009574AE"/>
    <w:rsid w:val="009A4135"/>
    <w:rsid w:val="00AE5C4B"/>
    <w:rsid w:val="00B17340"/>
    <w:rsid w:val="00B565BD"/>
    <w:rsid w:val="00B56FBF"/>
    <w:rsid w:val="00BB32E4"/>
    <w:rsid w:val="00D879A4"/>
    <w:rsid w:val="00DA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F317"/>
  <w15:chartTrackingRefBased/>
  <w15:docId w15:val="{21C3D47B-79FE-4DC2-B8F4-6991B87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796"/>
    <w:rPr>
      <w:color w:val="0563C1" w:themeColor="hyperlink"/>
      <w:u w:val="single"/>
    </w:rPr>
  </w:style>
  <w:style w:type="character" w:styleId="UnresolvedMention">
    <w:name w:val="Unresolved Mention"/>
    <w:basedOn w:val="DefaultParagraphFont"/>
    <w:uiPriority w:val="99"/>
    <w:semiHidden/>
    <w:unhideWhenUsed/>
    <w:rsid w:val="00593796"/>
    <w:rPr>
      <w:color w:val="605E5C"/>
      <w:shd w:val="clear" w:color="auto" w:fill="E1DFDD"/>
    </w:rPr>
  </w:style>
  <w:style w:type="paragraph" w:styleId="Header">
    <w:name w:val="header"/>
    <w:basedOn w:val="Normal"/>
    <w:link w:val="HeaderChar"/>
    <w:uiPriority w:val="99"/>
    <w:unhideWhenUsed/>
    <w:rsid w:val="00300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B5"/>
  </w:style>
  <w:style w:type="paragraph" w:styleId="Footer">
    <w:name w:val="footer"/>
    <w:aliases w:val="RSC Ed Footer"/>
    <w:basedOn w:val="Normal"/>
    <w:link w:val="FooterChar"/>
    <w:uiPriority w:val="99"/>
    <w:unhideWhenUsed/>
    <w:qFormat/>
    <w:rsid w:val="003001B5"/>
    <w:pPr>
      <w:tabs>
        <w:tab w:val="center" w:pos="4513"/>
        <w:tab w:val="right" w:pos="9026"/>
      </w:tabs>
      <w:spacing w:after="0" w:line="240" w:lineRule="auto"/>
    </w:pPr>
  </w:style>
  <w:style w:type="character" w:customStyle="1" w:styleId="FooterChar">
    <w:name w:val="Footer Char"/>
    <w:aliases w:val="RSC Ed Footer Char"/>
    <w:basedOn w:val="DefaultParagraphFont"/>
    <w:link w:val="Footer"/>
    <w:uiPriority w:val="99"/>
    <w:rsid w:val="0030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2061">
      <w:bodyDiv w:val="1"/>
      <w:marLeft w:val="0"/>
      <w:marRight w:val="0"/>
      <w:marTop w:val="0"/>
      <w:marBottom w:val="0"/>
      <w:divBdr>
        <w:top w:val="none" w:sz="0" w:space="0" w:color="auto"/>
        <w:left w:val="none" w:sz="0" w:space="0" w:color="auto"/>
        <w:bottom w:val="none" w:sz="0" w:space="0" w:color="auto"/>
        <w:right w:val="none" w:sz="0" w:space="0" w:color="auto"/>
      </w:divBdr>
    </w:div>
    <w:div w:id="41098782">
      <w:bodyDiv w:val="1"/>
      <w:marLeft w:val="0"/>
      <w:marRight w:val="0"/>
      <w:marTop w:val="0"/>
      <w:marBottom w:val="0"/>
      <w:divBdr>
        <w:top w:val="none" w:sz="0" w:space="0" w:color="auto"/>
        <w:left w:val="none" w:sz="0" w:space="0" w:color="auto"/>
        <w:bottom w:val="none" w:sz="0" w:space="0" w:color="auto"/>
        <w:right w:val="none" w:sz="0" w:space="0" w:color="auto"/>
      </w:divBdr>
    </w:div>
    <w:div w:id="85423637">
      <w:bodyDiv w:val="1"/>
      <w:marLeft w:val="0"/>
      <w:marRight w:val="0"/>
      <w:marTop w:val="0"/>
      <w:marBottom w:val="0"/>
      <w:divBdr>
        <w:top w:val="none" w:sz="0" w:space="0" w:color="auto"/>
        <w:left w:val="none" w:sz="0" w:space="0" w:color="auto"/>
        <w:bottom w:val="none" w:sz="0" w:space="0" w:color="auto"/>
        <w:right w:val="none" w:sz="0" w:space="0" w:color="auto"/>
      </w:divBdr>
    </w:div>
    <w:div w:id="376324464">
      <w:bodyDiv w:val="1"/>
      <w:marLeft w:val="0"/>
      <w:marRight w:val="0"/>
      <w:marTop w:val="0"/>
      <w:marBottom w:val="0"/>
      <w:divBdr>
        <w:top w:val="none" w:sz="0" w:space="0" w:color="auto"/>
        <w:left w:val="none" w:sz="0" w:space="0" w:color="auto"/>
        <w:bottom w:val="none" w:sz="0" w:space="0" w:color="auto"/>
        <w:right w:val="none" w:sz="0" w:space="0" w:color="auto"/>
      </w:divBdr>
    </w:div>
    <w:div w:id="492910468">
      <w:bodyDiv w:val="1"/>
      <w:marLeft w:val="0"/>
      <w:marRight w:val="0"/>
      <w:marTop w:val="0"/>
      <w:marBottom w:val="0"/>
      <w:divBdr>
        <w:top w:val="none" w:sz="0" w:space="0" w:color="auto"/>
        <w:left w:val="none" w:sz="0" w:space="0" w:color="auto"/>
        <w:bottom w:val="none" w:sz="0" w:space="0" w:color="auto"/>
        <w:right w:val="none" w:sz="0" w:space="0" w:color="auto"/>
      </w:divBdr>
    </w:div>
    <w:div w:id="731200879">
      <w:bodyDiv w:val="1"/>
      <w:marLeft w:val="0"/>
      <w:marRight w:val="0"/>
      <w:marTop w:val="0"/>
      <w:marBottom w:val="0"/>
      <w:divBdr>
        <w:top w:val="none" w:sz="0" w:space="0" w:color="auto"/>
        <w:left w:val="none" w:sz="0" w:space="0" w:color="auto"/>
        <w:bottom w:val="none" w:sz="0" w:space="0" w:color="auto"/>
        <w:right w:val="none" w:sz="0" w:space="0" w:color="auto"/>
      </w:divBdr>
    </w:div>
    <w:div w:id="768744718">
      <w:bodyDiv w:val="1"/>
      <w:marLeft w:val="0"/>
      <w:marRight w:val="0"/>
      <w:marTop w:val="0"/>
      <w:marBottom w:val="0"/>
      <w:divBdr>
        <w:top w:val="none" w:sz="0" w:space="0" w:color="auto"/>
        <w:left w:val="none" w:sz="0" w:space="0" w:color="auto"/>
        <w:bottom w:val="none" w:sz="0" w:space="0" w:color="auto"/>
        <w:right w:val="none" w:sz="0" w:space="0" w:color="auto"/>
      </w:divBdr>
    </w:div>
    <w:div w:id="818034551">
      <w:bodyDiv w:val="1"/>
      <w:marLeft w:val="0"/>
      <w:marRight w:val="0"/>
      <w:marTop w:val="0"/>
      <w:marBottom w:val="0"/>
      <w:divBdr>
        <w:top w:val="none" w:sz="0" w:space="0" w:color="auto"/>
        <w:left w:val="none" w:sz="0" w:space="0" w:color="auto"/>
        <w:bottom w:val="none" w:sz="0" w:space="0" w:color="auto"/>
        <w:right w:val="none" w:sz="0" w:space="0" w:color="auto"/>
      </w:divBdr>
    </w:div>
    <w:div w:id="824050430">
      <w:bodyDiv w:val="1"/>
      <w:marLeft w:val="0"/>
      <w:marRight w:val="0"/>
      <w:marTop w:val="0"/>
      <w:marBottom w:val="0"/>
      <w:divBdr>
        <w:top w:val="none" w:sz="0" w:space="0" w:color="auto"/>
        <w:left w:val="none" w:sz="0" w:space="0" w:color="auto"/>
        <w:bottom w:val="none" w:sz="0" w:space="0" w:color="auto"/>
        <w:right w:val="none" w:sz="0" w:space="0" w:color="auto"/>
      </w:divBdr>
    </w:div>
    <w:div w:id="884214389">
      <w:bodyDiv w:val="1"/>
      <w:marLeft w:val="0"/>
      <w:marRight w:val="0"/>
      <w:marTop w:val="0"/>
      <w:marBottom w:val="0"/>
      <w:divBdr>
        <w:top w:val="none" w:sz="0" w:space="0" w:color="auto"/>
        <w:left w:val="none" w:sz="0" w:space="0" w:color="auto"/>
        <w:bottom w:val="none" w:sz="0" w:space="0" w:color="auto"/>
        <w:right w:val="none" w:sz="0" w:space="0" w:color="auto"/>
      </w:divBdr>
    </w:div>
    <w:div w:id="971135357">
      <w:bodyDiv w:val="1"/>
      <w:marLeft w:val="0"/>
      <w:marRight w:val="0"/>
      <w:marTop w:val="0"/>
      <w:marBottom w:val="0"/>
      <w:divBdr>
        <w:top w:val="none" w:sz="0" w:space="0" w:color="auto"/>
        <w:left w:val="none" w:sz="0" w:space="0" w:color="auto"/>
        <w:bottom w:val="none" w:sz="0" w:space="0" w:color="auto"/>
        <w:right w:val="none" w:sz="0" w:space="0" w:color="auto"/>
      </w:divBdr>
    </w:div>
    <w:div w:id="1017851173">
      <w:bodyDiv w:val="1"/>
      <w:marLeft w:val="0"/>
      <w:marRight w:val="0"/>
      <w:marTop w:val="0"/>
      <w:marBottom w:val="0"/>
      <w:divBdr>
        <w:top w:val="none" w:sz="0" w:space="0" w:color="auto"/>
        <w:left w:val="none" w:sz="0" w:space="0" w:color="auto"/>
        <w:bottom w:val="none" w:sz="0" w:space="0" w:color="auto"/>
        <w:right w:val="none" w:sz="0" w:space="0" w:color="auto"/>
      </w:divBdr>
    </w:div>
    <w:div w:id="1124546469">
      <w:bodyDiv w:val="1"/>
      <w:marLeft w:val="0"/>
      <w:marRight w:val="0"/>
      <w:marTop w:val="0"/>
      <w:marBottom w:val="0"/>
      <w:divBdr>
        <w:top w:val="none" w:sz="0" w:space="0" w:color="auto"/>
        <w:left w:val="none" w:sz="0" w:space="0" w:color="auto"/>
        <w:bottom w:val="none" w:sz="0" w:space="0" w:color="auto"/>
        <w:right w:val="none" w:sz="0" w:space="0" w:color="auto"/>
      </w:divBdr>
    </w:div>
    <w:div w:id="1153570063">
      <w:bodyDiv w:val="1"/>
      <w:marLeft w:val="0"/>
      <w:marRight w:val="0"/>
      <w:marTop w:val="0"/>
      <w:marBottom w:val="0"/>
      <w:divBdr>
        <w:top w:val="none" w:sz="0" w:space="0" w:color="auto"/>
        <w:left w:val="none" w:sz="0" w:space="0" w:color="auto"/>
        <w:bottom w:val="none" w:sz="0" w:space="0" w:color="auto"/>
        <w:right w:val="none" w:sz="0" w:space="0" w:color="auto"/>
      </w:divBdr>
    </w:div>
    <w:div w:id="1313103497">
      <w:bodyDiv w:val="1"/>
      <w:marLeft w:val="0"/>
      <w:marRight w:val="0"/>
      <w:marTop w:val="0"/>
      <w:marBottom w:val="0"/>
      <w:divBdr>
        <w:top w:val="none" w:sz="0" w:space="0" w:color="auto"/>
        <w:left w:val="none" w:sz="0" w:space="0" w:color="auto"/>
        <w:bottom w:val="none" w:sz="0" w:space="0" w:color="auto"/>
        <w:right w:val="none" w:sz="0" w:space="0" w:color="auto"/>
      </w:divBdr>
    </w:div>
    <w:div w:id="1349217973">
      <w:bodyDiv w:val="1"/>
      <w:marLeft w:val="0"/>
      <w:marRight w:val="0"/>
      <w:marTop w:val="0"/>
      <w:marBottom w:val="0"/>
      <w:divBdr>
        <w:top w:val="none" w:sz="0" w:space="0" w:color="auto"/>
        <w:left w:val="none" w:sz="0" w:space="0" w:color="auto"/>
        <w:bottom w:val="none" w:sz="0" w:space="0" w:color="auto"/>
        <w:right w:val="none" w:sz="0" w:space="0" w:color="auto"/>
      </w:divBdr>
    </w:div>
    <w:div w:id="1484547904">
      <w:bodyDiv w:val="1"/>
      <w:marLeft w:val="0"/>
      <w:marRight w:val="0"/>
      <w:marTop w:val="0"/>
      <w:marBottom w:val="0"/>
      <w:divBdr>
        <w:top w:val="none" w:sz="0" w:space="0" w:color="auto"/>
        <w:left w:val="none" w:sz="0" w:space="0" w:color="auto"/>
        <w:bottom w:val="none" w:sz="0" w:space="0" w:color="auto"/>
        <w:right w:val="none" w:sz="0" w:space="0" w:color="auto"/>
      </w:divBdr>
    </w:div>
    <w:div w:id="1489439561">
      <w:bodyDiv w:val="1"/>
      <w:marLeft w:val="0"/>
      <w:marRight w:val="0"/>
      <w:marTop w:val="0"/>
      <w:marBottom w:val="0"/>
      <w:divBdr>
        <w:top w:val="none" w:sz="0" w:space="0" w:color="auto"/>
        <w:left w:val="none" w:sz="0" w:space="0" w:color="auto"/>
        <w:bottom w:val="none" w:sz="0" w:space="0" w:color="auto"/>
        <w:right w:val="none" w:sz="0" w:space="0" w:color="auto"/>
      </w:divBdr>
    </w:div>
    <w:div w:id="1976376768">
      <w:bodyDiv w:val="1"/>
      <w:marLeft w:val="0"/>
      <w:marRight w:val="0"/>
      <w:marTop w:val="0"/>
      <w:marBottom w:val="0"/>
      <w:divBdr>
        <w:top w:val="none" w:sz="0" w:space="0" w:color="auto"/>
        <w:left w:val="none" w:sz="0" w:space="0" w:color="auto"/>
        <w:bottom w:val="none" w:sz="0" w:space="0" w:color="auto"/>
        <w:right w:val="none" w:sz="0" w:space="0" w:color="auto"/>
      </w:divBdr>
    </w:div>
    <w:div w:id="2049573490">
      <w:bodyDiv w:val="1"/>
      <w:marLeft w:val="0"/>
      <w:marRight w:val="0"/>
      <w:marTop w:val="0"/>
      <w:marBottom w:val="0"/>
      <w:divBdr>
        <w:top w:val="none" w:sz="0" w:space="0" w:color="auto"/>
        <w:left w:val="none" w:sz="0" w:space="0" w:color="auto"/>
        <w:bottom w:val="none" w:sz="0" w:space="0" w:color="auto"/>
        <w:right w:val="none" w:sz="0" w:space="0" w:color="auto"/>
      </w:divBdr>
    </w:div>
    <w:div w:id="213629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dQ3GR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Making a crystal garden - student handout</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a crystal garden - student handout</dc:title>
  <dc:subject>Use this student handout with the accompanying experiment to help 11–14 year old students grow crystal gardens using a historical and art-related context.</dc:subject>
  <dc:creator>Chris Runciman</dc:creator>
  <cp:keywords/>
  <dc:description/>
  <cp:lastModifiedBy>Chris Runciman</cp:lastModifiedBy>
  <cp:revision>24</cp:revision>
  <dcterms:created xsi:type="dcterms:W3CDTF">2021-04-26T09:19:00Z</dcterms:created>
  <dcterms:modified xsi:type="dcterms:W3CDTF">2021-04-26T10:27:00Z</dcterms:modified>
</cp:coreProperties>
</file>