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45956155" w:rsidR="009C6C7F" w:rsidRDefault="00A219F0" w:rsidP="006E6495">
      <w:pPr>
        <w:pStyle w:val="Heading1"/>
      </w:pPr>
      <w:r>
        <w:t>Analysis of aspirin on a microscale – student sheet</w:t>
      </w:r>
    </w:p>
    <w:p w14:paraId="6BD8EAEC" w14:textId="3C389F31" w:rsidR="00EE7B55" w:rsidRDefault="00EE7B55" w:rsidP="006E6495"/>
    <w:p w14:paraId="15C530B7" w14:textId="77777777" w:rsidR="00874F58" w:rsidRDefault="00874F58" w:rsidP="006E6495">
      <w:r w:rsidRPr="00874F58">
        <w:t>In this experiment you will be finding out how much 2-hydroxybenzoic acid (salicylic acid) is present in 2-ethanoyloxybenzenecarboxylic acid (aspirin) tablets.</w:t>
      </w:r>
    </w:p>
    <w:p w14:paraId="6C9B3967" w14:textId="77777777" w:rsidR="00874F58" w:rsidRDefault="00874F58" w:rsidP="006E6495"/>
    <w:p w14:paraId="5564193E" w14:textId="77777777" w:rsidR="00874F58" w:rsidRDefault="00874F58" w:rsidP="006E6495">
      <w:r>
        <w:t>You</w:t>
      </w:r>
      <w:r w:rsidRPr="00874F58">
        <w:t xml:space="preserve"> must wear eye protection.</w:t>
      </w:r>
    </w:p>
    <w:p w14:paraId="550EB082" w14:textId="77777777" w:rsidR="00874F58" w:rsidRDefault="00874F58" w:rsidP="006E6495"/>
    <w:p w14:paraId="633FE19B" w14:textId="2F9646DD" w:rsidR="00695E32" w:rsidRDefault="00874F58" w:rsidP="006E6495">
      <w:r w:rsidRPr="00874F58">
        <w:t>2-Hydroxybenzoic acid (salicylic acid) is formed in the following reaction:</w:t>
      </w:r>
    </w:p>
    <w:p w14:paraId="33296BBF" w14:textId="57174199" w:rsidR="00874F58" w:rsidRDefault="00874F58" w:rsidP="006E6495"/>
    <w:p w14:paraId="323C61CD" w14:textId="5256A77F" w:rsidR="00874F58" w:rsidRPr="00EE7B55" w:rsidRDefault="00874F58" w:rsidP="006E6495">
      <w:r>
        <w:rPr>
          <w:noProof/>
        </w:rPr>
        <w:drawing>
          <wp:inline distT="0" distB="0" distL="0" distR="0" wp14:anchorId="61649A9C" wp14:editId="69630FAC">
            <wp:extent cx="4981575" cy="1830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917" cy="184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BAC3" w14:textId="7E351FE9" w:rsidR="00412A04" w:rsidRDefault="00874F58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208BB155" w14:textId="4F78EC9C" w:rsidR="00623869" w:rsidRDefault="00874F58" w:rsidP="00874F58">
      <w:pPr>
        <w:pStyle w:val="Heading3"/>
      </w:pPr>
      <w:r>
        <w:t>Part 1: preparation of standard solutions</w:t>
      </w:r>
    </w:p>
    <w:p w14:paraId="6D1A0AD0" w14:textId="1B1DCE38" w:rsidR="00874F58" w:rsidRDefault="00874F58" w:rsidP="00874F58"/>
    <w:p w14:paraId="2C69D7C7" w14:textId="77777777" w:rsidR="00E073BD" w:rsidRDefault="00E073BD" w:rsidP="00874F58">
      <w:r w:rsidRPr="00E073BD">
        <w:t>In this part of the experiment you will be preparing a set of standard solutions with different colour intensities from the standard 2-hydroxybenzoic acid (salicylic acid) solution. You will be using these to match the intensity of the colour produced from the 2-ethanoyloxybenzenecarboxylic acid (aspirin) solution and so find out how much 2-hydroxybenzoic acid (</w:t>
      </w:r>
      <w:proofErr w:type="spellStart"/>
      <w:r w:rsidRPr="00E073BD">
        <w:t>salicyclic</w:t>
      </w:r>
      <w:proofErr w:type="spellEnd"/>
      <w:r w:rsidRPr="00E073BD">
        <w:t xml:space="preserve"> acid) there is in your 2- </w:t>
      </w:r>
      <w:proofErr w:type="spellStart"/>
      <w:r w:rsidRPr="00E073BD">
        <w:t>ethanoyloxybenzenecarboxylic</w:t>
      </w:r>
      <w:proofErr w:type="spellEnd"/>
      <w:r w:rsidRPr="00E073BD">
        <w:t xml:space="preserve"> acid (aspirin) tablet.</w:t>
      </w:r>
    </w:p>
    <w:p w14:paraId="39120A7E" w14:textId="77777777" w:rsidR="00E073BD" w:rsidRDefault="00E073BD" w:rsidP="00874F58"/>
    <w:p w14:paraId="617CE92C" w14:textId="0069B0A0" w:rsidR="00874F58" w:rsidRDefault="00E073BD" w:rsidP="00874F58">
      <w:r w:rsidRPr="00E073BD">
        <w:t>Taking your 24-well plate, add drops of solutions as indicated below</w:t>
      </w:r>
      <w:r>
        <w:t>.</w:t>
      </w:r>
    </w:p>
    <w:p w14:paraId="71A99FB2" w14:textId="13606B00" w:rsidR="00737353" w:rsidRDefault="00737353" w:rsidP="00874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3"/>
        <w:gridCol w:w="977"/>
        <w:gridCol w:w="977"/>
        <w:gridCol w:w="977"/>
        <w:gridCol w:w="977"/>
        <w:gridCol w:w="977"/>
        <w:gridCol w:w="918"/>
      </w:tblGrid>
      <w:tr w:rsidR="00737353" w14:paraId="76DAEC59" w14:textId="77777777" w:rsidTr="006F593A">
        <w:trPr>
          <w:trHeight w:val="340"/>
        </w:trPr>
        <w:tc>
          <w:tcPr>
            <w:tcW w:w="1288" w:type="dxa"/>
          </w:tcPr>
          <w:p w14:paraId="59A11D70" w14:textId="62CA1F1B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Well no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4F325C3" w14:textId="610F499B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A1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EFC55AC" w14:textId="4BB6E2AD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A2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16F8B4A" w14:textId="50CD3DB1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A3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F3F6D9F" w14:textId="29D13747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A4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F5D617F" w14:textId="40299268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A5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C724556" w14:textId="2D2411A4" w:rsidR="00737353" w:rsidRPr="006F593A" w:rsidRDefault="00737353" w:rsidP="00874F58">
            <w:pPr>
              <w:rPr>
                <w:b/>
                <w:bCs/>
              </w:rPr>
            </w:pPr>
            <w:r w:rsidRPr="006F593A">
              <w:rPr>
                <w:b/>
                <w:bCs/>
              </w:rPr>
              <w:t>A6</w:t>
            </w:r>
          </w:p>
        </w:tc>
      </w:tr>
      <w:tr w:rsidR="00737353" w14:paraId="34942B08" w14:textId="77777777" w:rsidTr="006F593A">
        <w:trPr>
          <w:trHeight w:val="340"/>
        </w:trPr>
        <w:tc>
          <w:tcPr>
            <w:tcW w:w="1288" w:type="dxa"/>
          </w:tcPr>
          <w:p w14:paraId="47AA1921" w14:textId="0F9D8783" w:rsidR="00737353" w:rsidRDefault="006F593A" w:rsidP="00874F58">
            <w:r w:rsidRPr="006F593A">
              <w:t xml:space="preserve">No. of drops </w:t>
            </w:r>
            <w:proofErr w:type="gramStart"/>
            <w:r w:rsidRPr="006F593A">
              <w:t>of:</w:t>
            </w:r>
            <w:proofErr w:type="gramEnd"/>
            <w:r w:rsidRPr="006F593A">
              <w:t xml:space="preserve"> 2- </w:t>
            </w:r>
            <w:proofErr w:type="spellStart"/>
            <w:r w:rsidRPr="006F593A">
              <w:t>ethanoyloxybenzenecarboxylic</w:t>
            </w:r>
            <w:proofErr w:type="spellEnd"/>
            <w:r w:rsidRPr="006F593A">
              <w:t xml:space="preserve"> acid (</w:t>
            </w:r>
            <w:proofErr w:type="spellStart"/>
            <w:r w:rsidRPr="006F593A">
              <w:t>salicyclic</w:t>
            </w:r>
            <w:proofErr w:type="spellEnd"/>
            <w:r w:rsidRPr="006F593A">
              <w:t xml:space="preserve"> acid) soln.</w:t>
            </w:r>
          </w:p>
        </w:tc>
        <w:tc>
          <w:tcPr>
            <w:tcW w:w="1288" w:type="dxa"/>
            <w:tcBorders>
              <w:bottom w:val="nil"/>
              <w:right w:val="nil"/>
            </w:tcBorders>
          </w:tcPr>
          <w:p w14:paraId="6392D822" w14:textId="6354A73E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14:paraId="137A85B1" w14:textId="5508A8E0" w:rsidR="00737353" w:rsidRDefault="006F593A" w:rsidP="00874F58">
            <w:r>
              <w:t>15</w:t>
            </w: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14:paraId="5E679C02" w14:textId="5D6E84BF" w:rsidR="00737353" w:rsidRDefault="006F593A" w:rsidP="00874F58">
            <w:r>
              <w:t>25</w:t>
            </w: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14:paraId="47D8E838" w14:textId="14584D93" w:rsidR="00737353" w:rsidRDefault="006F593A" w:rsidP="00874F58">
            <w:r>
              <w:t>35</w:t>
            </w: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14:paraId="675190F8" w14:textId="3F4465FE" w:rsidR="00737353" w:rsidRDefault="006F593A" w:rsidP="00874F58">
            <w:r>
              <w:t>45</w:t>
            </w:r>
          </w:p>
        </w:tc>
        <w:tc>
          <w:tcPr>
            <w:tcW w:w="1288" w:type="dxa"/>
            <w:tcBorders>
              <w:left w:val="nil"/>
              <w:bottom w:val="nil"/>
            </w:tcBorders>
          </w:tcPr>
          <w:p w14:paraId="3F337820" w14:textId="10264981" w:rsidR="00737353" w:rsidRDefault="006F593A" w:rsidP="00874F58">
            <w:r>
              <w:t>50</w:t>
            </w:r>
          </w:p>
        </w:tc>
      </w:tr>
      <w:tr w:rsidR="00737353" w14:paraId="713C01FF" w14:textId="77777777" w:rsidTr="006F593A">
        <w:trPr>
          <w:trHeight w:val="340"/>
        </w:trPr>
        <w:tc>
          <w:tcPr>
            <w:tcW w:w="1288" w:type="dxa"/>
          </w:tcPr>
          <w:p w14:paraId="3343AFB8" w14:textId="372CA97E" w:rsidR="00737353" w:rsidRDefault="006F593A" w:rsidP="00874F58">
            <w:r>
              <w:t>Water</w:t>
            </w:r>
          </w:p>
        </w:tc>
        <w:tc>
          <w:tcPr>
            <w:tcW w:w="1288" w:type="dxa"/>
            <w:tcBorders>
              <w:top w:val="nil"/>
              <w:bottom w:val="nil"/>
              <w:right w:val="nil"/>
            </w:tcBorders>
          </w:tcPr>
          <w:p w14:paraId="46B8E934" w14:textId="22E3719F" w:rsidR="00737353" w:rsidRDefault="006F593A" w:rsidP="00874F58">
            <w:r>
              <w:t>45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ED7550B" w14:textId="028AECA5" w:rsidR="00737353" w:rsidRDefault="006F593A" w:rsidP="00874F58">
            <w: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5E66913" w14:textId="7F2B1E3A" w:rsidR="00737353" w:rsidRDefault="006F593A" w:rsidP="00874F58">
            <w: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359F530" w14:textId="3B531DC3" w:rsidR="00737353" w:rsidRDefault="006F593A" w:rsidP="00874F58">
            <w: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D2012DF" w14:textId="7EA99635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1280C616" w14:textId="4AF45D53" w:rsidR="00737353" w:rsidRDefault="006F593A" w:rsidP="00874F58">
            <w:r>
              <w:t>0</w:t>
            </w:r>
          </w:p>
        </w:tc>
      </w:tr>
      <w:tr w:rsidR="00737353" w14:paraId="5F3E517F" w14:textId="77777777" w:rsidTr="006F593A">
        <w:trPr>
          <w:trHeight w:val="340"/>
        </w:trPr>
        <w:tc>
          <w:tcPr>
            <w:tcW w:w="1288" w:type="dxa"/>
            <w:tcBorders>
              <w:bottom w:val="single" w:sz="12" w:space="0" w:color="auto"/>
            </w:tcBorders>
          </w:tcPr>
          <w:p w14:paraId="262582D5" w14:textId="58B90322" w:rsidR="00737353" w:rsidRDefault="006F593A" w:rsidP="00874F58">
            <w:proofErr w:type="gramStart"/>
            <w:r>
              <w:t>Iron(</w:t>
            </w:r>
            <w:proofErr w:type="gramEnd"/>
            <w:r>
              <w:t>III) nitrate solution</w:t>
            </w:r>
          </w:p>
        </w:tc>
        <w:tc>
          <w:tcPr>
            <w:tcW w:w="1288" w:type="dxa"/>
            <w:tcBorders>
              <w:top w:val="nil"/>
              <w:bottom w:val="single" w:sz="12" w:space="0" w:color="auto"/>
              <w:right w:val="nil"/>
            </w:tcBorders>
          </w:tcPr>
          <w:p w14:paraId="0818EE23" w14:textId="1BAD0C8D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747681" w14:textId="58C73711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F2F8C5" w14:textId="6D9869B4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3E8977" w14:textId="0B1C1920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2C634A" w14:textId="4FFCA87B" w:rsidR="00737353" w:rsidRDefault="006F593A" w:rsidP="00874F58"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</w:tcBorders>
          </w:tcPr>
          <w:p w14:paraId="6CE9C52D" w14:textId="2AD857F1" w:rsidR="00737353" w:rsidRDefault="006F593A" w:rsidP="00874F58">
            <w:r>
              <w:t>5</w:t>
            </w:r>
          </w:p>
        </w:tc>
      </w:tr>
      <w:tr w:rsidR="00737353" w14:paraId="6D7E9F22" w14:textId="77777777" w:rsidTr="006F593A">
        <w:trPr>
          <w:trHeight w:val="340"/>
        </w:trPr>
        <w:tc>
          <w:tcPr>
            <w:tcW w:w="1288" w:type="dxa"/>
            <w:tcBorders>
              <w:top w:val="single" w:sz="12" w:space="0" w:color="auto"/>
            </w:tcBorders>
          </w:tcPr>
          <w:p w14:paraId="74C9629B" w14:textId="6DFCA9BD" w:rsidR="00737353" w:rsidRDefault="006F593A" w:rsidP="00874F58">
            <w:r>
              <w:t>Resulting mass (mg) of 2- hydroxybenzoic acid (</w:t>
            </w:r>
            <w:proofErr w:type="spellStart"/>
            <w:r>
              <w:t>salicyclic</w:t>
            </w:r>
            <w:proofErr w:type="spellEnd"/>
            <w:r>
              <w:t xml:space="preserve"> acid) per 25 cm3 solution</w:t>
            </w: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6CD8BC9B" w14:textId="17473FA1" w:rsidR="00737353" w:rsidRDefault="006F593A" w:rsidP="00874F58">
            <w:r>
              <w:t>0.25</w:t>
            </w: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51C88084" w14:textId="088956B0" w:rsidR="00737353" w:rsidRDefault="006F593A" w:rsidP="00874F58">
            <w:r>
              <w:t>0.75</w:t>
            </w: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13F72BB0" w14:textId="4C2F6C81" w:rsidR="00737353" w:rsidRDefault="006F593A" w:rsidP="00874F58">
            <w:r>
              <w:t>1.25</w:t>
            </w: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0C53A95A" w14:textId="12662794" w:rsidR="00737353" w:rsidRDefault="006F593A" w:rsidP="00874F58">
            <w:r>
              <w:t>1.75</w:t>
            </w: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00948DD5" w14:textId="57F69B93" w:rsidR="00737353" w:rsidRDefault="006F593A" w:rsidP="00874F58">
            <w:r>
              <w:t>2.25</w:t>
            </w: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5E11D754" w14:textId="66EF3F27" w:rsidR="00737353" w:rsidRDefault="006F593A" w:rsidP="00874F58">
            <w:r>
              <w:t>2.5</w:t>
            </w:r>
          </w:p>
        </w:tc>
      </w:tr>
    </w:tbl>
    <w:p w14:paraId="74F5A01C" w14:textId="0E0C4C75" w:rsidR="00737353" w:rsidRDefault="00737353" w:rsidP="00874F58"/>
    <w:p w14:paraId="08DDE8C4" w14:textId="133BFA44" w:rsidR="00737353" w:rsidRDefault="006F593A" w:rsidP="006F593A">
      <w:pPr>
        <w:pStyle w:val="Heading3"/>
      </w:pPr>
      <w:r>
        <w:t>Part 2: analysis of aspirin tablets</w:t>
      </w:r>
    </w:p>
    <w:p w14:paraId="7EFCB58A" w14:textId="3FCD657B" w:rsidR="006F593A" w:rsidRDefault="006F593A" w:rsidP="006F593A"/>
    <w:p w14:paraId="1BA19592" w14:textId="77777777" w:rsidR="00665171" w:rsidRPr="00665171" w:rsidRDefault="00665171" w:rsidP="00665171">
      <w:pPr>
        <w:numPr>
          <w:ilvl w:val="0"/>
          <w:numId w:val="8"/>
        </w:numPr>
        <w:spacing w:after="120"/>
        <w:ind w:left="714" w:hanging="357"/>
      </w:pPr>
      <w:r w:rsidRPr="00665171">
        <w:t>Record the mass of a 2-ethanoyloxybenzenecarboxylic acid (aspirin) tablet and place it in a 100 cm</w:t>
      </w:r>
      <w:r w:rsidRPr="00665171">
        <w:rPr>
          <w:vertAlign w:val="superscript"/>
        </w:rPr>
        <w:t>3</w:t>
      </w:r>
      <w:r w:rsidRPr="00665171">
        <w:t> beaker.</w:t>
      </w:r>
    </w:p>
    <w:p w14:paraId="20F3BCDC" w14:textId="77777777" w:rsidR="00665171" w:rsidRPr="00665171" w:rsidRDefault="00665171" w:rsidP="00665171">
      <w:pPr>
        <w:numPr>
          <w:ilvl w:val="0"/>
          <w:numId w:val="8"/>
        </w:numPr>
        <w:spacing w:after="120"/>
        <w:ind w:left="714" w:hanging="357"/>
      </w:pPr>
      <w:r w:rsidRPr="00665171">
        <w:t>Add 10 cm</w:t>
      </w:r>
      <w:r w:rsidRPr="00665171">
        <w:rPr>
          <w:vertAlign w:val="superscript"/>
        </w:rPr>
        <w:t>3</w:t>
      </w:r>
      <w:r w:rsidRPr="00665171">
        <w:t> of the 50% ethanol–water mixture (from a measuring cylinder) and swirl the mixture. The tablet will begin to disintegrate.</w:t>
      </w:r>
    </w:p>
    <w:p w14:paraId="41A10DF4" w14:textId="77777777" w:rsidR="00665171" w:rsidRPr="00665171" w:rsidRDefault="00665171" w:rsidP="00665171">
      <w:pPr>
        <w:numPr>
          <w:ilvl w:val="0"/>
          <w:numId w:val="8"/>
        </w:numPr>
        <w:spacing w:after="120"/>
        <w:ind w:left="714" w:hanging="357"/>
      </w:pPr>
      <w:r w:rsidRPr="00665171">
        <w:lastRenderedPageBreak/>
        <w:t>Using the microscale filtration method, filter the mixture into a 25 cm</w:t>
      </w:r>
      <w:r w:rsidRPr="00665171">
        <w:rPr>
          <w:vertAlign w:val="superscript"/>
        </w:rPr>
        <w:t>3</w:t>
      </w:r>
      <w:r w:rsidRPr="00665171">
        <w:t xml:space="preserve"> volumetric flask. Wash the beaker with a small quantity of the ethanol–water mixture and add to the flask. Make up to the mark, </w:t>
      </w:r>
      <w:proofErr w:type="gramStart"/>
      <w:r w:rsidRPr="00665171">
        <w:t>stopper</w:t>
      </w:r>
      <w:proofErr w:type="gramEnd"/>
      <w:r w:rsidRPr="00665171">
        <w:t xml:space="preserve"> and mix.</w:t>
      </w:r>
    </w:p>
    <w:p w14:paraId="5AA10ECC" w14:textId="77777777" w:rsidR="00665171" w:rsidRPr="00665171" w:rsidRDefault="00665171" w:rsidP="00665171">
      <w:pPr>
        <w:numPr>
          <w:ilvl w:val="0"/>
          <w:numId w:val="8"/>
        </w:numPr>
        <w:spacing w:after="120"/>
        <w:ind w:left="714" w:hanging="357"/>
      </w:pPr>
      <w:r w:rsidRPr="00665171">
        <w:t xml:space="preserve">Add 50 drops of this 2-ethanoyloxybenzenecarboxylic acid (aspirin) solution to well B3 followed by five drops of the </w:t>
      </w:r>
      <w:proofErr w:type="gramStart"/>
      <w:r w:rsidRPr="00665171">
        <w:t>iron(</w:t>
      </w:r>
      <w:proofErr w:type="gramEnd"/>
      <w:r w:rsidRPr="00665171">
        <w:t>III) nitrate solution.</w:t>
      </w:r>
    </w:p>
    <w:p w14:paraId="6FC19B0C" w14:textId="77777777" w:rsidR="00665171" w:rsidRPr="00665171" w:rsidRDefault="00665171" w:rsidP="00665171">
      <w:pPr>
        <w:numPr>
          <w:ilvl w:val="0"/>
          <w:numId w:val="8"/>
        </w:numPr>
      </w:pPr>
      <w:r w:rsidRPr="00665171">
        <w:t>Match the colour to that of one of the standard solutions.</w:t>
      </w:r>
    </w:p>
    <w:p w14:paraId="45BB08F5" w14:textId="77777777" w:rsidR="006F593A" w:rsidRPr="006F593A" w:rsidRDefault="006F593A" w:rsidP="006F593A"/>
    <w:p w14:paraId="1D591776" w14:textId="42CA8076" w:rsidR="00737353" w:rsidRDefault="00665171" w:rsidP="00665171">
      <w:pPr>
        <w:pStyle w:val="Heading3"/>
      </w:pPr>
      <w:r>
        <w:t>Calculations</w:t>
      </w:r>
    </w:p>
    <w:p w14:paraId="6DAF1464" w14:textId="70AE4540" w:rsidR="00665171" w:rsidRDefault="00665171" w:rsidP="00665171"/>
    <w:p w14:paraId="22BF4A8D" w14:textId="6BBD9887" w:rsidR="00666955" w:rsidRDefault="00666955" w:rsidP="00666955">
      <w:r w:rsidRPr="00666955">
        <w:t>Calculate the percentage of 2-hydroxybenzoic acid (salicylic acid) in the 2-ethanoyloxybenzenecarboxylic acid (aspirin) tablet as follows:</w:t>
      </w:r>
    </w:p>
    <w:p w14:paraId="63915F03" w14:textId="77777777" w:rsidR="00666955" w:rsidRPr="00666955" w:rsidRDefault="00666955" w:rsidP="00666955"/>
    <w:p w14:paraId="1F9BC8D5" w14:textId="77777777" w:rsidR="00666955" w:rsidRPr="00666955" w:rsidRDefault="00666955" w:rsidP="00666955">
      <w:pPr>
        <w:numPr>
          <w:ilvl w:val="0"/>
          <w:numId w:val="9"/>
        </w:numPr>
        <w:spacing w:after="120"/>
        <w:ind w:left="714" w:hanging="357"/>
      </w:pPr>
      <w:r w:rsidRPr="00666955">
        <w:t>Identify the standard well that matches the colour intensity of the 2-ethanoyloxybenzenecarboxylic acid (aspirin) sample well.</w:t>
      </w:r>
    </w:p>
    <w:p w14:paraId="36746367" w14:textId="77777777" w:rsidR="00666955" w:rsidRPr="00666955" w:rsidRDefault="00666955" w:rsidP="00666955">
      <w:pPr>
        <w:numPr>
          <w:ilvl w:val="0"/>
          <w:numId w:val="9"/>
        </w:numPr>
        <w:spacing w:after="120"/>
        <w:ind w:left="714" w:hanging="357"/>
      </w:pPr>
      <w:r w:rsidRPr="00666955">
        <w:t>The mass of 2-hydroxybenzoic acid (salicylic acid) (in 25 cm</w:t>
      </w:r>
      <w:r w:rsidRPr="00666955">
        <w:rPr>
          <w:vertAlign w:val="superscript"/>
        </w:rPr>
        <w:t>3</w:t>
      </w:r>
      <w:r w:rsidRPr="00666955">
        <w:t>) in the solution from this standard well is therefore the same as the mass of 2-hydroxybenzoic acid (salicylic acid) in the 25 cm</w:t>
      </w:r>
      <w:r w:rsidRPr="00666955">
        <w:rPr>
          <w:vertAlign w:val="superscript"/>
        </w:rPr>
        <w:t>3</w:t>
      </w:r>
      <w:r w:rsidRPr="00666955">
        <w:t> of solution of your 2-ethanoyloxybenzenecarboxylic acid (aspirin) tablet solution.</w:t>
      </w:r>
    </w:p>
    <w:p w14:paraId="2A163FF5" w14:textId="77777777" w:rsidR="00666955" w:rsidRPr="00666955" w:rsidRDefault="00666955" w:rsidP="00666955">
      <w:pPr>
        <w:numPr>
          <w:ilvl w:val="0"/>
          <w:numId w:val="9"/>
        </w:numPr>
      </w:pPr>
      <w:r w:rsidRPr="00666955">
        <w:t>Divide this mass (mg) by the mass of your 2-ethanoyloxybenzenecarboxylic acid (aspirin) tablet (mg) and multiply this value by 100 to give a percentage by mass.</w:t>
      </w:r>
    </w:p>
    <w:p w14:paraId="68A38B14" w14:textId="5A3E30F5" w:rsidR="00665171" w:rsidRDefault="00665171" w:rsidP="00665171"/>
    <w:p w14:paraId="1EE9129A" w14:textId="0A51CB21" w:rsidR="00666955" w:rsidRDefault="00666955" w:rsidP="00666955">
      <w:pPr>
        <w:pStyle w:val="Heading3"/>
      </w:pPr>
      <w:r>
        <w:t>Question</w:t>
      </w:r>
    </w:p>
    <w:p w14:paraId="7EEA6BBB" w14:textId="0233CE5D" w:rsidR="00666955" w:rsidRDefault="00666955" w:rsidP="00666955"/>
    <w:p w14:paraId="188068C8" w14:textId="293A48DC" w:rsidR="00666955" w:rsidRDefault="00666955" w:rsidP="00666955">
      <w:r w:rsidRPr="00666955">
        <w:t>By considering the equation for the formation of 2-hydroxybenzoic acid (salicylic acid) from 2-ethanoyloxybenzenecarboxylic acid (aspirin), are there any differences in how much 2-hydroxybenzoic acid (salicylic acid) is present in both old and new bottles of 2-ethanoyloxybenzenecarboxylic acid (aspirin) tablets?</w:t>
      </w:r>
    </w:p>
    <w:p w14:paraId="636EB0A8" w14:textId="5C3AB366" w:rsidR="00666955" w:rsidRDefault="00666955" w:rsidP="00666955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53014A30" w14:textId="7387F01F" w:rsidR="00666955" w:rsidRDefault="00666955" w:rsidP="00666955"/>
    <w:p w14:paraId="2F30F760" w14:textId="77777777" w:rsidR="00B9739E" w:rsidRPr="00B9739E" w:rsidRDefault="00B9739E" w:rsidP="00B9739E">
      <w:pPr>
        <w:numPr>
          <w:ilvl w:val="0"/>
          <w:numId w:val="10"/>
        </w:numPr>
        <w:spacing w:after="120"/>
        <w:ind w:left="714" w:hanging="357"/>
      </w:pPr>
      <w:r w:rsidRPr="00B9739E">
        <w:t>Wear eye protection throughout.</w:t>
      </w:r>
    </w:p>
    <w:p w14:paraId="048EDE3E" w14:textId="022C2604" w:rsidR="00B9739E" w:rsidRPr="00B9739E" w:rsidRDefault="00B9739E" w:rsidP="00B9739E">
      <w:pPr>
        <w:numPr>
          <w:ilvl w:val="0"/>
          <w:numId w:val="10"/>
        </w:numPr>
        <w:spacing w:after="120"/>
        <w:ind w:left="714" w:hanging="357"/>
      </w:pPr>
      <w:r>
        <w:t>Do not</w:t>
      </w:r>
      <w:r w:rsidRPr="00B9739E">
        <w:t xml:space="preserve"> ingest the aspirin tablets.</w:t>
      </w:r>
    </w:p>
    <w:p w14:paraId="65FB83BB" w14:textId="77777777" w:rsidR="00B9739E" w:rsidRPr="00B9739E" w:rsidRDefault="00B9739E" w:rsidP="00B9739E">
      <w:pPr>
        <w:numPr>
          <w:ilvl w:val="0"/>
          <w:numId w:val="10"/>
        </w:numPr>
        <w:spacing w:after="120"/>
        <w:ind w:left="714" w:hanging="357"/>
      </w:pPr>
      <w:proofErr w:type="gramStart"/>
      <w:r w:rsidRPr="00B9739E">
        <w:t>Iron(</w:t>
      </w:r>
      <w:proofErr w:type="gramEnd"/>
      <w:r w:rsidRPr="00B9739E">
        <w:t>III) nitrate, Fe(NO</w:t>
      </w:r>
      <w:r w:rsidRPr="00B9739E">
        <w:rPr>
          <w:vertAlign w:val="subscript"/>
        </w:rPr>
        <w:t>3</w:t>
      </w:r>
      <w:r w:rsidRPr="00B9739E">
        <w:t>)</w:t>
      </w:r>
      <w:r w:rsidRPr="00B9739E">
        <w:rPr>
          <w:vertAlign w:val="subscript"/>
        </w:rPr>
        <w:t>3</w:t>
      </w:r>
      <w:r w:rsidRPr="00B9739E">
        <w:t>.9H</w:t>
      </w:r>
      <w:r w:rsidRPr="00B9739E">
        <w:rPr>
          <w:vertAlign w:val="subscript"/>
        </w:rPr>
        <w:t>2</w:t>
      </w:r>
      <w:r w:rsidRPr="00B9739E">
        <w:t>O(</w:t>
      </w:r>
      <w:proofErr w:type="spellStart"/>
      <w:r w:rsidRPr="00B9739E">
        <w:t>aq</w:t>
      </w:r>
      <w:proofErr w:type="spellEnd"/>
      <w:r w:rsidRPr="00B9739E">
        <w:t>), 0.1 mol dm</w:t>
      </w:r>
      <w:r w:rsidRPr="00B9739E">
        <w:rPr>
          <w:vertAlign w:val="superscript"/>
        </w:rPr>
        <w:t>–3</w:t>
      </w:r>
      <w:r w:rsidRPr="00B9739E">
        <w:t> is of low hazard.</w:t>
      </w:r>
    </w:p>
    <w:p w14:paraId="7CF9854E" w14:textId="77777777" w:rsidR="00B9739E" w:rsidRPr="00B9739E" w:rsidRDefault="00B9739E" w:rsidP="00B9739E">
      <w:pPr>
        <w:numPr>
          <w:ilvl w:val="0"/>
          <w:numId w:val="10"/>
        </w:numPr>
        <w:spacing w:after="120"/>
        <w:ind w:left="714" w:hanging="357"/>
      </w:pPr>
      <w:r w:rsidRPr="00B9739E">
        <w:t>2-hydroxybenzoic acid (salicylic acid) solution (0.1% w/v) is of low hazard.</w:t>
      </w:r>
    </w:p>
    <w:p w14:paraId="4113C98D" w14:textId="0A8F4DD1" w:rsidR="00666955" w:rsidRPr="00666955" w:rsidRDefault="00B9739E" w:rsidP="00B9739E">
      <w:pPr>
        <w:numPr>
          <w:ilvl w:val="0"/>
          <w:numId w:val="10"/>
        </w:numPr>
        <w:spacing w:after="120"/>
        <w:ind w:left="714" w:hanging="357"/>
      </w:pPr>
      <w:r w:rsidRPr="00B9739E">
        <w:t>Ethanol/water mixture (1:1) is FLAMMABLE.</w:t>
      </w:r>
    </w:p>
    <w:sectPr w:rsidR="00666955" w:rsidRPr="0066695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5C0927C9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3E4C1D" w:rsidRPr="00117D11">
        <w:rPr>
          <w:rStyle w:val="Hyperlink"/>
          <w:sz w:val="16"/>
          <w:szCs w:val="16"/>
        </w:rPr>
        <w:t>https://rsc.li/3elP3pS</w:t>
      </w:r>
    </w:hyperlink>
    <w:r w:rsidR="003E4C1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EAF"/>
    <w:multiLevelType w:val="multilevel"/>
    <w:tmpl w:val="4B24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245EF"/>
    <w:multiLevelType w:val="multilevel"/>
    <w:tmpl w:val="62A0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C2F3D"/>
    <w:multiLevelType w:val="multilevel"/>
    <w:tmpl w:val="EB0A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4535C"/>
    <w:rsid w:val="0015353F"/>
    <w:rsid w:val="001546EA"/>
    <w:rsid w:val="001554E7"/>
    <w:rsid w:val="001637E5"/>
    <w:rsid w:val="00196E56"/>
    <w:rsid w:val="0019786D"/>
    <w:rsid w:val="002479DD"/>
    <w:rsid w:val="002E173F"/>
    <w:rsid w:val="00315C09"/>
    <w:rsid w:val="00357DE0"/>
    <w:rsid w:val="00384C00"/>
    <w:rsid w:val="003E4C1D"/>
    <w:rsid w:val="003F3444"/>
    <w:rsid w:val="00402AB6"/>
    <w:rsid w:val="00412A04"/>
    <w:rsid w:val="00452BAE"/>
    <w:rsid w:val="004D2F28"/>
    <w:rsid w:val="004F37DE"/>
    <w:rsid w:val="00530E52"/>
    <w:rsid w:val="005E2D53"/>
    <w:rsid w:val="005E4E58"/>
    <w:rsid w:val="005F10C0"/>
    <w:rsid w:val="00623869"/>
    <w:rsid w:val="00665171"/>
    <w:rsid w:val="00666955"/>
    <w:rsid w:val="00683FBC"/>
    <w:rsid w:val="00695E32"/>
    <w:rsid w:val="006A7649"/>
    <w:rsid w:val="006B2D5F"/>
    <w:rsid w:val="006E6495"/>
    <w:rsid w:val="006F11C7"/>
    <w:rsid w:val="006F1D7B"/>
    <w:rsid w:val="006F593A"/>
    <w:rsid w:val="00737353"/>
    <w:rsid w:val="007648CD"/>
    <w:rsid w:val="00795D31"/>
    <w:rsid w:val="007B29DA"/>
    <w:rsid w:val="007C5B2B"/>
    <w:rsid w:val="00801C93"/>
    <w:rsid w:val="00874F58"/>
    <w:rsid w:val="00883634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219F0"/>
    <w:rsid w:val="00AD3FFE"/>
    <w:rsid w:val="00B2046D"/>
    <w:rsid w:val="00B76B6A"/>
    <w:rsid w:val="00B802D2"/>
    <w:rsid w:val="00B87E51"/>
    <w:rsid w:val="00B9739E"/>
    <w:rsid w:val="00BC5C4C"/>
    <w:rsid w:val="00BC7C98"/>
    <w:rsid w:val="00C0182D"/>
    <w:rsid w:val="00C11EC1"/>
    <w:rsid w:val="00C611F9"/>
    <w:rsid w:val="00CD05AB"/>
    <w:rsid w:val="00CF5E46"/>
    <w:rsid w:val="00D15C73"/>
    <w:rsid w:val="00D2384F"/>
    <w:rsid w:val="00D32040"/>
    <w:rsid w:val="00DB7CF6"/>
    <w:rsid w:val="00DC4499"/>
    <w:rsid w:val="00E04D15"/>
    <w:rsid w:val="00E073BD"/>
    <w:rsid w:val="00E6281A"/>
    <w:rsid w:val="00E64520"/>
    <w:rsid w:val="00E81B12"/>
    <w:rsid w:val="00EA245E"/>
    <w:rsid w:val="00EE1EE1"/>
    <w:rsid w:val="00EE4ECC"/>
    <w:rsid w:val="00EE7B55"/>
    <w:rsid w:val="00F107D2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elP3p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elements/1.1/"/>
    <ds:schemaRef ds:uri="http://purl.org/dc/terms/"/>
    <ds:schemaRef ds:uri="http://schemas.microsoft.com/office/2006/documentManagement/types"/>
    <ds:schemaRef ds:uri="735c6f9d-ea00-4d07-8164-4ddae4f5c3ce"/>
    <ds:schemaRef ds:uri="http://www.w3.org/XML/1998/namespace"/>
    <ds:schemaRef ds:uri="472a3ddc-6003-415e-a262-c0a931a5a88b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aspirin on a microscale - student sheet</dc:title>
  <dc:subject>Share this handout with your students to carry out a microscale analysis of aspirin tablets and determine the amount of salicylic acid present.</dc:subject>
  <dc:creator>Royal Society of Chemistry</dc:creator>
  <cp:keywords/>
  <dc:description/>
  <cp:lastModifiedBy>Chris Runciman</cp:lastModifiedBy>
  <cp:revision>14</cp:revision>
  <dcterms:created xsi:type="dcterms:W3CDTF">2021-05-06T09:44:00Z</dcterms:created>
  <dcterms:modified xsi:type="dcterms:W3CDTF">2021-05-06T10:01:00Z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