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E1A37" w14:textId="5741A8B6" w:rsidR="009C6C7F" w:rsidRDefault="006462C5" w:rsidP="006E6495">
      <w:pPr>
        <w:pStyle w:val="Heading1"/>
      </w:pPr>
      <w:r>
        <w:t>Microscale redox reactions – student sheet</w:t>
      </w:r>
    </w:p>
    <w:p w14:paraId="6BD8EAEC" w14:textId="3C389F31" w:rsidR="00EE7B55" w:rsidRDefault="00EE7B55" w:rsidP="006E6495"/>
    <w:p w14:paraId="633FE19B" w14:textId="67C4454B" w:rsidR="00695E32" w:rsidRPr="00EE7B55" w:rsidRDefault="006462C5" w:rsidP="006E6495">
      <w:r>
        <w:t>In this experiment you will be observing and interpreting two redox reactions.</w:t>
      </w:r>
    </w:p>
    <w:p w14:paraId="2307BAC3" w14:textId="79A4D927" w:rsidR="00412A04" w:rsidRDefault="00EC6924" w:rsidP="00695E32">
      <w:pPr>
        <w:pStyle w:val="Heading2"/>
      </w:pPr>
      <w:r>
        <w:t xml:space="preserve">Part 1: the reaction between </w:t>
      </w:r>
      <w:proofErr w:type="gramStart"/>
      <w:r>
        <w:t>copper(</w:t>
      </w:r>
      <w:proofErr w:type="gramEnd"/>
      <w:r>
        <w:t>II) ions and halide ions</w:t>
      </w:r>
    </w:p>
    <w:p w14:paraId="442BA667" w14:textId="599B935C" w:rsidR="00EC6924" w:rsidRDefault="00EC6924" w:rsidP="00EC6924"/>
    <w:p w14:paraId="40711760" w14:textId="40C1639B" w:rsidR="00EC6924" w:rsidRPr="00EC6924" w:rsidRDefault="00EC6924" w:rsidP="00EC6924">
      <w:pPr>
        <w:pStyle w:val="Heading3"/>
      </w:pPr>
      <w:r>
        <w:t>Instructions</w:t>
      </w:r>
    </w:p>
    <w:p w14:paraId="19BE1D4D" w14:textId="15951D32" w:rsidR="00695E32" w:rsidRDefault="00695E32" w:rsidP="00695E32"/>
    <w:p w14:paraId="327F2009" w14:textId="3ACA8813" w:rsidR="003863C8" w:rsidRPr="003863C8" w:rsidRDefault="003863C8" w:rsidP="00552DB9">
      <w:pPr>
        <w:numPr>
          <w:ilvl w:val="0"/>
          <w:numId w:val="8"/>
        </w:numPr>
        <w:spacing w:after="120"/>
        <w:ind w:left="714" w:hanging="357"/>
      </w:pPr>
      <w:r w:rsidRPr="003863C8">
        <w:t>Cover table 1 with a clear plastic sheet.</w:t>
      </w:r>
    </w:p>
    <w:p w14:paraId="51FCD488" w14:textId="47FC4045" w:rsidR="003863C8" w:rsidRPr="003863C8" w:rsidRDefault="003863C8" w:rsidP="00552DB9">
      <w:pPr>
        <w:numPr>
          <w:ilvl w:val="0"/>
          <w:numId w:val="8"/>
        </w:numPr>
        <w:spacing w:after="120"/>
        <w:ind w:left="714" w:hanging="357"/>
      </w:pPr>
      <w:r w:rsidRPr="003863C8">
        <w:t xml:space="preserve">Put one drop of </w:t>
      </w:r>
      <w:proofErr w:type="gramStart"/>
      <w:r w:rsidRPr="003863C8">
        <w:t>copper(</w:t>
      </w:r>
      <w:proofErr w:type="gramEnd"/>
      <w:r w:rsidRPr="003863C8">
        <w:t>II) s</w:t>
      </w:r>
      <w:r w:rsidR="00660313">
        <w:t>ulfate</w:t>
      </w:r>
      <w:r w:rsidRPr="003863C8">
        <w:t xml:space="preserve"> solution in each of the boxes below.</w:t>
      </w:r>
    </w:p>
    <w:p w14:paraId="6B724862" w14:textId="77777777" w:rsidR="003863C8" w:rsidRPr="003863C8" w:rsidRDefault="003863C8" w:rsidP="00552DB9">
      <w:pPr>
        <w:numPr>
          <w:ilvl w:val="0"/>
          <w:numId w:val="8"/>
        </w:numPr>
        <w:spacing w:after="120"/>
        <w:ind w:left="714" w:hanging="357"/>
      </w:pPr>
      <w:r w:rsidRPr="003863C8">
        <w:t>Add one drop of sodium chloride solution to the first box; one drop of potassium bromide solution to the second box; one drop of potassium iodide solution to the third box. Observe.</w:t>
      </w:r>
    </w:p>
    <w:p w14:paraId="1A4FD5C9" w14:textId="77777777" w:rsidR="003863C8" w:rsidRPr="003863C8" w:rsidRDefault="003863C8" w:rsidP="00552DB9">
      <w:pPr>
        <w:numPr>
          <w:ilvl w:val="0"/>
          <w:numId w:val="8"/>
        </w:numPr>
        <w:spacing w:after="120"/>
        <w:ind w:left="714" w:hanging="357"/>
      </w:pPr>
      <w:r w:rsidRPr="003863C8">
        <w:t>Add one drop of starch solution to each of the reaction mixtures. Observe.</w:t>
      </w:r>
    </w:p>
    <w:p w14:paraId="208BB155" w14:textId="2BD53791" w:rsidR="00623869" w:rsidRDefault="00623869" w:rsidP="003863C8"/>
    <w:p w14:paraId="2DC1748B" w14:textId="2BCBBBFD" w:rsidR="00ED3D05" w:rsidRDefault="00ED3D05" w:rsidP="00ED3D05">
      <w:pPr>
        <w:pStyle w:val="Heading3"/>
      </w:pPr>
      <w:r>
        <w:t>Table 1</w:t>
      </w:r>
    </w:p>
    <w:p w14:paraId="3E39C6E0" w14:textId="77777777" w:rsidR="00ED3D05" w:rsidRDefault="00ED3D05" w:rsidP="003863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7099F" w:rsidRPr="0017099F" w14:paraId="563BDF60" w14:textId="77777777" w:rsidTr="0017099F">
        <w:tc>
          <w:tcPr>
            <w:tcW w:w="2254" w:type="dxa"/>
            <w:vAlign w:val="center"/>
          </w:tcPr>
          <w:p w14:paraId="5D7F00F3" w14:textId="77777777" w:rsidR="0017099F" w:rsidRPr="0017099F" w:rsidRDefault="0017099F" w:rsidP="0017099F">
            <w:pPr>
              <w:rPr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14:paraId="6C545593" w14:textId="229F669C" w:rsidR="0017099F" w:rsidRPr="0017099F" w:rsidRDefault="0017099F" w:rsidP="0017099F">
            <w:pPr>
              <w:rPr>
                <w:b/>
                <w:bCs/>
              </w:rPr>
            </w:pPr>
            <w:r w:rsidRPr="0017099F">
              <w:rPr>
                <w:b/>
                <w:bCs/>
              </w:rPr>
              <w:t>Sodium chloride solution</w:t>
            </w:r>
          </w:p>
        </w:tc>
        <w:tc>
          <w:tcPr>
            <w:tcW w:w="2254" w:type="dxa"/>
            <w:vAlign w:val="center"/>
          </w:tcPr>
          <w:p w14:paraId="7A63C66F" w14:textId="63C25673" w:rsidR="0017099F" w:rsidRPr="0017099F" w:rsidRDefault="0017099F" w:rsidP="0017099F">
            <w:pPr>
              <w:rPr>
                <w:b/>
                <w:bCs/>
              </w:rPr>
            </w:pPr>
            <w:r w:rsidRPr="0017099F">
              <w:rPr>
                <w:b/>
                <w:bCs/>
              </w:rPr>
              <w:t>Potassium bromide solution</w:t>
            </w:r>
          </w:p>
        </w:tc>
        <w:tc>
          <w:tcPr>
            <w:tcW w:w="2254" w:type="dxa"/>
            <w:vAlign w:val="center"/>
          </w:tcPr>
          <w:p w14:paraId="60C08F07" w14:textId="617F4504" w:rsidR="0017099F" w:rsidRPr="0017099F" w:rsidRDefault="0017099F" w:rsidP="0017099F">
            <w:pPr>
              <w:rPr>
                <w:b/>
                <w:bCs/>
              </w:rPr>
            </w:pPr>
            <w:r w:rsidRPr="0017099F">
              <w:rPr>
                <w:b/>
                <w:bCs/>
              </w:rPr>
              <w:t>Potassium iodide solution</w:t>
            </w:r>
          </w:p>
        </w:tc>
      </w:tr>
      <w:tr w:rsidR="0017099F" w:rsidRPr="0017099F" w14:paraId="68F9153F" w14:textId="77777777" w:rsidTr="0017099F">
        <w:trPr>
          <w:trHeight w:val="1077"/>
        </w:trPr>
        <w:tc>
          <w:tcPr>
            <w:tcW w:w="2254" w:type="dxa"/>
            <w:vAlign w:val="center"/>
          </w:tcPr>
          <w:p w14:paraId="51F54BED" w14:textId="6936A9C5" w:rsidR="0017099F" w:rsidRPr="0017099F" w:rsidRDefault="0017099F" w:rsidP="0017099F">
            <w:pPr>
              <w:rPr>
                <w:b/>
                <w:bCs/>
              </w:rPr>
            </w:pPr>
            <w:proofErr w:type="gramStart"/>
            <w:r w:rsidRPr="0017099F">
              <w:rPr>
                <w:b/>
                <w:bCs/>
              </w:rPr>
              <w:t>Copper(</w:t>
            </w:r>
            <w:proofErr w:type="gramEnd"/>
            <w:r w:rsidRPr="0017099F">
              <w:rPr>
                <w:b/>
                <w:bCs/>
              </w:rPr>
              <w:t>II) sulfate solution</w:t>
            </w:r>
          </w:p>
        </w:tc>
        <w:tc>
          <w:tcPr>
            <w:tcW w:w="2254" w:type="dxa"/>
            <w:vAlign w:val="center"/>
          </w:tcPr>
          <w:p w14:paraId="4A6EAC12" w14:textId="77777777" w:rsidR="0017099F" w:rsidRPr="0017099F" w:rsidRDefault="0017099F" w:rsidP="0017099F">
            <w:pPr>
              <w:rPr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14:paraId="12CC1ABD" w14:textId="77777777" w:rsidR="0017099F" w:rsidRPr="0017099F" w:rsidRDefault="0017099F" w:rsidP="0017099F">
            <w:pPr>
              <w:rPr>
                <w:b/>
                <w:bCs/>
              </w:rPr>
            </w:pPr>
          </w:p>
        </w:tc>
        <w:tc>
          <w:tcPr>
            <w:tcW w:w="2254" w:type="dxa"/>
            <w:vAlign w:val="center"/>
          </w:tcPr>
          <w:p w14:paraId="3B2A833A" w14:textId="77777777" w:rsidR="0017099F" w:rsidRPr="0017099F" w:rsidRDefault="0017099F" w:rsidP="0017099F">
            <w:pPr>
              <w:rPr>
                <w:b/>
                <w:bCs/>
              </w:rPr>
            </w:pPr>
          </w:p>
        </w:tc>
      </w:tr>
    </w:tbl>
    <w:p w14:paraId="683AA4C9" w14:textId="3F80F80C" w:rsidR="003863C8" w:rsidRDefault="003863C8" w:rsidP="003863C8"/>
    <w:p w14:paraId="51B8C338" w14:textId="2DD7B0B4" w:rsidR="0017099F" w:rsidRDefault="0017099F" w:rsidP="0017099F">
      <w:pPr>
        <w:pStyle w:val="Heading3"/>
      </w:pPr>
      <w:r>
        <w:t>Question</w:t>
      </w:r>
    </w:p>
    <w:p w14:paraId="46A2A7A8" w14:textId="6383D90E" w:rsidR="0017099F" w:rsidRDefault="0017099F" w:rsidP="0017099F"/>
    <w:p w14:paraId="542AD02B" w14:textId="38E5F985" w:rsidR="0017099F" w:rsidRDefault="0017099F" w:rsidP="0017099F">
      <w:r>
        <w:t>What explanation can you give for your observations?</w:t>
      </w:r>
    </w:p>
    <w:p w14:paraId="69A22F97" w14:textId="0E08B09D" w:rsidR="0017099F" w:rsidRDefault="0017099F" w:rsidP="0017099F"/>
    <w:p w14:paraId="7E6C3B11" w14:textId="0176C3B1" w:rsidR="0017099F" w:rsidRDefault="00ED3D05" w:rsidP="00ED3D05">
      <w:pPr>
        <w:pStyle w:val="Heading2"/>
      </w:pPr>
      <w:r>
        <w:t xml:space="preserve">Part 2: the reaction between silver(I) ions and </w:t>
      </w:r>
      <w:proofErr w:type="gramStart"/>
      <w:r>
        <w:t>iron(</w:t>
      </w:r>
      <w:proofErr w:type="gramEnd"/>
      <w:r>
        <w:t>II) ions</w:t>
      </w:r>
    </w:p>
    <w:p w14:paraId="443E1C3E" w14:textId="1DCE402E" w:rsidR="00ED3D05" w:rsidRDefault="00ED3D05" w:rsidP="00ED3D05"/>
    <w:p w14:paraId="0C80F8DC" w14:textId="0C4D3145" w:rsidR="00ED3D05" w:rsidRDefault="00ED3D05" w:rsidP="00ED3D05">
      <w:pPr>
        <w:pStyle w:val="Heading3"/>
      </w:pPr>
      <w:r>
        <w:t>Instructions</w:t>
      </w:r>
    </w:p>
    <w:p w14:paraId="0867C8EF" w14:textId="10943A64" w:rsidR="00ED3D05" w:rsidRDefault="00ED3D05" w:rsidP="00ED3D05"/>
    <w:p w14:paraId="1F24BFA9" w14:textId="77777777" w:rsidR="0053694E" w:rsidRPr="0053694E" w:rsidRDefault="0053694E" w:rsidP="00552DB9">
      <w:pPr>
        <w:numPr>
          <w:ilvl w:val="0"/>
          <w:numId w:val="9"/>
        </w:numPr>
        <w:spacing w:after="120"/>
        <w:ind w:left="714" w:hanging="357"/>
      </w:pPr>
      <w:r w:rsidRPr="0053694E">
        <w:t>Cover table 2 on your worksheet with a clear plastic sheet.</w:t>
      </w:r>
    </w:p>
    <w:p w14:paraId="5FD9769B" w14:textId="77777777" w:rsidR="0053694E" w:rsidRPr="0053694E" w:rsidRDefault="0053694E" w:rsidP="00552DB9">
      <w:pPr>
        <w:numPr>
          <w:ilvl w:val="0"/>
          <w:numId w:val="9"/>
        </w:numPr>
        <w:spacing w:after="120"/>
        <w:ind w:left="714" w:hanging="357"/>
      </w:pPr>
      <w:r w:rsidRPr="0053694E">
        <w:t>Put one drop of silver nitrate solution in the box below.</w:t>
      </w:r>
    </w:p>
    <w:p w14:paraId="34A80BB3" w14:textId="77777777" w:rsidR="0053694E" w:rsidRPr="0053694E" w:rsidRDefault="0053694E" w:rsidP="00552DB9">
      <w:pPr>
        <w:numPr>
          <w:ilvl w:val="0"/>
          <w:numId w:val="9"/>
        </w:numPr>
        <w:spacing w:after="120"/>
        <w:ind w:left="714" w:hanging="357"/>
      </w:pPr>
      <w:r w:rsidRPr="0053694E">
        <w:t xml:space="preserve">Add one drop of </w:t>
      </w:r>
      <w:proofErr w:type="gramStart"/>
      <w:r w:rsidRPr="0053694E">
        <w:t>iron(</w:t>
      </w:r>
      <w:proofErr w:type="gramEnd"/>
      <w:r w:rsidRPr="0053694E">
        <w:t>II) solution. Observe closely. What happens?</w:t>
      </w:r>
    </w:p>
    <w:p w14:paraId="2DD5A161" w14:textId="25D198A3" w:rsidR="0053694E" w:rsidRDefault="0053694E" w:rsidP="00552DB9">
      <w:pPr>
        <w:numPr>
          <w:ilvl w:val="0"/>
          <w:numId w:val="9"/>
        </w:numPr>
        <w:spacing w:after="120"/>
        <w:ind w:left="714" w:hanging="357"/>
      </w:pPr>
      <w:r w:rsidRPr="0053694E">
        <w:t>After one minute add one drop of thiocyanate solution.</w:t>
      </w:r>
    </w:p>
    <w:p w14:paraId="74D977EF" w14:textId="30EAC37C" w:rsidR="00C3381C" w:rsidRDefault="00C3381C" w:rsidP="00C3381C"/>
    <w:p w14:paraId="395A28F7" w14:textId="08C639B6" w:rsidR="00C3381C" w:rsidRDefault="00C3381C" w:rsidP="00C3381C">
      <w:pPr>
        <w:pStyle w:val="Heading3"/>
      </w:pPr>
      <w:r>
        <w:t>Table 2</w:t>
      </w:r>
    </w:p>
    <w:p w14:paraId="6C979BA4" w14:textId="0F3AD00D" w:rsidR="0053694E" w:rsidRDefault="0053694E" w:rsidP="005369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3694E" w:rsidRPr="00C3381C" w14:paraId="414B67AC" w14:textId="77777777" w:rsidTr="00C3381C">
        <w:trPr>
          <w:trHeight w:val="510"/>
        </w:trPr>
        <w:tc>
          <w:tcPr>
            <w:tcW w:w="4508" w:type="dxa"/>
            <w:tcBorders>
              <w:top w:val="nil"/>
              <w:left w:val="nil"/>
            </w:tcBorders>
            <w:vAlign w:val="center"/>
          </w:tcPr>
          <w:p w14:paraId="48E04A12" w14:textId="77777777" w:rsidR="0053694E" w:rsidRPr="00C3381C" w:rsidRDefault="0053694E" w:rsidP="00C3381C">
            <w:pPr>
              <w:rPr>
                <w:b/>
                <w:bCs/>
              </w:rPr>
            </w:pPr>
          </w:p>
        </w:tc>
        <w:tc>
          <w:tcPr>
            <w:tcW w:w="4508" w:type="dxa"/>
            <w:vAlign w:val="center"/>
          </w:tcPr>
          <w:p w14:paraId="5F866130" w14:textId="083ED98E" w:rsidR="0053694E" w:rsidRPr="00C3381C" w:rsidRDefault="00C3381C" w:rsidP="00C3381C">
            <w:pPr>
              <w:rPr>
                <w:b/>
                <w:bCs/>
              </w:rPr>
            </w:pPr>
            <w:proofErr w:type="gramStart"/>
            <w:r w:rsidRPr="00C3381C">
              <w:rPr>
                <w:b/>
                <w:bCs/>
              </w:rPr>
              <w:t>Iron(</w:t>
            </w:r>
            <w:proofErr w:type="gramEnd"/>
            <w:r w:rsidRPr="00C3381C">
              <w:rPr>
                <w:b/>
                <w:bCs/>
              </w:rPr>
              <w:t>II) solution</w:t>
            </w:r>
          </w:p>
        </w:tc>
      </w:tr>
      <w:tr w:rsidR="0053694E" w:rsidRPr="00C3381C" w14:paraId="398961F2" w14:textId="77777777" w:rsidTr="00C3381C">
        <w:trPr>
          <w:trHeight w:val="1077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04D50748" w14:textId="7142CF35" w:rsidR="0053694E" w:rsidRPr="00C3381C" w:rsidRDefault="00C3381C" w:rsidP="00C3381C">
            <w:pPr>
              <w:rPr>
                <w:b/>
                <w:bCs/>
              </w:rPr>
            </w:pPr>
            <w:r w:rsidRPr="00C3381C">
              <w:rPr>
                <w:b/>
                <w:bCs/>
              </w:rPr>
              <w:t>Silver nitrate solution</w:t>
            </w:r>
          </w:p>
        </w:tc>
        <w:tc>
          <w:tcPr>
            <w:tcW w:w="4508" w:type="dxa"/>
            <w:vAlign w:val="center"/>
          </w:tcPr>
          <w:p w14:paraId="7B8507CE" w14:textId="77777777" w:rsidR="0053694E" w:rsidRPr="00C3381C" w:rsidRDefault="0053694E" w:rsidP="00C3381C">
            <w:pPr>
              <w:rPr>
                <w:b/>
                <w:bCs/>
              </w:rPr>
            </w:pPr>
          </w:p>
        </w:tc>
      </w:tr>
      <w:tr w:rsidR="0053694E" w:rsidRPr="00C3381C" w14:paraId="3906B1CA" w14:textId="77777777" w:rsidTr="00C3381C">
        <w:trPr>
          <w:trHeight w:val="510"/>
        </w:trPr>
        <w:tc>
          <w:tcPr>
            <w:tcW w:w="4508" w:type="dxa"/>
            <w:tcBorders>
              <w:left w:val="nil"/>
              <w:bottom w:val="nil"/>
            </w:tcBorders>
            <w:vAlign w:val="center"/>
          </w:tcPr>
          <w:p w14:paraId="667F6158" w14:textId="77777777" w:rsidR="0053694E" w:rsidRPr="00C3381C" w:rsidRDefault="0053694E" w:rsidP="00C3381C">
            <w:pPr>
              <w:rPr>
                <w:b/>
                <w:bCs/>
              </w:rPr>
            </w:pPr>
          </w:p>
        </w:tc>
        <w:tc>
          <w:tcPr>
            <w:tcW w:w="4508" w:type="dxa"/>
            <w:vAlign w:val="center"/>
          </w:tcPr>
          <w:p w14:paraId="3FC66468" w14:textId="6FE56C70" w:rsidR="0053694E" w:rsidRPr="00C3381C" w:rsidRDefault="00C3381C" w:rsidP="00C3381C">
            <w:pPr>
              <w:rPr>
                <w:b/>
                <w:bCs/>
              </w:rPr>
            </w:pPr>
            <w:r w:rsidRPr="00C3381C">
              <w:rPr>
                <w:b/>
                <w:bCs/>
              </w:rPr>
              <w:t>Thiocyanate solution</w:t>
            </w:r>
          </w:p>
        </w:tc>
      </w:tr>
    </w:tbl>
    <w:p w14:paraId="241800B5" w14:textId="77777777" w:rsidR="0053694E" w:rsidRPr="0053694E" w:rsidRDefault="0053694E" w:rsidP="0053694E"/>
    <w:p w14:paraId="779CC76C" w14:textId="37A0C23A" w:rsidR="0053694E" w:rsidRDefault="0053694E" w:rsidP="0053694E">
      <w:pPr>
        <w:numPr>
          <w:ilvl w:val="0"/>
          <w:numId w:val="9"/>
        </w:numPr>
      </w:pPr>
      <w:r w:rsidRPr="0053694E">
        <w:t>To help you interpret your observations, put one drop of potassium thiocyanate solution in each of the boxes in table 3 on your worksheet. Add one drop of each of the reagents indicated and observe.</w:t>
      </w:r>
    </w:p>
    <w:p w14:paraId="2D47ED02" w14:textId="3B5C3992" w:rsidR="00C3381C" w:rsidRDefault="00C3381C" w:rsidP="00C3381C"/>
    <w:p w14:paraId="5C1979B1" w14:textId="61119ABD" w:rsidR="00C3381C" w:rsidRDefault="00C3381C" w:rsidP="00C3381C">
      <w:pPr>
        <w:pStyle w:val="Heading3"/>
      </w:pPr>
      <w:r>
        <w:t>Table 3</w:t>
      </w:r>
    </w:p>
    <w:p w14:paraId="7B6A2EC2" w14:textId="3390B593" w:rsidR="00C3381C" w:rsidRDefault="00C3381C" w:rsidP="00C338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3381C" w:rsidRPr="00C3381C" w14:paraId="69C1DBCA" w14:textId="77777777" w:rsidTr="00C3381C">
        <w:tc>
          <w:tcPr>
            <w:tcW w:w="2254" w:type="dxa"/>
          </w:tcPr>
          <w:p w14:paraId="170503BF" w14:textId="77777777" w:rsidR="00C3381C" w:rsidRPr="00C3381C" w:rsidRDefault="00C3381C" w:rsidP="00C3381C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66D667E" w14:textId="011DDFA3" w:rsidR="00C3381C" w:rsidRPr="00C3381C" w:rsidRDefault="00C3381C" w:rsidP="00C3381C">
            <w:pPr>
              <w:rPr>
                <w:b/>
                <w:bCs/>
              </w:rPr>
            </w:pPr>
            <w:r w:rsidRPr="00C3381C">
              <w:rPr>
                <w:b/>
                <w:bCs/>
              </w:rPr>
              <w:t>Silver nitrate solution</w:t>
            </w:r>
          </w:p>
        </w:tc>
        <w:tc>
          <w:tcPr>
            <w:tcW w:w="2254" w:type="dxa"/>
          </w:tcPr>
          <w:p w14:paraId="1E01BAC7" w14:textId="77087439" w:rsidR="00C3381C" w:rsidRPr="00C3381C" w:rsidRDefault="00C3381C" w:rsidP="00C3381C">
            <w:pPr>
              <w:rPr>
                <w:b/>
                <w:bCs/>
              </w:rPr>
            </w:pPr>
            <w:proofErr w:type="gramStart"/>
            <w:r w:rsidRPr="00C3381C">
              <w:rPr>
                <w:b/>
                <w:bCs/>
              </w:rPr>
              <w:t>Iron(</w:t>
            </w:r>
            <w:proofErr w:type="gramEnd"/>
            <w:r w:rsidRPr="00C3381C">
              <w:rPr>
                <w:b/>
                <w:bCs/>
              </w:rPr>
              <w:t>II) solution</w:t>
            </w:r>
          </w:p>
        </w:tc>
        <w:tc>
          <w:tcPr>
            <w:tcW w:w="2254" w:type="dxa"/>
          </w:tcPr>
          <w:p w14:paraId="43673750" w14:textId="3C11C527" w:rsidR="00C3381C" w:rsidRPr="00C3381C" w:rsidRDefault="00C3381C" w:rsidP="00C3381C">
            <w:pPr>
              <w:rPr>
                <w:b/>
                <w:bCs/>
              </w:rPr>
            </w:pPr>
            <w:proofErr w:type="gramStart"/>
            <w:r w:rsidRPr="00C3381C">
              <w:rPr>
                <w:b/>
                <w:bCs/>
              </w:rPr>
              <w:t>Iron(</w:t>
            </w:r>
            <w:proofErr w:type="gramEnd"/>
            <w:r w:rsidRPr="00C3381C">
              <w:rPr>
                <w:b/>
                <w:bCs/>
              </w:rPr>
              <w:t>III) solution</w:t>
            </w:r>
          </w:p>
        </w:tc>
      </w:tr>
      <w:tr w:rsidR="00C3381C" w:rsidRPr="00C3381C" w14:paraId="42AD6B83" w14:textId="77777777" w:rsidTr="00C3381C">
        <w:trPr>
          <w:trHeight w:val="1077"/>
        </w:trPr>
        <w:tc>
          <w:tcPr>
            <w:tcW w:w="2254" w:type="dxa"/>
          </w:tcPr>
          <w:p w14:paraId="4D19CB85" w14:textId="38643DFE" w:rsidR="00C3381C" w:rsidRPr="00C3381C" w:rsidRDefault="00C3381C" w:rsidP="00C3381C">
            <w:pPr>
              <w:rPr>
                <w:b/>
                <w:bCs/>
              </w:rPr>
            </w:pPr>
            <w:r w:rsidRPr="00C3381C">
              <w:rPr>
                <w:b/>
                <w:bCs/>
              </w:rPr>
              <w:t>Potassium thiocyanate solution</w:t>
            </w:r>
          </w:p>
        </w:tc>
        <w:tc>
          <w:tcPr>
            <w:tcW w:w="2254" w:type="dxa"/>
          </w:tcPr>
          <w:p w14:paraId="71A17FCF" w14:textId="77777777" w:rsidR="00C3381C" w:rsidRPr="00C3381C" w:rsidRDefault="00C3381C" w:rsidP="00C3381C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5BB127E0" w14:textId="77777777" w:rsidR="00C3381C" w:rsidRPr="00C3381C" w:rsidRDefault="00C3381C" w:rsidP="00C3381C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3653A9FF" w14:textId="77777777" w:rsidR="00C3381C" w:rsidRPr="00C3381C" w:rsidRDefault="00C3381C" w:rsidP="00C3381C">
            <w:pPr>
              <w:rPr>
                <w:b/>
                <w:bCs/>
              </w:rPr>
            </w:pPr>
          </w:p>
        </w:tc>
      </w:tr>
    </w:tbl>
    <w:p w14:paraId="51928DDC" w14:textId="77777777" w:rsidR="00C3381C" w:rsidRPr="00C3381C" w:rsidRDefault="00C3381C" w:rsidP="00C3381C"/>
    <w:p w14:paraId="2190BF55" w14:textId="74CDA14B" w:rsidR="00ED3D05" w:rsidRDefault="00C3381C" w:rsidP="00C3381C">
      <w:pPr>
        <w:pStyle w:val="Heading3"/>
      </w:pPr>
      <w:r>
        <w:t>Question</w:t>
      </w:r>
    </w:p>
    <w:p w14:paraId="0FB1B43C" w14:textId="2F5C0A2F" w:rsidR="00C3381C" w:rsidRDefault="00C3381C" w:rsidP="00C3381C"/>
    <w:p w14:paraId="78FF833D" w14:textId="7EF5DB8C" w:rsidR="00C3381C" w:rsidRDefault="00C3381C" w:rsidP="00C3381C">
      <w:r>
        <w:t>What explanations can you give for your observations?</w:t>
      </w:r>
    </w:p>
    <w:p w14:paraId="38F4783B" w14:textId="15B53857" w:rsidR="00C3381C" w:rsidRDefault="00C3381C" w:rsidP="00C3381C"/>
    <w:p w14:paraId="643F3154" w14:textId="429CDF4A" w:rsidR="00C3381C" w:rsidRDefault="00C3381C" w:rsidP="00C3381C">
      <w:pPr>
        <w:pStyle w:val="Heading2"/>
      </w:pPr>
      <w:r>
        <w:t xml:space="preserve">Health, </w:t>
      </w:r>
      <w:proofErr w:type="gramStart"/>
      <w:r>
        <w:t>safety</w:t>
      </w:r>
      <w:proofErr w:type="gramEnd"/>
      <w:r>
        <w:t xml:space="preserve"> and technical notes</w:t>
      </w:r>
    </w:p>
    <w:p w14:paraId="172EFFA3" w14:textId="0111DD52" w:rsidR="00C3381C" w:rsidRDefault="00C3381C" w:rsidP="00C3381C"/>
    <w:p w14:paraId="4972AD90" w14:textId="77777777" w:rsidR="00552DB9" w:rsidRPr="00552DB9" w:rsidRDefault="00552DB9" w:rsidP="00552DB9">
      <w:pPr>
        <w:numPr>
          <w:ilvl w:val="0"/>
          <w:numId w:val="11"/>
        </w:numPr>
        <w:spacing w:after="120"/>
        <w:ind w:left="714" w:hanging="357"/>
      </w:pPr>
      <w:r w:rsidRPr="00552DB9">
        <w:t>Wear eye protection throughout (splash-resistant goggles to BS EN166 3).</w:t>
      </w:r>
    </w:p>
    <w:p w14:paraId="4F795277" w14:textId="77777777" w:rsidR="00552DB9" w:rsidRPr="00552DB9" w:rsidRDefault="00552DB9" w:rsidP="00552DB9">
      <w:pPr>
        <w:numPr>
          <w:ilvl w:val="0"/>
          <w:numId w:val="11"/>
        </w:numPr>
        <w:spacing w:after="120"/>
        <w:ind w:left="714" w:hanging="357"/>
      </w:pPr>
      <w:r w:rsidRPr="00552DB9">
        <w:t>Potassium bromide, KBr (</w:t>
      </w:r>
      <w:proofErr w:type="spellStart"/>
      <w:r w:rsidRPr="00552DB9">
        <w:t>aq</w:t>
      </w:r>
      <w:proofErr w:type="spellEnd"/>
      <w:r w:rsidRPr="00552DB9">
        <w:t>), 0.2 mol dm</w:t>
      </w:r>
      <w:r w:rsidRPr="00552DB9">
        <w:rPr>
          <w:vertAlign w:val="superscript"/>
        </w:rPr>
        <w:t>–3</w:t>
      </w:r>
      <w:r w:rsidRPr="00552DB9">
        <w:t> is low hazard.</w:t>
      </w:r>
    </w:p>
    <w:p w14:paraId="7C5D814F" w14:textId="663ACCBC" w:rsidR="00552DB9" w:rsidRPr="00552DB9" w:rsidRDefault="00552DB9" w:rsidP="00552DB9">
      <w:pPr>
        <w:numPr>
          <w:ilvl w:val="0"/>
          <w:numId w:val="11"/>
        </w:numPr>
        <w:spacing w:after="120"/>
        <w:ind w:left="714" w:hanging="357"/>
      </w:pPr>
      <w:proofErr w:type="gramStart"/>
      <w:r w:rsidRPr="00552DB9">
        <w:t>Iron(</w:t>
      </w:r>
      <w:proofErr w:type="gramEnd"/>
      <w:r w:rsidRPr="00552DB9">
        <w:t>II) s</w:t>
      </w:r>
      <w:r w:rsidR="00660313">
        <w:t>ulfate</w:t>
      </w:r>
      <w:r w:rsidRPr="00552DB9">
        <w:t>, FeSO</w:t>
      </w:r>
      <w:r w:rsidRPr="00552DB9">
        <w:rPr>
          <w:vertAlign w:val="subscript"/>
        </w:rPr>
        <w:t>4</w:t>
      </w:r>
      <w:r w:rsidRPr="00552DB9">
        <w:t>.7H</w:t>
      </w:r>
      <w:r w:rsidRPr="00552DB9">
        <w:rPr>
          <w:vertAlign w:val="subscript"/>
        </w:rPr>
        <w:t>2</w:t>
      </w:r>
      <w:r w:rsidRPr="00552DB9">
        <w:t>O (</w:t>
      </w:r>
      <w:proofErr w:type="spellStart"/>
      <w:r w:rsidRPr="00552DB9">
        <w:t>aq</w:t>
      </w:r>
      <w:proofErr w:type="spellEnd"/>
      <w:r w:rsidRPr="00552DB9">
        <w:t>), 0.2 mol dm</w:t>
      </w:r>
      <w:r w:rsidRPr="00552DB9">
        <w:rPr>
          <w:vertAlign w:val="superscript"/>
        </w:rPr>
        <w:t>–3</w:t>
      </w:r>
      <w:r w:rsidRPr="00552DB9">
        <w:t> is low hazard.</w:t>
      </w:r>
    </w:p>
    <w:p w14:paraId="2A36AAFD" w14:textId="77777777" w:rsidR="00552DB9" w:rsidRPr="00552DB9" w:rsidRDefault="00552DB9" w:rsidP="00552DB9">
      <w:pPr>
        <w:numPr>
          <w:ilvl w:val="0"/>
          <w:numId w:val="11"/>
        </w:numPr>
        <w:spacing w:after="120"/>
        <w:ind w:left="714" w:hanging="357"/>
      </w:pPr>
      <w:proofErr w:type="gramStart"/>
      <w:r w:rsidRPr="00552DB9">
        <w:t>Iron(</w:t>
      </w:r>
      <w:proofErr w:type="gramEnd"/>
      <w:r w:rsidRPr="00552DB9">
        <w:t>III) nitrate, Fe(NO</w:t>
      </w:r>
      <w:r w:rsidRPr="00552DB9">
        <w:rPr>
          <w:vertAlign w:val="subscript"/>
        </w:rPr>
        <w:t>3</w:t>
      </w:r>
      <w:r w:rsidRPr="00552DB9">
        <w:t>)</w:t>
      </w:r>
      <w:r w:rsidRPr="00552DB9">
        <w:rPr>
          <w:vertAlign w:val="subscript"/>
        </w:rPr>
        <w:t>3</w:t>
      </w:r>
      <w:r w:rsidRPr="00552DB9">
        <w:t>.9H</w:t>
      </w:r>
      <w:r w:rsidRPr="00552DB9">
        <w:rPr>
          <w:vertAlign w:val="subscript"/>
        </w:rPr>
        <w:t>2</w:t>
      </w:r>
      <w:r w:rsidRPr="00552DB9">
        <w:t>O (</w:t>
      </w:r>
      <w:proofErr w:type="spellStart"/>
      <w:r w:rsidRPr="00552DB9">
        <w:t>aq</w:t>
      </w:r>
      <w:proofErr w:type="spellEnd"/>
      <w:r w:rsidRPr="00552DB9">
        <w:t>), 0.2 mol dm</w:t>
      </w:r>
      <w:r w:rsidRPr="00552DB9">
        <w:rPr>
          <w:vertAlign w:val="superscript"/>
        </w:rPr>
        <w:t>–3</w:t>
      </w:r>
      <w:r w:rsidRPr="00552DB9">
        <w:t> is low hazard.</w:t>
      </w:r>
    </w:p>
    <w:p w14:paraId="0E4A65FC" w14:textId="77777777" w:rsidR="00552DB9" w:rsidRPr="00552DB9" w:rsidRDefault="00552DB9" w:rsidP="00552DB9">
      <w:pPr>
        <w:numPr>
          <w:ilvl w:val="0"/>
          <w:numId w:val="11"/>
        </w:numPr>
        <w:spacing w:after="120"/>
        <w:ind w:left="714" w:hanging="357"/>
      </w:pPr>
      <w:r w:rsidRPr="00552DB9">
        <w:t>Potassium thiocyanate, KBr (</w:t>
      </w:r>
      <w:proofErr w:type="spellStart"/>
      <w:r w:rsidRPr="00552DB9">
        <w:t>aq</w:t>
      </w:r>
      <w:proofErr w:type="spellEnd"/>
      <w:r w:rsidRPr="00552DB9">
        <w:t>), 0.1 mol dm</w:t>
      </w:r>
      <w:r w:rsidRPr="00552DB9">
        <w:rPr>
          <w:vertAlign w:val="superscript"/>
        </w:rPr>
        <w:t>–3</w:t>
      </w:r>
      <w:r w:rsidRPr="00552DB9">
        <w:t> is low hazard.</w:t>
      </w:r>
    </w:p>
    <w:p w14:paraId="57371F41" w14:textId="77777777" w:rsidR="00552DB9" w:rsidRPr="00552DB9" w:rsidRDefault="00552DB9" w:rsidP="00552DB9">
      <w:pPr>
        <w:numPr>
          <w:ilvl w:val="0"/>
          <w:numId w:val="11"/>
        </w:numPr>
        <w:spacing w:after="120"/>
        <w:ind w:left="714" w:hanging="357"/>
      </w:pPr>
      <w:r w:rsidRPr="00552DB9">
        <w:t xml:space="preserve">Potassium iodide, </w:t>
      </w:r>
      <w:proofErr w:type="gramStart"/>
      <w:r w:rsidRPr="00552DB9">
        <w:t>KI(</w:t>
      </w:r>
      <w:proofErr w:type="spellStart"/>
      <w:proofErr w:type="gramEnd"/>
      <w:r w:rsidRPr="00552DB9">
        <w:t>aq</w:t>
      </w:r>
      <w:proofErr w:type="spellEnd"/>
      <w:r w:rsidRPr="00552DB9">
        <w:t>), 0.2 mol dm</w:t>
      </w:r>
      <w:r w:rsidRPr="00552DB9">
        <w:rPr>
          <w:vertAlign w:val="superscript"/>
        </w:rPr>
        <w:t>–3</w:t>
      </w:r>
      <w:r w:rsidRPr="00552DB9">
        <w:t> is low hazard.</w:t>
      </w:r>
    </w:p>
    <w:p w14:paraId="78B6EEFB" w14:textId="77777777" w:rsidR="00552DB9" w:rsidRPr="00552DB9" w:rsidRDefault="00552DB9" w:rsidP="00552DB9">
      <w:pPr>
        <w:numPr>
          <w:ilvl w:val="0"/>
          <w:numId w:val="11"/>
        </w:numPr>
        <w:spacing w:after="120"/>
        <w:ind w:left="714" w:hanging="357"/>
      </w:pPr>
      <w:r w:rsidRPr="00552DB9">
        <w:t>Silver nitrate, AgNO</w:t>
      </w:r>
      <w:r w:rsidRPr="00552DB9">
        <w:rPr>
          <w:vertAlign w:val="subscript"/>
        </w:rPr>
        <w:t>3</w:t>
      </w:r>
      <w:r w:rsidRPr="00552DB9">
        <w:t>(</w:t>
      </w:r>
      <w:proofErr w:type="spellStart"/>
      <w:r w:rsidRPr="00552DB9">
        <w:t>aq</w:t>
      </w:r>
      <w:proofErr w:type="spellEnd"/>
      <w:r w:rsidRPr="00552DB9">
        <w:t>), 0.1 mol dm</w:t>
      </w:r>
      <w:r w:rsidRPr="00552DB9">
        <w:rPr>
          <w:vertAlign w:val="superscript"/>
        </w:rPr>
        <w:t>–3</w:t>
      </w:r>
      <w:r w:rsidRPr="00552DB9">
        <w:t> is an eye IRRITANT. Keep separate from organic waste containers.</w:t>
      </w:r>
    </w:p>
    <w:p w14:paraId="1CFB0261" w14:textId="70DFC7AB" w:rsidR="00552DB9" w:rsidRPr="00552DB9" w:rsidRDefault="00552DB9" w:rsidP="00552DB9">
      <w:pPr>
        <w:numPr>
          <w:ilvl w:val="0"/>
          <w:numId w:val="11"/>
        </w:numPr>
        <w:spacing w:after="120"/>
        <w:ind w:left="714" w:hanging="357"/>
      </w:pPr>
      <w:proofErr w:type="gramStart"/>
      <w:r w:rsidRPr="00552DB9">
        <w:t>Copper(</w:t>
      </w:r>
      <w:proofErr w:type="gramEnd"/>
      <w:r w:rsidRPr="00552DB9">
        <w:t>II) s</w:t>
      </w:r>
      <w:r w:rsidR="00660313">
        <w:t>ulfate</w:t>
      </w:r>
      <w:r w:rsidRPr="00552DB9">
        <w:t xml:space="preserve"> solution, CuSO</w:t>
      </w:r>
      <w:r w:rsidRPr="00552DB9">
        <w:rPr>
          <w:vertAlign w:val="subscript"/>
        </w:rPr>
        <w:t>4</w:t>
      </w:r>
      <w:r w:rsidRPr="00552DB9">
        <w:t>(</w:t>
      </w:r>
      <w:proofErr w:type="spellStart"/>
      <w:r w:rsidRPr="00552DB9">
        <w:t>aq</w:t>
      </w:r>
      <w:proofErr w:type="spellEnd"/>
      <w:r w:rsidRPr="00552DB9">
        <w:t>), 0.2 mol dm</w:t>
      </w:r>
      <w:r w:rsidRPr="00552DB9">
        <w:rPr>
          <w:vertAlign w:val="superscript"/>
        </w:rPr>
        <w:t>–3</w:t>
      </w:r>
      <w:r w:rsidRPr="00552DB9">
        <w:t> causes eye damage and is HAZARDOUS to the aquatic environment.</w:t>
      </w:r>
    </w:p>
    <w:p w14:paraId="256442BF" w14:textId="77777777" w:rsidR="00C3381C" w:rsidRPr="00C3381C" w:rsidRDefault="00C3381C" w:rsidP="00C3381C"/>
    <w:sectPr w:rsidR="00C3381C" w:rsidRPr="00C3381C" w:rsidSect="00552DB9">
      <w:footerReference w:type="default" r:id="rId11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A0B3A" w14:textId="77777777" w:rsidR="006635D4" w:rsidRDefault="006635D4" w:rsidP="00883634">
      <w:pPr>
        <w:spacing w:line="240" w:lineRule="auto"/>
      </w:pPr>
      <w:r>
        <w:separator/>
      </w:r>
    </w:p>
  </w:endnote>
  <w:endnote w:type="continuationSeparator" w:id="0">
    <w:p w14:paraId="15DD6FCA" w14:textId="77777777" w:rsidR="006635D4" w:rsidRDefault="006635D4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CB23C" w14:textId="13202169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6" name="Picture 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6F1D7B">
      <w:rPr>
        <w:sz w:val="16"/>
        <w:szCs w:val="16"/>
      </w:rPr>
      <w:t xml:space="preserve"> </w:t>
    </w:r>
    <w:hyperlink r:id="rId2" w:history="1">
      <w:r w:rsidR="00B31D88" w:rsidRPr="00FF15E0">
        <w:rPr>
          <w:rStyle w:val="Hyperlink"/>
          <w:sz w:val="16"/>
          <w:szCs w:val="16"/>
        </w:rPr>
        <w:t>https://rsc.li/2QN1pON</w:t>
      </w:r>
    </w:hyperlink>
    <w:r w:rsidR="00B31D8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4EA86" w14:textId="77777777" w:rsidR="006635D4" w:rsidRDefault="006635D4" w:rsidP="00883634">
      <w:pPr>
        <w:spacing w:line="240" w:lineRule="auto"/>
      </w:pPr>
      <w:r>
        <w:separator/>
      </w:r>
    </w:p>
  </w:footnote>
  <w:footnote w:type="continuationSeparator" w:id="0">
    <w:p w14:paraId="7AB91B7F" w14:textId="77777777" w:rsidR="006635D4" w:rsidRDefault="006635D4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EDD"/>
    <w:multiLevelType w:val="hybridMultilevel"/>
    <w:tmpl w:val="5532E3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8769B"/>
    <w:multiLevelType w:val="multilevel"/>
    <w:tmpl w:val="CE286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E1EA4"/>
    <w:multiLevelType w:val="multilevel"/>
    <w:tmpl w:val="7FC0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115E9"/>
    <w:multiLevelType w:val="multilevel"/>
    <w:tmpl w:val="A200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353F"/>
    <w:rsid w:val="001546EA"/>
    <w:rsid w:val="001554E7"/>
    <w:rsid w:val="001637E5"/>
    <w:rsid w:val="0017099F"/>
    <w:rsid w:val="001726FD"/>
    <w:rsid w:val="00196E56"/>
    <w:rsid w:val="002479DD"/>
    <w:rsid w:val="002E173F"/>
    <w:rsid w:val="00315C09"/>
    <w:rsid w:val="00357DE0"/>
    <w:rsid w:val="00384C00"/>
    <w:rsid w:val="003863C8"/>
    <w:rsid w:val="003F3444"/>
    <w:rsid w:val="00402AB6"/>
    <w:rsid w:val="00412A04"/>
    <w:rsid w:val="00452BAE"/>
    <w:rsid w:val="004F37DE"/>
    <w:rsid w:val="00530E52"/>
    <w:rsid w:val="0053694E"/>
    <w:rsid w:val="00552DB9"/>
    <w:rsid w:val="005E2D53"/>
    <w:rsid w:val="005E4E58"/>
    <w:rsid w:val="005F10C0"/>
    <w:rsid w:val="00623869"/>
    <w:rsid w:val="006462C5"/>
    <w:rsid w:val="00660313"/>
    <w:rsid w:val="006635D4"/>
    <w:rsid w:val="00683FBC"/>
    <w:rsid w:val="00695E32"/>
    <w:rsid w:val="006A7649"/>
    <w:rsid w:val="006B2D5F"/>
    <w:rsid w:val="006E6495"/>
    <w:rsid w:val="006F11C7"/>
    <w:rsid w:val="006F1D7B"/>
    <w:rsid w:val="0071287B"/>
    <w:rsid w:val="007648CD"/>
    <w:rsid w:val="00795D31"/>
    <w:rsid w:val="007B29DA"/>
    <w:rsid w:val="007C5B2B"/>
    <w:rsid w:val="00801C93"/>
    <w:rsid w:val="00883634"/>
    <w:rsid w:val="008D2638"/>
    <w:rsid w:val="00942589"/>
    <w:rsid w:val="00944467"/>
    <w:rsid w:val="009662E3"/>
    <w:rsid w:val="009827C9"/>
    <w:rsid w:val="009A34C5"/>
    <w:rsid w:val="009A4E4D"/>
    <w:rsid w:val="009C28B0"/>
    <w:rsid w:val="009C6C7F"/>
    <w:rsid w:val="00AD3FFE"/>
    <w:rsid w:val="00B2046D"/>
    <w:rsid w:val="00B31D88"/>
    <w:rsid w:val="00B76B6A"/>
    <w:rsid w:val="00B802D2"/>
    <w:rsid w:val="00B87E51"/>
    <w:rsid w:val="00BC5C4C"/>
    <w:rsid w:val="00BC7C98"/>
    <w:rsid w:val="00C0182D"/>
    <w:rsid w:val="00C11EC1"/>
    <w:rsid w:val="00C3381C"/>
    <w:rsid w:val="00C611F9"/>
    <w:rsid w:val="00CF5E46"/>
    <w:rsid w:val="00D15C73"/>
    <w:rsid w:val="00D32040"/>
    <w:rsid w:val="00DB7CF6"/>
    <w:rsid w:val="00DC4499"/>
    <w:rsid w:val="00E04D15"/>
    <w:rsid w:val="00E6281A"/>
    <w:rsid w:val="00E64520"/>
    <w:rsid w:val="00E81B12"/>
    <w:rsid w:val="00EA245E"/>
    <w:rsid w:val="00EC6924"/>
    <w:rsid w:val="00ED3D05"/>
    <w:rsid w:val="00EE1EE1"/>
    <w:rsid w:val="00EE4ECC"/>
    <w:rsid w:val="00EE7B55"/>
    <w:rsid w:val="00F36FC4"/>
    <w:rsid w:val="00F93ED9"/>
    <w:rsid w:val="00FB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3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2QN1pO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TBC</vt:lpstr>
    </vt:vector>
  </TitlesOfParts>
  <Company>Royal Society Of Chemistry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Microscale redox reactions - student sheet</dc:title>
  <dc:subject>Use this student handout with the accompanying teaching notes to investigate two redox reactions using microscale apparatus.</dc:subject>
  <dc:creator>Royal Society of Chemistry</dc:creator>
  <cp:keywords/>
  <dc:description/>
  <cp:lastModifiedBy>Chris Runciman</cp:lastModifiedBy>
  <cp:revision>14</cp:revision>
  <dcterms:created xsi:type="dcterms:W3CDTF">2021-04-30T13:37:00Z</dcterms:created>
  <dcterms:modified xsi:type="dcterms:W3CDTF">2021-05-17T16:20:00Z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