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29BC" w14:textId="290D0984" w:rsidR="004D19F9" w:rsidRDefault="00032A14" w:rsidP="00A42AAE">
      <w:pPr>
        <w:pStyle w:val="Heading1"/>
        <w:spacing w:before="0" w:after="500"/>
        <w:ind w:right="-851"/>
        <w:rPr>
          <w:rFonts w:ascii="Century Gothic" w:hAnsi="Century Gothic"/>
          <w:b/>
          <w:bCs/>
          <w:color w:val="DA1884"/>
          <w:sz w:val="36"/>
          <w:szCs w:val="36"/>
        </w:rPr>
      </w:pPr>
      <w:r>
        <w:rPr>
          <w:rFonts w:ascii="Century Gothic" w:hAnsi="Century Gothic"/>
          <w:b/>
          <w:bCs/>
          <w:color w:val="DA1884"/>
          <w:sz w:val="36"/>
          <w:szCs w:val="36"/>
        </w:rPr>
        <w:t>Rasio hylifau</w:t>
      </w:r>
    </w:p>
    <w:p w14:paraId="60C9D7EF" w14:textId="4FBF7FA5" w:rsidR="00F62DA8" w:rsidRPr="00A42AAE" w:rsidRDefault="008324CC" w:rsidP="00A42AAE">
      <w:pPr>
        <w:pStyle w:val="Heading1"/>
        <w:spacing w:before="0" w:after="100"/>
        <w:ind w:right="-851"/>
        <w:rPr>
          <w:rFonts w:ascii="Century Gothic" w:hAnsi="Century Gothic"/>
          <w:b/>
          <w:bCs/>
          <w:color w:val="DA1884"/>
          <w:sz w:val="36"/>
          <w:szCs w:val="36"/>
        </w:rPr>
      </w:pPr>
      <w:r>
        <w:rPr>
          <w:rFonts w:ascii="Century Gothic" w:hAnsi="Century Gothic"/>
          <w:b/>
          <w:bCs/>
          <w:color w:val="DA1884"/>
          <w:sz w:val="24"/>
          <w:szCs w:val="24"/>
        </w:rPr>
        <w:t xml:space="preserve">Arddangosiad rasio hylifau: </w:t>
      </w:r>
      <w:r>
        <w:rPr>
          <w:rFonts w:ascii="Century Gothic" w:hAnsi="Century Gothic"/>
          <w:color w:val="000000" w:themeColor="text1"/>
          <w:sz w:val="22"/>
          <w:szCs w:val="22"/>
        </w:rPr>
        <w:t xml:space="preserve">Gallwch weld fideo arddangos ar </w:t>
      </w:r>
      <w:hyperlink r:id="rId8" w:history="1">
        <w:r w:rsidR="00866AC3" w:rsidRPr="00A87A10">
          <w:rPr>
            <w:rStyle w:val="Hyperlink"/>
            <w:rFonts w:ascii="Century Gothic" w:hAnsi="Century Gothic"/>
            <w:sz w:val="22"/>
            <w:szCs w:val="22"/>
          </w:rPr>
          <w:t>https://rsc.li/3ChZRzo</w:t>
        </w:r>
      </w:hyperlink>
      <w:r w:rsidR="00866AC3">
        <w:rPr>
          <w:rFonts w:ascii="Century Gothic" w:hAnsi="Century Gothic"/>
          <w:color w:val="auto"/>
          <w:sz w:val="22"/>
          <w:szCs w:val="22"/>
        </w:rPr>
        <w:t xml:space="preserve"> </w:t>
      </w:r>
    </w:p>
    <w:p w14:paraId="2979270F" w14:textId="3458AAFF" w:rsidR="00A05BB4" w:rsidRPr="00C74A38" w:rsidRDefault="00C7679E" w:rsidP="00A05BB4">
      <w:pPr>
        <w:rPr>
          <w:rFonts w:ascii="Century Gothic" w:hAnsi="Century Gothic"/>
        </w:rPr>
      </w:pPr>
      <w:r>
        <w:rPr>
          <w:rFonts w:ascii="Century Gothic" w:hAnsi="Century Gothic"/>
        </w:rPr>
        <w:t>Mae’r ymchwiliad yn galluogi dysgwyr i archwilio’r gwahaniaeth mewn gludedd mewn hylifau gwahanol.</w:t>
      </w:r>
    </w:p>
    <w:p w14:paraId="20532965" w14:textId="171379C6" w:rsidR="00A40633" w:rsidRDefault="00A40633" w:rsidP="00E21353">
      <w:pPr>
        <w:pStyle w:val="Heading2"/>
        <w:spacing w:before="300" w:after="160"/>
        <w:rPr>
          <w:rFonts w:ascii="Century Gothic" w:hAnsi="Century Gothic"/>
          <w:color w:val="000000" w:themeColor="text1"/>
          <w:sz w:val="24"/>
          <w:szCs w:val="24"/>
        </w:rPr>
      </w:pPr>
      <w:r>
        <w:rPr>
          <w:rFonts w:ascii="Century Gothic" w:hAnsi="Century Gothic"/>
          <w:b/>
          <w:bCs/>
          <w:color w:val="DA1884"/>
          <w:sz w:val="24"/>
          <w:szCs w:val="24"/>
        </w:rPr>
        <w:t xml:space="preserve">Grŵp oedran: </w:t>
      </w:r>
      <w:r>
        <w:rPr>
          <w:rFonts w:ascii="Century Gothic" w:hAnsi="Century Gothic"/>
          <w:color w:val="000000" w:themeColor="text1"/>
          <w:sz w:val="22"/>
          <w:szCs w:val="22"/>
        </w:rPr>
        <w:t>7–9, 9–11</w:t>
      </w:r>
    </w:p>
    <w:p w14:paraId="019D27B5" w14:textId="0D9FB931" w:rsidR="00FE1110" w:rsidRPr="00F13419" w:rsidRDefault="00B50C13" w:rsidP="00E2135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Amcanion dysgu</w:t>
      </w:r>
    </w:p>
    <w:p w14:paraId="2084FD3C" w14:textId="77777777" w:rsidR="00032A14" w:rsidRPr="006D2FA1" w:rsidRDefault="00032A14" w:rsidP="00032A14">
      <w:pPr>
        <w:pStyle w:val="ListParagraph"/>
        <w:numPr>
          <w:ilvl w:val="0"/>
          <w:numId w:val="15"/>
        </w:numPr>
        <w:rPr>
          <w:rFonts w:ascii="Century Gothic" w:hAnsi="Century Gothic"/>
        </w:rPr>
      </w:pPr>
      <w:r>
        <w:rPr>
          <w:rFonts w:ascii="Century Gothic" w:hAnsi="Century Gothic"/>
        </w:rPr>
        <w:t>Deall mai mesur o wrthiant hylif i lif ydy gludedd.</w:t>
      </w:r>
    </w:p>
    <w:p w14:paraId="74D945A2" w14:textId="73F16481" w:rsidR="00032A14" w:rsidRPr="006D2FA1" w:rsidRDefault="00032A14" w:rsidP="00032A14">
      <w:pPr>
        <w:pStyle w:val="ListParagraph"/>
        <w:numPr>
          <w:ilvl w:val="0"/>
          <w:numId w:val="15"/>
        </w:numPr>
        <w:rPr>
          <w:rFonts w:ascii="Century Gothic" w:hAnsi="Century Gothic"/>
        </w:rPr>
      </w:pPr>
      <w:r>
        <w:rPr>
          <w:rFonts w:ascii="Century Gothic" w:hAnsi="Century Gothic"/>
        </w:rPr>
        <w:t>Sylweddoli bod gludedd yn briodwedd ddefnyddiol sy’n perthyn i hylifau.</w:t>
      </w:r>
    </w:p>
    <w:p w14:paraId="48F5C582" w14:textId="7EB7E425" w:rsidR="00032A14" w:rsidRDefault="00032A14" w:rsidP="00032A14">
      <w:pPr>
        <w:pStyle w:val="ListParagraph"/>
        <w:numPr>
          <w:ilvl w:val="0"/>
          <w:numId w:val="15"/>
        </w:numPr>
        <w:rPr>
          <w:rFonts w:ascii="Century Gothic" w:hAnsi="Century Gothic"/>
        </w:rPr>
      </w:pPr>
      <w:r>
        <w:rPr>
          <w:rFonts w:ascii="Century Gothic" w:hAnsi="Century Gothic"/>
        </w:rPr>
        <w:t>Deall bod modd trefnu hylifau yn ôl eu gludedd.</w:t>
      </w:r>
    </w:p>
    <w:p w14:paraId="6FB85CA5" w14:textId="23FF8600" w:rsidR="00032A14" w:rsidRPr="00032A14" w:rsidRDefault="00032A14" w:rsidP="00032A14">
      <w:pPr>
        <w:spacing w:after="0"/>
        <w:rPr>
          <w:rFonts w:ascii="Century Gothic" w:hAnsi="Century Gothic"/>
        </w:rPr>
      </w:pPr>
      <w:r>
        <w:rPr>
          <w:rFonts w:ascii="Century Gothic" w:hAnsi="Century Gothic"/>
        </w:rPr>
        <w:t>Sgiliau ymholi:</w:t>
      </w:r>
    </w:p>
    <w:p w14:paraId="01713C4A" w14:textId="17EA4E75" w:rsidR="00032A14" w:rsidRPr="006D2FA1" w:rsidRDefault="00D40E05" w:rsidP="00032A14">
      <w:pPr>
        <w:pStyle w:val="ListParagraph"/>
        <w:numPr>
          <w:ilvl w:val="0"/>
          <w:numId w:val="15"/>
        </w:numPr>
        <w:rPr>
          <w:rFonts w:ascii="Century Gothic" w:hAnsi="Century Gothic"/>
        </w:rPr>
      </w:pPr>
      <w:r>
        <w:rPr>
          <w:rFonts w:ascii="Century Gothic" w:hAnsi="Century Gothic"/>
        </w:rPr>
        <w:t>Gallu paratoi prawf cymharol i ystyried sut mae gwahanol fathau o hylifau yn llifo ar gyflymderau gwahanol.</w:t>
      </w:r>
    </w:p>
    <w:p w14:paraId="36D0807E" w14:textId="183C27AB" w:rsidR="00032A14" w:rsidRPr="006D2FA1" w:rsidRDefault="00032A14" w:rsidP="00032A14">
      <w:pPr>
        <w:pStyle w:val="ListParagraph"/>
        <w:numPr>
          <w:ilvl w:val="0"/>
          <w:numId w:val="15"/>
        </w:numPr>
        <w:rPr>
          <w:rFonts w:ascii="Century Gothic" w:hAnsi="Century Gothic"/>
        </w:rPr>
      </w:pPr>
      <w:r>
        <w:rPr>
          <w:rFonts w:ascii="Century Gothic" w:hAnsi="Century Gothic"/>
        </w:rPr>
        <w:t>Sylweddoli bod gan brawf cymharol/teg newidynnau y gellir eu newid a’u rheoli.</w:t>
      </w:r>
    </w:p>
    <w:p w14:paraId="5B8F8FED" w14:textId="4F6BB273" w:rsidR="00032A14" w:rsidRDefault="00D40E05" w:rsidP="003E45DE">
      <w:pPr>
        <w:pStyle w:val="ListParagraph"/>
        <w:numPr>
          <w:ilvl w:val="0"/>
          <w:numId w:val="15"/>
        </w:numPr>
        <w:rPr>
          <w:rFonts w:ascii="Century Gothic" w:hAnsi="Century Gothic"/>
        </w:rPr>
      </w:pPr>
      <w:r>
        <w:rPr>
          <w:rFonts w:ascii="Century Gothic" w:hAnsi="Century Gothic"/>
        </w:rPr>
        <w:t>Cofnodi’r hyn a welwyd ac esbonio’r hyn a ddarganfuwyd.</w:t>
      </w:r>
    </w:p>
    <w:p w14:paraId="2C3A25D2" w14:textId="0504BEF9" w:rsidR="00A05BB4" w:rsidRPr="00F13419" w:rsidRDefault="002776A1"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Gwyddoniaeth gefndirol</w:t>
      </w:r>
    </w:p>
    <w:p w14:paraId="23315CC5" w14:textId="04DB927B" w:rsidR="00032A14" w:rsidRDefault="004E480C" w:rsidP="00032A14">
      <w:pPr>
        <w:rPr>
          <w:rFonts w:ascii="Century Gothic" w:hAnsi="Century Gothic"/>
        </w:rPr>
      </w:pPr>
      <w:r>
        <w:rPr>
          <w:rFonts w:ascii="Century Gothic" w:hAnsi="Century Gothic"/>
        </w:rPr>
        <w:t xml:space="preserve">Mae dysgwyr yn dod i gysylltiad â hylifau yn aml yn eu bywyd bob dydd. Byddant eisoes yn ymwybodol o lif hylifau. Mae’r ymchwiliad hwn yn eu gwahodd i feddwl am sut i brofi a mesur y llif hwn. </w:t>
      </w:r>
    </w:p>
    <w:p w14:paraId="42DC4743" w14:textId="108B840A" w:rsidR="00032A14" w:rsidRPr="006D2FA1" w:rsidRDefault="00032A14" w:rsidP="00032A14">
      <w:pPr>
        <w:rPr>
          <w:rFonts w:ascii="Century Gothic" w:hAnsi="Century Gothic"/>
        </w:rPr>
      </w:pPr>
      <w:r>
        <w:rPr>
          <w:rFonts w:ascii="Century Gothic" w:hAnsi="Century Gothic"/>
        </w:rPr>
        <w:t>Mesur ydy gludedd o faint mae hylif yn gwrthsefyll newid siâp neu lif. Efallai y bydd y dysgwyr wedi sylwi yn barod bod rhai hylifau’n anodd eu tywallt o gynwysyddion (ee sôs coch o botel). Byddant wedi cael profiad o wasgu pâst dannedd o diwb (ond efallai nad ydynt wedi ystyried ei fod yn hylif o’r blaen).  Gellir helaethu ar hyn i feddwl am feintiau mwy o hylifau fel carthion yn llifo drwy bibellau.</w:t>
      </w:r>
    </w:p>
    <w:p w14:paraId="30C0E73F" w14:textId="6133505C" w:rsidR="00A328BA" w:rsidRPr="00F13419" w:rsidRDefault="008324CC"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 xml:space="preserve">Dysgu blaenorol </w:t>
      </w:r>
    </w:p>
    <w:p w14:paraId="6D3BB0C4" w14:textId="60240394" w:rsidR="00032A14" w:rsidRPr="006D2FA1" w:rsidRDefault="0055235B" w:rsidP="00032A14">
      <w:pPr>
        <w:rPr>
          <w:rFonts w:ascii="Century Gothic" w:hAnsi="Century Gothic"/>
        </w:rPr>
      </w:pPr>
      <w:bookmarkStart w:id="0" w:name="_Hlk70066619"/>
      <w:r>
        <w:rPr>
          <w:rFonts w:ascii="Century Gothic" w:hAnsi="Century Gothic"/>
        </w:rPr>
        <w:t>Dylai dysgwyr wybod bod grym (gwthio neu dynnu) ar wrthrych yn gallu newid ei siâp neu ei symudiad.</w:t>
      </w:r>
    </w:p>
    <w:p w14:paraId="25F94FEF" w14:textId="77777777" w:rsidR="00032A14" w:rsidRPr="006D2FA1" w:rsidRDefault="00032A14" w:rsidP="00032A14">
      <w:pPr>
        <w:rPr>
          <w:rFonts w:ascii="Century Gothic" w:hAnsi="Century Gothic"/>
        </w:rPr>
      </w:pPr>
      <w:r>
        <w:rPr>
          <w:rFonts w:ascii="Century Gothic" w:hAnsi="Century Gothic"/>
        </w:rPr>
        <w:t>Dylent ddeall bod ffrithiant yn digwydd pan fydd deunyddiau’n rhwbio yn erbyn ei gilydd i wrthsefyll symudiad.</w:t>
      </w:r>
    </w:p>
    <w:p w14:paraId="687C39B2" w14:textId="60AA3A07" w:rsidR="00032A14" w:rsidRPr="006D2FA1" w:rsidRDefault="0055235B" w:rsidP="00032A14">
      <w:pPr>
        <w:rPr>
          <w:rFonts w:ascii="Century Gothic" w:hAnsi="Century Gothic"/>
        </w:rPr>
      </w:pPr>
      <w:r>
        <w:rPr>
          <w:rFonts w:ascii="Century Gothic" w:hAnsi="Century Gothic"/>
        </w:rPr>
        <w:t>Dylid bod wedi cyflwyno dysgwyr i brofion cymharol neu deg. Dylent fod yn ymwybodol o’r hyn y gellir ei newid (y ‘newidynnau’) ac a allai hyn wneud gwahaniaeth i’r canlyniad.</w:t>
      </w:r>
    </w:p>
    <w:p w14:paraId="23C4000D" w14:textId="50A807C9" w:rsidR="000B0538" w:rsidRDefault="00032A14" w:rsidP="00032A14">
      <w:pPr>
        <w:rPr>
          <w:rFonts w:ascii="Century Gothic" w:hAnsi="Century Gothic"/>
        </w:rPr>
      </w:pPr>
      <w:r>
        <w:rPr>
          <w:rFonts w:ascii="Century Gothic" w:hAnsi="Century Gothic"/>
        </w:rPr>
        <w:t>Dylent ddeall y gall newid un newidyn (y newidyn annibynnol) gael effaith ar un arall (y newidyn dibynnol).</w:t>
      </w:r>
      <w:bookmarkEnd w:id="0"/>
    </w:p>
    <w:p w14:paraId="771F44A8" w14:textId="77777777" w:rsidR="003C40A9" w:rsidRPr="00F13419" w:rsidRDefault="003C40A9" w:rsidP="003C40A9">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lastRenderedPageBreak/>
        <w:t>Dolenni</w:t>
      </w:r>
    </w:p>
    <w:p w14:paraId="0599D8FF" w14:textId="1180D0F9" w:rsidR="003C40A9" w:rsidRPr="001D2D56" w:rsidRDefault="00E80B45" w:rsidP="003C40A9">
      <w:pPr>
        <w:rPr>
          <w:rFonts w:ascii="Century Gothic" w:hAnsi="Century Gothic"/>
        </w:rPr>
      </w:pPr>
      <w:r>
        <w:rPr>
          <w:rFonts w:ascii="Century Gothic" w:hAnsi="Century Gothic"/>
        </w:rPr>
        <w:t xml:space="preserve">Mae’r ymchwiliadau eraill sy’n ystyried priodweddau solidau, hylifau a nwyon yn cynnwys </w:t>
      </w:r>
      <w:hyperlink r:id="rId9" w:history="1">
        <w:r>
          <w:rPr>
            <w:rStyle w:val="Hyperlink"/>
            <w:rFonts w:ascii="Century Gothic" w:hAnsi="Century Gothic"/>
          </w:rPr>
          <w:t>Bwrw bisgedi</w:t>
        </w:r>
      </w:hyperlink>
      <w:r>
        <w:rPr>
          <w:rFonts w:ascii="Century Gothic" w:hAnsi="Century Gothic"/>
        </w:rPr>
        <w:t xml:space="preserve"> a </w:t>
      </w:r>
      <w:hyperlink r:id="rId10" w:history="1">
        <w:r>
          <w:rPr>
            <w:rStyle w:val="Hyperlink"/>
            <w:rFonts w:ascii="Century Gothic" w:hAnsi="Century Gothic"/>
          </w:rPr>
          <w:t>Rh</w:t>
        </w:r>
        <w:r>
          <w:rPr>
            <w:rStyle w:val="Hyperlink"/>
            <w:rFonts w:ascii="Century Gothic" w:hAnsi="Century Gothic"/>
          </w:rPr>
          <w:t>e</w:t>
        </w:r>
        <w:r>
          <w:rPr>
            <w:rStyle w:val="Hyperlink"/>
            <w:rFonts w:ascii="Century Gothic" w:hAnsi="Century Gothic"/>
          </w:rPr>
          <w:t>w rhyfeddol</w:t>
        </w:r>
      </w:hyperlink>
      <w:r>
        <w:rPr>
          <w:rFonts w:ascii="Century Gothic" w:hAnsi="Century Gothic"/>
          <w:b/>
          <w:bCs/>
        </w:rPr>
        <w:t>.</w:t>
      </w:r>
    </w:p>
    <w:p w14:paraId="3142BD47" w14:textId="247B05AC" w:rsidR="000B0538" w:rsidRPr="00F13419" w:rsidRDefault="000B0538"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Geiriau a diffiniadau allweddol</w:t>
      </w:r>
    </w:p>
    <w:p w14:paraId="5BE9EC18" w14:textId="1911B799" w:rsidR="00032A14" w:rsidRPr="006D2FA1" w:rsidRDefault="00032A14" w:rsidP="00032A14">
      <w:pPr>
        <w:rPr>
          <w:rFonts w:ascii="Century Gothic" w:hAnsi="Century Gothic"/>
        </w:rPr>
      </w:pPr>
      <w:r>
        <w:rPr>
          <w:rFonts w:ascii="Century Gothic" w:hAnsi="Century Gothic"/>
          <w:b/>
          <w:bCs/>
        </w:rPr>
        <w:t>Gludedd</w:t>
      </w:r>
      <w:r>
        <w:rPr>
          <w:rFonts w:ascii="Century Gothic" w:hAnsi="Century Gothic"/>
        </w:rPr>
        <w:t xml:space="preserve"> – mesur o wrthiant hylif i lif (llif neu pa mor ddiferllyd ydy hylif).</w:t>
      </w:r>
    </w:p>
    <w:p w14:paraId="381349FB" w14:textId="51ECDF78" w:rsidR="00032A14" w:rsidRPr="006D2FA1" w:rsidRDefault="00032A14" w:rsidP="00032A14">
      <w:pPr>
        <w:rPr>
          <w:rFonts w:ascii="Century Gothic" w:hAnsi="Century Gothic"/>
        </w:rPr>
      </w:pPr>
      <w:r>
        <w:rPr>
          <w:rFonts w:ascii="Century Gothic" w:hAnsi="Century Gothic"/>
          <w:b/>
          <w:bCs/>
        </w:rPr>
        <w:t>Gwrthiant</w:t>
      </w:r>
      <w:r>
        <w:rPr>
          <w:rFonts w:ascii="Century Gothic" w:hAnsi="Century Gothic"/>
        </w:rPr>
        <w:t xml:space="preserve"> – yn y cyd-destun hwn mae’n golygu ‘brwydo yn ôl’ yn erbyn llifo.</w:t>
      </w:r>
    </w:p>
    <w:p w14:paraId="570A0649" w14:textId="1E5EC28F" w:rsidR="00032A14" w:rsidRPr="006D2FA1" w:rsidRDefault="00032A14" w:rsidP="00032A14">
      <w:pPr>
        <w:rPr>
          <w:rFonts w:ascii="Century Gothic" w:hAnsi="Century Gothic"/>
        </w:rPr>
      </w:pPr>
      <w:r>
        <w:rPr>
          <w:rFonts w:ascii="Century Gothic" w:hAnsi="Century Gothic"/>
          <w:b/>
          <w:bCs/>
        </w:rPr>
        <w:t>Ffrithiant</w:t>
      </w:r>
      <w:r>
        <w:rPr>
          <w:rFonts w:ascii="Century Gothic" w:hAnsi="Century Gothic"/>
        </w:rPr>
        <w:t xml:space="preserve"> – grym sy’n gweithredu i arafu (gwrthsefyll) symudiad.</w:t>
      </w:r>
    </w:p>
    <w:p w14:paraId="5DCA59FE" w14:textId="4E720D31" w:rsidR="00032A14" w:rsidRDefault="00032A14" w:rsidP="00032A14">
      <w:pPr>
        <w:spacing w:after="100"/>
        <w:rPr>
          <w:rFonts w:ascii="Century Gothic" w:hAnsi="Century Gothic"/>
        </w:rPr>
      </w:pPr>
      <w:r>
        <w:rPr>
          <w:rFonts w:ascii="Century Gothic" w:hAnsi="Century Gothic"/>
        </w:rPr>
        <w:t xml:space="preserve">Mewn enghraifft syml, mae gludedd dŵr yn isel, gan ei fod yn ‘denau’. Mae gludedd mêl, ar y llaw arall, yn uchel, gan ei fod yn 'dew’. </w:t>
      </w:r>
    </w:p>
    <w:p w14:paraId="712B0D20" w14:textId="355F3CAB" w:rsidR="00D40E05" w:rsidRPr="004B418D" w:rsidRDefault="00D40E05" w:rsidP="00D40E05">
      <w:pPr>
        <w:spacing w:after="100"/>
        <w:rPr>
          <w:rFonts w:ascii="Century Gothic" w:hAnsi="Century Gothic"/>
        </w:rPr>
      </w:pPr>
      <w:bookmarkStart w:id="1" w:name="_Hlk72229000"/>
      <w:r>
        <w:rPr>
          <w:rFonts w:ascii="Century Gothic" w:hAnsi="Century Gothic"/>
        </w:rPr>
        <w:t>Efallai y bydd athrawon yn dymuno cuddio’r ystyron/enghreifftiau ar y sleid PowerPoint a thrafod syniadau’r dysgwyr yn gyntaf.</w:t>
      </w:r>
    </w:p>
    <w:bookmarkEnd w:id="1"/>
    <w:p w14:paraId="4EC9DB6E" w14:textId="7F1CEDA4" w:rsidR="00D75FB0" w:rsidRPr="00F13419" w:rsidRDefault="00D75FB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Rhestr offer</w:t>
      </w:r>
    </w:p>
    <w:p w14:paraId="77672D96" w14:textId="6A58DB5C" w:rsidR="00032A14" w:rsidRPr="00032A14" w:rsidRDefault="00032A14" w:rsidP="00032A14">
      <w:pPr>
        <w:pStyle w:val="ListParagraph"/>
        <w:numPr>
          <w:ilvl w:val="0"/>
          <w:numId w:val="17"/>
        </w:numPr>
        <w:spacing w:after="0" w:line="240" w:lineRule="auto"/>
        <w:rPr>
          <w:rFonts w:ascii="Century Gothic" w:hAnsi="Century Gothic"/>
        </w:rPr>
      </w:pPr>
      <w:bookmarkStart w:id="2" w:name="_Hlk70066807"/>
      <w:r>
        <w:rPr>
          <w:rFonts w:ascii="Century Gothic" w:hAnsi="Century Gothic"/>
        </w:rPr>
        <w:t xml:space="preserve">Detholiad o hylifau yn y cartref. Yn ddelfrydol, bydd y rhain yn debyg o ran lliw (ee melyn). Dylech roi 100–150 ml (tua ¼ cwpan fach) o bob hylif mewn cwpanau plastig i baratoi ar gyfer yr ymchwiliad. Dyma rai enghreifftiau: </w:t>
      </w:r>
    </w:p>
    <w:p w14:paraId="4C4CD664" w14:textId="62CD3AEC" w:rsidR="00032A14" w:rsidRPr="00032A14" w:rsidRDefault="00032A14" w:rsidP="00493654">
      <w:pPr>
        <w:spacing w:after="0"/>
        <w:ind w:left="720"/>
        <w:rPr>
          <w:rFonts w:ascii="Century Gothic" w:hAnsi="Century Gothic"/>
        </w:rPr>
      </w:pPr>
      <w:r>
        <w:rPr>
          <w:rFonts w:ascii="Century Gothic" w:hAnsi="Century Gothic"/>
        </w:rPr>
        <w:t>Surop/triog</w:t>
      </w:r>
    </w:p>
    <w:p w14:paraId="3AC9A0C1" w14:textId="6AC94F24" w:rsidR="00032A14" w:rsidRPr="00032A14" w:rsidRDefault="00032A14" w:rsidP="00493654">
      <w:pPr>
        <w:spacing w:after="0"/>
        <w:ind w:left="720"/>
        <w:rPr>
          <w:rFonts w:ascii="Century Gothic" w:hAnsi="Century Gothic"/>
        </w:rPr>
      </w:pPr>
      <w:r>
        <w:rPr>
          <w:rFonts w:ascii="Century Gothic" w:hAnsi="Century Gothic"/>
        </w:rPr>
        <w:t>Sebon hylif</w:t>
      </w:r>
    </w:p>
    <w:p w14:paraId="6428F190" w14:textId="0F904FB6" w:rsidR="00032A14" w:rsidRPr="00032A14" w:rsidRDefault="00032A14" w:rsidP="00493654">
      <w:pPr>
        <w:spacing w:after="0"/>
        <w:ind w:left="720"/>
        <w:rPr>
          <w:rFonts w:ascii="Century Gothic" w:hAnsi="Century Gothic"/>
        </w:rPr>
      </w:pPr>
      <w:r>
        <w:rPr>
          <w:rFonts w:ascii="Century Gothic" w:hAnsi="Century Gothic"/>
        </w:rPr>
        <w:t>Finegr</w:t>
      </w:r>
    </w:p>
    <w:p w14:paraId="11C81F45" w14:textId="62CF306B" w:rsidR="00032A14" w:rsidRPr="00032A14" w:rsidRDefault="00032A14" w:rsidP="00493654">
      <w:pPr>
        <w:spacing w:after="0"/>
        <w:ind w:left="720"/>
        <w:rPr>
          <w:rFonts w:ascii="Century Gothic" w:hAnsi="Century Gothic"/>
        </w:rPr>
      </w:pPr>
      <w:r>
        <w:rPr>
          <w:rFonts w:ascii="Century Gothic" w:hAnsi="Century Gothic"/>
        </w:rPr>
        <w:t>Sôs coch</w:t>
      </w:r>
    </w:p>
    <w:p w14:paraId="45645A81" w14:textId="1DA3E6EF" w:rsidR="00032A14" w:rsidRPr="00032A14" w:rsidRDefault="00032A14" w:rsidP="00493654">
      <w:pPr>
        <w:spacing w:after="0"/>
        <w:ind w:left="720"/>
        <w:rPr>
          <w:rFonts w:ascii="Century Gothic" w:hAnsi="Century Gothic"/>
        </w:rPr>
      </w:pPr>
      <w:r>
        <w:rPr>
          <w:rFonts w:ascii="Century Gothic" w:hAnsi="Century Gothic"/>
        </w:rPr>
        <w:t>Sôs brown/sawsiau eraill</w:t>
      </w:r>
    </w:p>
    <w:p w14:paraId="35F0E8CC" w14:textId="45AF3BAA" w:rsidR="00032A14" w:rsidRPr="00032A14" w:rsidRDefault="00032A14" w:rsidP="00493654">
      <w:pPr>
        <w:spacing w:after="0"/>
        <w:ind w:left="720"/>
        <w:rPr>
          <w:rFonts w:ascii="Century Gothic" w:hAnsi="Century Gothic"/>
        </w:rPr>
      </w:pPr>
      <w:r>
        <w:rPr>
          <w:rFonts w:ascii="Century Gothic" w:hAnsi="Century Gothic"/>
        </w:rPr>
        <w:t>Cyflyrydd gwallt</w:t>
      </w:r>
    </w:p>
    <w:p w14:paraId="761F9D18" w14:textId="453D89F0" w:rsidR="00032A14" w:rsidRPr="00032A14" w:rsidRDefault="00463866" w:rsidP="00493654">
      <w:pPr>
        <w:spacing w:after="0"/>
        <w:ind w:left="720"/>
        <w:rPr>
          <w:rFonts w:ascii="Century Gothic" w:hAnsi="Century Gothic"/>
        </w:rPr>
      </w:pPr>
      <w:r>
        <w:rPr>
          <w:rFonts w:ascii="Century Gothic" w:hAnsi="Century Gothic"/>
          <w:noProof/>
        </w:rPr>
        <w:drawing>
          <wp:anchor distT="0" distB="0" distL="114300" distR="114300" simplePos="0" relativeHeight="251658240" behindDoc="0" locked="0" layoutInCell="1" allowOverlap="1" wp14:anchorId="32BC39B1" wp14:editId="2117EDDA">
            <wp:simplePos x="0" y="0"/>
            <wp:positionH relativeFrom="column">
              <wp:posOffset>5314950</wp:posOffset>
            </wp:positionH>
            <wp:positionV relativeFrom="paragraph">
              <wp:posOffset>334010</wp:posOffset>
            </wp:positionV>
            <wp:extent cx="668020" cy="14846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020" cy="1484630"/>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rPr>
        <w:t>Dŵr (gallech ei liwio i fod yn fwy tebyg o ran lliw i’r hylifau eraill a ddefnyddir)</w:t>
      </w:r>
    </w:p>
    <w:p w14:paraId="35DA8A65" w14:textId="01A9E96E" w:rsidR="00032A14" w:rsidRPr="00032A14" w:rsidRDefault="00032A14" w:rsidP="00493654">
      <w:pPr>
        <w:spacing w:after="0"/>
        <w:ind w:left="720"/>
        <w:rPr>
          <w:rFonts w:ascii="Century Gothic" w:hAnsi="Century Gothic"/>
        </w:rPr>
      </w:pPr>
      <w:r>
        <w:rPr>
          <w:rFonts w:ascii="Century Gothic" w:hAnsi="Century Gothic"/>
        </w:rPr>
        <w:t>Siampŵ</w:t>
      </w:r>
    </w:p>
    <w:p w14:paraId="1BFC1518" w14:textId="2CBDC0A6" w:rsidR="00032A14" w:rsidRPr="00032A14" w:rsidRDefault="00032A14" w:rsidP="00493654">
      <w:pPr>
        <w:spacing w:after="0"/>
        <w:ind w:left="720"/>
        <w:rPr>
          <w:rFonts w:ascii="Century Gothic" w:hAnsi="Century Gothic"/>
        </w:rPr>
      </w:pPr>
      <w:r>
        <w:rPr>
          <w:rFonts w:ascii="Century Gothic" w:hAnsi="Century Gothic"/>
        </w:rPr>
        <w:t>Olew coginio</w:t>
      </w:r>
    </w:p>
    <w:p w14:paraId="30C1E960" w14:textId="791F30FF" w:rsidR="00032A14" w:rsidRPr="00032A14" w:rsidRDefault="00032A14" w:rsidP="00493654">
      <w:pPr>
        <w:spacing w:after="0"/>
        <w:ind w:left="720"/>
        <w:rPr>
          <w:rFonts w:ascii="Century Gothic" w:hAnsi="Century Gothic"/>
        </w:rPr>
      </w:pPr>
      <w:r>
        <w:rPr>
          <w:rFonts w:ascii="Century Gothic" w:hAnsi="Century Gothic"/>
        </w:rPr>
        <w:t>Grefi</w:t>
      </w:r>
    </w:p>
    <w:p w14:paraId="1A22CF6F" w14:textId="709677CC" w:rsidR="00032A14" w:rsidRPr="00032A14" w:rsidRDefault="00032A14" w:rsidP="00493654">
      <w:pPr>
        <w:spacing w:after="0"/>
        <w:ind w:left="720"/>
        <w:rPr>
          <w:rFonts w:ascii="Century Gothic" w:hAnsi="Century Gothic"/>
        </w:rPr>
      </w:pPr>
      <w:r>
        <w:rPr>
          <w:rFonts w:ascii="Century Gothic" w:hAnsi="Century Gothic"/>
        </w:rPr>
        <w:t>Coco</w:t>
      </w:r>
    </w:p>
    <w:bookmarkEnd w:id="2"/>
    <w:p w14:paraId="512FB5E8" w14:textId="546D7D22" w:rsidR="00032A14" w:rsidRPr="00032A14" w:rsidRDefault="00032A14" w:rsidP="00032A14">
      <w:pPr>
        <w:pStyle w:val="ListParagraph"/>
        <w:numPr>
          <w:ilvl w:val="0"/>
          <w:numId w:val="17"/>
        </w:numPr>
        <w:spacing w:after="0" w:line="240" w:lineRule="auto"/>
        <w:rPr>
          <w:rFonts w:ascii="Century Gothic" w:hAnsi="Century Gothic"/>
        </w:rPr>
      </w:pPr>
      <w:r>
        <w:rPr>
          <w:rFonts w:ascii="Century Gothic" w:hAnsi="Century Gothic"/>
        </w:rPr>
        <w:t xml:space="preserve">Cwpanau plastig clir. Rhowch y rhain yn sownd yn ei gilydd gyda thâp a thywallt swm mesuredig o hylif yn y gwpan isaf. Gwnewch yn siŵr eu bod wedi’u selio’n dda fel nad oes modd i’r hylif ddianc. </w:t>
      </w:r>
    </w:p>
    <w:p w14:paraId="50D151D1" w14:textId="1675BF7E" w:rsidR="00032A14" w:rsidRDefault="00032A14" w:rsidP="00032A14">
      <w:pPr>
        <w:rPr>
          <w:rFonts w:ascii="Century Gothic" w:hAnsi="Century Gothic"/>
        </w:rPr>
      </w:pPr>
    </w:p>
    <w:p w14:paraId="7A234555" w14:textId="392D0366" w:rsidR="00B07CD0" w:rsidRPr="00032A14" w:rsidRDefault="00B07CD0" w:rsidP="00032A14">
      <w:pPr>
        <w:rPr>
          <w:rFonts w:ascii="Century Gothic" w:hAnsi="Century Gothic"/>
        </w:rPr>
      </w:pPr>
      <w:r>
        <w:rPr>
          <w:rFonts w:ascii="Century Gothic" w:hAnsi="Century Gothic"/>
          <w:b/>
          <w:bCs/>
          <w:color w:val="DA1884"/>
          <w:sz w:val="24"/>
          <w:szCs w:val="24"/>
        </w:rPr>
        <w:t>Dull</w:t>
      </w:r>
    </w:p>
    <w:p w14:paraId="10C5E0B9" w14:textId="62283026" w:rsidR="00032A14" w:rsidRPr="006D2FA1" w:rsidRDefault="00032A14" w:rsidP="00032A14">
      <w:pPr>
        <w:rPr>
          <w:rFonts w:ascii="Century Gothic" w:hAnsi="Century Gothic"/>
        </w:rPr>
      </w:pPr>
      <w:r>
        <w:rPr>
          <w:rFonts w:ascii="Century Gothic" w:hAnsi="Century Gothic"/>
        </w:rPr>
        <w:t xml:space="preserve">Dechreuwch drwy ofyn i'r dysgwyr beth maent yn ei wybod am hylifau a’u priodweddau. Cofnodwch ac arddangos eu hymatebion. </w:t>
      </w:r>
    </w:p>
    <w:p w14:paraId="5BDFF8A2" w14:textId="62A7F8E3" w:rsidR="00032A14" w:rsidRPr="006D2FA1" w:rsidRDefault="00032A14" w:rsidP="00032A14">
      <w:pPr>
        <w:rPr>
          <w:rFonts w:ascii="Century Gothic" w:hAnsi="Century Gothic"/>
        </w:rPr>
      </w:pPr>
      <w:r>
        <w:rPr>
          <w:rFonts w:ascii="Century Gothic" w:hAnsi="Century Gothic"/>
        </w:rPr>
        <w:t xml:space="preserve">Cyflwynwch y gair </w:t>
      </w:r>
      <w:r>
        <w:rPr>
          <w:rFonts w:ascii="Century Gothic" w:hAnsi="Century Gothic"/>
          <w:i/>
          <w:iCs/>
        </w:rPr>
        <w:t>gludedd</w:t>
      </w:r>
      <w:r>
        <w:rPr>
          <w:rFonts w:ascii="Century Gothic" w:hAnsi="Century Gothic"/>
        </w:rPr>
        <w:t xml:space="preserve"> ac esboniwch mai dyma pa mor hawdd mae hylif yn llifo. Mae’r dysgwyr am ‘rasio’ hylifau i weld pa un sy'n llifo fwyaf araf. Cyn egluro’r dull, trafodwch y nod gyda’r dosbarth (darganfod pa hylif sy’n llifo gyflymaf/arafaf) a sut gallwch chi sicrhau bod y prawf hwn mor deg â phosibl. Awgrymwch fod y dysgwyr yn ystyried y pwyntiau canlynol:</w:t>
      </w:r>
    </w:p>
    <w:p w14:paraId="3A5232EC" w14:textId="77777777" w:rsidR="00032A14" w:rsidRPr="006D2FA1" w:rsidRDefault="00032A14" w:rsidP="00032A14">
      <w:pPr>
        <w:pStyle w:val="ListParagraph"/>
        <w:numPr>
          <w:ilvl w:val="0"/>
          <w:numId w:val="22"/>
        </w:numPr>
        <w:spacing w:after="0" w:line="240" w:lineRule="auto"/>
        <w:rPr>
          <w:rFonts w:ascii="Century Gothic" w:hAnsi="Century Gothic"/>
        </w:rPr>
      </w:pPr>
      <w:r>
        <w:rPr>
          <w:rFonts w:ascii="Century Gothic" w:hAnsi="Century Gothic"/>
        </w:rPr>
        <w:t>Sut byddwch yn cychwyn y ras?</w:t>
      </w:r>
    </w:p>
    <w:p w14:paraId="7E7859ED" w14:textId="77777777" w:rsidR="00032A14" w:rsidRPr="006D2FA1" w:rsidRDefault="00032A14" w:rsidP="00032A14">
      <w:pPr>
        <w:pStyle w:val="ListParagraph"/>
        <w:numPr>
          <w:ilvl w:val="0"/>
          <w:numId w:val="22"/>
        </w:numPr>
        <w:spacing w:after="0" w:line="240" w:lineRule="auto"/>
        <w:rPr>
          <w:rFonts w:ascii="Century Gothic" w:hAnsi="Century Gothic"/>
        </w:rPr>
      </w:pPr>
      <w:r>
        <w:rPr>
          <w:rFonts w:ascii="Century Gothic" w:hAnsi="Century Gothic"/>
        </w:rPr>
        <w:lastRenderedPageBreak/>
        <w:t>Sawl gwaith fyddwch chi’n cynnal y prawf?</w:t>
      </w:r>
    </w:p>
    <w:p w14:paraId="6A1EE343" w14:textId="77777777" w:rsidR="00032A14" w:rsidRPr="006D2FA1" w:rsidRDefault="00032A14" w:rsidP="00032A14">
      <w:pPr>
        <w:pStyle w:val="ListParagraph"/>
        <w:numPr>
          <w:ilvl w:val="0"/>
          <w:numId w:val="22"/>
        </w:numPr>
        <w:rPr>
          <w:rFonts w:ascii="Century Gothic" w:hAnsi="Century Gothic"/>
        </w:rPr>
      </w:pPr>
      <w:r>
        <w:rPr>
          <w:rFonts w:ascii="Century Gothic" w:hAnsi="Century Gothic"/>
        </w:rPr>
        <w:t>Sut byddwch chi’n cofnodi eich canfyddiadau?</w:t>
      </w:r>
    </w:p>
    <w:p w14:paraId="3E017F72" w14:textId="77777777" w:rsidR="00032A14" w:rsidRPr="006D2FA1" w:rsidRDefault="00032A14" w:rsidP="00032A14">
      <w:pPr>
        <w:pStyle w:val="ListParagraph"/>
        <w:numPr>
          <w:ilvl w:val="0"/>
          <w:numId w:val="22"/>
        </w:numPr>
        <w:spacing w:after="0" w:line="240" w:lineRule="auto"/>
        <w:rPr>
          <w:rFonts w:ascii="Century Gothic" w:hAnsi="Century Gothic"/>
        </w:rPr>
      </w:pPr>
      <w:r>
        <w:rPr>
          <w:rFonts w:ascii="Century Gothic" w:hAnsi="Century Gothic"/>
        </w:rPr>
        <w:t>Beth fyddwch chi’n ei newid a beth fyddwch chi’n ei gadw'r un fath?</w:t>
      </w:r>
    </w:p>
    <w:p w14:paraId="5A8306CA" w14:textId="77777777" w:rsidR="00032A14" w:rsidRPr="006D2FA1" w:rsidRDefault="00032A14" w:rsidP="008A4A67">
      <w:pPr>
        <w:pStyle w:val="ListParagraph"/>
        <w:numPr>
          <w:ilvl w:val="0"/>
          <w:numId w:val="22"/>
        </w:numPr>
        <w:spacing w:after="100" w:afterAutospacing="1" w:line="240" w:lineRule="auto"/>
        <w:rPr>
          <w:rFonts w:ascii="Century Gothic" w:hAnsi="Century Gothic"/>
        </w:rPr>
      </w:pPr>
      <w:r>
        <w:rPr>
          <w:rFonts w:ascii="Century Gothic" w:hAnsi="Century Gothic"/>
        </w:rPr>
        <w:t>Ydych chi’n gallu trefnu eich hylifau yn ôl gludedd?</w:t>
      </w:r>
    </w:p>
    <w:p w14:paraId="26A195A4" w14:textId="75964388" w:rsidR="00032A14" w:rsidRPr="006D2FA1" w:rsidRDefault="00032A14" w:rsidP="00032A14">
      <w:pPr>
        <w:rPr>
          <w:rFonts w:ascii="Century Gothic" w:hAnsi="Century Gothic"/>
        </w:rPr>
      </w:pPr>
      <w:r>
        <w:rPr>
          <w:rFonts w:ascii="Century Gothic" w:hAnsi="Century Gothic"/>
        </w:rPr>
        <w:t xml:space="preserve">Dylech arwain y dysgwyr i feddwl am newidynnau – unrhyw beth y gellid ei newid yn yr arbrawf a allai effeithio ar y canlyniad. Mae’n ddefnyddiol dechrau drwy ofyn i’r dysgwyr nodi </w:t>
      </w:r>
      <w:r>
        <w:rPr>
          <w:rFonts w:ascii="Century Gothic" w:hAnsi="Century Gothic"/>
          <w:i/>
          <w:iCs/>
        </w:rPr>
        <w:t>popeth</w:t>
      </w:r>
      <w:r>
        <w:rPr>
          <w:rFonts w:ascii="Century Gothic" w:hAnsi="Century Gothic"/>
        </w:rPr>
        <w:t xml:space="preserve"> maen nhw’n meddwl y gellid ei </w:t>
      </w:r>
      <w:r>
        <w:rPr>
          <w:rFonts w:ascii="Century Gothic" w:hAnsi="Century Gothic"/>
          <w:b/>
          <w:bCs/>
        </w:rPr>
        <w:t>newid</w:t>
      </w:r>
      <w:r>
        <w:rPr>
          <w:rFonts w:ascii="Century Gothic" w:hAnsi="Century Gothic"/>
        </w:rPr>
        <w:t xml:space="preserve"> (ee siâp/maint y cwpanau, y math o hylif, faint o hylif, tymheredd yr hylif) a </w:t>
      </w:r>
      <w:r>
        <w:rPr>
          <w:rFonts w:ascii="Century Gothic" w:hAnsi="Century Gothic"/>
          <w:i/>
          <w:iCs/>
        </w:rPr>
        <w:t>phopeth</w:t>
      </w:r>
      <w:r>
        <w:rPr>
          <w:rFonts w:ascii="Century Gothic" w:hAnsi="Century Gothic"/>
        </w:rPr>
        <w:t xml:space="preserve"> y gellid ei </w:t>
      </w:r>
      <w:r>
        <w:rPr>
          <w:rFonts w:ascii="Century Gothic" w:hAnsi="Century Gothic"/>
          <w:b/>
          <w:bCs/>
        </w:rPr>
        <w:t>fesur</w:t>
      </w:r>
      <w:r>
        <w:rPr>
          <w:rFonts w:ascii="Century Gothic" w:hAnsi="Century Gothic"/>
        </w:rPr>
        <w:t xml:space="preserve"> (ee pa mor sydyn mae’r hylif yn llifo, pa mor bell mae’r hylif yn llifo mewn amser penodedig). </w:t>
      </w:r>
    </w:p>
    <w:p w14:paraId="1FF66FD9" w14:textId="6A976483" w:rsidR="00032A14" w:rsidRPr="006D2FA1" w:rsidRDefault="00032A14" w:rsidP="00032A14">
      <w:pPr>
        <w:rPr>
          <w:rFonts w:ascii="Century Gothic" w:hAnsi="Century Gothic"/>
        </w:rPr>
      </w:pPr>
      <w:r>
        <w:rPr>
          <w:rFonts w:ascii="Century Gothic" w:hAnsi="Century Gothic"/>
        </w:rPr>
        <w:t>Yn yr arbrawf hwn, bydd dysgwyr yn</w:t>
      </w:r>
      <w:r>
        <w:rPr>
          <w:rFonts w:ascii="Century Gothic" w:hAnsi="Century Gothic"/>
          <w:b/>
          <w:bCs/>
        </w:rPr>
        <w:t xml:space="preserve"> newid</w:t>
      </w:r>
      <w:r>
        <w:rPr>
          <w:rFonts w:ascii="Century Gothic" w:hAnsi="Century Gothic"/>
        </w:rPr>
        <w:t xml:space="preserve"> y math o hylif – dyma’r newidyn </w:t>
      </w:r>
      <w:r>
        <w:rPr>
          <w:rFonts w:ascii="Century Gothic" w:hAnsi="Century Gothic"/>
          <w:b/>
          <w:bCs/>
        </w:rPr>
        <w:t>annibynnol</w:t>
      </w:r>
      <w:r>
        <w:rPr>
          <w:rFonts w:ascii="Century Gothic" w:hAnsi="Century Gothic"/>
        </w:rPr>
        <w:t>.</w:t>
      </w:r>
    </w:p>
    <w:p w14:paraId="4C2DA54F" w14:textId="4CF7E695" w:rsidR="00032A14" w:rsidRPr="006D2FA1" w:rsidRDefault="0055235B" w:rsidP="00032A14">
      <w:pPr>
        <w:rPr>
          <w:rFonts w:ascii="Century Gothic" w:hAnsi="Century Gothic"/>
        </w:rPr>
      </w:pPr>
      <w:r>
        <w:rPr>
          <w:rFonts w:ascii="Century Gothic" w:hAnsi="Century Gothic"/>
        </w:rPr>
        <w:t xml:space="preserve">Bydd dysgwyr yn mesur yr amser mae’n ei gymryd i’r hylif i gyd symud o un gwpan i’r llall – dyma’r newidyn </w:t>
      </w:r>
      <w:r>
        <w:rPr>
          <w:rFonts w:ascii="Century Gothic" w:hAnsi="Century Gothic"/>
          <w:b/>
          <w:bCs/>
        </w:rPr>
        <w:t>dibynnol</w:t>
      </w:r>
      <w:r>
        <w:rPr>
          <w:rFonts w:ascii="Century Gothic" w:hAnsi="Century Gothic"/>
        </w:rPr>
        <w:t>.</w:t>
      </w:r>
    </w:p>
    <w:p w14:paraId="0E2B9A80" w14:textId="2A6F6698" w:rsidR="00032A14" w:rsidRPr="006D2FA1" w:rsidRDefault="00032A14" w:rsidP="00032A14">
      <w:pPr>
        <w:rPr>
          <w:rFonts w:ascii="Century Gothic" w:hAnsi="Century Gothic"/>
        </w:rPr>
      </w:pPr>
      <w:r>
        <w:rPr>
          <w:rFonts w:ascii="Century Gothic" w:hAnsi="Century Gothic"/>
        </w:rPr>
        <w:t xml:space="preserve">Rhaid </w:t>
      </w:r>
      <w:r>
        <w:rPr>
          <w:rFonts w:ascii="Century Gothic" w:hAnsi="Century Gothic"/>
          <w:b/>
          <w:bCs/>
        </w:rPr>
        <w:t>rheoli</w:t>
      </w:r>
      <w:r>
        <w:rPr>
          <w:rFonts w:ascii="Century Gothic" w:hAnsi="Century Gothic"/>
        </w:rPr>
        <w:t xml:space="preserve"> pob newidyn arall [swm (cyfaint) yr hylif, maint/siâp y cwpanau, tymheredd yr hylifau] (hy rhaid iddynt aros yr un fath bob tro). Mae hyn yn ei wneud yn brawf teg.</w:t>
      </w:r>
    </w:p>
    <w:p w14:paraId="39D2C8F6" w14:textId="5D55B8AB" w:rsidR="00032A14" w:rsidRPr="006D2FA1" w:rsidRDefault="00032A14" w:rsidP="00032A14">
      <w:pPr>
        <w:rPr>
          <w:rFonts w:ascii="Century Gothic" w:hAnsi="Century Gothic"/>
        </w:rPr>
      </w:pPr>
      <w:r>
        <w:rPr>
          <w:rFonts w:ascii="Century Gothic" w:hAnsi="Century Gothic"/>
        </w:rPr>
        <w:t>Dylid cyflwyno’r termau hyn i’r dysgwyr hŷn, ond mae’n bwysicach eu bod yn deall y broses na chofio enwau’r newidynnau!</w:t>
      </w:r>
    </w:p>
    <w:p w14:paraId="66746280" w14:textId="4FF75F4B" w:rsidR="00032A14" w:rsidRPr="006D2FA1" w:rsidRDefault="00032A14" w:rsidP="00032A14">
      <w:pPr>
        <w:rPr>
          <w:rFonts w:ascii="Century Gothic" w:hAnsi="Century Gothic"/>
        </w:rPr>
      </w:pPr>
      <w:r>
        <w:rPr>
          <w:rFonts w:ascii="Century Gothic" w:hAnsi="Century Gothic"/>
        </w:rPr>
        <w:t>Dylid cyflwyno’r term newidyn, yn syml, i’r dysgwyr iau fel unrhyw beth y gellir ei newid a dangos sut mae’r rhain yn cael eu newid, eu mesur, a’u rheoli.</w:t>
      </w:r>
    </w:p>
    <w:p w14:paraId="3722A1AD" w14:textId="0BD90768" w:rsidR="00032A14" w:rsidRPr="006D2FA1" w:rsidRDefault="00032A14" w:rsidP="00032A14">
      <w:pPr>
        <w:rPr>
          <w:rFonts w:ascii="Century Gothic" w:hAnsi="Century Gothic"/>
        </w:rPr>
      </w:pPr>
      <w:r>
        <w:rPr>
          <w:rFonts w:ascii="Century Gothic" w:hAnsi="Century Gothic"/>
        </w:rPr>
        <w:t>Dylech benderfynu ymlaen llaw a oes gennych amser (a digon o offer) i bob grŵp ailadrodd eu profion fwy nag unwaith, neu a ydych yn dymuno i bob grŵp brofi’r un hylifau ac yna rhannu eu canlyniadau. Siaradwch â’r dysgwyr am bwysigrwydd ailadrodd prawf teg i weld a yw’r canlyniadau’n gyson. Os byddant yn ailadrodd y prawf fwy nag unwaith, dylent ystyried yr amser y dylid ei adael rhwng y profion. Pam maen nhw’n meddwl bod hyn yn bwysig? Os oes angen, dangoswch sut mae rhai hylifau’n ‘gludo’ i’r cynhwysydd wrth eu tywallt.</w:t>
      </w:r>
    </w:p>
    <w:p w14:paraId="65CAF98B" w14:textId="7F662673" w:rsidR="00032A14" w:rsidRPr="006D2FA1" w:rsidRDefault="00032A14" w:rsidP="00032A14">
      <w:pPr>
        <w:rPr>
          <w:rFonts w:ascii="Century Gothic" w:hAnsi="Century Gothic"/>
        </w:rPr>
      </w:pPr>
      <w:r>
        <w:rPr>
          <w:rFonts w:ascii="Century Gothic" w:hAnsi="Century Gothic"/>
          <w:b/>
          <w:bCs/>
        </w:rPr>
        <w:t xml:space="preserve">Dull </w:t>
      </w:r>
    </w:p>
    <w:p w14:paraId="071F6098" w14:textId="1078D88F" w:rsidR="00032A14" w:rsidRPr="006D2FA1" w:rsidRDefault="00032A14" w:rsidP="00032A14">
      <w:pPr>
        <w:rPr>
          <w:rFonts w:ascii="Century Gothic" w:hAnsi="Century Gothic"/>
        </w:rPr>
      </w:pPr>
      <w:r>
        <w:rPr>
          <w:rFonts w:ascii="Century Gothic" w:hAnsi="Century Gothic"/>
        </w:rPr>
        <w:t>Rhannwch y dysgwyr yn grwpiau o bedwar a rhowch ddetholiad o bedwar hylif i bob grŵp eu profi, mewn cwpanau wedi’u tapio. (Efallai y byddwch yn penderfynu hepgor dŵr gan fod y dysgwyr yn gwybod mai hwn ydy’r hylif â’r gludedd isaf neu mai hwn ydy’r hylif teneuaf.)</w:t>
      </w:r>
    </w:p>
    <w:p w14:paraId="1CAC1036" w14:textId="39CA9E05" w:rsidR="00032A14" w:rsidRPr="006D2FA1" w:rsidRDefault="00032A14" w:rsidP="00032A14">
      <w:pPr>
        <w:pStyle w:val="ListParagraph"/>
        <w:numPr>
          <w:ilvl w:val="0"/>
          <w:numId w:val="25"/>
        </w:numPr>
        <w:rPr>
          <w:rFonts w:ascii="Century Gothic" w:hAnsi="Century Gothic"/>
        </w:rPr>
      </w:pPr>
      <w:r>
        <w:rPr>
          <w:rFonts w:ascii="Century Gothic" w:hAnsi="Century Gothic"/>
        </w:rPr>
        <w:t xml:space="preserve">Bydd pob dysgwr yn rasio’r tri arall. Yn gyntaf, bydd dysgwr 1 yn rasio 2, tra bo 3 yn rasio 4. </w:t>
      </w:r>
    </w:p>
    <w:p w14:paraId="0FF69687" w14:textId="4C4CC32E" w:rsidR="00032A14" w:rsidRPr="006D2FA1" w:rsidRDefault="00032A14" w:rsidP="00032A14">
      <w:pPr>
        <w:pStyle w:val="ListParagraph"/>
        <w:numPr>
          <w:ilvl w:val="0"/>
          <w:numId w:val="25"/>
        </w:numPr>
        <w:rPr>
          <w:rFonts w:ascii="Century Gothic" w:hAnsi="Century Gothic"/>
        </w:rPr>
      </w:pPr>
      <w:r>
        <w:rPr>
          <w:rFonts w:ascii="Century Gothic" w:hAnsi="Century Gothic"/>
        </w:rPr>
        <w:t>Byddant yn troi eu cwpanau drosodd ar yr un pryd ac yn cadw llygad arnynt nes bod yr hylif i gyd wedi llifo o un cynhwysydd i’r llall. Dylent gofnodi pa hylif oedd y fwyaf cyflym a pha un oedd y fwyaf araf.</w:t>
      </w:r>
    </w:p>
    <w:p w14:paraId="01F96149" w14:textId="2933DCA2" w:rsidR="00032A14" w:rsidRPr="006D2FA1" w:rsidRDefault="00032A14" w:rsidP="00032A14">
      <w:pPr>
        <w:pStyle w:val="ListParagraph"/>
        <w:numPr>
          <w:ilvl w:val="0"/>
          <w:numId w:val="25"/>
        </w:numPr>
        <w:rPr>
          <w:rFonts w:ascii="Century Gothic" w:hAnsi="Century Gothic"/>
        </w:rPr>
      </w:pPr>
      <w:r>
        <w:rPr>
          <w:rFonts w:ascii="Century Gothic" w:hAnsi="Century Gothic"/>
        </w:rPr>
        <w:t>Nesaf, bydd dysgwr 1 yn rasio dysgwr 3, tra bo 2 yn rasio 4. Eto, bydd angen iddynt gofnodi’r hylifau mwyaf cyflym a mwyaf araf.</w:t>
      </w:r>
    </w:p>
    <w:p w14:paraId="5715CF63" w14:textId="3DA76417" w:rsidR="00032A14" w:rsidRPr="006D2FA1" w:rsidRDefault="00032A14" w:rsidP="00032A14">
      <w:pPr>
        <w:pStyle w:val="ListParagraph"/>
        <w:numPr>
          <w:ilvl w:val="0"/>
          <w:numId w:val="25"/>
        </w:numPr>
        <w:rPr>
          <w:rFonts w:ascii="Century Gothic" w:hAnsi="Century Gothic"/>
        </w:rPr>
      </w:pPr>
      <w:r>
        <w:rPr>
          <w:rFonts w:ascii="Century Gothic" w:hAnsi="Century Gothic"/>
        </w:rPr>
        <w:lastRenderedPageBreak/>
        <w:t>Yn olaf, bydd dysgwr 1 yn rasio dysgwr 4, tra bo 2 yn rasio 3. Byddant yn cofnodi’r canlyniadau terfynol hyn.</w:t>
      </w:r>
    </w:p>
    <w:p w14:paraId="7AC1E6B3" w14:textId="77777777" w:rsidR="00032A14" w:rsidRPr="006D2FA1" w:rsidRDefault="00032A14" w:rsidP="00032A14">
      <w:pPr>
        <w:pStyle w:val="ListParagraph"/>
        <w:numPr>
          <w:ilvl w:val="0"/>
          <w:numId w:val="25"/>
        </w:numPr>
        <w:rPr>
          <w:rFonts w:ascii="Century Gothic" w:hAnsi="Century Gothic"/>
        </w:rPr>
      </w:pPr>
      <w:r>
        <w:rPr>
          <w:rFonts w:ascii="Century Gothic" w:hAnsi="Century Gothic"/>
        </w:rPr>
        <w:t>Dylai’r grŵp allu rhoi’r hylifau yn nhrefn eu gludedd o’r isaf (cyflymaf) i’r uchaf (arafaf).</w:t>
      </w:r>
    </w:p>
    <w:p w14:paraId="03F3B14E" w14:textId="7505CEE1" w:rsidR="00032A14" w:rsidRPr="006D2FA1" w:rsidRDefault="00032A14" w:rsidP="00032A14">
      <w:pPr>
        <w:rPr>
          <w:rFonts w:ascii="Century Gothic" w:hAnsi="Century Gothic"/>
        </w:rPr>
      </w:pPr>
      <w:r>
        <w:rPr>
          <w:rFonts w:ascii="Century Gothic" w:hAnsi="Century Gothic"/>
        </w:rPr>
        <w:t>Os oes gan bob grŵp yr un hylifau, yna dylai’r canlyniadau i gyd fod yr un fath. Os ddim, anogwch y dysgwyr i ystyried yr hyn mae angen iddynt ei wneud i drefnu’r holl hylifau yn y dosbarth.</w:t>
      </w:r>
    </w:p>
    <w:p w14:paraId="27189214" w14:textId="07B30CCE" w:rsidR="00032A14" w:rsidRPr="006D2FA1" w:rsidRDefault="00032A14" w:rsidP="00032A14">
      <w:pPr>
        <w:rPr>
          <w:rFonts w:ascii="Century Gothic" w:hAnsi="Century Gothic"/>
        </w:rPr>
      </w:pPr>
      <w:r>
        <w:rPr>
          <w:rFonts w:ascii="Century Gothic" w:hAnsi="Century Gothic"/>
        </w:rPr>
        <w:t>Mae’n ddefnyddiol rhoi terfyn amser ar y gweithgaredd a chyfrif i lawr at yr amser pryd y bydd angen iddynt gael eu canlyniadau’n barod i’w rhannu â’r dosbarth.</w:t>
      </w:r>
    </w:p>
    <w:p w14:paraId="3EE12FDB" w14:textId="7FF63436" w:rsidR="00CE5A69" w:rsidRPr="00F13419" w:rsidRDefault="00147CF3"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Cwestiynau procio</w:t>
      </w:r>
    </w:p>
    <w:p w14:paraId="2578958E" w14:textId="77777777" w:rsidR="00D40E05" w:rsidRDefault="00032A14" w:rsidP="00032A14">
      <w:pPr>
        <w:pStyle w:val="ListParagraph"/>
        <w:numPr>
          <w:ilvl w:val="0"/>
          <w:numId w:val="26"/>
        </w:numPr>
        <w:rPr>
          <w:rFonts w:ascii="Century Gothic" w:hAnsi="Century Gothic"/>
        </w:rPr>
      </w:pPr>
      <w:r>
        <w:rPr>
          <w:rFonts w:ascii="Century Gothic" w:hAnsi="Century Gothic"/>
        </w:rPr>
        <w:t xml:space="preserve">Ydych chi’n gallu egluro beth sy’n digwydd yn y rasys? </w:t>
      </w:r>
    </w:p>
    <w:p w14:paraId="60356F96" w14:textId="5901647B" w:rsidR="00032A14" w:rsidRPr="00032A14" w:rsidRDefault="00032A14" w:rsidP="00D40E05">
      <w:pPr>
        <w:pStyle w:val="ListParagraph"/>
        <w:ind w:left="360"/>
        <w:rPr>
          <w:rFonts w:ascii="Century Gothic" w:hAnsi="Century Gothic"/>
        </w:rPr>
      </w:pPr>
      <w:r>
        <w:rPr>
          <w:rFonts w:ascii="Century Gothic" w:hAnsi="Century Gothic"/>
          <w:i/>
          <w:iCs/>
        </w:rPr>
        <w:t>Mae gwahanol hylifau’n llifo’n wahanol yn ôl eu gludedd.</w:t>
      </w:r>
    </w:p>
    <w:p w14:paraId="237BE841" w14:textId="77777777" w:rsidR="00D40E05" w:rsidRPr="00D40E05" w:rsidRDefault="00032A14" w:rsidP="00493654">
      <w:pPr>
        <w:pStyle w:val="ListParagraph"/>
        <w:numPr>
          <w:ilvl w:val="0"/>
          <w:numId w:val="26"/>
        </w:numPr>
        <w:rPr>
          <w:rFonts w:ascii="Century Gothic" w:hAnsi="Century Gothic"/>
          <w:i/>
          <w:iCs/>
        </w:rPr>
      </w:pPr>
      <w:r>
        <w:rPr>
          <w:rFonts w:ascii="Century Gothic" w:hAnsi="Century Gothic"/>
        </w:rPr>
        <w:t xml:space="preserve">Pam ydych chi’n meddwl bod pob hylif yn ymddwyn yn wahanol? </w:t>
      </w:r>
    </w:p>
    <w:p w14:paraId="049E8A6C" w14:textId="4F050017" w:rsidR="00032A14" w:rsidRPr="00493654" w:rsidRDefault="00032A14" w:rsidP="00D40E05">
      <w:pPr>
        <w:pStyle w:val="ListParagraph"/>
        <w:ind w:left="360"/>
        <w:rPr>
          <w:rFonts w:ascii="Century Gothic" w:hAnsi="Century Gothic"/>
          <w:i/>
          <w:iCs/>
        </w:rPr>
      </w:pPr>
      <w:r>
        <w:rPr>
          <w:rFonts w:ascii="Century Gothic" w:hAnsi="Century Gothic"/>
          <w:i/>
          <w:iCs/>
        </w:rPr>
        <w:t>Bydd angen i athrawon annog y dysgwyr i roi rhesymau pam fod rhai hylifau yn fwy gludiog nag eraill. Ar gyfer dysgwyr iau, gallai fod yn ddigon iddynt rannu eu dealltwriaeth bod rhai hylifau’n dewach nag eraill ac felly’n ei chael yn fwy anodd symud. Ar gyfer dysgwyr hŷn, gallai fod yn briodol archwilio eu syniadau am ffrithiant rhwng arwynebau a chyflwyno’r syniad bod ffrithiant y tu mewn i rai hylifau, neu hyd yn oed fod grymoedd rhwng gronynnau hylif.</w:t>
      </w:r>
    </w:p>
    <w:p w14:paraId="3A17C4C8" w14:textId="77777777" w:rsidR="00D40E05" w:rsidRDefault="00032A14" w:rsidP="00032A14">
      <w:pPr>
        <w:pStyle w:val="ListParagraph"/>
        <w:numPr>
          <w:ilvl w:val="0"/>
          <w:numId w:val="26"/>
        </w:numPr>
        <w:rPr>
          <w:rFonts w:ascii="Century Gothic" w:hAnsi="Century Gothic"/>
        </w:rPr>
      </w:pPr>
      <w:r>
        <w:rPr>
          <w:rFonts w:ascii="Century Gothic" w:hAnsi="Century Gothic"/>
        </w:rPr>
        <w:t xml:space="preserve">Pa mor deg oedd ein rasys? </w:t>
      </w:r>
    </w:p>
    <w:p w14:paraId="513114E5" w14:textId="76B786F8" w:rsidR="00032A14" w:rsidRPr="00032A14" w:rsidRDefault="0055235B" w:rsidP="00D40E05">
      <w:pPr>
        <w:pStyle w:val="ListParagraph"/>
        <w:ind w:left="360"/>
        <w:rPr>
          <w:rFonts w:ascii="Century Gothic" w:hAnsi="Century Gothic"/>
        </w:rPr>
      </w:pPr>
      <w:r>
        <w:rPr>
          <w:rFonts w:ascii="Century Gothic" w:hAnsi="Century Gothic"/>
          <w:i/>
          <w:iCs/>
        </w:rPr>
        <w:t>Gellir annog y dysgwyr i ystyried materion fel amseroedd cychwyn, faint gafodd y cwpanau eu troi drosodd, gwahaniaethau rhwng unigolion neu grwpiau, a faint o hylif a ddefnyddiwyd.</w:t>
      </w:r>
      <w:r>
        <w:rPr>
          <w:rFonts w:ascii="Century Gothic" w:hAnsi="Century Gothic"/>
        </w:rPr>
        <w:t xml:space="preserve">  </w:t>
      </w:r>
    </w:p>
    <w:p w14:paraId="36DB62F8" w14:textId="77777777" w:rsidR="00D40E05" w:rsidRDefault="00032A14" w:rsidP="00032A14">
      <w:pPr>
        <w:pStyle w:val="ListParagraph"/>
        <w:numPr>
          <w:ilvl w:val="0"/>
          <w:numId w:val="26"/>
        </w:numPr>
        <w:rPr>
          <w:rFonts w:ascii="Century Gothic" w:hAnsi="Century Gothic"/>
        </w:rPr>
      </w:pPr>
      <w:r>
        <w:rPr>
          <w:rFonts w:ascii="Century Gothic" w:hAnsi="Century Gothic"/>
        </w:rPr>
        <w:t xml:space="preserve">Pa un yw ein newidyn annibynnol (beth rydym yn ei newid)? </w:t>
      </w:r>
    </w:p>
    <w:p w14:paraId="62FB6FDA" w14:textId="3CE4F6C3" w:rsidR="00032A14" w:rsidRPr="00032A14" w:rsidRDefault="00032A14" w:rsidP="00D40E05">
      <w:pPr>
        <w:pStyle w:val="ListParagraph"/>
        <w:ind w:left="360"/>
        <w:rPr>
          <w:rFonts w:ascii="Century Gothic" w:hAnsi="Century Gothic"/>
        </w:rPr>
      </w:pPr>
      <w:r>
        <w:rPr>
          <w:rFonts w:ascii="Century Gothic" w:hAnsi="Century Gothic"/>
          <w:i/>
          <w:iCs/>
        </w:rPr>
        <w:t>Y math o hylif.</w:t>
      </w:r>
    </w:p>
    <w:p w14:paraId="0DCCC981" w14:textId="77777777" w:rsidR="00D40E05" w:rsidRPr="00D40E05" w:rsidRDefault="00032A14" w:rsidP="00032A14">
      <w:pPr>
        <w:pStyle w:val="ListParagraph"/>
        <w:numPr>
          <w:ilvl w:val="0"/>
          <w:numId w:val="26"/>
        </w:numPr>
        <w:rPr>
          <w:rFonts w:ascii="Century Gothic" w:hAnsi="Century Gothic"/>
          <w:i/>
          <w:iCs/>
        </w:rPr>
      </w:pPr>
      <w:r>
        <w:rPr>
          <w:rFonts w:ascii="Century Gothic" w:hAnsi="Century Gothic"/>
        </w:rPr>
        <w:t xml:space="preserve">Pa newidynnau ydyn ni’n eu cadw'r un fath (dan reolaeth)? </w:t>
      </w:r>
    </w:p>
    <w:p w14:paraId="62FEF627" w14:textId="19708C8D" w:rsidR="00032A14" w:rsidRPr="00032A14" w:rsidRDefault="00032A14" w:rsidP="00D40E05">
      <w:pPr>
        <w:pStyle w:val="ListParagraph"/>
        <w:ind w:left="360"/>
        <w:rPr>
          <w:rFonts w:ascii="Century Gothic" w:hAnsi="Century Gothic"/>
          <w:i/>
          <w:iCs/>
        </w:rPr>
      </w:pPr>
      <w:r>
        <w:rPr>
          <w:rFonts w:ascii="Century Gothic" w:hAnsi="Century Gothic"/>
          <w:i/>
          <w:iCs/>
        </w:rPr>
        <w:t>Faint o hylif, maint a siâp y cynhwysydd.</w:t>
      </w:r>
    </w:p>
    <w:p w14:paraId="33975A3A" w14:textId="77777777" w:rsidR="00D40E05" w:rsidRDefault="00032A14" w:rsidP="00032A14">
      <w:pPr>
        <w:pStyle w:val="ListParagraph"/>
        <w:numPr>
          <w:ilvl w:val="0"/>
          <w:numId w:val="26"/>
        </w:numPr>
        <w:rPr>
          <w:rFonts w:ascii="Century Gothic" w:hAnsi="Century Gothic"/>
        </w:rPr>
      </w:pPr>
      <w:r>
        <w:rPr>
          <w:rFonts w:ascii="Century Gothic" w:hAnsi="Century Gothic"/>
        </w:rPr>
        <w:t xml:space="preserve">Beth yw’r newidyn dibynnol (beth rydym yn ei fesur)? </w:t>
      </w:r>
    </w:p>
    <w:p w14:paraId="6A362EF3" w14:textId="045B09E5" w:rsidR="00032A14" w:rsidRPr="00032A14" w:rsidRDefault="00032A14" w:rsidP="00D40E05">
      <w:pPr>
        <w:pStyle w:val="ListParagraph"/>
        <w:ind w:left="360"/>
        <w:rPr>
          <w:rFonts w:ascii="Century Gothic" w:hAnsi="Century Gothic"/>
        </w:rPr>
      </w:pPr>
      <w:r>
        <w:rPr>
          <w:rFonts w:ascii="Century Gothic" w:hAnsi="Century Gothic"/>
          <w:i/>
          <w:iCs/>
        </w:rPr>
        <w:t>Cyfradd/cyflymder llif yr hylif.</w:t>
      </w:r>
    </w:p>
    <w:p w14:paraId="095F0CFA" w14:textId="77777777" w:rsidR="00D40E05" w:rsidRDefault="00032A14" w:rsidP="00032A14">
      <w:pPr>
        <w:pStyle w:val="ListParagraph"/>
        <w:numPr>
          <w:ilvl w:val="0"/>
          <w:numId w:val="26"/>
        </w:numPr>
        <w:rPr>
          <w:rFonts w:ascii="Century Gothic" w:hAnsi="Century Gothic"/>
        </w:rPr>
      </w:pPr>
      <w:r>
        <w:rPr>
          <w:rFonts w:ascii="Century Gothic" w:hAnsi="Century Gothic"/>
        </w:rPr>
        <w:t xml:space="preserve">Ydych chi’n gallu trefnu’r hylifau yn ôl eu gludedd? </w:t>
      </w:r>
    </w:p>
    <w:p w14:paraId="3BB418FD" w14:textId="506D3A36" w:rsidR="00032A14" w:rsidRPr="00032A14" w:rsidRDefault="00032A14" w:rsidP="00D40E05">
      <w:pPr>
        <w:pStyle w:val="ListParagraph"/>
        <w:ind w:left="360"/>
        <w:rPr>
          <w:rFonts w:ascii="Century Gothic" w:hAnsi="Century Gothic"/>
        </w:rPr>
      </w:pPr>
      <w:r>
        <w:rPr>
          <w:rFonts w:ascii="Century Gothic" w:hAnsi="Century Gothic"/>
          <w:i/>
          <w:iCs/>
        </w:rPr>
        <w:t>Yn gyffredinol, bydd hylifau tewach yn fwy gludiog na rhai teneuach</w:t>
      </w:r>
      <w:r>
        <w:rPr>
          <w:rFonts w:ascii="Century Gothic" w:hAnsi="Century Gothic"/>
        </w:rPr>
        <w:t>.</w:t>
      </w:r>
    </w:p>
    <w:p w14:paraId="072F6D4B" w14:textId="15B9BB1F" w:rsidR="00032A14" w:rsidRDefault="00032A14" w:rsidP="00032A14">
      <w:pPr>
        <w:pStyle w:val="ListParagraph"/>
        <w:numPr>
          <w:ilvl w:val="0"/>
          <w:numId w:val="26"/>
        </w:numPr>
        <w:rPr>
          <w:rFonts w:ascii="Century Gothic" w:hAnsi="Century Gothic"/>
        </w:rPr>
      </w:pPr>
      <w:r>
        <w:rPr>
          <w:rFonts w:ascii="Century Gothic" w:hAnsi="Century Gothic"/>
        </w:rPr>
        <w:t>Ydych chi’n gallu meddwl am hylifau eraill y gallem eu profi sydd â gludedd tebyg i’r rhai rydym wedi edrych arnynt?</w:t>
      </w:r>
    </w:p>
    <w:p w14:paraId="78CBBF97" w14:textId="77777777" w:rsidR="00547CD2" w:rsidRPr="00547CD2" w:rsidRDefault="00547CD2" w:rsidP="00547CD2">
      <w:pPr>
        <w:rPr>
          <w:rFonts w:ascii="Century Gothic" w:hAnsi="Century Gothic"/>
          <w:b/>
          <w:bCs/>
        </w:rPr>
      </w:pPr>
      <w:r>
        <w:rPr>
          <w:rFonts w:ascii="Century Gothic" w:hAnsi="Century Gothic"/>
          <w:b/>
          <w:bCs/>
        </w:rPr>
        <w:t>Estyniad</w:t>
      </w:r>
    </w:p>
    <w:p w14:paraId="3B820ED9" w14:textId="503049B8" w:rsidR="00547CD2" w:rsidRPr="00D40E05" w:rsidRDefault="00547CD2" w:rsidP="00D40E05">
      <w:pPr>
        <w:pStyle w:val="ListParagraph"/>
        <w:numPr>
          <w:ilvl w:val="0"/>
          <w:numId w:val="26"/>
        </w:numPr>
        <w:rPr>
          <w:rFonts w:ascii="Century Gothic" w:hAnsi="Century Gothic"/>
        </w:rPr>
      </w:pPr>
      <w:r>
        <w:rPr>
          <w:rFonts w:ascii="Century Gothic" w:hAnsi="Century Gothic"/>
        </w:rPr>
        <w:t xml:space="preserve">Ydych chi’n gallu meddwl pam fod rhai hylifau’n llifo’n gyflymach nag eraill? </w:t>
      </w:r>
    </w:p>
    <w:p w14:paraId="07807294" w14:textId="1D359ABF" w:rsidR="00547CD2" w:rsidRPr="002A2649" w:rsidRDefault="00547CD2" w:rsidP="00D40E05">
      <w:pPr>
        <w:ind w:left="360"/>
        <w:rPr>
          <w:rFonts w:ascii="Century Gothic" w:hAnsi="Century Gothic"/>
          <w:i/>
          <w:iCs/>
        </w:rPr>
      </w:pPr>
      <w:r>
        <w:rPr>
          <w:rFonts w:ascii="Century Gothic" w:hAnsi="Century Gothic"/>
          <w:i/>
          <w:iCs/>
        </w:rPr>
        <w:t>Mae pob hylif yn cynnwys gronynnau neu foleciwlau. Mae ‘grym cydlynol’ rhwng gronynnau neu foleciwlau o’r un math yn achosi iddynt gael eu denu at ei gilydd. Mae hyn yn creu ‘ffrithiant mewnol’ yn yr hylif – bydd y dysgwyr yn gwybod bod ffrithiant yn arafu symudiad.</w:t>
      </w:r>
    </w:p>
    <w:p w14:paraId="65B83FC6" w14:textId="1945D40B" w:rsidR="00547CD2" w:rsidRPr="002A2649" w:rsidRDefault="00547CD2" w:rsidP="00D40E05">
      <w:pPr>
        <w:ind w:left="360"/>
        <w:rPr>
          <w:rFonts w:ascii="Century Gothic" w:hAnsi="Century Gothic"/>
          <w:i/>
          <w:iCs/>
        </w:rPr>
      </w:pPr>
      <w:r>
        <w:rPr>
          <w:rFonts w:ascii="Century Gothic" w:hAnsi="Century Gothic"/>
          <w:i/>
          <w:iCs/>
        </w:rPr>
        <w:t>Bydd grymoedd cydlynol uchel a chyfradd llif isel yn perthyn i hylif â gludedd uchel, ee mêl, tra bo gan ddŵr, sydd â gludedd isel, rymoedd cydlynol gwan, ac felly bydd yn llifo’n gyflymach na mêl.</w:t>
      </w:r>
    </w:p>
    <w:p w14:paraId="1C54AF3B" w14:textId="5EAC741A" w:rsidR="00E22F57" w:rsidRPr="00F13419" w:rsidRDefault="00E22F57" w:rsidP="000C5CD5">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lastRenderedPageBreak/>
        <w:t>Cwestiynau Cyffredin</w:t>
      </w:r>
    </w:p>
    <w:p w14:paraId="2731E82F" w14:textId="77777777" w:rsidR="00D40E05" w:rsidRPr="00D40E05" w:rsidRDefault="00032A14" w:rsidP="00032A14">
      <w:pPr>
        <w:pStyle w:val="ListParagraph"/>
        <w:numPr>
          <w:ilvl w:val="0"/>
          <w:numId w:val="28"/>
        </w:numPr>
        <w:spacing w:after="0" w:line="240" w:lineRule="auto"/>
        <w:rPr>
          <w:rFonts w:ascii="Century Gothic" w:hAnsi="Century Gothic"/>
          <w:i/>
          <w:iCs/>
        </w:rPr>
      </w:pPr>
      <w:r>
        <w:rPr>
          <w:rFonts w:ascii="Century Gothic" w:hAnsi="Century Gothic"/>
        </w:rPr>
        <w:t xml:space="preserve">Ydy pob hylif yn llifo? </w:t>
      </w:r>
    </w:p>
    <w:p w14:paraId="61B4116B" w14:textId="48B01C13" w:rsidR="00032A14" w:rsidRPr="006D2FA1" w:rsidRDefault="00032A14" w:rsidP="00D40E05">
      <w:pPr>
        <w:pStyle w:val="ListParagraph"/>
        <w:spacing w:after="0" w:line="240" w:lineRule="auto"/>
        <w:ind w:left="360"/>
        <w:rPr>
          <w:rFonts w:ascii="Century Gothic" w:hAnsi="Century Gothic"/>
          <w:i/>
          <w:iCs/>
        </w:rPr>
      </w:pPr>
      <w:r>
        <w:rPr>
          <w:rFonts w:ascii="Century Gothic" w:hAnsi="Century Gothic"/>
          <w:i/>
          <w:iCs/>
        </w:rPr>
        <w:t xml:space="preserve">Ydy – dyma pam maen nhw’n cael eu galw’n hylifau. </w:t>
      </w:r>
    </w:p>
    <w:p w14:paraId="19D8D448" w14:textId="77777777" w:rsidR="00D40E05" w:rsidRPr="00D40E05" w:rsidRDefault="00032A14" w:rsidP="00032A14">
      <w:pPr>
        <w:pStyle w:val="ListParagraph"/>
        <w:numPr>
          <w:ilvl w:val="0"/>
          <w:numId w:val="28"/>
        </w:numPr>
        <w:spacing w:after="0" w:line="240" w:lineRule="auto"/>
        <w:rPr>
          <w:rFonts w:ascii="Century Gothic" w:hAnsi="Century Gothic"/>
          <w:i/>
          <w:iCs/>
        </w:rPr>
      </w:pPr>
      <w:r>
        <w:rPr>
          <w:rFonts w:ascii="Century Gothic" w:hAnsi="Century Gothic"/>
        </w:rPr>
        <w:t xml:space="preserve">Hyd yn oed hylifau trwchus iawn? </w:t>
      </w:r>
    </w:p>
    <w:p w14:paraId="540D110F" w14:textId="40A52067" w:rsidR="00032A14" w:rsidRPr="006D2FA1" w:rsidRDefault="00032A14" w:rsidP="00D40E05">
      <w:pPr>
        <w:pStyle w:val="ListParagraph"/>
        <w:spacing w:after="0" w:line="240" w:lineRule="auto"/>
        <w:ind w:left="360"/>
        <w:rPr>
          <w:rFonts w:ascii="Century Gothic" w:hAnsi="Century Gothic"/>
          <w:i/>
          <w:iCs/>
        </w:rPr>
      </w:pPr>
      <w:r>
        <w:rPr>
          <w:rFonts w:ascii="Century Gothic" w:hAnsi="Century Gothic"/>
          <w:i/>
          <w:iCs/>
        </w:rPr>
        <w:t>Ie, er eu bod yn symud yn arafach yn sgil y ffaith bod eu gludedd yn uchel.</w:t>
      </w:r>
    </w:p>
    <w:p w14:paraId="7A939A4E" w14:textId="26E46604" w:rsidR="00D40E05" w:rsidRPr="00D40E05" w:rsidRDefault="00032A14" w:rsidP="00032A14">
      <w:pPr>
        <w:pStyle w:val="ListParagraph"/>
        <w:numPr>
          <w:ilvl w:val="0"/>
          <w:numId w:val="28"/>
        </w:numPr>
        <w:spacing w:after="0" w:line="240" w:lineRule="auto"/>
        <w:rPr>
          <w:rFonts w:ascii="Century Gothic" w:hAnsi="Century Gothic"/>
          <w:i/>
          <w:iCs/>
        </w:rPr>
      </w:pPr>
      <w:r>
        <w:rPr>
          <w:rFonts w:ascii="Century Gothic" w:hAnsi="Century Gothic"/>
        </w:rPr>
        <w:t xml:space="preserve">Pam bod rhai hylifau’n symud yn fwy araf nag eraill? </w:t>
      </w:r>
    </w:p>
    <w:p w14:paraId="14544877" w14:textId="2E547EDC" w:rsidR="00032A14" w:rsidRPr="006D2FA1" w:rsidRDefault="00032A14" w:rsidP="00D40E05">
      <w:pPr>
        <w:pStyle w:val="ListParagraph"/>
        <w:spacing w:after="0" w:line="240" w:lineRule="auto"/>
        <w:ind w:left="360"/>
        <w:rPr>
          <w:rFonts w:ascii="Century Gothic" w:hAnsi="Century Gothic"/>
          <w:i/>
          <w:iCs/>
        </w:rPr>
      </w:pPr>
      <w:r>
        <w:rPr>
          <w:rFonts w:ascii="Century Gothic" w:hAnsi="Century Gothic"/>
          <w:i/>
          <w:iCs/>
        </w:rPr>
        <w:t>Oherwydd bod eu gronynnau’n cael eu dal yn fwy tynn yn ei gilydd – mae hyn yn creu ffrithiant o fewn yr hylif ei hun a gwyddom fod ffrithiant yn arafu symudiad.</w:t>
      </w:r>
    </w:p>
    <w:p w14:paraId="3998BC43" w14:textId="77777777" w:rsidR="00D40E05" w:rsidRPr="00D40E05" w:rsidRDefault="00032A14" w:rsidP="00032A14">
      <w:pPr>
        <w:pStyle w:val="ListParagraph"/>
        <w:numPr>
          <w:ilvl w:val="0"/>
          <w:numId w:val="28"/>
        </w:numPr>
        <w:spacing w:after="0" w:line="240" w:lineRule="auto"/>
        <w:rPr>
          <w:rFonts w:ascii="Century Gothic" w:hAnsi="Century Gothic"/>
          <w:i/>
          <w:iCs/>
        </w:rPr>
      </w:pPr>
      <w:r>
        <w:rPr>
          <w:rFonts w:ascii="Century Gothic" w:hAnsi="Century Gothic"/>
        </w:rPr>
        <w:t xml:space="preserve">Beth sy’n digwydd os ydych chi’n cynhesu’r hylifau? </w:t>
      </w:r>
    </w:p>
    <w:p w14:paraId="006CB2CF" w14:textId="0B93A11E" w:rsidR="00032A14" w:rsidRPr="006D2FA1" w:rsidRDefault="00032A14" w:rsidP="00D40E05">
      <w:pPr>
        <w:pStyle w:val="ListParagraph"/>
        <w:spacing w:after="0" w:line="240" w:lineRule="auto"/>
        <w:ind w:left="360"/>
        <w:rPr>
          <w:rFonts w:ascii="Century Gothic" w:hAnsi="Century Gothic"/>
          <w:i/>
          <w:iCs/>
        </w:rPr>
      </w:pPr>
      <w:r>
        <w:rPr>
          <w:rFonts w:ascii="Century Gothic" w:hAnsi="Century Gothic"/>
          <w:i/>
          <w:iCs/>
        </w:rPr>
        <w:t xml:space="preserve">Gallem eu profi i gael gwybod! </w:t>
      </w:r>
    </w:p>
    <w:p w14:paraId="181F4472" w14:textId="77777777" w:rsidR="00D40E05" w:rsidRPr="00D40E05" w:rsidRDefault="00032A14" w:rsidP="00032A14">
      <w:pPr>
        <w:pStyle w:val="ListParagraph"/>
        <w:numPr>
          <w:ilvl w:val="0"/>
          <w:numId w:val="28"/>
        </w:numPr>
        <w:spacing w:after="0" w:line="240" w:lineRule="auto"/>
        <w:rPr>
          <w:rFonts w:ascii="Century Gothic" w:hAnsi="Century Gothic"/>
          <w:i/>
          <w:iCs/>
        </w:rPr>
      </w:pPr>
      <w:r>
        <w:rPr>
          <w:rFonts w:ascii="Century Gothic" w:hAnsi="Century Gothic"/>
        </w:rPr>
        <w:t xml:space="preserve">Oes modd i ni amseru faint o amser mae’n ei gymryd iddynt lifo? </w:t>
      </w:r>
    </w:p>
    <w:p w14:paraId="65145DCD" w14:textId="337B314E" w:rsidR="00032A14" w:rsidRPr="006D2FA1" w:rsidRDefault="00032A14" w:rsidP="00D40E05">
      <w:pPr>
        <w:pStyle w:val="ListParagraph"/>
        <w:spacing w:after="0" w:line="240" w:lineRule="auto"/>
        <w:ind w:left="360"/>
        <w:rPr>
          <w:rFonts w:ascii="Century Gothic" w:hAnsi="Century Gothic"/>
          <w:i/>
          <w:iCs/>
        </w:rPr>
      </w:pPr>
      <w:r>
        <w:rPr>
          <w:rFonts w:ascii="Century Gothic" w:hAnsi="Century Gothic"/>
          <w:i/>
          <w:iCs/>
        </w:rPr>
        <w:t>Oes, gallem amseru detholiad o'r hylifau tewach; mae’n bosibl y byddai’r rheini â gludedd isel yn llifo’n rhy gyflym i ni eu mesur yn gywir.</w:t>
      </w:r>
    </w:p>
    <w:p w14:paraId="249BCF8B" w14:textId="731E8691" w:rsidR="00D40E05" w:rsidRDefault="00032A14" w:rsidP="00D62DBA">
      <w:pPr>
        <w:pStyle w:val="ListParagraph"/>
        <w:numPr>
          <w:ilvl w:val="0"/>
          <w:numId w:val="28"/>
        </w:numPr>
        <w:spacing w:after="158" w:line="240" w:lineRule="auto"/>
        <w:rPr>
          <w:rFonts w:ascii="Century Gothic" w:hAnsi="Century Gothic"/>
        </w:rPr>
      </w:pPr>
      <w:r>
        <w:rPr>
          <w:rFonts w:ascii="Century Gothic" w:hAnsi="Century Gothic"/>
        </w:rPr>
        <w:t xml:space="preserve">Oes modd i ni newid sut rydym yn profi hylifau fel ei bod hi’n haws eu mesur? </w:t>
      </w:r>
    </w:p>
    <w:p w14:paraId="2FBF23A4" w14:textId="43273203" w:rsidR="0062305B" w:rsidRDefault="00032A14" w:rsidP="00D40E05">
      <w:pPr>
        <w:pStyle w:val="ListParagraph"/>
        <w:spacing w:after="158" w:line="240" w:lineRule="auto"/>
        <w:ind w:left="360"/>
        <w:rPr>
          <w:rFonts w:ascii="Century Gothic" w:hAnsi="Century Gothic"/>
          <w:i/>
          <w:iCs/>
        </w:rPr>
      </w:pPr>
      <w:r>
        <w:rPr>
          <w:rFonts w:ascii="Century Gothic" w:hAnsi="Century Gothic"/>
          <w:i/>
          <w:iCs/>
        </w:rPr>
        <w:t>Oes, gallem eu tywallt i lawr arwyneb llethrog a chymharu eu symudiad.</w:t>
      </w:r>
    </w:p>
    <w:p w14:paraId="51B67607" w14:textId="5FDADBAF" w:rsidR="00463866" w:rsidRDefault="00463866" w:rsidP="00D40E05">
      <w:pPr>
        <w:pStyle w:val="ListParagraph"/>
        <w:spacing w:after="158" w:line="240" w:lineRule="auto"/>
        <w:ind w:left="360"/>
        <w:rPr>
          <w:rFonts w:ascii="Century Gothic" w:hAnsi="Century Gothic"/>
          <w:i/>
          <w:iCs/>
        </w:rPr>
      </w:pPr>
    </w:p>
    <w:p w14:paraId="6A2AAD0D" w14:textId="023DBBD2" w:rsidR="00463866" w:rsidRDefault="00463866" w:rsidP="00D40E05">
      <w:pPr>
        <w:pStyle w:val="ListParagraph"/>
        <w:spacing w:after="158" w:line="240" w:lineRule="auto"/>
        <w:ind w:left="360"/>
        <w:rPr>
          <w:rFonts w:ascii="Century Gothic" w:hAnsi="Century Gothic"/>
          <w:i/>
          <w:iCs/>
        </w:rPr>
      </w:pPr>
    </w:p>
    <w:p w14:paraId="155B1094" w14:textId="6197B477" w:rsidR="00463866" w:rsidRDefault="00463866" w:rsidP="00D40E05">
      <w:pPr>
        <w:pStyle w:val="ListParagraph"/>
        <w:spacing w:after="158" w:line="240" w:lineRule="auto"/>
        <w:ind w:left="360"/>
        <w:rPr>
          <w:rFonts w:ascii="Century Gothic" w:hAnsi="Century Gothic"/>
          <w:i/>
          <w:iCs/>
        </w:rPr>
      </w:pPr>
    </w:p>
    <w:p w14:paraId="13F31AA4" w14:textId="7051BE25" w:rsidR="00463866" w:rsidRDefault="00463866" w:rsidP="00D40E05">
      <w:pPr>
        <w:pStyle w:val="ListParagraph"/>
        <w:spacing w:after="158" w:line="240" w:lineRule="auto"/>
        <w:ind w:left="360"/>
        <w:rPr>
          <w:rFonts w:ascii="Century Gothic" w:hAnsi="Century Gothic"/>
          <w:i/>
          <w:iCs/>
        </w:rPr>
      </w:pPr>
    </w:p>
    <w:p w14:paraId="0AF896F8" w14:textId="7DC44F94" w:rsidR="00463866" w:rsidRDefault="00463866" w:rsidP="00D40E05">
      <w:pPr>
        <w:pStyle w:val="ListParagraph"/>
        <w:spacing w:after="158" w:line="240" w:lineRule="auto"/>
        <w:ind w:left="360"/>
        <w:rPr>
          <w:rFonts w:ascii="Century Gothic" w:hAnsi="Century Gothic"/>
          <w:i/>
          <w:iCs/>
        </w:rPr>
      </w:pPr>
    </w:p>
    <w:p w14:paraId="6F2DD667" w14:textId="4C870E26" w:rsidR="00463866" w:rsidRDefault="00463866" w:rsidP="00D40E05">
      <w:pPr>
        <w:pStyle w:val="ListParagraph"/>
        <w:spacing w:after="158" w:line="240" w:lineRule="auto"/>
        <w:ind w:left="360"/>
        <w:rPr>
          <w:rFonts w:ascii="Century Gothic" w:hAnsi="Century Gothic"/>
          <w:i/>
          <w:iCs/>
        </w:rPr>
      </w:pPr>
    </w:p>
    <w:p w14:paraId="7436B4D3" w14:textId="71C3E781" w:rsidR="00463866" w:rsidRDefault="00463866" w:rsidP="00D40E05">
      <w:pPr>
        <w:pStyle w:val="ListParagraph"/>
        <w:spacing w:after="158" w:line="240" w:lineRule="auto"/>
        <w:ind w:left="360"/>
        <w:rPr>
          <w:rFonts w:ascii="Century Gothic" w:hAnsi="Century Gothic"/>
          <w:i/>
          <w:iCs/>
        </w:rPr>
      </w:pPr>
    </w:p>
    <w:p w14:paraId="03952C97" w14:textId="0CDC3F8D" w:rsidR="00463866" w:rsidRDefault="00463866" w:rsidP="00D40E05">
      <w:pPr>
        <w:pStyle w:val="ListParagraph"/>
        <w:spacing w:after="158" w:line="240" w:lineRule="auto"/>
        <w:ind w:left="360"/>
        <w:rPr>
          <w:rFonts w:ascii="Century Gothic" w:hAnsi="Century Gothic"/>
          <w:i/>
          <w:iCs/>
        </w:rPr>
      </w:pPr>
    </w:p>
    <w:p w14:paraId="787EBB84" w14:textId="30ECB91B" w:rsidR="00463866" w:rsidRDefault="00463866" w:rsidP="00D40E05">
      <w:pPr>
        <w:pStyle w:val="ListParagraph"/>
        <w:spacing w:after="158" w:line="240" w:lineRule="auto"/>
        <w:ind w:left="360"/>
        <w:rPr>
          <w:rFonts w:ascii="Century Gothic" w:hAnsi="Century Gothic"/>
          <w:i/>
          <w:iCs/>
        </w:rPr>
      </w:pPr>
    </w:p>
    <w:p w14:paraId="048607EB" w14:textId="24EA844F" w:rsidR="00463866" w:rsidRDefault="00463866" w:rsidP="00D40E05">
      <w:pPr>
        <w:pStyle w:val="ListParagraph"/>
        <w:spacing w:after="158" w:line="240" w:lineRule="auto"/>
        <w:ind w:left="360"/>
        <w:rPr>
          <w:rFonts w:ascii="Century Gothic" w:hAnsi="Century Gothic"/>
          <w:i/>
          <w:iCs/>
        </w:rPr>
      </w:pPr>
    </w:p>
    <w:p w14:paraId="53E29E8B" w14:textId="37E91E27" w:rsidR="00463866" w:rsidRDefault="00463866" w:rsidP="00D40E05">
      <w:pPr>
        <w:pStyle w:val="ListParagraph"/>
        <w:spacing w:after="158" w:line="240" w:lineRule="auto"/>
        <w:ind w:left="360"/>
        <w:rPr>
          <w:rFonts w:ascii="Century Gothic" w:hAnsi="Century Gothic"/>
          <w:i/>
          <w:iCs/>
        </w:rPr>
      </w:pPr>
    </w:p>
    <w:p w14:paraId="053687FA" w14:textId="180B3214" w:rsidR="00463866" w:rsidRDefault="00463866" w:rsidP="00D40E05">
      <w:pPr>
        <w:pStyle w:val="ListParagraph"/>
        <w:spacing w:after="158" w:line="240" w:lineRule="auto"/>
        <w:ind w:left="360"/>
        <w:rPr>
          <w:rFonts w:ascii="Century Gothic" w:hAnsi="Century Gothic"/>
          <w:i/>
          <w:iCs/>
        </w:rPr>
      </w:pPr>
    </w:p>
    <w:p w14:paraId="008CDBD9" w14:textId="36DAB840" w:rsidR="00463866" w:rsidRDefault="00463866" w:rsidP="00D40E05">
      <w:pPr>
        <w:pStyle w:val="ListParagraph"/>
        <w:spacing w:after="158" w:line="240" w:lineRule="auto"/>
        <w:ind w:left="360"/>
        <w:rPr>
          <w:rFonts w:ascii="Century Gothic" w:hAnsi="Century Gothic"/>
          <w:i/>
          <w:iCs/>
        </w:rPr>
      </w:pPr>
    </w:p>
    <w:p w14:paraId="7FDB2D5D" w14:textId="16684458" w:rsidR="00463866" w:rsidRDefault="00463866" w:rsidP="00D40E05">
      <w:pPr>
        <w:pStyle w:val="ListParagraph"/>
        <w:spacing w:after="158" w:line="240" w:lineRule="auto"/>
        <w:ind w:left="360"/>
        <w:rPr>
          <w:rFonts w:ascii="Century Gothic" w:hAnsi="Century Gothic"/>
          <w:i/>
          <w:iCs/>
        </w:rPr>
      </w:pPr>
    </w:p>
    <w:p w14:paraId="3912ABAD" w14:textId="1C50DF2C" w:rsidR="00463866" w:rsidRDefault="00463866" w:rsidP="00D40E05">
      <w:pPr>
        <w:pStyle w:val="ListParagraph"/>
        <w:spacing w:after="158" w:line="240" w:lineRule="auto"/>
        <w:ind w:left="360"/>
        <w:rPr>
          <w:rFonts w:ascii="Century Gothic" w:hAnsi="Century Gothic"/>
          <w:i/>
          <w:iCs/>
        </w:rPr>
      </w:pPr>
    </w:p>
    <w:p w14:paraId="658E4DDC" w14:textId="1F4DD793" w:rsidR="00463866" w:rsidRDefault="00463866" w:rsidP="00D40E05">
      <w:pPr>
        <w:pStyle w:val="ListParagraph"/>
        <w:spacing w:after="158" w:line="240" w:lineRule="auto"/>
        <w:ind w:left="360"/>
        <w:rPr>
          <w:rFonts w:ascii="Century Gothic" w:hAnsi="Century Gothic"/>
          <w:i/>
          <w:iCs/>
        </w:rPr>
      </w:pPr>
    </w:p>
    <w:p w14:paraId="0853F667" w14:textId="18207249" w:rsidR="00463866" w:rsidRDefault="00463866" w:rsidP="00D40E05">
      <w:pPr>
        <w:pStyle w:val="ListParagraph"/>
        <w:spacing w:after="158" w:line="240" w:lineRule="auto"/>
        <w:ind w:left="360"/>
        <w:rPr>
          <w:rFonts w:ascii="Century Gothic" w:hAnsi="Century Gothic"/>
          <w:i/>
          <w:iCs/>
        </w:rPr>
      </w:pPr>
    </w:p>
    <w:p w14:paraId="2FCD1C15" w14:textId="6ABB28FE" w:rsidR="00463866" w:rsidRDefault="00463866" w:rsidP="00D40E05">
      <w:pPr>
        <w:pStyle w:val="ListParagraph"/>
        <w:spacing w:after="158" w:line="240" w:lineRule="auto"/>
        <w:ind w:left="360"/>
        <w:rPr>
          <w:rFonts w:ascii="Century Gothic" w:hAnsi="Century Gothic"/>
          <w:i/>
          <w:iCs/>
        </w:rPr>
      </w:pPr>
    </w:p>
    <w:p w14:paraId="29209089" w14:textId="61559FB3" w:rsidR="00463866" w:rsidRDefault="00463866" w:rsidP="00D40E05">
      <w:pPr>
        <w:pStyle w:val="ListParagraph"/>
        <w:spacing w:after="158" w:line="240" w:lineRule="auto"/>
        <w:ind w:left="360"/>
        <w:rPr>
          <w:rFonts w:ascii="Century Gothic" w:hAnsi="Century Gothic"/>
          <w:i/>
          <w:iCs/>
        </w:rPr>
      </w:pPr>
    </w:p>
    <w:p w14:paraId="2CDC7E41" w14:textId="21E4507E" w:rsidR="00463866" w:rsidRDefault="00463866" w:rsidP="00D40E05">
      <w:pPr>
        <w:pStyle w:val="ListParagraph"/>
        <w:spacing w:after="158" w:line="240" w:lineRule="auto"/>
        <w:ind w:left="360"/>
        <w:rPr>
          <w:rFonts w:ascii="Century Gothic" w:hAnsi="Century Gothic"/>
          <w:i/>
          <w:iCs/>
        </w:rPr>
      </w:pPr>
    </w:p>
    <w:p w14:paraId="4EF0B32F" w14:textId="031701DF" w:rsidR="00463866" w:rsidRDefault="00463866" w:rsidP="00D40E05">
      <w:pPr>
        <w:pStyle w:val="ListParagraph"/>
        <w:spacing w:after="158" w:line="240" w:lineRule="auto"/>
        <w:ind w:left="360"/>
        <w:rPr>
          <w:rFonts w:ascii="Century Gothic" w:hAnsi="Century Gothic"/>
          <w:i/>
          <w:iCs/>
        </w:rPr>
      </w:pPr>
    </w:p>
    <w:p w14:paraId="24AF7BCA" w14:textId="7B2CBB90" w:rsidR="00463866" w:rsidRDefault="00463866" w:rsidP="00D40E05">
      <w:pPr>
        <w:pStyle w:val="ListParagraph"/>
        <w:spacing w:after="158" w:line="240" w:lineRule="auto"/>
        <w:ind w:left="360"/>
        <w:rPr>
          <w:rFonts w:ascii="Century Gothic" w:hAnsi="Century Gothic"/>
          <w:i/>
          <w:iCs/>
        </w:rPr>
      </w:pPr>
    </w:p>
    <w:p w14:paraId="7E248995" w14:textId="5ABF0626" w:rsidR="00463866" w:rsidRDefault="00463866" w:rsidP="00D40E05">
      <w:pPr>
        <w:pStyle w:val="ListParagraph"/>
        <w:spacing w:after="158" w:line="240" w:lineRule="auto"/>
        <w:ind w:left="360"/>
        <w:rPr>
          <w:rFonts w:ascii="Century Gothic" w:hAnsi="Century Gothic"/>
          <w:i/>
          <w:iCs/>
        </w:rPr>
      </w:pPr>
    </w:p>
    <w:p w14:paraId="6D5BC4BB" w14:textId="74972D78" w:rsidR="00463866" w:rsidRDefault="00463866" w:rsidP="00D40E05">
      <w:pPr>
        <w:pStyle w:val="ListParagraph"/>
        <w:spacing w:after="158" w:line="240" w:lineRule="auto"/>
        <w:ind w:left="360"/>
        <w:rPr>
          <w:rFonts w:ascii="Century Gothic" w:hAnsi="Century Gothic"/>
          <w:i/>
          <w:iCs/>
        </w:rPr>
      </w:pPr>
    </w:p>
    <w:p w14:paraId="66B85864" w14:textId="4923E1A6" w:rsidR="00463866" w:rsidRDefault="00463866" w:rsidP="00D40E05">
      <w:pPr>
        <w:pStyle w:val="ListParagraph"/>
        <w:spacing w:after="158" w:line="240" w:lineRule="auto"/>
        <w:ind w:left="360"/>
        <w:rPr>
          <w:rFonts w:ascii="Century Gothic" w:hAnsi="Century Gothic"/>
          <w:i/>
          <w:iCs/>
        </w:rPr>
      </w:pPr>
    </w:p>
    <w:p w14:paraId="009477AC" w14:textId="5ABFB735" w:rsidR="00463866" w:rsidRDefault="00463866" w:rsidP="00D40E05">
      <w:pPr>
        <w:pStyle w:val="ListParagraph"/>
        <w:spacing w:after="158" w:line="240" w:lineRule="auto"/>
        <w:ind w:left="360"/>
        <w:rPr>
          <w:rFonts w:ascii="Century Gothic" w:hAnsi="Century Gothic"/>
          <w:i/>
          <w:iCs/>
        </w:rPr>
      </w:pPr>
    </w:p>
    <w:p w14:paraId="07E44F2A" w14:textId="5CBDB434" w:rsidR="00463866" w:rsidRDefault="00463866" w:rsidP="00D40E05">
      <w:pPr>
        <w:pStyle w:val="ListParagraph"/>
        <w:spacing w:after="158" w:line="240" w:lineRule="auto"/>
        <w:ind w:left="360"/>
        <w:rPr>
          <w:rFonts w:ascii="Century Gothic" w:hAnsi="Century Gothic"/>
          <w:i/>
          <w:iCs/>
        </w:rPr>
      </w:pPr>
    </w:p>
    <w:p w14:paraId="74B726B3" w14:textId="31548BE0" w:rsidR="00463866" w:rsidRDefault="00463866" w:rsidP="00D40E05">
      <w:pPr>
        <w:pStyle w:val="ListParagraph"/>
        <w:spacing w:after="158" w:line="240" w:lineRule="auto"/>
        <w:ind w:left="360"/>
        <w:rPr>
          <w:rFonts w:ascii="Century Gothic" w:hAnsi="Century Gothic"/>
          <w:i/>
          <w:iCs/>
        </w:rPr>
      </w:pPr>
    </w:p>
    <w:p w14:paraId="339FBF07" w14:textId="127050CE" w:rsidR="00463866" w:rsidRDefault="00463866" w:rsidP="00D40E05">
      <w:pPr>
        <w:pStyle w:val="ListParagraph"/>
        <w:spacing w:after="158" w:line="240" w:lineRule="auto"/>
        <w:ind w:left="360"/>
        <w:rPr>
          <w:rFonts w:ascii="Century Gothic" w:hAnsi="Century Gothic"/>
          <w:i/>
          <w:iCs/>
        </w:rPr>
      </w:pPr>
    </w:p>
    <w:p w14:paraId="79D89978" w14:textId="05847800" w:rsidR="00463866" w:rsidRDefault="00463866" w:rsidP="00D40E05">
      <w:pPr>
        <w:pStyle w:val="ListParagraph"/>
        <w:spacing w:after="158" w:line="240" w:lineRule="auto"/>
        <w:ind w:left="360"/>
        <w:rPr>
          <w:rFonts w:ascii="Century Gothic" w:hAnsi="Century Gothic"/>
          <w:i/>
          <w:iCs/>
        </w:rPr>
      </w:pPr>
    </w:p>
    <w:p w14:paraId="45FC3E97" w14:textId="78F9EF3C" w:rsidR="00463866" w:rsidRDefault="00463866" w:rsidP="00D40E05">
      <w:pPr>
        <w:pStyle w:val="ListParagraph"/>
        <w:spacing w:after="158" w:line="240" w:lineRule="auto"/>
        <w:ind w:left="360"/>
        <w:rPr>
          <w:rFonts w:ascii="Century Gothic" w:hAnsi="Century Gothic"/>
          <w:i/>
          <w:iCs/>
        </w:rPr>
      </w:pPr>
    </w:p>
    <w:p w14:paraId="275BBC78" w14:textId="055A2230" w:rsidR="00463866" w:rsidRDefault="00463866" w:rsidP="00D40E05">
      <w:pPr>
        <w:pStyle w:val="ListParagraph"/>
        <w:spacing w:after="158" w:line="240" w:lineRule="auto"/>
        <w:ind w:left="360"/>
        <w:rPr>
          <w:rFonts w:ascii="Century Gothic" w:hAnsi="Century Gothic"/>
          <w:i/>
          <w:iCs/>
        </w:rPr>
      </w:pPr>
    </w:p>
    <w:p w14:paraId="6DDE2FB3" w14:textId="33108FB1" w:rsidR="00463866" w:rsidRPr="00463866" w:rsidRDefault="00463866" w:rsidP="00D40E05">
      <w:pPr>
        <w:pStyle w:val="ListParagraph"/>
        <w:spacing w:after="158" w:line="240" w:lineRule="auto"/>
        <w:ind w:left="360"/>
        <w:rPr>
          <w:rFonts w:ascii="Century Gothic" w:hAnsi="Century Gothic"/>
          <w:sz w:val="18"/>
          <w:szCs w:val="18"/>
        </w:rPr>
      </w:pPr>
      <w:r>
        <w:rPr>
          <w:rFonts w:ascii="Century Gothic" w:hAnsi="Century Gothic"/>
          <w:sz w:val="18"/>
          <w:szCs w:val="18"/>
        </w:rPr>
        <w:t>Delwedd © Y Gymdeithas Gemeg Frenhinol.</w:t>
      </w:r>
    </w:p>
    <w:sectPr w:rsidR="00463866" w:rsidRPr="00463866" w:rsidSect="005F2780">
      <w:headerReference w:type="default" r:id="rId12"/>
      <w:footerReference w:type="even" r:id="rId13"/>
      <w:footerReference w:type="default" r:id="rId14"/>
      <w:pgSz w:w="11906" w:h="16838"/>
      <w:pgMar w:top="1701" w:right="1440" w:bottom="1440" w:left="1440" w:header="425"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8E851" w14:textId="77777777" w:rsidR="00637376" w:rsidRDefault="00637376" w:rsidP="00A05BB4">
      <w:pPr>
        <w:spacing w:after="0" w:line="240" w:lineRule="auto"/>
      </w:pPr>
      <w:r>
        <w:separator/>
      </w:r>
    </w:p>
  </w:endnote>
  <w:endnote w:type="continuationSeparator" w:id="0">
    <w:p w14:paraId="318D5386" w14:textId="77777777" w:rsidR="00637376" w:rsidRDefault="00637376" w:rsidP="00A0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4313651"/>
      <w:docPartObj>
        <w:docPartGallery w:val="Page Numbers (Bottom of Page)"/>
        <w:docPartUnique/>
      </w:docPartObj>
    </w:sdtPr>
    <w:sdtEndPr>
      <w:rPr>
        <w:rStyle w:val="PageNumber"/>
      </w:rPr>
    </w:sdtEndPr>
    <w:sdtContent>
      <w:p w14:paraId="34A36BF2" w14:textId="1566B7BF" w:rsidR="00455EEC" w:rsidRDefault="00455EEC" w:rsidP="009200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EAA1F5" w14:textId="77777777" w:rsidR="00AD2FEC" w:rsidRDefault="00AD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7FC5ED64" w14:textId="29F443BB" w:rsidR="00455EEC" w:rsidRDefault="00455EEC" w:rsidP="00920076">
        <w:pPr>
          <w:pStyle w:val="Footer"/>
          <w:framePr w:wrap="none" w:vAnchor="text" w:hAnchor="margin" w:xAlign="center" w:y="1"/>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1B75E6">
          <w:rPr>
            <w:rStyle w:val="PageNumber"/>
            <w:rFonts w:ascii="Century Gothic" w:hAnsi="Century Gothic"/>
            <w:b/>
            <w:bCs/>
            <w:sz w:val="18"/>
            <w:szCs w:val="18"/>
          </w:rPr>
          <w:t>5</w:t>
        </w:r>
        <w:r w:rsidRPr="00913533">
          <w:rPr>
            <w:rStyle w:val="PageNumber"/>
            <w:rFonts w:ascii="Century Gothic" w:hAnsi="Century Gothic"/>
            <w:b/>
            <w:bCs/>
            <w:sz w:val="18"/>
            <w:szCs w:val="18"/>
          </w:rPr>
          <w:fldChar w:fldCharType="end"/>
        </w:r>
      </w:p>
    </w:sdtContent>
  </w:sdt>
  <w:p w14:paraId="5E380540" w14:textId="281EEF6A" w:rsidR="0055235B" w:rsidRDefault="001C6249" w:rsidP="001C6249">
    <w:pPr>
      <w:pStyle w:val="Footer"/>
      <w:ind w:left="-850"/>
      <w:rPr>
        <w:rFonts w:ascii="Century Gothic" w:hAnsi="Century Gothic"/>
        <w:sz w:val="16"/>
        <w:szCs w:val="16"/>
      </w:rPr>
    </w:pPr>
    <w:bookmarkStart w:id="3" w:name="_Hlk71204351"/>
    <w:bookmarkStart w:id="4" w:name="_Hlk71204352"/>
    <w:r>
      <w:rPr>
        <w:rFonts w:ascii="Century Gothic" w:hAnsi="Century Gothic"/>
        <w:sz w:val="16"/>
        <w:szCs w:val="16"/>
      </w:rPr>
      <w:t xml:space="preserve">© Y Gymdeithas Gemeg Frenhinol </w:t>
    </w:r>
  </w:p>
  <w:p w14:paraId="5A872236" w14:textId="56DC9799" w:rsidR="0055159C" w:rsidRPr="0055235B" w:rsidRDefault="006B3238" w:rsidP="001C6249">
    <w:pPr>
      <w:pStyle w:val="Footer"/>
      <w:ind w:left="-850"/>
      <w:rPr>
        <w:rFonts w:ascii="Century Gothic" w:hAnsi="Century Gothic"/>
        <w:sz w:val="16"/>
        <w:szCs w:val="16"/>
      </w:rPr>
    </w:pPr>
    <w:r>
      <w:rPr>
        <w:rFonts w:ascii="Century Gothic" w:hAnsi="Century Gothic"/>
        <w:sz w:val="16"/>
        <w:szCs w:val="16"/>
      </w:rPr>
      <w:t>Datblygwyd gan yr Ymddiriedolaeth Addysgu Gwyddoniaeth Cynradd</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8E16C" w14:textId="77777777" w:rsidR="00637376" w:rsidRDefault="00637376" w:rsidP="00A05BB4">
      <w:pPr>
        <w:spacing w:after="0" w:line="240" w:lineRule="auto"/>
      </w:pPr>
      <w:r>
        <w:separator/>
      </w:r>
    </w:p>
  </w:footnote>
  <w:footnote w:type="continuationSeparator" w:id="0">
    <w:p w14:paraId="1D09F5EB" w14:textId="77777777" w:rsidR="00637376" w:rsidRDefault="00637376" w:rsidP="00A0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9FE9" w14:textId="0CC89F3D" w:rsidR="00B82F00" w:rsidRDefault="00AD2FEC" w:rsidP="00FC188D">
    <w:pPr>
      <w:pStyle w:val="Header"/>
      <w:spacing w:after="80"/>
      <w:ind w:right="-850"/>
      <w:jc w:val="right"/>
      <w:rPr>
        <w:rFonts w:ascii="Century Gothic" w:hAnsi="Century Gothic"/>
        <w:b/>
        <w:bCs/>
        <w:color w:val="DA1884"/>
        <w:sz w:val="26"/>
        <w:szCs w:val="26"/>
      </w:rPr>
    </w:pPr>
    <w:r>
      <w:rPr>
        <w:rFonts w:ascii="Century Gothic" w:hAnsi="Century Gothic"/>
        <w:b/>
        <w:bCs/>
        <w:noProof/>
        <w:color w:val="DA1884"/>
        <w:sz w:val="30"/>
        <w:szCs w:val="30"/>
      </w:rPr>
      <w:drawing>
        <wp:anchor distT="0" distB="0" distL="114300" distR="114300" simplePos="0" relativeHeight="251658239" behindDoc="1" locked="0" layoutInCell="1" allowOverlap="1" wp14:anchorId="4924777F" wp14:editId="5B24B63A">
          <wp:simplePos x="0" y="0"/>
          <wp:positionH relativeFrom="page">
            <wp:align>right</wp:align>
          </wp:positionH>
          <wp:positionV relativeFrom="paragraph">
            <wp:posOffset>-271476</wp:posOffset>
          </wp:positionV>
          <wp:extent cx="7562850" cy="10689878"/>
          <wp:effectExtent l="0" t="0" r="0" b="0"/>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9878"/>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DA1884"/>
        <w:sz w:val="30"/>
        <w:szCs w:val="30"/>
      </w:rPr>
      <w:t>Ymchwiliad gwyddoniaeth cynradd</w:t>
    </w:r>
  </w:p>
  <w:p w14:paraId="307AF0D1" w14:textId="52B7F44C" w:rsidR="00A05BB4" w:rsidRPr="00FC188D" w:rsidRDefault="00A63454" w:rsidP="00593FA1">
    <w:pPr>
      <w:pStyle w:val="Header"/>
      <w:ind w:right="-850"/>
      <w:jc w:val="right"/>
      <w:rPr>
        <w:rFonts w:ascii="Century Gothic" w:hAnsi="Century Gothic"/>
        <w:b/>
        <w:bCs/>
        <w:color w:val="000000" w:themeColor="text1"/>
        <w:sz w:val="24"/>
        <w:szCs w:val="24"/>
      </w:rPr>
    </w:pPr>
    <w:r>
      <w:rPr>
        <w:rFonts w:ascii="Century Gothic" w:hAnsi="Century Gothic"/>
        <w:b/>
        <w:bCs/>
        <w:color w:val="000000" w:themeColor="text1"/>
        <w:sz w:val="24"/>
        <w:szCs w:val="24"/>
      </w:rPr>
      <w:t xml:space="preserve">Rasio hylifau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152E"/>
    <w:multiLevelType w:val="hybridMultilevel"/>
    <w:tmpl w:val="9128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E1FE9"/>
    <w:multiLevelType w:val="hybridMultilevel"/>
    <w:tmpl w:val="E342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56BA1"/>
    <w:multiLevelType w:val="hybridMultilevel"/>
    <w:tmpl w:val="94D8B7A8"/>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E5850"/>
    <w:multiLevelType w:val="hybridMultilevel"/>
    <w:tmpl w:val="867A80F8"/>
    <w:lvl w:ilvl="0" w:tplc="9376A010">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45F81"/>
    <w:multiLevelType w:val="hybridMultilevel"/>
    <w:tmpl w:val="1CEAADD6"/>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C75A6E"/>
    <w:multiLevelType w:val="hybridMultilevel"/>
    <w:tmpl w:val="E1F8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C5606"/>
    <w:multiLevelType w:val="hybridMultilevel"/>
    <w:tmpl w:val="EAD46C9E"/>
    <w:lvl w:ilvl="0" w:tplc="E80CD2E4">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17CBD"/>
    <w:multiLevelType w:val="hybridMultilevel"/>
    <w:tmpl w:val="584493E4"/>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E4265"/>
    <w:multiLevelType w:val="hybridMultilevel"/>
    <w:tmpl w:val="C3A4204A"/>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2C180A"/>
    <w:multiLevelType w:val="hybridMultilevel"/>
    <w:tmpl w:val="20142184"/>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8E286E"/>
    <w:multiLevelType w:val="hybridMultilevel"/>
    <w:tmpl w:val="5F8CE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151DA"/>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F0787"/>
    <w:multiLevelType w:val="hybridMultilevel"/>
    <w:tmpl w:val="03AACA60"/>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5148F"/>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317613"/>
    <w:multiLevelType w:val="hybridMultilevel"/>
    <w:tmpl w:val="12E2E9D2"/>
    <w:lvl w:ilvl="0" w:tplc="7E003714">
      <w:start w:val="1"/>
      <w:numFmt w:val="bullet"/>
      <w:lvlText w:val=""/>
      <w:lvlJc w:val="left"/>
      <w:pPr>
        <w:ind w:left="357" w:hanging="357"/>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74090"/>
    <w:multiLevelType w:val="hybridMultilevel"/>
    <w:tmpl w:val="3E26B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AC68FA"/>
    <w:multiLevelType w:val="hybridMultilevel"/>
    <w:tmpl w:val="0D9EECDE"/>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781FBA"/>
    <w:multiLevelType w:val="hybridMultilevel"/>
    <w:tmpl w:val="9F12118E"/>
    <w:lvl w:ilvl="0" w:tplc="E80CD2E4">
      <w:start w:val="1"/>
      <w:numFmt w:val="decimal"/>
      <w:lvlText w:val="%1."/>
      <w:lvlJc w:val="left"/>
      <w:pPr>
        <w:ind w:left="360" w:hanging="360"/>
      </w:pPr>
      <w:rPr>
        <w:rFonts w:hint="default"/>
        <w:b/>
        <w:i w:val="0"/>
        <w:color w:val="DA188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D72A71"/>
    <w:multiLevelType w:val="hybridMultilevel"/>
    <w:tmpl w:val="CEFE9874"/>
    <w:lvl w:ilvl="0" w:tplc="7E0037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466EAC"/>
    <w:multiLevelType w:val="hybridMultilevel"/>
    <w:tmpl w:val="0AE087D4"/>
    <w:lvl w:ilvl="0" w:tplc="88A8048A">
      <w:start w:val="1"/>
      <w:numFmt w:val="decimal"/>
      <w:lvlText w:val="%1."/>
      <w:lvlJc w:val="left"/>
      <w:pPr>
        <w:ind w:left="288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A20C77"/>
    <w:multiLevelType w:val="hybridMultilevel"/>
    <w:tmpl w:val="B87CE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2113A4"/>
    <w:multiLevelType w:val="hybridMultilevel"/>
    <w:tmpl w:val="732E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B70C7A"/>
    <w:multiLevelType w:val="hybridMultilevel"/>
    <w:tmpl w:val="F63E3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0775ED"/>
    <w:multiLevelType w:val="hybridMultilevel"/>
    <w:tmpl w:val="A22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426EC"/>
    <w:multiLevelType w:val="hybridMultilevel"/>
    <w:tmpl w:val="E85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A64159"/>
    <w:multiLevelType w:val="hybridMultilevel"/>
    <w:tmpl w:val="4C4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08084E"/>
    <w:multiLevelType w:val="hybridMultilevel"/>
    <w:tmpl w:val="A4DACB5A"/>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F595355"/>
    <w:multiLevelType w:val="hybridMultilevel"/>
    <w:tmpl w:val="3D18335C"/>
    <w:lvl w:ilvl="0" w:tplc="B464E8A0">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1"/>
  </w:num>
  <w:num w:numId="4">
    <w:abstractNumId w:val="25"/>
  </w:num>
  <w:num w:numId="5">
    <w:abstractNumId w:val="24"/>
  </w:num>
  <w:num w:numId="6">
    <w:abstractNumId w:val="10"/>
  </w:num>
  <w:num w:numId="7">
    <w:abstractNumId w:val="13"/>
  </w:num>
  <w:num w:numId="8">
    <w:abstractNumId w:val="11"/>
  </w:num>
  <w:num w:numId="9">
    <w:abstractNumId w:val="7"/>
  </w:num>
  <w:num w:numId="10">
    <w:abstractNumId w:val="12"/>
  </w:num>
  <w:num w:numId="11">
    <w:abstractNumId w:val="2"/>
  </w:num>
  <w:num w:numId="12">
    <w:abstractNumId w:val="6"/>
  </w:num>
  <w:num w:numId="13">
    <w:abstractNumId w:val="19"/>
  </w:num>
  <w:num w:numId="14">
    <w:abstractNumId w:val="3"/>
  </w:num>
  <w:num w:numId="15">
    <w:abstractNumId w:val="14"/>
  </w:num>
  <w:num w:numId="16">
    <w:abstractNumId w:val="18"/>
  </w:num>
  <w:num w:numId="17">
    <w:abstractNumId w:val="27"/>
  </w:num>
  <w:num w:numId="18">
    <w:abstractNumId w:val="9"/>
  </w:num>
  <w:num w:numId="19">
    <w:abstractNumId w:val="8"/>
  </w:num>
  <w:num w:numId="20">
    <w:abstractNumId w:val="15"/>
  </w:num>
  <w:num w:numId="21">
    <w:abstractNumId w:val="22"/>
  </w:num>
  <w:num w:numId="22">
    <w:abstractNumId w:val="0"/>
  </w:num>
  <w:num w:numId="23">
    <w:abstractNumId w:val="20"/>
  </w:num>
  <w:num w:numId="24">
    <w:abstractNumId w:val="16"/>
  </w:num>
  <w:num w:numId="25">
    <w:abstractNumId w:val="26"/>
  </w:num>
  <w:num w:numId="26">
    <w:abstractNumId w:val="4"/>
  </w:num>
  <w:num w:numId="27">
    <w:abstractNumId w:val="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B"/>
    <w:rsid w:val="00005391"/>
    <w:rsid w:val="00024540"/>
    <w:rsid w:val="00032A14"/>
    <w:rsid w:val="00051B47"/>
    <w:rsid w:val="00052C67"/>
    <w:rsid w:val="00062D9E"/>
    <w:rsid w:val="000639FB"/>
    <w:rsid w:val="00074179"/>
    <w:rsid w:val="00076DC8"/>
    <w:rsid w:val="0008562D"/>
    <w:rsid w:val="00086E20"/>
    <w:rsid w:val="000950B6"/>
    <w:rsid w:val="000B0538"/>
    <w:rsid w:val="000C5CD5"/>
    <w:rsid w:val="000D086B"/>
    <w:rsid w:val="001259CE"/>
    <w:rsid w:val="0013582A"/>
    <w:rsid w:val="00137844"/>
    <w:rsid w:val="00147CF3"/>
    <w:rsid w:val="001614EA"/>
    <w:rsid w:val="00164708"/>
    <w:rsid w:val="001650AE"/>
    <w:rsid w:val="00180382"/>
    <w:rsid w:val="0018279B"/>
    <w:rsid w:val="00184038"/>
    <w:rsid w:val="001B01F7"/>
    <w:rsid w:val="001B75E6"/>
    <w:rsid w:val="001C6249"/>
    <w:rsid w:val="001D592A"/>
    <w:rsid w:val="001E7A75"/>
    <w:rsid w:val="001E7A7E"/>
    <w:rsid w:val="001F2CB5"/>
    <w:rsid w:val="00221A18"/>
    <w:rsid w:val="00243E25"/>
    <w:rsid w:val="00262382"/>
    <w:rsid w:val="00264415"/>
    <w:rsid w:val="00264AC2"/>
    <w:rsid w:val="00267D1C"/>
    <w:rsid w:val="0027233A"/>
    <w:rsid w:val="002776A1"/>
    <w:rsid w:val="0028618D"/>
    <w:rsid w:val="00286CDA"/>
    <w:rsid w:val="00287AF3"/>
    <w:rsid w:val="00296750"/>
    <w:rsid w:val="002A2649"/>
    <w:rsid w:val="002B05D6"/>
    <w:rsid w:val="002B3342"/>
    <w:rsid w:val="002D1F01"/>
    <w:rsid w:val="002D31AF"/>
    <w:rsid w:val="002D59F4"/>
    <w:rsid w:val="002D6072"/>
    <w:rsid w:val="002D6A37"/>
    <w:rsid w:val="002E73FD"/>
    <w:rsid w:val="00302091"/>
    <w:rsid w:val="003063EA"/>
    <w:rsid w:val="0031607B"/>
    <w:rsid w:val="00326866"/>
    <w:rsid w:val="00333082"/>
    <w:rsid w:val="003338A2"/>
    <w:rsid w:val="003415C3"/>
    <w:rsid w:val="00366FB8"/>
    <w:rsid w:val="003714F7"/>
    <w:rsid w:val="003755FB"/>
    <w:rsid w:val="00382B68"/>
    <w:rsid w:val="003903F0"/>
    <w:rsid w:val="003A04E2"/>
    <w:rsid w:val="003A14AF"/>
    <w:rsid w:val="003C2307"/>
    <w:rsid w:val="003C40A9"/>
    <w:rsid w:val="003D220F"/>
    <w:rsid w:val="003D578F"/>
    <w:rsid w:val="003E03F3"/>
    <w:rsid w:val="003E11C5"/>
    <w:rsid w:val="003E45DE"/>
    <w:rsid w:val="003E62DB"/>
    <w:rsid w:val="00413FA0"/>
    <w:rsid w:val="00427C8C"/>
    <w:rsid w:val="00455EEC"/>
    <w:rsid w:val="00463866"/>
    <w:rsid w:val="00472177"/>
    <w:rsid w:val="00475E45"/>
    <w:rsid w:val="0049186C"/>
    <w:rsid w:val="00493654"/>
    <w:rsid w:val="004A15C8"/>
    <w:rsid w:val="004A6E42"/>
    <w:rsid w:val="004B253F"/>
    <w:rsid w:val="004B37A5"/>
    <w:rsid w:val="004C0390"/>
    <w:rsid w:val="004C521C"/>
    <w:rsid w:val="004D19F9"/>
    <w:rsid w:val="004E480C"/>
    <w:rsid w:val="004E5593"/>
    <w:rsid w:val="004F13CA"/>
    <w:rsid w:val="004F64E3"/>
    <w:rsid w:val="00501EAD"/>
    <w:rsid w:val="005054EC"/>
    <w:rsid w:val="00522478"/>
    <w:rsid w:val="00540510"/>
    <w:rsid w:val="005416D3"/>
    <w:rsid w:val="005418A7"/>
    <w:rsid w:val="00547CD2"/>
    <w:rsid w:val="0055159C"/>
    <w:rsid w:val="0055235B"/>
    <w:rsid w:val="00556952"/>
    <w:rsid w:val="005758C0"/>
    <w:rsid w:val="00576E6E"/>
    <w:rsid w:val="00582DB6"/>
    <w:rsid w:val="00585D22"/>
    <w:rsid w:val="005907AA"/>
    <w:rsid w:val="0059113C"/>
    <w:rsid w:val="005927AB"/>
    <w:rsid w:val="00593FA1"/>
    <w:rsid w:val="00595532"/>
    <w:rsid w:val="00596F9C"/>
    <w:rsid w:val="005A3F00"/>
    <w:rsid w:val="005A4659"/>
    <w:rsid w:val="005A518E"/>
    <w:rsid w:val="005C6038"/>
    <w:rsid w:val="005C757A"/>
    <w:rsid w:val="005F2780"/>
    <w:rsid w:val="006106C8"/>
    <w:rsid w:val="0062305B"/>
    <w:rsid w:val="00623E1A"/>
    <w:rsid w:val="00637376"/>
    <w:rsid w:val="00641D8C"/>
    <w:rsid w:val="0065029C"/>
    <w:rsid w:val="00651167"/>
    <w:rsid w:val="00654780"/>
    <w:rsid w:val="00655202"/>
    <w:rsid w:val="006603C3"/>
    <w:rsid w:val="0067506A"/>
    <w:rsid w:val="00682413"/>
    <w:rsid w:val="00684F57"/>
    <w:rsid w:val="0069322B"/>
    <w:rsid w:val="006B3238"/>
    <w:rsid w:val="006B65CE"/>
    <w:rsid w:val="006C1411"/>
    <w:rsid w:val="007219EF"/>
    <w:rsid w:val="00726D10"/>
    <w:rsid w:val="007351AE"/>
    <w:rsid w:val="00741F51"/>
    <w:rsid w:val="00765715"/>
    <w:rsid w:val="007709D5"/>
    <w:rsid w:val="00777957"/>
    <w:rsid w:val="0078481D"/>
    <w:rsid w:val="00786D76"/>
    <w:rsid w:val="007A63C4"/>
    <w:rsid w:val="007B2C37"/>
    <w:rsid w:val="007C1682"/>
    <w:rsid w:val="007D3CDA"/>
    <w:rsid w:val="007E5AA9"/>
    <w:rsid w:val="007F7495"/>
    <w:rsid w:val="00802A5B"/>
    <w:rsid w:val="00803978"/>
    <w:rsid w:val="00814A31"/>
    <w:rsid w:val="008160D7"/>
    <w:rsid w:val="00820D8A"/>
    <w:rsid w:val="00826864"/>
    <w:rsid w:val="00831C79"/>
    <w:rsid w:val="008324CC"/>
    <w:rsid w:val="008324F3"/>
    <w:rsid w:val="00835C2D"/>
    <w:rsid w:val="00836E2A"/>
    <w:rsid w:val="00844B72"/>
    <w:rsid w:val="00856EED"/>
    <w:rsid w:val="00866AC3"/>
    <w:rsid w:val="00882BDA"/>
    <w:rsid w:val="0088781B"/>
    <w:rsid w:val="00895380"/>
    <w:rsid w:val="008A4A67"/>
    <w:rsid w:val="008A5ABD"/>
    <w:rsid w:val="008D7BC9"/>
    <w:rsid w:val="00900FC6"/>
    <w:rsid w:val="009024D0"/>
    <w:rsid w:val="00911C70"/>
    <w:rsid w:val="00913533"/>
    <w:rsid w:val="009337B5"/>
    <w:rsid w:val="0094376E"/>
    <w:rsid w:val="00951E75"/>
    <w:rsid w:val="00954C7F"/>
    <w:rsid w:val="00960C02"/>
    <w:rsid w:val="00970098"/>
    <w:rsid w:val="00972F5F"/>
    <w:rsid w:val="00985E53"/>
    <w:rsid w:val="0098737B"/>
    <w:rsid w:val="009953F7"/>
    <w:rsid w:val="00997D94"/>
    <w:rsid w:val="009A411D"/>
    <w:rsid w:val="009C1F5D"/>
    <w:rsid w:val="009C7A42"/>
    <w:rsid w:val="009E2F19"/>
    <w:rsid w:val="009F0E19"/>
    <w:rsid w:val="009F3581"/>
    <w:rsid w:val="00A005B2"/>
    <w:rsid w:val="00A05BB4"/>
    <w:rsid w:val="00A2277A"/>
    <w:rsid w:val="00A328BA"/>
    <w:rsid w:val="00A40633"/>
    <w:rsid w:val="00A42AAE"/>
    <w:rsid w:val="00A56D6D"/>
    <w:rsid w:val="00A56FFF"/>
    <w:rsid w:val="00A63454"/>
    <w:rsid w:val="00AA0766"/>
    <w:rsid w:val="00AA28B0"/>
    <w:rsid w:val="00AA2EC9"/>
    <w:rsid w:val="00AB0EFE"/>
    <w:rsid w:val="00AB168D"/>
    <w:rsid w:val="00AB757F"/>
    <w:rsid w:val="00AB7FA9"/>
    <w:rsid w:val="00AD2FEC"/>
    <w:rsid w:val="00AD7040"/>
    <w:rsid w:val="00AE0EAD"/>
    <w:rsid w:val="00B012C3"/>
    <w:rsid w:val="00B07CD0"/>
    <w:rsid w:val="00B269E7"/>
    <w:rsid w:val="00B3044C"/>
    <w:rsid w:val="00B31BDD"/>
    <w:rsid w:val="00B40055"/>
    <w:rsid w:val="00B40A05"/>
    <w:rsid w:val="00B50C13"/>
    <w:rsid w:val="00B65A3E"/>
    <w:rsid w:val="00B82F00"/>
    <w:rsid w:val="00B84A3D"/>
    <w:rsid w:val="00B90F74"/>
    <w:rsid w:val="00BB4D8F"/>
    <w:rsid w:val="00BC2C4F"/>
    <w:rsid w:val="00BE12A9"/>
    <w:rsid w:val="00BE74BB"/>
    <w:rsid w:val="00C04D88"/>
    <w:rsid w:val="00C127F0"/>
    <w:rsid w:val="00C166A1"/>
    <w:rsid w:val="00C53AED"/>
    <w:rsid w:val="00C61320"/>
    <w:rsid w:val="00C633A9"/>
    <w:rsid w:val="00C706D8"/>
    <w:rsid w:val="00C74A38"/>
    <w:rsid w:val="00C7679E"/>
    <w:rsid w:val="00C80796"/>
    <w:rsid w:val="00C81F44"/>
    <w:rsid w:val="00C86561"/>
    <w:rsid w:val="00C86757"/>
    <w:rsid w:val="00C91203"/>
    <w:rsid w:val="00C9329A"/>
    <w:rsid w:val="00CB2E35"/>
    <w:rsid w:val="00CB30ED"/>
    <w:rsid w:val="00CB327C"/>
    <w:rsid w:val="00CB5AAB"/>
    <w:rsid w:val="00CC0D10"/>
    <w:rsid w:val="00CE0ACB"/>
    <w:rsid w:val="00CE4052"/>
    <w:rsid w:val="00CE5A69"/>
    <w:rsid w:val="00D004B1"/>
    <w:rsid w:val="00D02B21"/>
    <w:rsid w:val="00D03738"/>
    <w:rsid w:val="00D27A75"/>
    <w:rsid w:val="00D40E05"/>
    <w:rsid w:val="00D47BCC"/>
    <w:rsid w:val="00D55883"/>
    <w:rsid w:val="00D62DBA"/>
    <w:rsid w:val="00D72934"/>
    <w:rsid w:val="00D752EF"/>
    <w:rsid w:val="00D75FB0"/>
    <w:rsid w:val="00DA7466"/>
    <w:rsid w:val="00DB37C1"/>
    <w:rsid w:val="00DB396B"/>
    <w:rsid w:val="00DB449A"/>
    <w:rsid w:val="00DB4AA1"/>
    <w:rsid w:val="00DD7C52"/>
    <w:rsid w:val="00E01862"/>
    <w:rsid w:val="00E21353"/>
    <w:rsid w:val="00E22F57"/>
    <w:rsid w:val="00E237F6"/>
    <w:rsid w:val="00E247AD"/>
    <w:rsid w:val="00E45410"/>
    <w:rsid w:val="00E56D98"/>
    <w:rsid w:val="00E63423"/>
    <w:rsid w:val="00E63D25"/>
    <w:rsid w:val="00E80B45"/>
    <w:rsid w:val="00EB1AE3"/>
    <w:rsid w:val="00EB539F"/>
    <w:rsid w:val="00EC1660"/>
    <w:rsid w:val="00ED27D9"/>
    <w:rsid w:val="00EE5572"/>
    <w:rsid w:val="00F13419"/>
    <w:rsid w:val="00F20330"/>
    <w:rsid w:val="00F308BD"/>
    <w:rsid w:val="00F32355"/>
    <w:rsid w:val="00F32CE2"/>
    <w:rsid w:val="00F35552"/>
    <w:rsid w:val="00F36132"/>
    <w:rsid w:val="00F43A78"/>
    <w:rsid w:val="00F44E8A"/>
    <w:rsid w:val="00F47569"/>
    <w:rsid w:val="00F5573E"/>
    <w:rsid w:val="00F62DA8"/>
    <w:rsid w:val="00F82CCF"/>
    <w:rsid w:val="00F83149"/>
    <w:rsid w:val="00F83C2C"/>
    <w:rsid w:val="00F8532A"/>
    <w:rsid w:val="00F87A60"/>
    <w:rsid w:val="00F90A2C"/>
    <w:rsid w:val="00F953AF"/>
    <w:rsid w:val="00F95881"/>
    <w:rsid w:val="00F978E9"/>
    <w:rsid w:val="00FA45CF"/>
    <w:rsid w:val="00FA57FA"/>
    <w:rsid w:val="00FA6BC1"/>
    <w:rsid w:val="00FB6B4A"/>
    <w:rsid w:val="00FC188D"/>
    <w:rsid w:val="00FD6E84"/>
    <w:rsid w:val="00FE1110"/>
    <w:rsid w:val="00FE2BD4"/>
    <w:rsid w:val="00FE4AD8"/>
    <w:rsid w:val="00FE6E07"/>
    <w:rsid w:val="00FE7007"/>
    <w:rsid w:val="00FF24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3D93FE"/>
  <w15:chartTrackingRefBased/>
  <w15:docId w15:val="{1AA48963-2D87-44CF-91FC-D77998E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B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5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B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BB4"/>
  </w:style>
  <w:style w:type="paragraph" w:styleId="Footer">
    <w:name w:val="footer"/>
    <w:basedOn w:val="Normal"/>
    <w:link w:val="FooterChar"/>
    <w:uiPriority w:val="99"/>
    <w:unhideWhenUsed/>
    <w:rsid w:val="00A0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BB4"/>
  </w:style>
  <w:style w:type="character" w:customStyle="1" w:styleId="Heading2Char">
    <w:name w:val="Heading 2 Char"/>
    <w:basedOn w:val="DefaultParagraphFont"/>
    <w:link w:val="Heading2"/>
    <w:uiPriority w:val="9"/>
    <w:rsid w:val="00A05BB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05BB4"/>
    <w:pPr>
      <w:ind w:left="720"/>
      <w:contextualSpacing/>
    </w:pPr>
  </w:style>
  <w:style w:type="character" w:styleId="PageNumber">
    <w:name w:val="page number"/>
    <w:basedOn w:val="DefaultParagraphFont"/>
    <w:uiPriority w:val="99"/>
    <w:semiHidden/>
    <w:unhideWhenUsed/>
    <w:rsid w:val="00455EEC"/>
  </w:style>
  <w:style w:type="character" w:styleId="CommentReference">
    <w:name w:val="annotation reference"/>
    <w:basedOn w:val="DefaultParagraphFont"/>
    <w:uiPriority w:val="99"/>
    <w:semiHidden/>
    <w:unhideWhenUsed/>
    <w:rsid w:val="00032A14"/>
    <w:rPr>
      <w:sz w:val="16"/>
      <w:szCs w:val="16"/>
    </w:rPr>
  </w:style>
  <w:style w:type="paragraph" w:styleId="CommentText">
    <w:name w:val="annotation text"/>
    <w:basedOn w:val="Normal"/>
    <w:link w:val="CommentTextChar"/>
    <w:uiPriority w:val="99"/>
    <w:semiHidden/>
    <w:unhideWhenUsed/>
    <w:rsid w:val="00032A14"/>
    <w:pPr>
      <w:spacing w:line="240" w:lineRule="auto"/>
    </w:pPr>
    <w:rPr>
      <w:sz w:val="20"/>
      <w:szCs w:val="20"/>
    </w:rPr>
  </w:style>
  <w:style w:type="character" w:customStyle="1" w:styleId="CommentTextChar">
    <w:name w:val="Comment Text Char"/>
    <w:basedOn w:val="DefaultParagraphFont"/>
    <w:link w:val="CommentText"/>
    <w:uiPriority w:val="99"/>
    <w:semiHidden/>
    <w:rsid w:val="00032A14"/>
    <w:rPr>
      <w:sz w:val="20"/>
      <w:szCs w:val="20"/>
    </w:rPr>
  </w:style>
  <w:style w:type="character" w:styleId="Hyperlink">
    <w:name w:val="Hyperlink"/>
    <w:basedOn w:val="DefaultParagraphFont"/>
    <w:uiPriority w:val="99"/>
    <w:unhideWhenUsed/>
    <w:rsid w:val="004F64E3"/>
    <w:rPr>
      <w:color w:val="0563C1" w:themeColor="hyperlink"/>
      <w:u w:val="single"/>
    </w:rPr>
  </w:style>
  <w:style w:type="character" w:customStyle="1" w:styleId="UnresolvedMention1">
    <w:name w:val="Unresolved Mention1"/>
    <w:basedOn w:val="DefaultParagraphFont"/>
    <w:uiPriority w:val="99"/>
    <w:semiHidden/>
    <w:unhideWhenUsed/>
    <w:rsid w:val="004F64E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E5AA9"/>
    <w:rPr>
      <w:b/>
      <w:bCs/>
    </w:rPr>
  </w:style>
  <w:style w:type="character" w:customStyle="1" w:styleId="CommentSubjectChar">
    <w:name w:val="Comment Subject Char"/>
    <w:basedOn w:val="CommentTextChar"/>
    <w:link w:val="CommentSubject"/>
    <w:uiPriority w:val="99"/>
    <w:semiHidden/>
    <w:rsid w:val="007E5AA9"/>
    <w:rPr>
      <w:b/>
      <w:bCs/>
      <w:sz w:val="20"/>
      <w:szCs w:val="20"/>
    </w:rPr>
  </w:style>
  <w:style w:type="paragraph" w:styleId="BalloonText">
    <w:name w:val="Balloon Text"/>
    <w:basedOn w:val="Normal"/>
    <w:link w:val="BalloonTextChar"/>
    <w:uiPriority w:val="99"/>
    <w:semiHidden/>
    <w:unhideWhenUsed/>
    <w:rsid w:val="007E5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AA9"/>
    <w:rPr>
      <w:rFonts w:ascii="Segoe UI" w:hAnsi="Segoe UI" w:cs="Segoe UI"/>
      <w:sz w:val="18"/>
      <w:szCs w:val="18"/>
    </w:rPr>
  </w:style>
  <w:style w:type="character" w:styleId="UnresolvedMention">
    <w:name w:val="Unresolved Mention"/>
    <w:basedOn w:val="DefaultParagraphFont"/>
    <w:uiPriority w:val="99"/>
    <w:semiHidden/>
    <w:unhideWhenUsed/>
    <w:rsid w:val="006C1411"/>
    <w:rPr>
      <w:color w:val="605E5C"/>
      <w:shd w:val="clear" w:color="auto" w:fill="E1DFDD"/>
    </w:rPr>
  </w:style>
  <w:style w:type="character" w:styleId="FollowedHyperlink">
    <w:name w:val="FollowedHyperlink"/>
    <w:basedOn w:val="DefaultParagraphFont"/>
    <w:uiPriority w:val="99"/>
    <w:semiHidden/>
    <w:unhideWhenUsed/>
    <w:rsid w:val="00866A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503568">
      <w:bodyDiv w:val="1"/>
      <w:marLeft w:val="0"/>
      <w:marRight w:val="0"/>
      <w:marTop w:val="0"/>
      <w:marBottom w:val="0"/>
      <w:divBdr>
        <w:top w:val="none" w:sz="0" w:space="0" w:color="auto"/>
        <w:left w:val="none" w:sz="0" w:space="0" w:color="auto"/>
        <w:bottom w:val="none" w:sz="0" w:space="0" w:color="auto"/>
        <w:right w:val="none" w:sz="0" w:space="0" w:color="auto"/>
      </w:divBdr>
    </w:div>
    <w:div w:id="1433283345">
      <w:bodyDiv w:val="1"/>
      <w:marLeft w:val="0"/>
      <w:marRight w:val="0"/>
      <w:marTop w:val="0"/>
      <w:marBottom w:val="0"/>
      <w:divBdr>
        <w:top w:val="none" w:sz="0" w:space="0" w:color="auto"/>
        <w:left w:val="none" w:sz="0" w:space="0" w:color="auto"/>
        <w:bottom w:val="none" w:sz="0" w:space="0" w:color="auto"/>
        <w:right w:val="none" w:sz="0" w:space="0" w:color="auto"/>
      </w:divBdr>
    </w:div>
    <w:div w:id="1567454409">
      <w:bodyDiv w:val="1"/>
      <w:marLeft w:val="0"/>
      <w:marRight w:val="0"/>
      <w:marTop w:val="0"/>
      <w:marBottom w:val="0"/>
      <w:divBdr>
        <w:top w:val="none" w:sz="0" w:space="0" w:color="auto"/>
        <w:left w:val="none" w:sz="0" w:space="0" w:color="auto"/>
        <w:bottom w:val="none" w:sz="0" w:space="0" w:color="auto"/>
        <w:right w:val="none" w:sz="0" w:space="0" w:color="auto"/>
      </w:divBdr>
    </w:div>
    <w:div w:id="1670526059">
      <w:bodyDiv w:val="1"/>
      <w:marLeft w:val="0"/>
      <w:marRight w:val="0"/>
      <w:marTop w:val="0"/>
      <w:marBottom w:val="0"/>
      <w:divBdr>
        <w:top w:val="none" w:sz="0" w:space="0" w:color="auto"/>
        <w:left w:val="none" w:sz="0" w:space="0" w:color="auto"/>
        <w:bottom w:val="none" w:sz="0" w:space="0" w:color="auto"/>
        <w:right w:val="none" w:sz="0" w:space="0" w:color="auto"/>
      </w:divBdr>
    </w:div>
    <w:div w:id="1886260713">
      <w:bodyDiv w:val="1"/>
      <w:marLeft w:val="0"/>
      <w:marRight w:val="0"/>
      <w:marTop w:val="0"/>
      <w:marBottom w:val="0"/>
      <w:divBdr>
        <w:top w:val="none" w:sz="0" w:space="0" w:color="auto"/>
        <w:left w:val="none" w:sz="0" w:space="0" w:color="auto"/>
        <w:bottom w:val="none" w:sz="0" w:space="0" w:color="auto"/>
        <w:right w:val="none" w:sz="0" w:space="0" w:color="auto"/>
      </w:divBdr>
    </w:div>
    <w:div w:id="205010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ChZRz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sc.li/3ywJ7C8" TargetMode="External"/><Relationship Id="rId4" Type="http://schemas.openxmlformats.org/officeDocument/2006/relationships/settings" Target="settings.xml"/><Relationship Id="rId9" Type="http://schemas.openxmlformats.org/officeDocument/2006/relationships/hyperlink" Target="https://rsc.li/37m8HxH"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388DB-3D7C-4CB5-8AB5-C9B4C770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Racing Liquids_primary science investigation_teacher notes</vt:lpstr>
    </vt:vector>
  </TitlesOfParts>
  <Company>Royal Society of Chemistry</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Rasio hylifau: nodiadau i athrawon</dc:title>
  <dc:subject>Mae’r arbrawf hwn yn canolbwyntio ar ludedd gwahanol hylifau.</dc:subject>
  <dc:creator>Chloe Francis</dc:creator>
  <cp:keywords>Primary science experiment_investigation_viscosity_liquids</cp:keywords>
  <dc:description>Royal Society of Chemistry</dc:description>
  <cp:lastModifiedBy>Chloe Francis</cp:lastModifiedBy>
  <cp:revision>8</cp:revision>
  <dcterms:created xsi:type="dcterms:W3CDTF">2021-05-31T10:42:00Z</dcterms:created>
  <dcterms:modified xsi:type="dcterms:W3CDTF">2021-08-05T15:06:00Z</dcterms:modified>
</cp:coreProperties>
</file>