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829BC" w14:textId="290D0984" w:rsidR="004D19F9" w:rsidRDefault="00032A14" w:rsidP="00A42AAE">
      <w:pPr>
        <w:pStyle w:val="Heading1"/>
        <w:spacing w:before="0" w:after="500"/>
        <w:ind w:right="-851"/>
        <w:rPr>
          <w:rFonts w:ascii="Century Gothic" w:hAnsi="Century Gothic"/>
          <w:b/>
          <w:bCs/>
          <w:color w:val="DA1884"/>
          <w:sz w:val="36"/>
          <w:szCs w:val="36"/>
        </w:rPr>
      </w:pPr>
      <w:r>
        <w:rPr>
          <w:rFonts w:ascii="Century Gothic" w:hAnsi="Century Gothic"/>
          <w:b/>
          <w:bCs/>
          <w:color w:val="DA1884"/>
          <w:sz w:val="36"/>
          <w:szCs w:val="36"/>
          <w:lang w:val="ga"/>
        </w:rPr>
        <w:t>Rás na leachtanna</w:t>
      </w:r>
    </w:p>
    <w:p w14:paraId="60C9D7EF" w14:textId="6EEC12DA" w:rsidR="00F62DA8" w:rsidRPr="00A42AAE" w:rsidRDefault="008324CC" w:rsidP="00A42AAE">
      <w:pPr>
        <w:pStyle w:val="Heading1"/>
        <w:spacing w:before="0" w:after="100"/>
        <w:ind w:right="-851"/>
        <w:rPr>
          <w:rFonts w:ascii="Century Gothic" w:hAnsi="Century Gothic"/>
          <w:b/>
          <w:bCs/>
          <w:color w:val="DA1884"/>
          <w:sz w:val="36"/>
          <w:szCs w:val="36"/>
        </w:rPr>
      </w:pPr>
      <w:r>
        <w:rPr>
          <w:rFonts w:ascii="Century Gothic" w:hAnsi="Century Gothic"/>
          <w:b/>
          <w:bCs/>
          <w:color w:val="DA1884"/>
          <w:sz w:val="24"/>
          <w:szCs w:val="24"/>
          <w:lang w:val="ga"/>
        </w:rPr>
        <w:t xml:space="preserve">Taispeántas ar rás na leachtanna: </w:t>
      </w:r>
      <w:r>
        <w:rPr>
          <w:rFonts w:ascii="Century Gothic" w:hAnsi="Century Gothic"/>
          <w:color w:val="000000" w:themeColor="text1"/>
          <w:sz w:val="22"/>
          <w:szCs w:val="22"/>
          <w:lang w:val="ga"/>
        </w:rPr>
        <w:t xml:space="preserve">Is féidir breathnú ar fhíseán taispeántais ar </w:t>
      </w:r>
      <w:hyperlink r:id="rId8" w:history="1">
        <w:r w:rsidR="00E909C0" w:rsidRPr="00D2606D">
          <w:rPr>
            <w:rStyle w:val="Hyperlink"/>
            <w:rFonts w:asciiTheme="minorHAnsi" w:hAnsiTheme="minorHAnsi" w:cstheme="minorHAnsi"/>
            <w:sz w:val="22"/>
            <w:szCs w:val="22"/>
          </w:rPr>
          <w:t>https://rsc.li/2XzH5DL</w:t>
        </w:r>
      </w:hyperlink>
      <w:r w:rsidR="00E909C0">
        <w:rPr>
          <w:rFonts w:asciiTheme="minorHAnsi" w:hAnsiTheme="minorHAnsi" w:cstheme="minorHAnsi"/>
          <w:color w:val="auto"/>
          <w:sz w:val="22"/>
          <w:szCs w:val="22"/>
        </w:rPr>
        <w:t xml:space="preserve"> </w:t>
      </w:r>
    </w:p>
    <w:p w14:paraId="2979270F" w14:textId="3458AAFF" w:rsidR="00A05BB4" w:rsidRPr="00C74A38" w:rsidRDefault="00C7679E" w:rsidP="00A05BB4">
      <w:pPr>
        <w:rPr>
          <w:rFonts w:ascii="Century Gothic" w:hAnsi="Century Gothic"/>
        </w:rPr>
      </w:pPr>
      <w:r>
        <w:rPr>
          <w:rFonts w:ascii="Century Gothic" w:hAnsi="Century Gothic"/>
          <w:lang w:val="ga"/>
        </w:rPr>
        <w:t>Tugann an t-iniúchadh seo deis do na foghlaimeoirí an difríocht i slaodacht leachtanna difriúla a fhiosrú.</w:t>
      </w:r>
    </w:p>
    <w:p w14:paraId="20532965" w14:textId="171379C6" w:rsidR="00A40633" w:rsidRDefault="00A40633" w:rsidP="00E21353">
      <w:pPr>
        <w:pStyle w:val="Heading2"/>
        <w:spacing w:before="300" w:after="160"/>
        <w:rPr>
          <w:rFonts w:ascii="Century Gothic" w:hAnsi="Century Gothic"/>
          <w:color w:val="000000" w:themeColor="text1"/>
          <w:sz w:val="24"/>
          <w:szCs w:val="24"/>
        </w:rPr>
      </w:pPr>
      <w:r>
        <w:rPr>
          <w:rFonts w:ascii="Century Gothic" w:hAnsi="Century Gothic"/>
          <w:b/>
          <w:bCs/>
          <w:color w:val="DA1884"/>
          <w:sz w:val="24"/>
          <w:szCs w:val="24"/>
          <w:lang w:val="ga"/>
        </w:rPr>
        <w:t xml:space="preserve">Aoisghrúpa: </w:t>
      </w:r>
      <w:r>
        <w:rPr>
          <w:rFonts w:ascii="Century Gothic" w:hAnsi="Century Gothic"/>
          <w:color w:val="000000" w:themeColor="text1"/>
          <w:sz w:val="22"/>
          <w:szCs w:val="22"/>
          <w:lang w:val="ga"/>
        </w:rPr>
        <w:t>7–9, 9–11</w:t>
      </w:r>
    </w:p>
    <w:p w14:paraId="019D27B5" w14:textId="0D9FB931" w:rsidR="00FE1110" w:rsidRPr="00F13419" w:rsidRDefault="00B50C13" w:rsidP="00E21353">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lang w:val="ga"/>
        </w:rPr>
        <w:t>Cuspóirí foghlama</w:t>
      </w:r>
    </w:p>
    <w:p w14:paraId="2084FD3C" w14:textId="77777777" w:rsidR="00032A14" w:rsidRPr="006D2FA1" w:rsidRDefault="00032A14" w:rsidP="00032A14">
      <w:pPr>
        <w:pStyle w:val="ListParagraph"/>
        <w:numPr>
          <w:ilvl w:val="0"/>
          <w:numId w:val="15"/>
        </w:numPr>
        <w:rPr>
          <w:rFonts w:ascii="Century Gothic" w:hAnsi="Century Gothic"/>
        </w:rPr>
      </w:pPr>
      <w:r>
        <w:rPr>
          <w:rFonts w:ascii="Century Gothic" w:hAnsi="Century Gothic"/>
          <w:lang w:val="ga"/>
        </w:rPr>
        <w:t>A thuiscint gur tomhas í an tslaodacht ar fhriotaíocht leachta in aghaidh sreabhadh.</w:t>
      </w:r>
    </w:p>
    <w:p w14:paraId="74D945A2" w14:textId="73F16481" w:rsidR="00032A14" w:rsidRPr="006D2FA1" w:rsidRDefault="00032A14" w:rsidP="00032A14">
      <w:pPr>
        <w:pStyle w:val="ListParagraph"/>
        <w:numPr>
          <w:ilvl w:val="0"/>
          <w:numId w:val="15"/>
        </w:numPr>
        <w:rPr>
          <w:rFonts w:ascii="Century Gothic" w:hAnsi="Century Gothic"/>
        </w:rPr>
      </w:pPr>
      <w:r>
        <w:rPr>
          <w:rFonts w:ascii="Century Gothic" w:hAnsi="Century Gothic"/>
          <w:lang w:val="ga"/>
        </w:rPr>
        <w:t>An tslaodacht a aithint mar airí áisiúil leachta.</w:t>
      </w:r>
    </w:p>
    <w:p w14:paraId="48F5C582" w14:textId="7EB7E425" w:rsidR="00032A14" w:rsidRDefault="00032A14" w:rsidP="00032A14">
      <w:pPr>
        <w:pStyle w:val="ListParagraph"/>
        <w:numPr>
          <w:ilvl w:val="0"/>
          <w:numId w:val="15"/>
        </w:numPr>
        <w:rPr>
          <w:rFonts w:ascii="Century Gothic" w:hAnsi="Century Gothic"/>
        </w:rPr>
      </w:pPr>
      <w:r>
        <w:rPr>
          <w:rFonts w:ascii="Century Gothic" w:hAnsi="Century Gothic"/>
          <w:lang w:val="ga"/>
        </w:rPr>
        <w:t>A thuiscint gur féidir leachtanna a chur in ord a slaodachta.</w:t>
      </w:r>
    </w:p>
    <w:p w14:paraId="6FB85CA5" w14:textId="23FF8600" w:rsidR="00032A14" w:rsidRPr="00032A14" w:rsidRDefault="00032A14" w:rsidP="00032A14">
      <w:pPr>
        <w:spacing w:after="0"/>
        <w:rPr>
          <w:rFonts w:ascii="Century Gothic" w:hAnsi="Century Gothic"/>
        </w:rPr>
      </w:pPr>
      <w:r>
        <w:rPr>
          <w:rFonts w:ascii="Century Gothic" w:hAnsi="Century Gothic"/>
          <w:lang w:val="ga"/>
        </w:rPr>
        <w:t>Scileanna taighde:</w:t>
      </w:r>
    </w:p>
    <w:p w14:paraId="01713C4A" w14:textId="17EA4E75" w:rsidR="00032A14" w:rsidRPr="006D2FA1" w:rsidRDefault="00D40E05" w:rsidP="00032A14">
      <w:pPr>
        <w:pStyle w:val="ListParagraph"/>
        <w:numPr>
          <w:ilvl w:val="0"/>
          <w:numId w:val="15"/>
        </w:numPr>
        <w:rPr>
          <w:rFonts w:ascii="Century Gothic" w:hAnsi="Century Gothic"/>
        </w:rPr>
      </w:pPr>
      <w:r>
        <w:rPr>
          <w:rFonts w:ascii="Century Gothic" w:hAnsi="Century Gothic"/>
          <w:lang w:val="ga"/>
        </w:rPr>
        <w:t>A bheith in ann tástáil chomparáideach a ullmhú chun an chaoi a sreabhann cineálacha difriúla leachta ag luasanna difriúla a mheas.</w:t>
      </w:r>
    </w:p>
    <w:p w14:paraId="36D0807E" w14:textId="183C27AB" w:rsidR="00032A14" w:rsidRPr="006D2FA1" w:rsidRDefault="00032A14" w:rsidP="00032A14">
      <w:pPr>
        <w:pStyle w:val="ListParagraph"/>
        <w:numPr>
          <w:ilvl w:val="0"/>
          <w:numId w:val="15"/>
        </w:numPr>
        <w:rPr>
          <w:rFonts w:ascii="Century Gothic" w:hAnsi="Century Gothic"/>
        </w:rPr>
      </w:pPr>
      <w:r>
        <w:rPr>
          <w:rFonts w:ascii="Century Gothic" w:hAnsi="Century Gothic"/>
          <w:lang w:val="ga"/>
        </w:rPr>
        <w:t>A aithint go mbíonn athróga ag tástáil chomparáideach/chothrom is féidir a athrú agus a rialú.</w:t>
      </w:r>
    </w:p>
    <w:p w14:paraId="5B8F8FED" w14:textId="4F6BB273" w:rsidR="00032A14" w:rsidRDefault="00D40E05" w:rsidP="003E45DE">
      <w:pPr>
        <w:pStyle w:val="ListParagraph"/>
        <w:numPr>
          <w:ilvl w:val="0"/>
          <w:numId w:val="15"/>
        </w:numPr>
        <w:rPr>
          <w:rFonts w:ascii="Century Gothic" w:hAnsi="Century Gothic"/>
        </w:rPr>
      </w:pPr>
      <w:r>
        <w:rPr>
          <w:rFonts w:ascii="Century Gothic" w:hAnsi="Century Gothic"/>
          <w:lang w:val="ga"/>
        </w:rPr>
        <w:t>Breathnuithe a thaifeadadh agus míniú a thabhairt ar an méid a aimsíodh.</w:t>
      </w:r>
    </w:p>
    <w:p w14:paraId="2C3A25D2" w14:textId="0504BEF9" w:rsidR="00A05BB4" w:rsidRPr="00F13419" w:rsidRDefault="002776A1" w:rsidP="00BC2C4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lang w:val="ga"/>
        </w:rPr>
        <w:t>Eolaíocht chúlra</w:t>
      </w:r>
    </w:p>
    <w:p w14:paraId="23315CC5" w14:textId="04DB927B" w:rsidR="00032A14" w:rsidRPr="005C3386" w:rsidRDefault="004E480C" w:rsidP="00032A14">
      <w:pPr>
        <w:rPr>
          <w:rFonts w:ascii="Century Gothic" w:hAnsi="Century Gothic"/>
          <w:lang w:val="ga"/>
        </w:rPr>
      </w:pPr>
      <w:r>
        <w:rPr>
          <w:rFonts w:ascii="Century Gothic" w:hAnsi="Century Gothic"/>
          <w:lang w:val="ga"/>
        </w:rPr>
        <w:t xml:space="preserve">Bíonn leachtanna thart ar na foghlaimeoirí go mion minic ó lá go lá. Beidh cur amach acu cheana féin ar shreabhadh leachtanna. Tugann an t-iniúchadh seo deis dóibh smaoineamh ar an gcaoi leis an sreabhadh sin a thástáil agus a thomhas. </w:t>
      </w:r>
    </w:p>
    <w:p w14:paraId="42DC4743" w14:textId="108B840A" w:rsidR="00032A14" w:rsidRPr="005C3386" w:rsidRDefault="00032A14" w:rsidP="00032A14">
      <w:pPr>
        <w:rPr>
          <w:rFonts w:ascii="Century Gothic" w:hAnsi="Century Gothic"/>
          <w:lang w:val="ga"/>
        </w:rPr>
      </w:pPr>
      <w:r>
        <w:rPr>
          <w:rFonts w:ascii="Century Gothic" w:hAnsi="Century Gothic"/>
          <w:lang w:val="ga"/>
        </w:rPr>
        <w:t>Is í an tslaodacht an tomhas ar fhriotaíocht leachta in aghaidh a chruth nó a shreabhadh a athrú. Seans gur thug na foghlaimeoirí faoi deara cheana go mbíonn roinnt leachtanna deacair le doirteadh (m.sh. citseap trátaí ó bhuidéal). Beidh siad tar éis taos fiacla a fháisceadh as feadán cheana (ach seans nár chuimhnigh siad ar thaos fiacla mar leacht cheana).  D’fhéadfaí é sin a leathnú chun smaoineamh ar mhéideanna níos mó leachtanna, ar nós séarachas ag sreabhadh trí phíopaí.</w:t>
      </w:r>
    </w:p>
    <w:p w14:paraId="30C0E73F" w14:textId="6133505C" w:rsidR="00A328BA" w:rsidRPr="005C3386" w:rsidRDefault="008324CC" w:rsidP="00BC2C4F">
      <w:pPr>
        <w:pStyle w:val="Heading2"/>
        <w:spacing w:before="300" w:after="100"/>
        <w:rPr>
          <w:rFonts w:ascii="Century Gothic" w:hAnsi="Century Gothic"/>
          <w:b/>
          <w:bCs/>
          <w:color w:val="DA1884"/>
          <w:sz w:val="24"/>
          <w:szCs w:val="24"/>
          <w:lang w:val="ga"/>
        </w:rPr>
      </w:pPr>
      <w:r>
        <w:rPr>
          <w:rFonts w:ascii="Century Gothic" w:hAnsi="Century Gothic"/>
          <w:b/>
          <w:bCs/>
          <w:color w:val="DA1884"/>
          <w:sz w:val="24"/>
          <w:szCs w:val="24"/>
          <w:lang w:val="ga"/>
        </w:rPr>
        <w:t xml:space="preserve">An fhoghlaim roimhe seo </w:t>
      </w:r>
    </w:p>
    <w:p w14:paraId="6D3BB0C4" w14:textId="60240394" w:rsidR="00032A14" w:rsidRPr="005C3386" w:rsidRDefault="0055235B" w:rsidP="00032A14">
      <w:pPr>
        <w:rPr>
          <w:rFonts w:ascii="Century Gothic" w:hAnsi="Century Gothic"/>
          <w:lang w:val="ga"/>
        </w:rPr>
      </w:pPr>
      <w:bookmarkStart w:id="0" w:name="_Hlk70066619"/>
      <w:r>
        <w:rPr>
          <w:rFonts w:ascii="Century Gothic" w:hAnsi="Century Gothic"/>
          <w:lang w:val="ga"/>
        </w:rPr>
        <w:t>Ba cheart go mbeadh a fhios ag na foghlaimeoirí gur féidir le fórsa (brú nó tarraingt) ar ní a chruth nó a ghluaiseacht a athrú.</w:t>
      </w:r>
    </w:p>
    <w:p w14:paraId="25F94FEF" w14:textId="77777777" w:rsidR="00032A14" w:rsidRPr="005C3386" w:rsidRDefault="00032A14" w:rsidP="00032A14">
      <w:pPr>
        <w:rPr>
          <w:rFonts w:ascii="Century Gothic" w:hAnsi="Century Gothic"/>
          <w:lang w:val="ga"/>
        </w:rPr>
      </w:pPr>
      <w:r>
        <w:rPr>
          <w:rFonts w:ascii="Century Gothic" w:hAnsi="Century Gothic"/>
          <w:lang w:val="ga"/>
        </w:rPr>
        <w:t>Ba cheart go dtuigfidís go dtarlaíonn frithchuimilt nuair a chuimlíonn ábhair in aghaidh a chéile chun cur i gcoinne gluaiseachta.</w:t>
      </w:r>
    </w:p>
    <w:p w14:paraId="687C39B2" w14:textId="60AA3A07" w:rsidR="00032A14" w:rsidRPr="005C3386" w:rsidRDefault="0055235B" w:rsidP="00032A14">
      <w:pPr>
        <w:rPr>
          <w:rFonts w:ascii="Century Gothic" w:hAnsi="Century Gothic"/>
          <w:lang w:val="ga"/>
        </w:rPr>
      </w:pPr>
      <w:r>
        <w:rPr>
          <w:rFonts w:ascii="Century Gothic" w:hAnsi="Century Gothic"/>
          <w:lang w:val="ga"/>
        </w:rPr>
        <w:t>Ba cheart go mbeadh cur amach ag na foghlaimeoirí ar thástáil chomparáideach nó chothrom. Ba cheart do mbeidís feasach ar a bhféadfaí a athrú (na ‘hathróga’) agus an ndéanfadh sé sin difríocht don toradh.</w:t>
      </w:r>
    </w:p>
    <w:p w14:paraId="23C4000D" w14:textId="50A807C9" w:rsidR="000B0538" w:rsidRPr="005C3386" w:rsidRDefault="00032A14" w:rsidP="00032A14">
      <w:pPr>
        <w:rPr>
          <w:rFonts w:ascii="Century Gothic" w:hAnsi="Century Gothic"/>
          <w:lang w:val="ga"/>
        </w:rPr>
      </w:pPr>
      <w:r>
        <w:rPr>
          <w:rFonts w:ascii="Century Gothic" w:hAnsi="Century Gothic"/>
          <w:lang w:val="ga"/>
        </w:rPr>
        <w:lastRenderedPageBreak/>
        <w:t>Ba cheart go dtuigfidís má athraítear athróg amháin (an athróg neamhspleách) go bhféadfaí tionchar a imirt ar athróg eile (an athróg spleách).</w:t>
      </w:r>
      <w:bookmarkEnd w:id="0"/>
    </w:p>
    <w:p w14:paraId="771F44A8" w14:textId="77777777" w:rsidR="003C40A9" w:rsidRPr="005C3386" w:rsidRDefault="003C40A9" w:rsidP="003C40A9">
      <w:pPr>
        <w:pStyle w:val="Heading2"/>
        <w:spacing w:before="300" w:after="100"/>
        <w:rPr>
          <w:rFonts w:ascii="Century Gothic" w:hAnsi="Century Gothic"/>
          <w:b/>
          <w:bCs/>
          <w:color w:val="DA1884"/>
          <w:sz w:val="24"/>
          <w:szCs w:val="24"/>
          <w:lang w:val="ga"/>
        </w:rPr>
      </w:pPr>
      <w:r>
        <w:rPr>
          <w:rFonts w:ascii="Century Gothic" w:hAnsi="Century Gothic"/>
          <w:b/>
          <w:bCs/>
          <w:color w:val="DA1884"/>
          <w:sz w:val="24"/>
          <w:szCs w:val="24"/>
          <w:lang w:val="ga"/>
        </w:rPr>
        <w:t>Naisc</w:t>
      </w:r>
    </w:p>
    <w:p w14:paraId="0599D8FF" w14:textId="70734832" w:rsidR="003C40A9" w:rsidRPr="005C3386" w:rsidRDefault="00E80B45" w:rsidP="003C40A9">
      <w:pPr>
        <w:rPr>
          <w:rFonts w:ascii="Century Gothic" w:hAnsi="Century Gothic"/>
          <w:lang w:val="ga"/>
        </w:rPr>
      </w:pPr>
      <w:r>
        <w:rPr>
          <w:rFonts w:ascii="Century Gothic" w:hAnsi="Century Gothic"/>
          <w:lang w:val="ga"/>
        </w:rPr>
        <w:t xml:space="preserve">Áirítear le hiniúchtaí eile a fhiosraíonn airíonna solad, leachtanna agus gás </w:t>
      </w:r>
      <w:hyperlink r:id="rId9" w:history="1">
        <w:r>
          <w:rPr>
            <w:rStyle w:val="Hyperlink"/>
            <w:rFonts w:ascii="Century Gothic" w:hAnsi="Century Gothic"/>
            <w:lang w:val="ga"/>
          </w:rPr>
          <w:t>Briseadh na mbrioscaí</w:t>
        </w:r>
      </w:hyperlink>
      <w:r>
        <w:rPr>
          <w:rFonts w:ascii="Century Gothic" w:hAnsi="Century Gothic"/>
          <w:lang w:val="ga"/>
        </w:rPr>
        <w:t xml:space="preserve"> agus </w:t>
      </w:r>
      <w:hyperlink r:id="rId10" w:history="1">
        <w:r>
          <w:rPr>
            <w:rStyle w:val="Hyperlink"/>
            <w:rFonts w:ascii="Century Gothic" w:hAnsi="Century Gothic"/>
            <w:lang w:val="ga"/>
          </w:rPr>
          <w:t>Oighear fíorspéisiúil</w:t>
        </w:r>
      </w:hyperlink>
      <w:r>
        <w:rPr>
          <w:rFonts w:ascii="Century Gothic" w:hAnsi="Century Gothic"/>
          <w:lang w:val="ga"/>
        </w:rPr>
        <w:t>.</w:t>
      </w:r>
    </w:p>
    <w:p w14:paraId="3142BD47" w14:textId="247B05AC" w:rsidR="000B0538" w:rsidRPr="005C3386" w:rsidRDefault="000B0538" w:rsidP="00BC2C4F">
      <w:pPr>
        <w:pStyle w:val="Heading2"/>
        <w:spacing w:before="300" w:after="100"/>
        <w:rPr>
          <w:rFonts w:ascii="Century Gothic" w:hAnsi="Century Gothic"/>
          <w:b/>
          <w:bCs/>
          <w:color w:val="DA1884"/>
          <w:sz w:val="24"/>
          <w:szCs w:val="24"/>
          <w:lang w:val="ga"/>
        </w:rPr>
      </w:pPr>
      <w:r>
        <w:rPr>
          <w:rFonts w:ascii="Century Gothic" w:hAnsi="Century Gothic"/>
          <w:b/>
          <w:bCs/>
          <w:color w:val="DA1884"/>
          <w:sz w:val="24"/>
          <w:szCs w:val="24"/>
          <w:lang w:val="ga"/>
        </w:rPr>
        <w:t>Na príomhfhocail agus sainmhínithe orthu</w:t>
      </w:r>
    </w:p>
    <w:p w14:paraId="5BE9EC18" w14:textId="1911B799" w:rsidR="00032A14" w:rsidRPr="005C3386" w:rsidRDefault="00032A14" w:rsidP="00032A14">
      <w:pPr>
        <w:rPr>
          <w:rFonts w:ascii="Century Gothic" w:hAnsi="Century Gothic"/>
          <w:lang w:val="ga"/>
        </w:rPr>
      </w:pPr>
      <w:r>
        <w:rPr>
          <w:rFonts w:ascii="Century Gothic" w:hAnsi="Century Gothic"/>
          <w:b/>
          <w:bCs/>
          <w:lang w:val="ga"/>
        </w:rPr>
        <w:t>Slaodacht</w:t>
      </w:r>
      <w:r>
        <w:rPr>
          <w:rFonts w:ascii="Century Gothic" w:hAnsi="Century Gothic"/>
          <w:lang w:val="ga"/>
        </w:rPr>
        <w:t xml:space="preserve"> – tomhas ar fhriotaíocht leachta in aghaidh sreabhadh (leachtacht nó sreabhadh leachta).</w:t>
      </w:r>
    </w:p>
    <w:p w14:paraId="381349FB" w14:textId="51ECDF78" w:rsidR="00032A14" w:rsidRPr="005C3386" w:rsidRDefault="00032A14" w:rsidP="00032A14">
      <w:pPr>
        <w:rPr>
          <w:rFonts w:ascii="Century Gothic" w:hAnsi="Century Gothic"/>
          <w:lang w:val="ga"/>
        </w:rPr>
      </w:pPr>
      <w:r>
        <w:rPr>
          <w:rFonts w:ascii="Century Gothic" w:hAnsi="Century Gothic"/>
          <w:b/>
          <w:bCs/>
          <w:lang w:val="ga"/>
        </w:rPr>
        <w:t>Friotaíocht</w:t>
      </w:r>
      <w:r>
        <w:rPr>
          <w:rFonts w:ascii="Century Gothic" w:hAnsi="Century Gothic"/>
          <w:lang w:val="ga"/>
        </w:rPr>
        <w:t xml:space="preserve"> – sa chomhthéacs seo, ‘ag troid in aghaidh’ sreabhadh.</w:t>
      </w:r>
    </w:p>
    <w:p w14:paraId="570A0649" w14:textId="1E5EC28F" w:rsidR="00032A14" w:rsidRPr="005C3386" w:rsidRDefault="00032A14" w:rsidP="00032A14">
      <w:pPr>
        <w:rPr>
          <w:rFonts w:ascii="Century Gothic" w:hAnsi="Century Gothic"/>
          <w:lang w:val="ga"/>
        </w:rPr>
      </w:pPr>
      <w:r>
        <w:rPr>
          <w:rFonts w:ascii="Century Gothic" w:hAnsi="Century Gothic"/>
          <w:b/>
          <w:bCs/>
          <w:lang w:val="ga"/>
        </w:rPr>
        <w:t>Frithchuimilt</w:t>
      </w:r>
      <w:r>
        <w:rPr>
          <w:rFonts w:ascii="Century Gothic" w:hAnsi="Century Gothic"/>
          <w:lang w:val="ga"/>
        </w:rPr>
        <w:t xml:space="preserve"> – fórsa a ghníomhaíonn chun gluaiseacht a mhoilliú (cur ina coinne).</w:t>
      </w:r>
    </w:p>
    <w:p w14:paraId="5DCA59FE" w14:textId="4E720D31" w:rsidR="00032A14" w:rsidRPr="005C3386" w:rsidRDefault="00032A14" w:rsidP="00032A14">
      <w:pPr>
        <w:spacing w:after="100"/>
        <w:rPr>
          <w:rFonts w:ascii="Century Gothic" w:hAnsi="Century Gothic"/>
          <w:lang w:val="ga"/>
        </w:rPr>
      </w:pPr>
      <w:r>
        <w:rPr>
          <w:rFonts w:ascii="Century Gothic" w:hAnsi="Century Gothic"/>
          <w:lang w:val="ga"/>
        </w:rPr>
        <w:t xml:space="preserve">Mar shampla simplí, tá slaodacht íseal ag uisce mar go bhfuil sé ‘tanaí’. Ach tá slaodacht ard ag mil mar go bhfuil sí ‘tiubh’. </w:t>
      </w:r>
    </w:p>
    <w:p w14:paraId="712B0D20" w14:textId="355F3CAB" w:rsidR="00D40E05" w:rsidRPr="005C3386" w:rsidRDefault="00D40E05" w:rsidP="00D40E05">
      <w:pPr>
        <w:spacing w:after="100"/>
        <w:rPr>
          <w:rFonts w:ascii="Century Gothic" w:hAnsi="Century Gothic"/>
          <w:lang w:val="ga"/>
        </w:rPr>
      </w:pPr>
      <w:bookmarkStart w:id="1" w:name="_Hlk72229000"/>
      <w:r>
        <w:rPr>
          <w:rFonts w:ascii="Century Gothic" w:hAnsi="Century Gothic"/>
          <w:lang w:val="ga"/>
        </w:rPr>
        <w:t>D’fhéadfadh an múinteoir na bríonna/na samplaí ar an sleamhnán PowerPoint a chur faoi cheilt agus smaointe na bhfoghlaimeoirí a phlé ar dtús.</w:t>
      </w:r>
    </w:p>
    <w:bookmarkEnd w:id="1"/>
    <w:p w14:paraId="4EC9DB6E" w14:textId="7F1CEDA4" w:rsidR="00D75FB0" w:rsidRPr="00F13419" w:rsidRDefault="00D75FB0" w:rsidP="002D31A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lang w:val="ga"/>
        </w:rPr>
        <w:t>Liosta trealaimh</w:t>
      </w:r>
    </w:p>
    <w:p w14:paraId="77672D96" w14:textId="6A58DB5C" w:rsidR="00032A14" w:rsidRPr="00032A14" w:rsidRDefault="00032A14" w:rsidP="00032A14">
      <w:pPr>
        <w:pStyle w:val="ListParagraph"/>
        <w:numPr>
          <w:ilvl w:val="0"/>
          <w:numId w:val="17"/>
        </w:numPr>
        <w:spacing w:after="0" w:line="240" w:lineRule="auto"/>
        <w:rPr>
          <w:rFonts w:ascii="Century Gothic" w:hAnsi="Century Gothic"/>
        </w:rPr>
      </w:pPr>
      <w:bookmarkStart w:id="2" w:name="_Hlk70066807"/>
      <w:r>
        <w:rPr>
          <w:rFonts w:ascii="Century Gothic" w:hAnsi="Century Gothic"/>
          <w:lang w:val="ga"/>
        </w:rPr>
        <w:t xml:space="preserve">Leachtanna difriúla ón mbaile. Ba cheart go mbeadh an dath céanna orthu más féidir (m.sh. buí). Ba cheart 100–150 ml (thar ar ¼ de chupán beag) de gach leacht a chur i gcupáin phlaisteacha roimh an iniúchadh seo. Mar shampla: </w:t>
      </w:r>
    </w:p>
    <w:p w14:paraId="4C4CD664" w14:textId="62CD3AEC" w:rsidR="00032A14" w:rsidRPr="00032A14" w:rsidRDefault="00032A14" w:rsidP="00493654">
      <w:pPr>
        <w:spacing w:after="0"/>
        <w:ind w:left="720"/>
        <w:rPr>
          <w:rFonts w:ascii="Century Gothic" w:hAnsi="Century Gothic"/>
        </w:rPr>
      </w:pPr>
      <w:r>
        <w:rPr>
          <w:rFonts w:ascii="Century Gothic" w:hAnsi="Century Gothic"/>
          <w:lang w:val="ga"/>
        </w:rPr>
        <w:t>Síoróip/triacla</w:t>
      </w:r>
    </w:p>
    <w:p w14:paraId="3AC9A0C1" w14:textId="6AC94F24" w:rsidR="00032A14" w:rsidRPr="00032A14" w:rsidRDefault="00032A14" w:rsidP="00493654">
      <w:pPr>
        <w:spacing w:after="0"/>
        <w:ind w:left="720"/>
        <w:rPr>
          <w:rFonts w:ascii="Century Gothic" w:hAnsi="Century Gothic"/>
        </w:rPr>
      </w:pPr>
      <w:r>
        <w:rPr>
          <w:rFonts w:ascii="Century Gothic" w:hAnsi="Century Gothic"/>
          <w:lang w:val="ga"/>
        </w:rPr>
        <w:t>Leacht gallúnaí</w:t>
      </w:r>
    </w:p>
    <w:p w14:paraId="6428F190" w14:textId="0F904FB6" w:rsidR="00032A14" w:rsidRPr="00032A14" w:rsidRDefault="00032A14" w:rsidP="00493654">
      <w:pPr>
        <w:spacing w:after="0"/>
        <w:ind w:left="720"/>
        <w:rPr>
          <w:rFonts w:ascii="Century Gothic" w:hAnsi="Century Gothic"/>
        </w:rPr>
      </w:pPr>
      <w:r>
        <w:rPr>
          <w:rFonts w:ascii="Century Gothic" w:hAnsi="Century Gothic"/>
          <w:lang w:val="ga"/>
        </w:rPr>
        <w:t>Fínéagar</w:t>
      </w:r>
    </w:p>
    <w:p w14:paraId="11C81F45" w14:textId="62CF306B" w:rsidR="00032A14" w:rsidRPr="00032A14" w:rsidRDefault="00032A14" w:rsidP="00493654">
      <w:pPr>
        <w:spacing w:after="0"/>
        <w:ind w:left="720"/>
        <w:rPr>
          <w:rFonts w:ascii="Century Gothic" w:hAnsi="Century Gothic"/>
        </w:rPr>
      </w:pPr>
      <w:r>
        <w:rPr>
          <w:rFonts w:ascii="Century Gothic" w:hAnsi="Century Gothic"/>
          <w:lang w:val="ga"/>
        </w:rPr>
        <w:t>Citseap trátaí</w:t>
      </w:r>
    </w:p>
    <w:p w14:paraId="45645A81" w14:textId="1DA3E6EF" w:rsidR="00032A14" w:rsidRPr="00032A14" w:rsidRDefault="00032A14" w:rsidP="00493654">
      <w:pPr>
        <w:spacing w:after="0"/>
        <w:ind w:left="720"/>
        <w:rPr>
          <w:rFonts w:ascii="Century Gothic" w:hAnsi="Century Gothic"/>
        </w:rPr>
      </w:pPr>
      <w:r>
        <w:rPr>
          <w:rFonts w:ascii="Century Gothic" w:hAnsi="Century Gothic"/>
          <w:lang w:val="ga"/>
        </w:rPr>
        <w:t>Anlann donn/anlainn eile</w:t>
      </w:r>
    </w:p>
    <w:p w14:paraId="35F0E8CC" w14:textId="45AF3BAA" w:rsidR="00032A14" w:rsidRPr="00032A14" w:rsidRDefault="00032A14" w:rsidP="00493654">
      <w:pPr>
        <w:spacing w:after="0"/>
        <w:ind w:left="720"/>
        <w:rPr>
          <w:rFonts w:ascii="Century Gothic" w:hAnsi="Century Gothic"/>
        </w:rPr>
      </w:pPr>
      <w:r>
        <w:rPr>
          <w:rFonts w:ascii="Century Gothic" w:hAnsi="Century Gothic"/>
          <w:lang w:val="ga"/>
        </w:rPr>
        <w:t>Feabhsaitheoir gruaige</w:t>
      </w:r>
    </w:p>
    <w:p w14:paraId="761F9D18" w14:textId="14091B20" w:rsidR="00032A14" w:rsidRPr="00032A14" w:rsidRDefault="00463866" w:rsidP="00493654">
      <w:pPr>
        <w:spacing w:after="0"/>
        <w:ind w:left="720"/>
        <w:rPr>
          <w:rFonts w:ascii="Century Gothic" w:hAnsi="Century Gothic"/>
        </w:rPr>
      </w:pPr>
      <w:r>
        <w:rPr>
          <w:rFonts w:ascii="Century Gothic" w:hAnsi="Century Gothic"/>
          <w:noProof/>
          <w:lang w:val="ga"/>
        </w:rPr>
        <w:drawing>
          <wp:anchor distT="0" distB="0" distL="114300" distR="114300" simplePos="0" relativeHeight="251658240" behindDoc="0" locked="0" layoutInCell="1" allowOverlap="1" wp14:anchorId="32BC39B1" wp14:editId="2117EDDA">
            <wp:simplePos x="0" y="0"/>
            <wp:positionH relativeFrom="column">
              <wp:posOffset>5314950</wp:posOffset>
            </wp:positionH>
            <wp:positionV relativeFrom="paragraph">
              <wp:posOffset>334010</wp:posOffset>
            </wp:positionV>
            <wp:extent cx="668020" cy="1484630"/>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8020" cy="1484630"/>
                    </a:xfrm>
                    <a:prstGeom prst="rect">
                      <a:avLst/>
                    </a:prstGeom>
                    <a:noFill/>
                  </pic:spPr>
                </pic:pic>
              </a:graphicData>
            </a:graphic>
            <wp14:sizeRelH relativeFrom="margin">
              <wp14:pctWidth>0</wp14:pctWidth>
            </wp14:sizeRelH>
            <wp14:sizeRelV relativeFrom="margin">
              <wp14:pctHeight>0</wp14:pctHeight>
            </wp14:sizeRelV>
          </wp:anchor>
        </w:drawing>
      </w:r>
      <w:r>
        <w:rPr>
          <w:rFonts w:ascii="Century Gothic" w:hAnsi="Century Gothic"/>
          <w:lang w:val="ga"/>
        </w:rPr>
        <w:t>Uisce (d’fhéadfaí dath a chur air seo le go mbeadh sé níos cosúla leis na leachtanna eile)</w:t>
      </w:r>
    </w:p>
    <w:p w14:paraId="35DA8A65" w14:textId="25F5C39B" w:rsidR="00032A14" w:rsidRPr="00032A14" w:rsidRDefault="00032A14" w:rsidP="00493654">
      <w:pPr>
        <w:spacing w:after="0"/>
        <w:ind w:left="720"/>
        <w:rPr>
          <w:rFonts w:ascii="Century Gothic" w:hAnsi="Century Gothic"/>
        </w:rPr>
      </w:pPr>
      <w:r>
        <w:rPr>
          <w:rFonts w:ascii="Century Gothic" w:hAnsi="Century Gothic"/>
          <w:lang w:val="ga"/>
        </w:rPr>
        <w:t>Seampú</w:t>
      </w:r>
    </w:p>
    <w:p w14:paraId="1BFC1518" w14:textId="2CBDC0A6" w:rsidR="00032A14" w:rsidRPr="00032A14" w:rsidRDefault="00032A14" w:rsidP="00493654">
      <w:pPr>
        <w:spacing w:after="0"/>
        <w:ind w:left="720"/>
        <w:rPr>
          <w:rFonts w:ascii="Century Gothic" w:hAnsi="Century Gothic"/>
        </w:rPr>
      </w:pPr>
      <w:r>
        <w:rPr>
          <w:rFonts w:ascii="Century Gothic" w:hAnsi="Century Gothic"/>
          <w:lang w:val="ga"/>
        </w:rPr>
        <w:t>Ola chócaireachta</w:t>
      </w:r>
    </w:p>
    <w:p w14:paraId="30C1E960" w14:textId="791F30FF" w:rsidR="00032A14" w:rsidRPr="00032A14" w:rsidRDefault="00032A14" w:rsidP="00493654">
      <w:pPr>
        <w:spacing w:after="0"/>
        <w:ind w:left="720"/>
        <w:rPr>
          <w:rFonts w:ascii="Century Gothic" w:hAnsi="Century Gothic"/>
        </w:rPr>
      </w:pPr>
      <w:r>
        <w:rPr>
          <w:rFonts w:ascii="Century Gothic" w:hAnsi="Century Gothic"/>
          <w:lang w:val="ga"/>
        </w:rPr>
        <w:t>Súlach</w:t>
      </w:r>
    </w:p>
    <w:p w14:paraId="1A22CF6F" w14:textId="709677CC" w:rsidR="00032A14" w:rsidRPr="00032A14" w:rsidRDefault="00032A14" w:rsidP="00493654">
      <w:pPr>
        <w:spacing w:after="0"/>
        <w:ind w:left="720"/>
        <w:rPr>
          <w:rFonts w:ascii="Century Gothic" w:hAnsi="Century Gothic"/>
        </w:rPr>
      </w:pPr>
      <w:r>
        <w:rPr>
          <w:rFonts w:ascii="Century Gothic" w:hAnsi="Century Gothic"/>
          <w:lang w:val="ga"/>
        </w:rPr>
        <w:t>Cócó</w:t>
      </w:r>
    </w:p>
    <w:bookmarkEnd w:id="2"/>
    <w:p w14:paraId="512FB5E8" w14:textId="09F09560" w:rsidR="00032A14" w:rsidRPr="005C3386" w:rsidRDefault="00032A14" w:rsidP="00032A14">
      <w:pPr>
        <w:pStyle w:val="ListParagraph"/>
        <w:numPr>
          <w:ilvl w:val="0"/>
          <w:numId w:val="17"/>
        </w:numPr>
        <w:spacing w:after="0" w:line="240" w:lineRule="auto"/>
        <w:rPr>
          <w:rFonts w:ascii="Century Gothic" w:hAnsi="Century Gothic"/>
          <w:lang w:val="ga"/>
        </w:rPr>
      </w:pPr>
      <w:r>
        <w:rPr>
          <w:rFonts w:ascii="Century Gothic" w:hAnsi="Century Gothic"/>
          <w:lang w:val="ga"/>
        </w:rPr>
        <w:t>Cupáin phlaisteacha thrédhearcacha. Téipeáil iad seo dá chéile agus bíodh méid tomhaiste leachta sa chupán in íochtar. Cinntigh go bhfuil siad séalaithe go maith agus nach féidir leis an leacht teacht amach astu.</w:t>
      </w:r>
    </w:p>
    <w:p w14:paraId="50D151D1" w14:textId="1675BF7E" w:rsidR="00032A14" w:rsidRPr="005C3386" w:rsidRDefault="00032A14" w:rsidP="00032A14">
      <w:pPr>
        <w:rPr>
          <w:rFonts w:ascii="Century Gothic" w:hAnsi="Century Gothic"/>
          <w:lang w:val="ga"/>
        </w:rPr>
      </w:pPr>
    </w:p>
    <w:p w14:paraId="7A234555" w14:textId="392D0366" w:rsidR="00B07CD0" w:rsidRPr="005C3386" w:rsidRDefault="00B07CD0" w:rsidP="00032A14">
      <w:pPr>
        <w:rPr>
          <w:rFonts w:ascii="Century Gothic" w:hAnsi="Century Gothic"/>
          <w:lang w:val="ga"/>
        </w:rPr>
      </w:pPr>
      <w:r>
        <w:rPr>
          <w:rFonts w:ascii="Century Gothic" w:hAnsi="Century Gothic"/>
          <w:b/>
          <w:bCs/>
          <w:color w:val="DA1884"/>
          <w:sz w:val="24"/>
          <w:szCs w:val="24"/>
          <w:lang w:val="ga"/>
        </w:rPr>
        <w:t>Modh</w:t>
      </w:r>
    </w:p>
    <w:p w14:paraId="10C5E0B9" w14:textId="62283026" w:rsidR="00032A14" w:rsidRPr="005C3386" w:rsidRDefault="00032A14" w:rsidP="00032A14">
      <w:pPr>
        <w:rPr>
          <w:rFonts w:ascii="Century Gothic" w:hAnsi="Century Gothic"/>
          <w:lang w:val="ga"/>
        </w:rPr>
      </w:pPr>
      <w:r>
        <w:rPr>
          <w:rFonts w:ascii="Century Gothic" w:hAnsi="Century Gothic"/>
          <w:lang w:val="ga"/>
        </w:rPr>
        <w:t xml:space="preserve">Ar dtús báire, fiafraigh de na foghlaimeoirí céard atá ar eolas acu faoi leachtanna agus a gcuid airíonna? Breac síos a bhfreagraí agus cuir ar taispeántas iad. </w:t>
      </w:r>
    </w:p>
    <w:p w14:paraId="5BDFF8A2" w14:textId="62A7F8E3" w:rsidR="00032A14" w:rsidRPr="005C3386" w:rsidRDefault="00032A14" w:rsidP="00032A14">
      <w:pPr>
        <w:rPr>
          <w:rFonts w:ascii="Century Gothic" w:hAnsi="Century Gothic"/>
          <w:lang w:val="ga"/>
        </w:rPr>
      </w:pPr>
      <w:r>
        <w:rPr>
          <w:rFonts w:ascii="Century Gothic" w:hAnsi="Century Gothic"/>
          <w:lang w:val="ga"/>
        </w:rPr>
        <w:lastRenderedPageBreak/>
        <w:t xml:space="preserve">Cuir an focal </w:t>
      </w:r>
      <w:r>
        <w:rPr>
          <w:rFonts w:ascii="Century Gothic" w:hAnsi="Century Gothic"/>
          <w:i/>
          <w:iCs/>
          <w:lang w:val="ga"/>
        </w:rPr>
        <w:t>slaodacht</w:t>
      </w:r>
      <w:r>
        <w:rPr>
          <w:rFonts w:ascii="Century Gothic" w:hAnsi="Century Gothic"/>
          <w:lang w:val="ga"/>
        </w:rPr>
        <w:t xml:space="preserve"> ina láthair agus mínigh gur ionann é agus chomh héasca agus a shreabhann leacht. Tá na foghlaimeoirí chun ‘rás’ a shocrú idir na leachtanna go bhfeicfear cé acu is moille ag sreabhadh. Sula míníonn tú an modh, pléigh an aidhm leis an rang (a fháil amach cé acu leacht is tapa/is moille ag sreabhadh) agus an chaoi a ndéanfar an tástáil chomh cothrom agus is féidir. Iarr ar na foghlaimeoirí smaoineamh faoin méid seo a leanas:</w:t>
      </w:r>
    </w:p>
    <w:p w14:paraId="3A5232EC" w14:textId="77777777" w:rsidR="00032A14" w:rsidRPr="006D2FA1" w:rsidRDefault="00032A14" w:rsidP="00032A14">
      <w:pPr>
        <w:pStyle w:val="ListParagraph"/>
        <w:numPr>
          <w:ilvl w:val="0"/>
          <w:numId w:val="22"/>
        </w:numPr>
        <w:spacing w:after="0" w:line="240" w:lineRule="auto"/>
        <w:rPr>
          <w:rFonts w:ascii="Century Gothic" w:hAnsi="Century Gothic"/>
        </w:rPr>
      </w:pPr>
      <w:r>
        <w:rPr>
          <w:rFonts w:ascii="Century Gothic" w:hAnsi="Century Gothic"/>
          <w:lang w:val="ga"/>
        </w:rPr>
        <w:t>Cén chaoi a dtosóidh sibh an rás?</w:t>
      </w:r>
    </w:p>
    <w:p w14:paraId="7E7859ED" w14:textId="77777777" w:rsidR="00032A14" w:rsidRPr="006D2FA1" w:rsidRDefault="00032A14" w:rsidP="00032A14">
      <w:pPr>
        <w:pStyle w:val="ListParagraph"/>
        <w:numPr>
          <w:ilvl w:val="0"/>
          <w:numId w:val="22"/>
        </w:numPr>
        <w:spacing w:after="0" w:line="240" w:lineRule="auto"/>
        <w:rPr>
          <w:rFonts w:ascii="Century Gothic" w:hAnsi="Century Gothic"/>
        </w:rPr>
      </w:pPr>
      <w:r>
        <w:rPr>
          <w:rFonts w:ascii="Century Gothic" w:hAnsi="Century Gothic"/>
          <w:lang w:val="ga"/>
        </w:rPr>
        <w:t>Cé mhéad uair a dhéanfaidh sibh an tástáil?</w:t>
      </w:r>
    </w:p>
    <w:p w14:paraId="6A1EE343" w14:textId="77777777" w:rsidR="00032A14" w:rsidRPr="006D2FA1" w:rsidRDefault="00032A14" w:rsidP="00032A14">
      <w:pPr>
        <w:pStyle w:val="ListParagraph"/>
        <w:numPr>
          <w:ilvl w:val="0"/>
          <w:numId w:val="22"/>
        </w:numPr>
        <w:rPr>
          <w:rFonts w:ascii="Century Gothic" w:hAnsi="Century Gothic"/>
        </w:rPr>
      </w:pPr>
      <w:r>
        <w:rPr>
          <w:rFonts w:ascii="Century Gothic" w:hAnsi="Century Gothic"/>
          <w:lang w:val="ga"/>
        </w:rPr>
        <w:t>Cén chaoi a ndéanfaidh sibh taifead ar bhur dtorthaí?</w:t>
      </w:r>
    </w:p>
    <w:p w14:paraId="3E017F72" w14:textId="77777777" w:rsidR="00032A14" w:rsidRPr="006D2FA1" w:rsidRDefault="00032A14" w:rsidP="00032A14">
      <w:pPr>
        <w:pStyle w:val="ListParagraph"/>
        <w:numPr>
          <w:ilvl w:val="0"/>
          <w:numId w:val="22"/>
        </w:numPr>
        <w:spacing w:after="0" w:line="240" w:lineRule="auto"/>
        <w:rPr>
          <w:rFonts w:ascii="Century Gothic" w:hAnsi="Century Gothic"/>
        </w:rPr>
      </w:pPr>
      <w:r>
        <w:rPr>
          <w:rFonts w:ascii="Century Gothic" w:hAnsi="Century Gothic"/>
          <w:lang w:val="ga"/>
        </w:rPr>
        <w:t>Céard a athróidh sibh agus céard a fhágfaidh sibh mar an gcéanna?</w:t>
      </w:r>
    </w:p>
    <w:p w14:paraId="5A8306CA" w14:textId="77777777" w:rsidR="00032A14" w:rsidRPr="006D2FA1" w:rsidRDefault="00032A14" w:rsidP="008A4A67">
      <w:pPr>
        <w:pStyle w:val="ListParagraph"/>
        <w:numPr>
          <w:ilvl w:val="0"/>
          <w:numId w:val="22"/>
        </w:numPr>
        <w:spacing w:after="100" w:afterAutospacing="1" w:line="240" w:lineRule="auto"/>
        <w:rPr>
          <w:rFonts w:ascii="Century Gothic" w:hAnsi="Century Gothic"/>
        </w:rPr>
      </w:pPr>
      <w:r>
        <w:rPr>
          <w:rFonts w:ascii="Century Gothic" w:hAnsi="Century Gothic"/>
          <w:lang w:val="ga"/>
        </w:rPr>
        <w:t>An féidir libh na leachtanna a chur in ord slaodachta?</w:t>
      </w:r>
    </w:p>
    <w:p w14:paraId="26A195A4" w14:textId="75964388" w:rsidR="00032A14" w:rsidRPr="005C3386" w:rsidRDefault="00032A14" w:rsidP="00032A14">
      <w:pPr>
        <w:rPr>
          <w:rFonts w:ascii="Century Gothic" w:hAnsi="Century Gothic"/>
          <w:lang w:val="ga"/>
        </w:rPr>
      </w:pPr>
      <w:r>
        <w:rPr>
          <w:rFonts w:ascii="Century Gothic" w:hAnsi="Century Gothic"/>
          <w:lang w:val="ga"/>
        </w:rPr>
        <w:t xml:space="preserve">Ba cheart duit na foghlaimeoirí a threorú chun smaoineamh faoi athróga – aon rud a d’fhéadfaí a athrú sa turgnamh chun tionchar a imirt ar an toradh. Cabhraíonn sé iarraidh ar na foghlaimeoirí ar dtús go sainaithneofaí </w:t>
      </w:r>
      <w:r>
        <w:rPr>
          <w:rFonts w:ascii="Century Gothic" w:hAnsi="Century Gothic"/>
          <w:i/>
          <w:iCs/>
          <w:lang w:val="ga"/>
        </w:rPr>
        <w:t>gach rud</w:t>
      </w:r>
      <w:r>
        <w:rPr>
          <w:rFonts w:ascii="Century Gothic" w:hAnsi="Century Gothic"/>
          <w:lang w:val="ga"/>
        </w:rPr>
        <w:t xml:space="preserve"> a cheapann siad a d’fhéadfaí a </w:t>
      </w:r>
      <w:r>
        <w:rPr>
          <w:rFonts w:ascii="Century Gothic" w:hAnsi="Century Gothic"/>
          <w:b/>
          <w:bCs/>
          <w:lang w:val="ga"/>
        </w:rPr>
        <w:t>athrú</w:t>
      </w:r>
      <w:r>
        <w:rPr>
          <w:rFonts w:ascii="Century Gothic" w:hAnsi="Century Gothic"/>
          <w:lang w:val="ga"/>
        </w:rPr>
        <w:t xml:space="preserve"> (m.sh. cruth/méid na gcupán, an cineál leachta, toirt an leachta, teocht an leachta), agus </w:t>
      </w:r>
      <w:r>
        <w:rPr>
          <w:rFonts w:ascii="Century Gothic" w:hAnsi="Century Gothic"/>
          <w:i/>
          <w:iCs/>
          <w:lang w:val="ga"/>
        </w:rPr>
        <w:t>gach rud</w:t>
      </w:r>
      <w:r>
        <w:rPr>
          <w:rFonts w:ascii="Century Gothic" w:hAnsi="Century Gothic"/>
          <w:lang w:val="ga"/>
        </w:rPr>
        <w:t xml:space="preserve"> a d’fhéadfaí a </w:t>
      </w:r>
      <w:r>
        <w:rPr>
          <w:rFonts w:ascii="Century Gothic" w:hAnsi="Century Gothic"/>
          <w:b/>
          <w:bCs/>
          <w:lang w:val="ga"/>
        </w:rPr>
        <w:t>thomhas</w:t>
      </w:r>
      <w:r>
        <w:rPr>
          <w:rFonts w:ascii="Century Gothic" w:hAnsi="Century Gothic"/>
          <w:lang w:val="ga"/>
        </w:rPr>
        <w:t xml:space="preserve"> (m.sh. chomh tapa a shreabhann an leacht, an fad a shreabhann an leacht i dtréimhse faoi leith). </w:t>
      </w:r>
    </w:p>
    <w:p w14:paraId="1FF66FD9" w14:textId="6A976483" w:rsidR="00032A14" w:rsidRPr="005C3386" w:rsidRDefault="00032A14" w:rsidP="00032A14">
      <w:pPr>
        <w:rPr>
          <w:rFonts w:ascii="Century Gothic" w:hAnsi="Century Gothic"/>
          <w:lang w:val="ga"/>
        </w:rPr>
      </w:pPr>
      <w:r>
        <w:rPr>
          <w:rFonts w:ascii="Century Gothic" w:hAnsi="Century Gothic"/>
          <w:lang w:val="ga"/>
        </w:rPr>
        <w:t xml:space="preserve">Sa turgnamh seo, </w:t>
      </w:r>
      <w:r>
        <w:rPr>
          <w:rFonts w:ascii="Century Gothic" w:hAnsi="Century Gothic"/>
          <w:b/>
          <w:bCs/>
          <w:lang w:val="ga"/>
        </w:rPr>
        <w:t>athróidh</w:t>
      </w:r>
      <w:r>
        <w:rPr>
          <w:rFonts w:ascii="Century Gothic" w:hAnsi="Century Gothic"/>
          <w:lang w:val="ga"/>
        </w:rPr>
        <w:t xml:space="preserve"> na foghlaimeoirí an cineál leachta – sin é an athróg </w:t>
      </w:r>
      <w:r>
        <w:rPr>
          <w:rFonts w:ascii="Century Gothic" w:hAnsi="Century Gothic"/>
          <w:b/>
          <w:bCs/>
          <w:lang w:val="ga"/>
        </w:rPr>
        <w:t>neamhspleách</w:t>
      </w:r>
      <w:r>
        <w:rPr>
          <w:rFonts w:ascii="Century Gothic" w:hAnsi="Century Gothic"/>
          <w:lang w:val="ga"/>
        </w:rPr>
        <w:t>.</w:t>
      </w:r>
    </w:p>
    <w:p w14:paraId="4C2DA54F" w14:textId="4CF7E695" w:rsidR="00032A14" w:rsidRPr="005C3386" w:rsidRDefault="0055235B" w:rsidP="00032A14">
      <w:pPr>
        <w:rPr>
          <w:rFonts w:ascii="Century Gothic" w:hAnsi="Century Gothic"/>
          <w:lang w:val="ga"/>
        </w:rPr>
      </w:pPr>
      <w:r>
        <w:rPr>
          <w:rFonts w:ascii="Century Gothic" w:hAnsi="Century Gothic"/>
          <w:lang w:val="ga"/>
        </w:rPr>
        <w:t xml:space="preserve">Tomhaisfidh na foghlaimeoirí an fad a thógann sé ar an leacht dul ó chupán amháin go dtí an ceann eile – sin é an athróg </w:t>
      </w:r>
      <w:r>
        <w:rPr>
          <w:rFonts w:ascii="Century Gothic" w:hAnsi="Century Gothic"/>
          <w:b/>
          <w:bCs/>
          <w:lang w:val="ga"/>
        </w:rPr>
        <w:t>spleách</w:t>
      </w:r>
      <w:r>
        <w:rPr>
          <w:rFonts w:ascii="Century Gothic" w:hAnsi="Century Gothic"/>
          <w:lang w:val="ga"/>
        </w:rPr>
        <w:t>.</w:t>
      </w:r>
    </w:p>
    <w:p w14:paraId="0E2B9A80" w14:textId="2A6F6698" w:rsidR="00032A14" w:rsidRPr="005C3386" w:rsidRDefault="00032A14" w:rsidP="00032A14">
      <w:pPr>
        <w:rPr>
          <w:rFonts w:ascii="Century Gothic" w:hAnsi="Century Gothic"/>
          <w:lang w:val="ga"/>
        </w:rPr>
      </w:pPr>
      <w:r>
        <w:rPr>
          <w:rFonts w:ascii="Century Gothic" w:hAnsi="Century Gothic"/>
          <w:lang w:val="ga"/>
        </w:rPr>
        <w:t xml:space="preserve">Caithfear gach athróg eile [méid [toirt] an leachta, méid/cruth na gcupán, teocht na leachtanna] a </w:t>
      </w:r>
      <w:r>
        <w:rPr>
          <w:rFonts w:ascii="Century Gothic" w:hAnsi="Century Gothic"/>
          <w:b/>
          <w:bCs/>
          <w:lang w:val="ga"/>
        </w:rPr>
        <w:t>rialú</w:t>
      </w:r>
      <w:r>
        <w:rPr>
          <w:rFonts w:ascii="Century Gothic" w:hAnsi="Century Gothic"/>
          <w:lang w:val="ga"/>
        </w:rPr>
        <w:t xml:space="preserve"> </w:t>
      </w:r>
      <w:r w:rsidRPr="00422388">
        <w:rPr>
          <w:rFonts w:ascii="Century Gothic" w:hAnsi="Century Gothic"/>
          <w:lang w:val="ga"/>
        </w:rPr>
        <w:t>(.i. caithfidh siad fanacht</w:t>
      </w:r>
      <w:r>
        <w:rPr>
          <w:rFonts w:ascii="Century Gothic" w:hAnsi="Century Gothic"/>
          <w:lang w:val="ga"/>
        </w:rPr>
        <w:t xml:space="preserve"> mar an gcéanna gach uair). Cruthaíonn sé sin tástáil chothrom.</w:t>
      </w:r>
    </w:p>
    <w:p w14:paraId="39D2C8F6" w14:textId="4A7F318C" w:rsidR="00032A14" w:rsidRPr="005C3386" w:rsidRDefault="00032A14" w:rsidP="00032A14">
      <w:pPr>
        <w:rPr>
          <w:rFonts w:ascii="Century Gothic" w:hAnsi="Century Gothic"/>
          <w:lang w:val="ga"/>
        </w:rPr>
      </w:pPr>
      <w:r>
        <w:rPr>
          <w:rFonts w:ascii="Century Gothic" w:hAnsi="Century Gothic"/>
          <w:lang w:val="ga"/>
        </w:rPr>
        <w:t>Ba cheart na téarmaí sin a mhúineadh d’fhoghlaimeoirí atá níos sine ach tá sé níos tábhachtaí go dtuigfidís an próiseas ná go gcuimhneoidís ar ainmneacha na n</w:t>
      </w:r>
      <w:r w:rsidR="00DB2A12">
        <w:rPr>
          <w:rFonts w:ascii="Century Gothic" w:hAnsi="Century Gothic"/>
          <w:lang w:val="ga"/>
        </w:rPr>
        <w:noBreakHyphen/>
      </w:r>
      <w:r>
        <w:rPr>
          <w:rFonts w:ascii="Century Gothic" w:hAnsi="Century Gothic"/>
          <w:lang w:val="ga"/>
        </w:rPr>
        <w:t>athróg!</w:t>
      </w:r>
    </w:p>
    <w:p w14:paraId="66746280" w14:textId="4FF75F4B" w:rsidR="00032A14" w:rsidRPr="005C3386" w:rsidRDefault="00032A14" w:rsidP="00032A14">
      <w:pPr>
        <w:rPr>
          <w:rFonts w:ascii="Century Gothic" w:hAnsi="Century Gothic"/>
          <w:lang w:val="ga"/>
        </w:rPr>
      </w:pPr>
      <w:r>
        <w:rPr>
          <w:rFonts w:ascii="Century Gothic" w:hAnsi="Century Gothic"/>
          <w:lang w:val="ga"/>
        </w:rPr>
        <w:t>Ba cheart an téarma ‘athróg’ a mhúineadh d’fhoghlaimeoirí atá níos óige mar rud ar bith is féidir a athrú agus ba cheart a thaispeáint dóibh an chaoi a ndéantar iad a athrú, a thomhas agus a rialú.</w:t>
      </w:r>
    </w:p>
    <w:p w14:paraId="3722A1AD" w14:textId="129C526E" w:rsidR="00032A14" w:rsidRDefault="00032A14" w:rsidP="00032A14">
      <w:pPr>
        <w:rPr>
          <w:rFonts w:ascii="Century Gothic" w:hAnsi="Century Gothic"/>
          <w:lang w:val="ga"/>
        </w:rPr>
      </w:pPr>
      <w:r>
        <w:rPr>
          <w:rFonts w:ascii="Century Gothic" w:hAnsi="Century Gothic"/>
          <w:lang w:val="ga"/>
        </w:rPr>
        <w:t>Ba cheart duit cinneadh a dhéanamh roimh ré an mbeidh dóthain ama (agus trealaimh) agaibh le go ndéanfaidh gach grúpa a dtástálacha níos mó ná uair amháin, nó an dteastaíonn uait go dtástálfadh gach grúpa na leachtanna céanna agus ansin a gcuid torthaí a roinnt. Labhair leis na foghlaimeoirí faoin tábhacht a bhaineann le tástáil chothrom a dhéanamh arís agus arís eile chun feiceáil an mbeidh na torthaí seasmhach. Má tá siad leis an tástáil a dhéanamh níos mó ná uair amháin, ba cheart dóibh an tréimhse a fhágfar idir na tástálacha a mheas. Cén fáth a bhfuil sé sin tábhachtach, dar leo? Más gá, taispeáin dóibh go ‘ngreamaíonn’ roinnt leachtanna den ghabhdán nuair a dhoirtear iad.</w:t>
      </w:r>
    </w:p>
    <w:p w14:paraId="12130D5F" w14:textId="7FF4ACF5" w:rsidR="009367AD" w:rsidRDefault="009367AD" w:rsidP="00032A14">
      <w:pPr>
        <w:rPr>
          <w:rFonts w:ascii="Century Gothic" w:hAnsi="Century Gothic"/>
          <w:lang w:val="ga"/>
        </w:rPr>
      </w:pPr>
    </w:p>
    <w:p w14:paraId="689C1CBA" w14:textId="77777777" w:rsidR="009367AD" w:rsidRPr="005C3386" w:rsidRDefault="009367AD" w:rsidP="00032A14">
      <w:pPr>
        <w:rPr>
          <w:rFonts w:ascii="Century Gothic" w:hAnsi="Century Gothic"/>
          <w:lang w:val="ga"/>
        </w:rPr>
      </w:pPr>
    </w:p>
    <w:p w14:paraId="65CAF98B" w14:textId="09533881" w:rsidR="00032A14" w:rsidRPr="005C3386" w:rsidRDefault="00032A14" w:rsidP="00032A14">
      <w:pPr>
        <w:rPr>
          <w:rFonts w:ascii="Century Gothic" w:hAnsi="Century Gothic"/>
          <w:lang w:val="ga"/>
        </w:rPr>
      </w:pPr>
      <w:r>
        <w:rPr>
          <w:rFonts w:ascii="Century Gothic" w:hAnsi="Century Gothic"/>
          <w:b/>
          <w:bCs/>
          <w:lang w:val="ga"/>
        </w:rPr>
        <w:lastRenderedPageBreak/>
        <w:t xml:space="preserve">Modh </w:t>
      </w:r>
    </w:p>
    <w:p w14:paraId="071F6098" w14:textId="1078D88F" w:rsidR="00032A14" w:rsidRPr="005C3386" w:rsidRDefault="00032A14" w:rsidP="00032A14">
      <w:pPr>
        <w:rPr>
          <w:rFonts w:ascii="Century Gothic" w:hAnsi="Century Gothic"/>
          <w:lang w:val="ga"/>
        </w:rPr>
      </w:pPr>
      <w:r>
        <w:rPr>
          <w:rFonts w:ascii="Century Gothic" w:hAnsi="Century Gothic"/>
          <w:lang w:val="ga"/>
        </w:rPr>
        <w:t>Cuir ceathrar foghlaimeoirí i ngach grúpa, agus tabhair ceithre leacht i gcupáin shéalaithe dóibh le tástáil. (D’fhéadfá uisce a fhágáil as an áireamh toisc go mbeidh a fhios ag na foghlaimeoirí gur aige sin atá an tslaodacht is ísle, mar gurb é an leacht is tanaí é.)</w:t>
      </w:r>
    </w:p>
    <w:p w14:paraId="1CAC1036" w14:textId="39CA9E05" w:rsidR="00032A14" w:rsidRPr="005C3386" w:rsidRDefault="00032A14" w:rsidP="00032A14">
      <w:pPr>
        <w:pStyle w:val="ListParagraph"/>
        <w:numPr>
          <w:ilvl w:val="0"/>
          <w:numId w:val="25"/>
        </w:numPr>
        <w:rPr>
          <w:rFonts w:ascii="Century Gothic" w:hAnsi="Century Gothic"/>
          <w:lang w:val="pt-PT"/>
        </w:rPr>
      </w:pPr>
      <w:r>
        <w:rPr>
          <w:rFonts w:ascii="Century Gothic" w:hAnsi="Century Gothic"/>
          <w:lang w:val="ga"/>
        </w:rPr>
        <w:t xml:space="preserve">Beidh rás idir na foghlaimeoirí, beirt ag an am. Ar dtús, bíonn rás idir 1 agus 2, agus idir 3 agus 4. </w:t>
      </w:r>
    </w:p>
    <w:p w14:paraId="0FF69687" w14:textId="4C4CC32E" w:rsidR="00032A14" w:rsidRPr="005C3386" w:rsidRDefault="00032A14" w:rsidP="00032A14">
      <w:pPr>
        <w:pStyle w:val="ListParagraph"/>
        <w:numPr>
          <w:ilvl w:val="0"/>
          <w:numId w:val="25"/>
        </w:numPr>
        <w:rPr>
          <w:rFonts w:ascii="Century Gothic" w:hAnsi="Century Gothic"/>
          <w:lang w:val="ga"/>
        </w:rPr>
      </w:pPr>
      <w:r>
        <w:rPr>
          <w:rFonts w:ascii="Century Gothic" w:hAnsi="Century Gothic"/>
          <w:lang w:val="ga"/>
        </w:rPr>
        <w:t>Níl le déanamh acu ach na cupáin a iompú ag an am céanna agus breathnú go grinn orthu go dtí go bhfuil an leacht ar fad tar éis sreabhadh ó ghabhdán amháin go dtí an ceann eile. Ba cheart go dtaifeadfaidís cén leacht ba thapa agus cén leacht ba mhoille.</w:t>
      </w:r>
    </w:p>
    <w:p w14:paraId="01F96149" w14:textId="2933DCA2" w:rsidR="00032A14" w:rsidRPr="005C3386" w:rsidRDefault="00032A14" w:rsidP="00032A14">
      <w:pPr>
        <w:pStyle w:val="ListParagraph"/>
        <w:numPr>
          <w:ilvl w:val="0"/>
          <w:numId w:val="25"/>
        </w:numPr>
        <w:rPr>
          <w:rFonts w:ascii="Century Gothic" w:hAnsi="Century Gothic"/>
          <w:lang w:val="ga"/>
        </w:rPr>
      </w:pPr>
      <w:r>
        <w:rPr>
          <w:rFonts w:ascii="Century Gothic" w:hAnsi="Century Gothic"/>
          <w:lang w:val="ga"/>
        </w:rPr>
        <w:t>Ansin, bíonn rás idir 1 agus 3, agus idir 2 agus 4. Arís, taifeadann siad na leachtanna ba thapa agus ba mhoille.</w:t>
      </w:r>
    </w:p>
    <w:p w14:paraId="5715CF63" w14:textId="3DA76417" w:rsidR="00032A14" w:rsidRPr="005C3386" w:rsidRDefault="00032A14" w:rsidP="00032A14">
      <w:pPr>
        <w:pStyle w:val="ListParagraph"/>
        <w:numPr>
          <w:ilvl w:val="0"/>
          <w:numId w:val="25"/>
        </w:numPr>
        <w:rPr>
          <w:rFonts w:ascii="Century Gothic" w:hAnsi="Century Gothic"/>
          <w:lang w:val="ga"/>
        </w:rPr>
      </w:pPr>
      <w:r>
        <w:rPr>
          <w:rFonts w:ascii="Century Gothic" w:hAnsi="Century Gothic"/>
          <w:lang w:val="ga"/>
        </w:rPr>
        <w:t>Ar deireadh, bíonn rás idir 1 agus 4, agus idir 2 agus 3. Taifeadann siad na torthaí deireanacha sin.</w:t>
      </w:r>
    </w:p>
    <w:p w14:paraId="7AC1E6B3" w14:textId="77777777" w:rsidR="00032A14" w:rsidRPr="005C3386" w:rsidRDefault="00032A14" w:rsidP="00032A14">
      <w:pPr>
        <w:pStyle w:val="ListParagraph"/>
        <w:numPr>
          <w:ilvl w:val="0"/>
          <w:numId w:val="25"/>
        </w:numPr>
        <w:rPr>
          <w:rFonts w:ascii="Century Gothic" w:hAnsi="Century Gothic"/>
          <w:lang w:val="ga"/>
        </w:rPr>
      </w:pPr>
      <w:r>
        <w:rPr>
          <w:rFonts w:ascii="Century Gothic" w:hAnsi="Century Gothic"/>
          <w:lang w:val="ga"/>
        </w:rPr>
        <w:t>Ba cheart go mbeadh na foghlaimeoirí in ann na leachtanna a chur in ord slaodachta ón gceann is ísle (is tapa) go dtí an ceann is airde (is moille).</w:t>
      </w:r>
    </w:p>
    <w:p w14:paraId="03F3B14E" w14:textId="7505CEE1" w:rsidR="00032A14" w:rsidRPr="005C3386" w:rsidRDefault="00032A14" w:rsidP="00032A14">
      <w:pPr>
        <w:rPr>
          <w:rFonts w:ascii="Century Gothic" w:hAnsi="Century Gothic"/>
          <w:lang w:val="ga"/>
        </w:rPr>
      </w:pPr>
      <w:r>
        <w:rPr>
          <w:rFonts w:ascii="Century Gothic" w:hAnsi="Century Gothic"/>
          <w:lang w:val="ga"/>
        </w:rPr>
        <w:t>Má bhíonn na leachtanna céanna ag gach grúpa, ba cheart go mbeadh na torthaí céanna ag gach grúpa. Mura bhfuil, spreag na foghlaimeoirí le cuimhneamh ar céard a d’fhéadfaidís a dhéanamh chun na leachtanna ar fad sa rang a chur in ord slaodachta.</w:t>
      </w:r>
    </w:p>
    <w:p w14:paraId="27189214" w14:textId="07B30CCE" w:rsidR="00032A14" w:rsidRPr="005C3386" w:rsidRDefault="00032A14" w:rsidP="00032A14">
      <w:pPr>
        <w:rPr>
          <w:rFonts w:ascii="Century Gothic" w:hAnsi="Century Gothic"/>
          <w:lang w:val="ga"/>
        </w:rPr>
      </w:pPr>
      <w:r>
        <w:rPr>
          <w:rFonts w:ascii="Century Gothic" w:hAnsi="Century Gothic"/>
          <w:lang w:val="ga"/>
        </w:rPr>
        <w:t>Cabhraíonn sé srianadh ama a chur leis an ngníomhaíocht sin agus am faoi leith a thabhairt do na foghlaimeoirí faoina mbeidh orthu a dtorthaí a roinnt leis an rang.</w:t>
      </w:r>
    </w:p>
    <w:p w14:paraId="3EE12FDB" w14:textId="7FF63436" w:rsidR="00CE5A69" w:rsidRPr="00F13419" w:rsidRDefault="00147CF3" w:rsidP="002D31A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lang w:val="ga"/>
        </w:rPr>
        <w:t>Ceisteanna samplacha</w:t>
      </w:r>
    </w:p>
    <w:p w14:paraId="2578958E" w14:textId="77777777" w:rsidR="00D40E05" w:rsidRPr="005C3386" w:rsidRDefault="00032A14" w:rsidP="00032A14">
      <w:pPr>
        <w:pStyle w:val="ListParagraph"/>
        <w:numPr>
          <w:ilvl w:val="0"/>
          <w:numId w:val="26"/>
        </w:numPr>
        <w:rPr>
          <w:rFonts w:ascii="Century Gothic" w:hAnsi="Century Gothic"/>
          <w:lang w:val="pt-PT"/>
        </w:rPr>
      </w:pPr>
      <w:r>
        <w:rPr>
          <w:rFonts w:ascii="Century Gothic" w:hAnsi="Century Gothic"/>
          <w:lang w:val="ga"/>
        </w:rPr>
        <w:t xml:space="preserve">An féidir libh a bhfuil ag tarlú sna rásaí a mhíniú? </w:t>
      </w:r>
    </w:p>
    <w:p w14:paraId="60356F96" w14:textId="5901647B" w:rsidR="00032A14" w:rsidRPr="005C3386" w:rsidRDefault="00032A14" w:rsidP="00D40E05">
      <w:pPr>
        <w:pStyle w:val="ListParagraph"/>
        <w:ind w:left="360"/>
        <w:rPr>
          <w:rFonts w:ascii="Century Gothic" w:hAnsi="Century Gothic"/>
          <w:lang w:val="pt-PT"/>
        </w:rPr>
      </w:pPr>
      <w:r>
        <w:rPr>
          <w:rFonts w:ascii="Century Gothic" w:hAnsi="Century Gothic"/>
          <w:i/>
          <w:iCs/>
          <w:lang w:val="ga"/>
        </w:rPr>
        <w:t>Sreabhann leachtanna difriúla ar bhealach difriúil, ag brath ar a slaodacht.</w:t>
      </w:r>
    </w:p>
    <w:p w14:paraId="237BE841" w14:textId="77777777" w:rsidR="00D40E05" w:rsidRPr="005C3386" w:rsidRDefault="00032A14" w:rsidP="00493654">
      <w:pPr>
        <w:pStyle w:val="ListParagraph"/>
        <w:numPr>
          <w:ilvl w:val="0"/>
          <w:numId w:val="26"/>
        </w:numPr>
        <w:rPr>
          <w:rFonts w:ascii="Century Gothic" w:hAnsi="Century Gothic"/>
          <w:i/>
          <w:iCs/>
          <w:lang w:val="pt-PT"/>
        </w:rPr>
      </w:pPr>
      <w:r>
        <w:rPr>
          <w:rFonts w:ascii="Century Gothic" w:hAnsi="Century Gothic"/>
          <w:lang w:val="ga"/>
        </w:rPr>
        <w:t xml:space="preserve">Cén fáth a mbíonn gach leacht difriúil, dar libh? </w:t>
      </w:r>
    </w:p>
    <w:p w14:paraId="049E8A6C" w14:textId="4F050017" w:rsidR="00032A14" w:rsidRPr="005C3386" w:rsidRDefault="00032A14" w:rsidP="00D40E05">
      <w:pPr>
        <w:pStyle w:val="ListParagraph"/>
        <w:ind w:left="360"/>
        <w:rPr>
          <w:rFonts w:ascii="Century Gothic" w:hAnsi="Century Gothic"/>
          <w:i/>
          <w:iCs/>
          <w:lang w:val="ga"/>
        </w:rPr>
      </w:pPr>
      <w:r>
        <w:rPr>
          <w:rFonts w:ascii="Century Gothic" w:hAnsi="Century Gothic"/>
          <w:i/>
          <w:iCs/>
          <w:lang w:val="ga"/>
        </w:rPr>
        <w:t>Beidh ar an múinteoir na foghlaimeoirí a spreagadh le cúiseanna a thabhairt go mbíonn roinnt leachtanna níos slaodaí ná cinn eile. I gcás na bhfoghlaimeoirí níos óige, d’fhéadfadh gur leor go roinnfidís a dtuiscint go bhfuil roinnt leachtanna níos tibhe ná cinn eile agus go mbíonn sé níos deacra orthu bogadh. I gcás na bhfoghlaimeoirí níos sine, d’fhéadfadh go mbeadh sé oiriúnach a smaointe faoi fhrithchuimilt idir dromchlaí a fhiosrú, agus an fáth a mbíonn frithchuimilt laistigh de roinnt leachtanna a mhíniú, nó fiú go mbíonn fórsaí idir cáithníní leachta.</w:t>
      </w:r>
    </w:p>
    <w:p w14:paraId="3A17C4C8" w14:textId="77777777" w:rsidR="00D40E05" w:rsidRPr="005C3386" w:rsidRDefault="00032A14" w:rsidP="00032A14">
      <w:pPr>
        <w:pStyle w:val="ListParagraph"/>
        <w:numPr>
          <w:ilvl w:val="0"/>
          <w:numId w:val="26"/>
        </w:numPr>
        <w:rPr>
          <w:rFonts w:ascii="Century Gothic" w:hAnsi="Century Gothic"/>
          <w:lang w:val="ga"/>
        </w:rPr>
      </w:pPr>
      <w:r>
        <w:rPr>
          <w:rFonts w:ascii="Century Gothic" w:hAnsi="Century Gothic"/>
          <w:lang w:val="ga"/>
        </w:rPr>
        <w:t xml:space="preserve">Cé chomh cothrom mar thástáil a bhí ár rásaí? </w:t>
      </w:r>
    </w:p>
    <w:p w14:paraId="513114E5" w14:textId="76B786F8" w:rsidR="00032A14" w:rsidRPr="005C3386" w:rsidRDefault="0055235B" w:rsidP="00D40E05">
      <w:pPr>
        <w:pStyle w:val="ListParagraph"/>
        <w:ind w:left="360"/>
        <w:rPr>
          <w:rFonts w:ascii="Century Gothic" w:hAnsi="Century Gothic"/>
          <w:lang w:val="ga"/>
        </w:rPr>
      </w:pPr>
      <w:r>
        <w:rPr>
          <w:rFonts w:ascii="Century Gothic" w:hAnsi="Century Gothic"/>
          <w:i/>
          <w:iCs/>
          <w:lang w:val="ga"/>
        </w:rPr>
        <w:t>Is féidir na foghlaimeoirí a spreagadh le machnamh a dhéanamh ar cheisteanna mar am tosaigh, a mhéad a iompaíodh na cupáin, na difríochtaí idir daoine aonair nó grúpaí, agus an méid leachta a úsáideadh.</w:t>
      </w:r>
      <w:r>
        <w:rPr>
          <w:rFonts w:ascii="Century Gothic" w:hAnsi="Century Gothic"/>
          <w:lang w:val="ga"/>
        </w:rPr>
        <w:t xml:space="preserve">  </w:t>
      </w:r>
    </w:p>
    <w:p w14:paraId="36DB62F8" w14:textId="77777777" w:rsidR="00D40E05" w:rsidRPr="005C3386" w:rsidRDefault="00032A14" w:rsidP="00032A14">
      <w:pPr>
        <w:pStyle w:val="ListParagraph"/>
        <w:numPr>
          <w:ilvl w:val="0"/>
          <w:numId w:val="26"/>
        </w:numPr>
        <w:rPr>
          <w:rFonts w:ascii="Century Gothic" w:hAnsi="Century Gothic"/>
          <w:lang w:val="ga"/>
        </w:rPr>
      </w:pPr>
      <w:r>
        <w:rPr>
          <w:rFonts w:ascii="Century Gothic" w:hAnsi="Century Gothic"/>
          <w:lang w:val="ga"/>
        </w:rPr>
        <w:t xml:space="preserve">Céard í ár n-athróg neamhspleách (an rud a athraímid)? </w:t>
      </w:r>
    </w:p>
    <w:p w14:paraId="62FB6FDA" w14:textId="3CE4F6C3" w:rsidR="00032A14" w:rsidRPr="00032A14" w:rsidRDefault="00032A14" w:rsidP="00D40E05">
      <w:pPr>
        <w:pStyle w:val="ListParagraph"/>
        <w:ind w:left="360"/>
        <w:rPr>
          <w:rFonts w:ascii="Century Gothic" w:hAnsi="Century Gothic"/>
        </w:rPr>
      </w:pPr>
      <w:r>
        <w:rPr>
          <w:rFonts w:ascii="Century Gothic" w:hAnsi="Century Gothic"/>
          <w:i/>
          <w:iCs/>
          <w:lang w:val="ga"/>
        </w:rPr>
        <w:t>An cineál leachta.</w:t>
      </w:r>
    </w:p>
    <w:p w14:paraId="0DCCC981" w14:textId="77777777" w:rsidR="00D40E05" w:rsidRPr="005C3386" w:rsidRDefault="00032A14" w:rsidP="00032A14">
      <w:pPr>
        <w:pStyle w:val="ListParagraph"/>
        <w:numPr>
          <w:ilvl w:val="0"/>
          <w:numId w:val="26"/>
        </w:numPr>
        <w:rPr>
          <w:rFonts w:ascii="Century Gothic" w:hAnsi="Century Gothic"/>
          <w:i/>
          <w:iCs/>
          <w:lang w:val="pt-PT"/>
        </w:rPr>
      </w:pPr>
      <w:r>
        <w:rPr>
          <w:rFonts w:ascii="Century Gothic" w:hAnsi="Century Gothic"/>
          <w:lang w:val="ga"/>
        </w:rPr>
        <w:t xml:space="preserve">Cé na hathróga a choinneoimid mar an gcéanna (a rialaítear)? </w:t>
      </w:r>
    </w:p>
    <w:p w14:paraId="62FEF627" w14:textId="19708C8D" w:rsidR="00032A14" w:rsidRPr="00032A14" w:rsidRDefault="00032A14" w:rsidP="00D40E05">
      <w:pPr>
        <w:pStyle w:val="ListParagraph"/>
        <w:ind w:left="360"/>
        <w:rPr>
          <w:rFonts w:ascii="Century Gothic" w:hAnsi="Century Gothic"/>
          <w:i/>
          <w:iCs/>
        </w:rPr>
      </w:pPr>
      <w:r>
        <w:rPr>
          <w:rFonts w:ascii="Century Gothic" w:hAnsi="Century Gothic"/>
          <w:i/>
          <w:iCs/>
          <w:lang w:val="ga"/>
        </w:rPr>
        <w:t>An méid leachta, méid agus cruth an ghabhdáin.</w:t>
      </w:r>
    </w:p>
    <w:p w14:paraId="33975A3A" w14:textId="77777777" w:rsidR="00D40E05" w:rsidRDefault="00032A14" w:rsidP="00032A14">
      <w:pPr>
        <w:pStyle w:val="ListParagraph"/>
        <w:numPr>
          <w:ilvl w:val="0"/>
          <w:numId w:val="26"/>
        </w:numPr>
        <w:rPr>
          <w:rFonts w:ascii="Century Gothic" w:hAnsi="Century Gothic"/>
        </w:rPr>
      </w:pPr>
      <w:r>
        <w:rPr>
          <w:rFonts w:ascii="Century Gothic" w:hAnsi="Century Gothic"/>
          <w:lang w:val="ga"/>
        </w:rPr>
        <w:lastRenderedPageBreak/>
        <w:t xml:space="preserve">Céard í an athróg spleách (an rud a thomhaistear)? </w:t>
      </w:r>
    </w:p>
    <w:p w14:paraId="6A362EF3" w14:textId="045B09E5" w:rsidR="00032A14" w:rsidRPr="00032A14" w:rsidRDefault="00032A14" w:rsidP="00D40E05">
      <w:pPr>
        <w:pStyle w:val="ListParagraph"/>
        <w:ind w:left="360"/>
        <w:rPr>
          <w:rFonts w:ascii="Century Gothic" w:hAnsi="Century Gothic"/>
        </w:rPr>
      </w:pPr>
      <w:r>
        <w:rPr>
          <w:rFonts w:ascii="Century Gothic" w:hAnsi="Century Gothic"/>
          <w:i/>
          <w:iCs/>
          <w:lang w:val="ga"/>
        </w:rPr>
        <w:t>Ráta/luas shreabhadh an leachta.</w:t>
      </w:r>
    </w:p>
    <w:p w14:paraId="095F0CFA" w14:textId="77777777" w:rsidR="00D40E05" w:rsidRDefault="00032A14" w:rsidP="00032A14">
      <w:pPr>
        <w:pStyle w:val="ListParagraph"/>
        <w:numPr>
          <w:ilvl w:val="0"/>
          <w:numId w:val="26"/>
        </w:numPr>
        <w:rPr>
          <w:rFonts w:ascii="Century Gothic" w:hAnsi="Century Gothic"/>
        </w:rPr>
      </w:pPr>
      <w:r>
        <w:rPr>
          <w:rFonts w:ascii="Century Gothic" w:hAnsi="Century Gothic"/>
          <w:lang w:val="ga"/>
        </w:rPr>
        <w:t xml:space="preserve">An féidir libh na leachtanna a chur in ord slaodachta? </w:t>
      </w:r>
    </w:p>
    <w:p w14:paraId="3BB418FD" w14:textId="506D3A36" w:rsidR="00032A14" w:rsidRPr="00032A14" w:rsidRDefault="00032A14" w:rsidP="00D40E05">
      <w:pPr>
        <w:pStyle w:val="ListParagraph"/>
        <w:ind w:left="360"/>
        <w:rPr>
          <w:rFonts w:ascii="Century Gothic" w:hAnsi="Century Gothic"/>
        </w:rPr>
      </w:pPr>
      <w:r>
        <w:rPr>
          <w:rFonts w:ascii="Century Gothic" w:hAnsi="Century Gothic"/>
          <w:i/>
          <w:iCs/>
          <w:lang w:val="ga"/>
        </w:rPr>
        <w:t>Beidh leachtanna níos tibhe níos slaodaí ná leachtanna níos tanaí go hiondúil.</w:t>
      </w:r>
    </w:p>
    <w:p w14:paraId="072F6D4B" w14:textId="15B9BB1F" w:rsidR="00032A14" w:rsidRDefault="00032A14" w:rsidP="00032A14">
      <w:pPr>
        <w:pStyle w:val="ListParagraph"/>
        <w:numPr>
          <w:ilvl w:val="0"/>
          <w:numId w:val="26"/>
        </w:numPr>
        <w:rPr>
          <w:rFonts w:ascii="Century Gothic" w:hAnsi="Century Gothic"/>
        </w:rPr>
      </w:pPr>
      <w:r>
        <w:rPr>
          <w:rFonts w:ascii="Century Gothic" w:hAnsi="Century Gothic"/>
          <w:lang w:val="ga"/>
        </w:rPr>
        <w:t>An féidir libh smaoineamh ar leachtanna eile a d’fhéadfaimis a thástáil agus ag a bhfuil slaodacht cosúil leis na cinn a thástálamar cheana féin?</w:t>
      </w:r>
    </w:p>
    <w:p w14:paraId="78CBBF97" w14:textId="77777777" w:rsidR="00547CD2" w:rsidRPr="00547CD2" w:rsidRDefault="00547CD2" w:rsidP="00547CD2">
      <w:pPr>
        <w:rPr>
          <w:rFonts w:ascii="Century Gothic" w:hAnsi="Century Gothic"/>
          <w:b/>
          <w:bCs/>
        </w:rPr>
      </w:pPr>
      <w:r>
        <w:rPr>
          <w:rFonts w:ascii="Century Gothic" w:hAnsi="Century Gothic"/>
          <w:b/>
          <w:bCs/>
          <w:lang w:val="ga"/>
        </w:rPr>
        <w:t>Síneadh</w:t>
      </w:r>
    </w:p>
    <w:p w14:paraId="3B820ED9" w14:textId="503049B8" w:rsidR="00547CD2" w:rsidRPr="00D40E05" w:rsidRDefault="00547CD2" w:rsidP="00D40E05">
      <w:pPr>
        <w:pStyle w:val="ListParagraph"/>
        <w:numPr>
          <w:ilvl w:val="0"/>
          <w:numId w:val="26"/>
        </w:numPr>
        <w:rPr>
          <w:rFonts w:ascii="Century Gothic" w:hAnsi="Century Gothic"/>
        </w:rPr>
      </w:pPr>
      <w:r>
        <w:rPr>
          <w:rFonts w:ascii="Century Gothic" w:hAnsi="Century Gothic"/>
          <w:lang w:val="ga"/>
        </w:rPr>
        <w:t xml:space="preserve">Cén fáth a sreabhann roinnt leachtanna níos tapa ná cinn eile, dar libh? </w:t>
      </w:r>
    </w:p>
    <w:p w14:paraId="07807294" w14:textId="1D359ABF" w:rsidR="00547CD2" w:rsidRPr="005C3386" w:rsidRDefault="00547CD2" w:rsidP="00D40E05">
      <w:pPr>
        <w:ind w:left="360"/>
        <w:rPr>
          <w:rFonts w:ascii="Century Gothic" w:hAnsi="Century Gothic"/>
          <w:i/>
          <w:iCs/>
          <w:lang w:val="ga"/>
        </w:rPr>
      </w:pPr>
      <w:r>
        <w:rPr>
          <w:rFonts w:ascii="Century Gothic" w:hAnsi="Century Gothic"/>
          <w:i/>
          <w:iCs/>
          <w:lang w:val="ga"/>
        </w:rPr>
        <w:t>Comhdhéantar gach leacht as cáithníní nó móilíní. Mar gheall ar an ‘bhfórsa comhtháite’ idir na cáithníní nó na móilíní atá mar an gcéanna, aomann siad a chéile. Cruthaíonn sé sin ‘frithchuimilt inmheánach’ sa leacht – beidh a fhios ag na foghlaimeoirí go gcuireann frithchuimilt moill ar ghluaiseacht.</w:t>
      </w:r>
    </w:p>
    <w:p w14:paraId="65B83FC6" w14:textId="1945D40B" w:rsidR="00547CD2" w:rsidRPr="005C3386" w:rsidRDefault="00547CD2" w:rsidP="00D40E05">
      <w:pPr>
        <w:ind w:left="360"/>
        <w:rPr>
          <w:rFonts w:ascii="Century Gothic" w:hAnsi="Century Gothic"/>
          <w:i/>
          <w:iCs/>
          <w:lang w:val="ga"/>
        </w:rPr>
      </w:pPr>
      <w:r>
        <w:rPr>
          <w:rFonts w:ascii="Century Gothic" w:hAnsi="Century Gothic"/>
          <w:i/>
          <w:iCs/>
          <w:lang w:val="ga"/>
        </w:rPr>
        <w:t>Beidh fórsaí comhtháite ard agus ráta sreafa íseal ag leacht ag a bhfuil slaodacht ard, mill mar shampla. Ach beidh fórsaí comhtháite laga ag uisce, ag a bhfuil slaodacht íseal, agus mar sin sreabhfaidh sé níos tapa ná mil.</w:t>
      </w:r>
    </w:p>
    <w:p w14:paraId="1C54AF3B" w14:textId="5EAC741A" w:rsidR="00E22F57" w:rsidRPr="00F13419" w:rsidRDefault="00E22F57" w:rsidP="000C5CD5">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lang w:val="ga"/>
        </w:rPr>
        <w:t>Ceisteanna Coitianta</w:t>
      </w:r>
    </w:p>
    <w:p w14:paraId="2731E82F" w14:textId="77777777" w:rsidR="00D40E05" w:rsidRPr="00D40E05" w:rsidRDefault="00032A14" w:rsidP="00032A14">
      <w:pPr>
        <w:pStyle w:val="ListParagraph"/>
        <w:numPr>
          <w:ilvl w:val="0"/>
          <w:numId w:val="28"/>
        </w:numPr>
        <w:spacing w:after="0" w:line="240" w:lineRule="auto"/>
        <w:rPr>
          <w:rFonts w:ascii="Century Gothic" w:hAnsi="Century Gothic"/>
          <w:i/>
          <w:iCs/>
        </w:rPr>
      </w:pPr>
      <w:r>
        <w:rPr>
          <w:rFonts w:ascii="Century Gothic" w:hAnsi="Century Gothic"/>
          <w:lang w:val="ga"/>
        </w:rPr>
        <w:t xml:space="preserve">An sreabhann gach leacht? </w:t>
      </w:r>
    </w:p>
    <w:p w14:paraId="61B4116B" w14:textId="48B01C13" w:rsidR="00032A14" w:rsidRPr="006D2FA1" w:rsidRDefault="00032A14" w:rsidP="00D40E05">
      <w:pPr>
        <w:pStyle w:val="ListParagraph"/>
        <w:spacing w:after="0" w:line="240" w:lineRule="auto"/>
        <w:ind w:left="360"/>
        <w:rPr>
          <w:rFonts w:ascii="Century Gothic" w:hAnsi="Century Gothic"/>
          <w:i/>
          <w:iCs/>
        </w:rPr>
      </w:pPr>
      <w:r>
        <w:rPr>
          <w:rFonts w:ascii="Century Gothic" w:hAnsi="Century Gothic"/>
          <w:i/>
          <w:iCs/>
          <w:lang w:val="ga"/>
        </w:rPr>
        <w:t xml:space="preserve">Sreabhann – sin an fáth a rangaítear mar leachtanna iad. </w:t>
      </w:r>
    </w:p>
    <w:p w14:paraId="19D8D448" w14:textId="77777777" w:rsidR="00D40E05" w:rsidRPr="00D40E05" w:rsidRDefault="00032A14" w:rsidP="00032A14">
      <w:pPr>
        <w:pStyle w:val="ListParagraph"/>
        <w:numPr>
          <w:ilvl w:val="0"/>
          <w:numId w:val="28"/>
        </w:numPr>
        <w:spacing w:after="0" w:line="240" w:lineRule="auto"/>
        <w:rPr>
          <w:rFonts w:ascii="Century Gothic" w:hAnsi="Century Gothic"/>
          <w:i/>
          <w:iCs/>
        </w:rPr>
      </w:pPr>
      <w:r>
        <w:rPr>
          <w:rFonts w:ascii="Century Gothic" w:hAnsi="Century Gothic"/>
          <w:lang w:val="ga"/>
        </w:rPr>
        <w:t xml:space="preserve">Fiú leachtanna atá an-tiubh? </w:t>
      </w:r>
    </w:p>
    <w:p w14:paraId="540D110F" w14:textId="40A52067" w:rsidR="00032A14" w:rsidRPr="006D2FA1" w:rsidRDefault="00032A14" w:rsidP="00D40E05">
      <w:pPr>
        <w:pStyle w:val="ListParagraph"/>
        <w:spacing w:after="0" w:line="240" w:lineRule="auto"/>
        <w:ind w:left="360"/>
        <w:rPr>
          <w:rFonts w:ascii="Century Gothic" w:hAnsi="Century Gothic"/>
          <w:i/>
          <w:iCs/>
        </w:rPr>
      </w:pPr>
      <w:r>
        <w:rPr>
          <w:rFonts w:ascii="Century Gothic" w:hAnsi="Century Gothic"/>
          <w:i/>
          <w:iCs/>
          <w:lang w:val="ga"/>
        </w:rPr>
        <w:t>Fiú iad sin, níl ann ach go ngluaiseann siad níos moille mar go bhfuil slaodacht ard acu.</w:t>
      </w:r>
    </w:p>
    <w:p w14:paraId="7A939A4E" w14:textId="26E46604" w:rsidR="00D40E05" w:rsidRPr="00D40E05" w:rsidRDefault="00032A14" w:rsidP="00032A14">
      <w:pPr>
        <w:pStyle w:val="ListParagraph"/>
        <w:numPr>
          <w:ilvl w:val="0"/>
          <w:numId w:val="28"/>
        </w:numPr>
        <w:spacing w:after="0" w:line="240" w:lineRule="auto"/>
        <w:rPr>
          <w:rFonts w:ascii="Century Gothic" w:hAnsi="Century Gothic"/>
          <w:i/>
          <w:iCs/>
        </w:rPr>
      </w:pPr>
      <w:r>
        <w:rPr>
          <w:rFonts w:ascii="Century Gothic" w:hAnsi="Century Gothic"/>
          <w:lang w:val="ga"/>
        </w:rPr>
        <w:t xml:space="preserve">Cén fáth a ngluaiseann roinnt leachtanna níos moille ná cinn eile? </w:t>
      </w:r>
    </w:p>
    <w:p w14:paraId="14544877" w14:textId="2E547EDC" w:rsidR="00032A14" w:rsidRPr="006D2FA1" w:rsidRDefault="00032A14" w:rsidP="00D40E05">
      <w:pPr>
        <w:pStyle w:val="ListParagraph"/>
        <w:spacing w:after="0" w:line="240" w:lineRule="auto"/>
        <w:ind w:left="360"/>
        <w:rPr>
          <w:rFonts w:ascii="Century Gothic" w:hAnsi="Century Gothic"/>
          <w:i/>
          <w:iCs/>
        </w:rPr>
      </w:pPr>
      <w:r>
        <w:rPr>
          <w:rFonts w:ascii="Century Gothic" w:hAnsi="Century Gothic"/>
          <w:i/>
          <w:iCs/>
          <w:lang w:val="ga"/>
        </w:rPr>
        <w:t>Mar go mbíonn a gcáithníní coinnithe níos dlúithe lena chéile – cruthaíonn sé sin frithchuimilt sa leacht féin agus tá a fhios againn go moillíonn frithchuimilt an ghluaiseacht.</w:t>
      </w:r>
    </w:p>
    <w:p w14:paraId="3998BC43" w14:textId="77777777" w:rsidR="00D40E05" w:rsidRPr="00D40E05" w:rsidRDefault="00032A14" w:rsidP="00032A14">
      <w:pPr>
        <w:pStyle w:val="ListParagraph"/>
        <w:numPr>
          <w:ilvl w:val="0"/>
          <w:numId w:val="28"/>
        </w:numPr>
        <w:spacing w:after="0" w:line="240" w:lineRule="auto"/>
        <w:rPr>
          <w:rFonts w:ascii="Century Gothic" w:hAnsi="Century Gothic"/>
          <w:i/>
          <w:iCs/>
        </w:rPr>
      </w:pPr>
      <w:r>
        <w:rPr>
          <w:rFonts w:ascii="Century Gothic" w:hAnsi="Century Gothic"/>
          <w:lang w:val="ga"/>
        </w:rPr>
        <w:t xml:space="preserve">Céard a tharlaíonn nuair a théitear na leachtanna? </w:t>
      </w:r>
    </w:p>
    <w:p w14:paraId="006CB2CF" w14:textId="0B93A11E" w:rsidR="00032A14" w:rsidRPr="006D2FA1" w:rsidRDefault="00032A14" w:rsidP="00D40E05">
      <w:pPr>
        <w:pStyle w:val="ListParagraph"/>
        <w:spacing w:after="0" w:line="240" w:lineRule="auto"/>
        <w:ind w:left="360"/>
        <w:rPr>
          <w:rFonts w:ascii="Century Gothic" w:hAnsi="Century Gothic"/>
          <w:i/>
          <w:iCs/>
        </w:rPr>
      </w:pPr>
      <w:r>
        <w:rPr>
          <w:rFonts w:ascii="Century Gothic" w:hAnsi="Century Gothic"/>
          <w:i/>
          <w:iCs/>
          <w:lang w:val="ga"/>
        </w:rPr>
        <w:t xml:space="preserve">D’fhéadfaimis iad a thástáil leis sin a fhreagairt! </w:t>
      </w:r>
    </w:p>
    <w:p w14:paraId="181F4472" w14:textId="77777777" w:rsidR="00D40E05" w:rsidRPr="00D40E05" w:rsidRDefault="00032A14" w:rsidP="00032A14">
      <w:pPr>
        <w:pStyle w:val="ListParagraph"/>
        <w:numPr>
          <w:ilvl w:val="0"/>
          <w:numId w:val="28"/>
        </w:numPr>
        <w:spacing w:after="0" w:line="240" w:lineRule="auto"/>
        <w:rPr>
          <w:rFonts w:ascii="Century Gothic" w:hAnsi="Century Gothic"/>
          <w:i/>
          <w:iCs/>
        </w:rPr>
      </w:pPr>
      <w:r>
        <w:rPr>
          <w:rFonts w:ascii="Century Gothic" w:hAnsi="Century Gothic"/>
          <w:lang w:val="ga"/>
        </w:rPr>
        <w:t xml:space="preserve">An féidir linn an tréimhse a thógann sé orthu sreabhadh a thomhas? </w:t>
      </w:r>
    </w:p>
    <w:p w14:paraId="65145DCD" w14:textId="337B314E" w:rsidR="00032A14" w:rsidRPr="006D2FA1" w:rsidRDefault="00032A14" w:rsidP="00D40E05">
      <w:pPr>
        <w:pStyle w:val="ListParagraph"/>
        <w:spacing w:after="0" w:line="240" w:lineRule="auto"/>
        <w:ind w:left="360"/>
        <w:rPr>
          <w:rFonts w:ascii="Century Gothic" w:hAnsi="Century Gothic"/>
          <w:i/>
          <w:iCs/>
        </w:rPr>
      </w:pPr>
      <w:r>
        <w:rPr>
          <w:rFonts w:ascii="Century Gothic" w:hAnsi="Century Gothic"/>
          <w:i/>
          <w:iCs/>
          <w:lang w:val="ga"/>
        </w:rPr>
        <w:t>Is féidir, d’fhéadfaimis cuid de na leachtanna níos tibhe a thomhas; seans go mbeadh na leachtanna ag a bhfuil slaodacht íseal ag sreabhadh róthapa le go dtomhaisfimis go cruinn iad.</w:t>
      </w:r>
    </w:p>
    <w:p w14:paraId="249BCF8B" w14:textId="731E8691" w:rsidR="00D40E05" w:rsidRDefault="00032A14" w:rsidP="00D62DBA">
      <w:pPr>
        <w:pStyle w:val="ListParagraph"/>
        <w:numPr>
          <w:ilvl w:val="0"/>
          <w:numId w:val="28"/>
        </w:numPr>
        <w:spacing w:after="158" w:line="240" w:lineRule="auto"/>
        <w:rPr>
          <w:rFonts w:ascii="Century Gothic" w:hAnsi="Century Gothic"/>
        </w:rPr>
      </w:pPr>
      <w:r>
        <w:rPr>
          <w:rFonts w:ascii="Century Gothic" w:hAnsi="Century Gothic"/>
          <w:lang w:val="ga"/>
        </w:rPr>
        <w:t xml:space="preserve">An féidir linn an chaoi a dtástálaimid leachtanna a athrú ionas gur féidir linn iad a thomhas níos éasca? </w:t>
      </w:r>
    </w:p>
    <w:p w14:paraId="2FBF23A4" w14:textId="43273203" w:rsidR="0062305B" w:rsidRDefault="00032A14" w:rsidP="00D40E05">
      <w:pPr>
        <w:pStyle w:val="ListParagraph"/>
        <w:spacing w:after="158" w:line="240" w:lineRule="auto"/>
        <w:ind w:left="360"/>
        <w:rPr>
          <w:rFonts w:ascii="Century Gothic" w:hAnsi="Century Gothic"/>
          <w:i/>
          <w:iCs/>
        </w:rPr>
      </w:pPr>
      <w:r>
        <w:rPr>
          <w:rFonts w:ascii="Century Gothic" w:hAnsi="Century Gothic"/>
          <w:i/>
          <w:iCs/>
          <w:lang w:val="ga"/>
        </w:rPr>
        <w:t>Is féidir, d’fhéadfaimis iad a dhoirteadh síos le fána agus a ngluaiseacht a chur i gcomparáid.</w:t>
      </w:r>
    </w:p>
    <w:p w14:paraId="51B67607" w14:textId="5FDADBAF" w:rsidR="00463866" w:rsidRDefault="00463866" w:rsidP="00D40E05">
      <w:pPr>
        <w:pStyle w:val="ListParagraph"/>
        <w:spacing w:after="158" w:line="240" w:lineRule="auto"/>
        <w:ind w:left="360"/>
        <w:rPr>
          <w:rFonts w:ascii="Century Gothic" w:hAnsi="Century Gothic"/>
          <w:i/>
          <w:iCs/>
        </w:rPr>
      </w:pPr>
    </w:p>
    <w:p w14:paraId="6A2AAD0D" w14:textId="023DBBD2" w:rsidR="00463866" w:rsidRDefault="00463866" w:rsidP="00D40E05">
      <w:pPr>
        <w:pStyle w:val="ListParagraph"/>
        <w:spacing w:after="158" w:line="240" w:lineRule="auto"/>
        <w:ind w:left="360"/>
        <w:rPr>
          <w:rFonts w:ascii="Century Gothic" w:hAnsi="Century Gothic"/>
          <w:i/>
          <w:iCs/>
        </w:rPr>
      </w:pPr>
    </w:p>
    <w:p w14:paraId="155B1094" w14:textId="6197B477" w:rsidR="00463866" w:rsidRDefault="00463866" w:rsidP="00D40E05">
      <w:pPr>
        <w:pStyle w:val="ListParagraph"/>
        <w:spacing w:after="158" w:line="240" w:lineRule="auto"/>
        <w:ind w:left="360"/>
        <w:rPr>
          <w:rFonts w:ascii="Century Gothic" w:hAnsi="Century Gothic"/>
          <w:i/>
          <w:iCs/>
        </w:rPr>
      </w:pPr>
    </w:p>
    <w:p w14:paraId="13F31AA4" w14:textId="7051BE25" w:rsidR="00463866" w:rsidRDefault="00463866" w:rsidP="00D40E05">
      <w:pPr>
        <w:pStyle w:val="ListParagraph"/>
        <w:spacing w:after="158" w:line="240" w:lineRule="auto"/>
        <w:ind w:left="360"/>
        <w:rPr>
          <w:rFonts w:ascii="Century Gothic" w:hAnsi="Century Gothic"/>
          <w:i/>
          <w:iCs/>
        </w:rPr>
      </w:pPr>
    </w:p>
    <w:p w14:paraId="339FBF07" w14:textId="4806F0CC" w:rsidR="00463866" w:rsidRDefault="00463866" w:rsidP="00D40E05">
      <w:pPr>
        <w:pStyle w:val="ListParagraph"/>
        <w:spacing w:after="158" w:line="240" w:lineRule="auto"/>
        <w:ind w:left="360"/>
        <w:rPr>
          <w:rFonts w:ascii="Century Gothic" w:hAnsi="Century Gothic"/>
          <w:i/>
          <w:iCs/>
        </w:rPr>
      </w:pPr>
    </w:p>
    <w:p w14:paraId="4D50AB29" w14:textId="77777777" w:rsidR="009367AD" w:rsidRDefault="009367AD" w:rsidP="00D40E05">
      <w:pPr>
        <w:pStyle w:val="ListParagraph"/>
        <w:spacing w:after="158" w:line="240" w:lineRule="auto"/>
        <w:ind w:left="360"/>
        <w:rPr>
          <w:rFonts w:ascii="Century Gothic" w:hAnsi="Century Gothic"/>
          <w:i/>
          <w:iCs/>
        </w:rPr>
      </w:pPr>
    </w:p>
    <w:p w14:paraId="79D89978" w14:textId="05847800" w:rsidR="00463866" w:rsidRDefault="00463866" w:rsidP="00D40E05">
      <w:pPr>
        <w:pStyle w:val="ListParagraph"/>
        <w:spacing w:after="158" w:line="240" w:lineRule="auto"/>
        <w:ind w:left="360"/>
        <w:rPr>
          <w:rFonts w:ascii="Century Gothic" w:hAnsi="Century Gothic"/>
          <w:i/>
          <w:iCs/>
        </w:rPr>
      </w:pPr>
    </w:p>
    <w:p w14:paraId="45FC3E97" w14:textId="78F9EF3C" w:rsidR="00463866" w:rsidRDefault="00463866" w:rsidP="00D40E05">
      <w:pPr>
        <w:pStyle w:val="ListParagraph"/>
        <w:spacing w:after="158" w:line="240" w:lineRule="auto"/>
        <w:ind w:left="360"/>
        <w:rPr>
          <w:rFonts w:ascii="Century Gothic" w:hAnsi="Century Gothic"/>
          <w:i/>
          <w:iCs/>
        </w:rPr>
      </w:pPr>
    </w:p>
    <w:p w14:paraId="275BBC78" w14:textId="055A2230" w:rsidR="00463866" w:rsidRDefault="00463866" w:rsidP="00D40E05">
      <w:pPr>
        <w:pStyle w:val="ListParagraph"/>
        <w:spacing w:after="158" w:line="240" w:lineRule="auto"/>
        <w:ind w:left="360"/>
        <w:rPr>
          <w:rFonts w:ascii="Century Gothic" w:hAnsi="Century Gothic"/>
          <w:i/>
          <w:iCs/>
        </w:rPr>
      </w:pPr>
    </w:p>
    <w:p w14:paraId="6DDE2FB3" w14:textId="33108FB1" w:rsidR="00463866" w:rsidRPr="00463866" w:rsidRDefault="00463866" w:rsidP="00D40E05">
      <w:pPr>
        <w:pStyle w:val="ListParagraph"/>
        <w:spacing w:after="158" w:line="240" w:lineRule="auto"/>
        <w:ind w:left="360"/>
        <w:rPr>
          <w:rFonts w:ascii="Century Gothic" w:hAnsi="Century Gothic"/>
          <w:sz w:val="18"/>
          <w:szCs w:val="18"/>
        </w:rPr>
      </w:pPr>
      <w:r>
        <w:rPr>
          <w:rFonts w:ascii="Century Gothic" w:hAnsi="Century Gothic"/>
          <w:sz w:val="18"/>
          <w:szCs w:val="18"/>
          <w:lang w:val="ga"/>
        </w:rPr>
        <w:t>Íomhá © Royal Society of Chemistry.</w:t>
      </w:r>
    </w:p>
    <w:sectPr w:rsidR="00463866" w:rsidRPr="00463866" w:rsidSect="005F2780">
      <w:headerReference w:type="default" r:id="rId12"/>
      <w:footerReference w:type="even" r:id="rId13"/>
      <w:footerReference w:type="default" r:id="rId14"/>
      <w:pgSz w:w="11906" w:h="16838"/>
      <w:pgMar w:top="1701" w:right="1440" w:bottom="1440" w:left="1440" w:header="425"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58A548" w14:textId="77777777" w:rsidR="009D6760" w:rsidRDefault="009D6760" w:rsidP="00A05BB4">
      <w:pPr>
        <w:spacing w:after="0" w:line="240" w:lineRule="auto"/>
      </w:pPr>
      <w:r>
        <w:separator/>
      </w:r>
    </w:p>
  </w:endnote>
  <w:endnote w:type="continuationSeparator" w:id="0">
    <w:p w14:paraId="3A37206A" w14:textId="77777777" w:rsidR="009D6760" w:rsidRDefault="009D6760" w:rsidP="00A05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64313651"/>
      <w:docPartObj>
        <w:docPartGallery w:val="Page Numbers (Bottom of Page)"/>
        <w:docPartUnique/>
      </w:docPartObj>
    </w:sdtPr>
    <w:sdtEndPr>
      <w:rPr>
        <w:rStyle w:val="PageNumber"/>
      </w:rPr>
    </w:sdtEndPr>
    <w:sdtContent>
      <w:p w14:paraId="34A36BF2" w14:textId="1566B7BF" w:rsidR="00455EEC" w:rsidRDefault="00455EEC" w:rsidP="00920076">
        <w:pPr>
          <w:pStyle w:val="Footer"/>
          <w:framePr w:wrap="none" w:vAnchor="text" w:hAnchor="margin" w:xAlign="center" w:y="1"/>
          <w:rPr>
            <w:rStyle w:val="PageNumber"/>
          </w:rPr>
        </w:pPr>
        <w:r>
          <w:rPr>
            <w:rStyle w:val="PageNumber"/>
            <w:lang w:val="ga"/>
          </w:rPr>
          <w:fldChar w:fldCharType="begin"/>
        </w:r>
        <w:r>
          <w:rPr>
            <w:rStyle w:val="PageNumber"/>
            <w:lang w:val="ga"/>
          </w:rPr>
          <w:instrText xml:space="preserve"> PAGE </w:instrText>
        </w:r>
        <w:r>
          <w:rPr>
            <w:rStyle w:val="PageNumber"/>
            <w:lang w:val="ga"/>
          </w:rPr>
          <w:fldChar w:fldCharType="end"/>
        </w:r>
      </w:p>
    </w:sdtContent>
  </w:sdt>
  <w:p w14:paraId="10EAA1F5" w14:textId="77777777" w:rsidR="00AD2FEC" w:rsidRDefault="00AD2F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84472457"/>
      <w:docPartObj>
        <w:docPartGallery w:val="Page Numbers (Bottom of Page)"/>
        <w:docPartUnique/>
      </w:docPartObj>
    </w:sdtPr>
    <w:sdtEndPr>
      <w:rPr>
        <w:rStyle w:val="PageNumber"/>
      </w:rPr>
    </w:sdtEndPr>
    <w:sdtContent>
      <w:p w14:paraId="7FC5ED64" w14:textId="29F443BB" w:rsidR="00455EEC" w:rsidRDefault="00455EEC" w:rsidP="00920076">
        <w:pPr>
          <w:pStyle w:val="Footer"/>
          <w:framePr w:wrap="none" w:vAnchor="text" w:hAnchor="margin" w:xAlign="center" w:y="1"/>
          <w:rPr>
            <w:rStyle w:val="PageNumber"/>
          </w:rPr>
        </w:pPr>
        <w:r>
          <w:rPr>
            <w:rStyle w:val="PageNumber"/>
            <w:rFonts w:ascii="Century Gothic" w:hAnsi="Century Gothic"/>
            <w:sz w:val="18"/>
            <w:szCs w:val="18"/>
            <w:lang w:val="ga"/>
          </w:rPr>
          <w:fldChar w:fldCharType="begin"/>
        </w:r>
        <w:r>
          <w:rPr>
            <w:rStyle w:val="PageNumber"/>
            <w:rFonts w:ascii="Century Gothic" w:hAnsi="Century Gothic"/>
            <w:sz w:val="18"/>
            <w:szCs w:val="18"/>
            <w:lang w:val="ga"/>
          </w:rPr>
          <w:instrText xml:space="preserve"> PAGE </w:instrText>
        </w:r>
        <w:r>
          <w:rPr>
            <w:rStyle w:val="PageNumber"/>
            <w:rFonts w:ascii="Century Gothic" w:hAnsi="Century Gothic"/>
            <w:sz w:val="18"/>
            <w:szCs w:val="18"/>
            <w:lang w:val="ga"/>
          </w:rPr>
          <w:fldChar w:fldCharType="separate"/>
        </w:r>
        <w:r>
          <w:rPr>
            <w:rStyle w:val="PageNumber"/>
            <w:rFonts w:ascii="Century Gothic" w:hAnsi="Century Gothic"/>
            <w:b/>
            <w:bCs/>
            <w:noProof/>
            <w:sz w:val="18"/>
            <w:szCs w:val="18"/>
            <w:lang w:val="ga"/>
          </w:rPr>
          <w:t>5</w:t>
        </w:r>
        <w:r>
          <w:rPr>
            <w:rStyle w:val="PageNumber"/>
            <w:rFonts w:ascii="Century Gothic" w:hAnsi="Century Gothic"/>
            <w:sz w:val="18"/>
            <w:szCs w:val="18"/>
            <w:lang w:val="ga"/>
          </w:rPr>
          <w:fldChar w:fldCharType="end"/>
        </w:r>
      </w:p>
    </w:sdtContent>
  </w:sdt>
  <w:p w14:paraId="5E380540" w14:textId="281EEF6A" w:rsidR="0055235B" w:rsidRDefault="001C6249" w:rsidP="001C6249">
    <w:pPr>
      <w:pStyle w:val="Footer"/>
      <w:ind w:left="-850"/>
      <w:rPr>
        <w:rFonts w:ascii="Century Gothic" w:hAnsi="Century Gothic"/>
        <w:sz w:val="16"/>
        <w:szCs w:val="16"/>
      </w:rPr>
    </w:pPr>
    <w:bookmarkStart w:id="3" w:name="_Hlk71204351"/>
    <w:bookmarkStart w:id="4" w:name="_Hlk71204352"/>
    <w:r>
      <w:rPr>
        <w:rFonts w:ascii="Century Gothic" w:hAnsi="Century Gothic"/>
        <w:sz w:val="16"/>
        <w:szCs w:val="16"/>
        <w:lang w:val="ga"/>
      </w:rPr>
      <w:t xml:space="preserve">© Royal Society of Chemistry </w:t>
    </w:r>
  </w:p>
  <w:p w14:paraId="5A872236" w14:textId="56DC9799" w:rsidR="0055159C" w:rsidRPr="0055235B" w:rsidRDefault="006B3238" w:rsidP="001C6249">
    <w:pPr>
      <w:pStyle w:val="Footer"/>
      <w:ind w:left="-850"/>
      <w:rPr>
        <w:rFonts w:ascii="Century Gothic" w:hAnsi="Century Gothic"/>
        <w:sz w:val="16"/>
        <w:szCs w:val="16"/>
      </w:rPr>
    </w:pPr>
    <w:r>
      <w:rPr>
        <w:rFonts w:ascii="Century Gothic" w:hAnsi="Century Gothic" w:cs="Arial"/>
        <w:sz w:val="16"/>
        <w:szCs w:val="16"/>
        <w:lang w:val="ga"/>
      </w:rPr>
      <w:t>Arna fhorbairt i gcomhar le Primary Science Teaching Trust</w:t>
    </w:r>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829E46" w14:textId="77777777" w:rsidR="009D6760" w:rsidRDefault="009D6760" w:rsidP="00A05BB4">
      <w:pPr>
        <w:spacing w:after="0" w:line="240" w:lineRule="auto"/>
      </w:pPr>
      <w:r>
        <w:separator/>
      </w:r>
    </w:p>
  </w:footnote>
  <w:footnote w:type="continuationSeparator" w:id="0">
    <w:p w14:paraId="18FDF0C7" w14:textId="77777777" w:rsidR="009D6760" w:rsidRDefault="009D6760" w:rsidP="00A05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99FE9" w14:textId="0CC89F3D" w:rsidR="00B82F00" w:rsidRDefault="00AD2FEC" w:rsidP="00FC188D">
    <w:pPr>
      <w:pStyle w:val="Header"/>
      <w:spacing w:after="80"/>
      <w:ind w:right="-850"/>
      <w:jc w:val="right"/>
      <w:rPr>
        <w:rFonts w:ascii="Century Gothic" w:hAnsi="Century Gothic"/>
        <w:b/>
        <w:bCs/>
        <w:color w:val="DA1884"/>
        <w:sz w:val="26"/>
        <w:szCs w:val="26"/>
      </w:rPr>
    </w:pPr>
    <w:r>
      <w:rPr>
        <w:rFonts w:ascii="Century Gothic" w:hAnsi="Century Gothic"/>
        <w:noProof/>
        <w:color w:val="DA1884"/>
        <w:sz w:val="30"/>
        <w:szCs w:val="30"/>
        <w:lang w:val="ga"/>
      </w:rPr>
      <w:drawing>
        <wp:anchor distT="0" distB="0" distL="114300" distR="114300" simplePos="0" relativeHeight="251658239" behindDoc="1" locked="0" layoutInCell="1" allowOverlap="1" wp14:anchorId="4924777F" wp14:editId="5B24B63A">
          <wp:simplePos x="0" y="0"/>
          <wp:positionH relativeFrom="page">
            <wp:align>right</wp:align>
          </wp:positionH>
          <wp:positionV relativeFrom="paragraph">
            <wp:posOffset>-271476</wp:posOffset>
          </wp:positionV>
          <wp:extent cx="7562850" cy="10689878"/>
          <wp:effectExtent l="0" t="0" r="0" b="0"/>
          <wp:wrapNone/>
          <wp:docPr id="10" name="Picture 10"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2850" cy="10689878"/>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color w:val="DA1884"/>
        <w:sz w:val="30"/>
        <w:szCs w:val="30"/>
        <w:lang w:val="ga"/>
      </w:rPr>
      <w:t>Iniúchtaí eolaíochta na bunscoile</w:t>
    </w:r>
  </w:p>
  <w:p w14:paraId="307AF0D1" w14:textId="52B7F44C" w:rsidR="00A05BB4" w:rsidRPr="00FC188D" w:rsidRDefault="00A63454" w:rsidP="00593FA1">
    <w:pPr>
      <w:pStyle w:val="Header"/>
      <w:ind w:right="-850"/>
      <w:jc w:val="right"/>
      <w:rPr>
        <w:rFonts w:ascii="Century Gothic" w:hAnsi="Century Gothic"/>
        <w:b/>
        <w:bCs/>
        <w:color w:val="000000" w:themeColor="text1"/>
        <w:sz w:val="24"/>
        <w:szCs w:val="24"/>
      </w:rPr>
    </w:pPr>
    <w:r>
      <w:rPr>
        <w:rFonts w:ascii="Century Gothic" w:hAnsi="Century Gothic"/>
        <w:b/>
        <w:bCs/>
        <w:color w:val="000000" w:themeColor="text1"/>
        <w:sz w:val="24"/>
        <w:szCs w:val="24"/>
        <w:lang w:val="ga"/>
      </w:rPr>
      <w:t xml:space="preserve">Rás na leachtanna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9152E"/>
    <w:multiLevelType w:val="hybridMultilevel"/>
    <w:tmpl w:val="91283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E1FE9"/>
    <w:multiLevelType w:val="hybridMultilevel"/>
    <w:tmpl w:val="E3420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56BA1"/>
    <w:multiLevelType w:val="hybridMultilevel"/>
    <w:tmpl w:val="94D8B7A8"/>
    <w:lvl w:ilvl="0" w:tplc="B19AE31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E5850"/>
    <w:multiLevelType w:val="hybridMultilevel"/>
    <w:tmpl w:val="867A80F8"/>
    <w:lvl w:ilvl="0" w:tplc="9376A010">
      <w:start w:val="1"/>
      <w:numFmt w:val="decimal"/>
      <w:lvlText w:val="%1."/>
      <w:lvlJc w:val="left"/>
      <w:pPr>
        <w:ind w:left="720" w:hanging="360"/>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345F81"/>
    <w:multiLevelType w:val="hybridMultilevel"/>
    <w:tmpl w:val="1CEAADD6"/>
    <w:lvl w:ilvl="0" w:tplc="E80CD2E4">
      <w:start w:val="1"/>
      <w:numFmt w:val="decimal"/>
      <w:lvlText w:val="%1."/>
      <w:lvlJc w:val="left"/>
      <w:pPr>
        <w:ind w:left="360" w:hanging="360"/>
      </w:pPr>
      <w:rPr>
        <w:rFonts w:hint="default"/>
        <w:b/>
        <w:i w:val="0"/>
        <w:color w:val="DA188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0C75A6E"/>
    <w:multiLevelType w:val="hybridMultilevel"/>
    <w:tmpl w:val="E1F89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CC5606"/>
    <w:multiLevelType w:val="hybridMultilevel"/>
    <w:tmpl w:val="EAD46C9E"/>
    <w:lvl w:ilvl="0" w:tplc="E80CD2E4">
      <w:start w:val="1"/>
      <w:numFmt w:val="decimal"/>
      <w:lvlText w:val="%1."/>
      <w:lvlJc w:val="left"/>
      <w:pPr>
        <w:ind w:left="720" w:hanging="360"/>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117CBD"/>
    <w:multiLevelType w:val="hybridMultilevel"/>
    <w:tmpl w:val="584493E4"/>
    <w:lvl w:ilvl="0" w:tplc="B19AE31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5E4265"/>
    <w:multiLevelType w:val="hybridMultilevel"/>
    <w:tmpl w:val="C3A4204A"/>
    <w:lvl w:ilvl="0" w:tplc="677A1B48">
      <w:start w:val="1"/>
      <w:numFmt w:val="decimal"/>
      <w:lvlText w:val="%1."/>
      <w:lvlJc w:val="left"/>
      <w:pPr>
        <w:ind w:left="357" w:hanging="357"/>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2C180A"/>
    <w:multiLevelType w:val="hybridMultilevel"/>
    <w:tmpl w:val="20142184"/>
    <w:lvl w:ilvl="0" w:tplc="677A1B48">
      <w:start w:val="1"/>
      <w:numFmt w:val="decimal"/>
      <w:lvlText w:val="%1."/>
      <w:lvlJc w:val="left"/>
      <w:pPr>
        <w:ind w:left="357" w:hanging="357"/>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8E286E"/>
    <w:multiLevelType w:val="hybridMultilevel"/>
    <w:tmpl w:val="5F8CE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C151DA"/>
    <w:multiLevelType w:val="hybridMultilevel"/>
    <w:tmpl w:val="16D09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1F0787"/>
    <w:multiLevelType w:val="hybridMultilevel"/>
    <w:tmpl w:val="03AACA60"/>
    <w:lvl w:ilvl="0" w:tplc="B19AE31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F5148F"/>
    <w:multiLevelType w:val="hybridMultilevel"/>
    <w:tmpl w:val="16D09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317613"/>
    <w:multiLevelType w:val="hybridMultilevel"/>
    <w:tmpl w:val="12E2E9D2"/>
    <w:lvl w:ilvl="0" w:tplc="7E003714">
      <w:start w:val="1"/>
      <w:numFmt w:val="bullet"/>
      <w:lvlText w:val=""/>
      <w:lvlJc w:val="left"/>
      <w:pPr>
        <w:ind w:left="357" w:hanging="357"/>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274090"/>
    <w:multiLevelType w:val="hybridMultilevel"/>
    <w:tmpl w:val="3E26B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8AC68FA"/>
    <w:multiLevelType w:val="hybridMultilevel"/>
    <w:tmpl w:val="0D9EECDE"/>
    <w:lvl w:ilvl="0" w:tplc="E80CD2E4">
      <w:start w:val="1"/>
      <w:numFmt w:val="decimal"/>
      <w:lvlText w:val="%1."/>
      <w:lvlJc w:val="left"/>
      <w:pPr>
        <w:ind w:left="360" w:hanging="360"/>
      </w:pPr>
      <w:rPr>
        <w:rFonts w:hint="default"/>
        <w:b/>
        <w:i w:val="0"/>
        <w:color w:val="DA188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F781FBA"/>
    <w:multiLevelType w:val="hybridMultilevel"/>
    <w:tmpl w:val="9F12118E"/>
    <w:lvl w:ilvl="0" w:tplc="E80CD2E4">
      <w:start w:val="1"/>
      <w:numFmt w:val="decimal"/>
      <w:lvlText w:val="%1."/>
      <w:lvlJc w:val="left"/>
      <w:pPr>
        <w:ind w:left="360" w:hanging="360"/>
      </w:pPr>
      <w:rPr>
        <w:rFonts w:hint="default"/>
        <w:b/>
        <w:i w:val="0"/>
        <w:color w:val="DA188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BD72A71"/>
    <w:multiLevelType w:val="hybridMultilevel"/>
    <w:tmpl w:val="CEFE9874"/>
    <w:lvl w:ilvl="0" w:tplc="7E00371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466EAC"/>
    <w:multiLevelType w:val="hybridMultilevel"/>
    <w:tmpl w:val="0AE087D4"/>
    <w:lvl w:ilvl="0" w:tplc="88A8048A">
      <w:start w:val="1"/>
      <w:numFmt w:val="decimal"/>
      <w:lvlText w:val="%1."/>
      <w:lvlJc w:val="left"/>
      <w:pPr>
        <w:ind w:left="2880" w:hanging="360"/>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A20C77"/>
    <w:multiLevelType w:val="hybridMultilevel"/>
    <w:tmpl w:val="B87CE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2113A4"/>
    <w:multiLevelType w:val="hybridMultilevel"/>
    <w:tmpl w:val="732E3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B70C7A"/>
    <w:multiLevelType w:val="hybridMultilevel"/>
    <w:tmpl w:val="F63E35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0775ED"/>
    <w:multiLevelType w:val="hybridMultilevel"/>
    <w:tmpl w:val="A2287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D426EC"/>
    <w:multiLevelType w:val="hybridMultilevel"/>
    <w:tmpl w:val="E8524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A64159"/>
    <w:multiLevelType w:val="hybridMultilevel"/>
    <w:tmpl w:val="4C4EB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08084E"/>
    <w:multiLevelType w:val="hybridMultilevel"/>
    <w:tmpl w:val="A4DACB5A"/>
    <w:lvl w:ilvl="0" w:tplc="E80CD2E4">
      <w:start w:val="1"/>
      <w:numFmt w:val="decimal"/>
      <w:lvlText w:val="%1."/>
      <w:lvlJc w:val="left"/>
      <w:pPr>
        <w:ind w:left="360" w:hanging="360"/>
      </w:pPr>
      <w:rPr>
        <w:rFonts w:hint="default"/>
        <w:b/>
        <w:i w:val="0"/>
        <w:color w:val="DA188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F595355"/>
    <w:multiLevelType w:val="hybridMultilevel"/>
    <w:tmpl w:val="3D18335C"/>
    <w:lvl w:ilvl="0" w:tplc="B464E8A0">
      <w:start w:val="1"/>
      <w:numFmt w:val="bullet"/>
      <w:lvlText w:val=""/>
      <w:lvlJc w:val="left"/>
      <w:pPr>
        <w:ind w:left="36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21"/>
  </w:num>
  <w:num w:numId="4">
    <w:abstractNumId w:val="25"/>
  </w:num>
  <w:num w:numId="5">
    <w:abstractNumId w:val="24"/>
  </w:num>
  <w:num w:numId="6">
    <w:abstractNumId w:val="10"/>
  </w:num>
  <w:num w:numId="7">
    <w:abstractNumId w:val="13"/>
  </w:num>
  <w:num w:numId="8">
    <w:abstractNumId w:val="11"/>
  </w:num>
  <w:num w:numId="9">
    <w:abstractNumId w:val="7"/>
  </w:num>
  <w:num w:numId="10">
    <w:abstractNumId w:val="12"/>
  </w:num>
  <w:num w:numId="11">
    <w:abstractNumId w:val="2"/>
  </w:num>
  <w:num w:numId="12">
    <w:abstractNumId w:val="6"/>
  </w:num>
  <w:num w:numId="13">
    <w:abstractNumId w:val="19"/>
  </w:num>
  <w:num w:numId="14">
    <w:abstractNumId w:val="3"/>
  </w:num>
  <w:num w:numId="15">
    <w:abstractNumId w:val="14"/>
  </w:num>
  <w:num w:numId="16">
    <w:abstractNumId w:val="18"/>
  </w:num>
  <w:num w:numId="17">
    <w:abstractNumId w:val="27"/>
  </w:num>
  <w:num w:numId="18">
    <w:abstractNumId w:val="9"/>
  </w:num>
  <w:num w:numId="19">
    <w:abstractNumId w:val="8"/>
  </w:num>
  <w:num w:numId="20">
    <w:abstractNumId w:val="15"/>
  </w:num>
  <w:num w:numId="21">
    <w:abstractNumId w:val="22"/>
  </w:num>
  <w:num w:numId="22">
    <w:abstractNumId w:val="0"/>
  </w:num>
  <w:num w:numId="23">
    <w:abstractNumId w:val="20"/>
  </w:num>
  <w:num w:numId="24">
    <w:abstractNumId w:val="16"/>
  </w:num>
  <w:num w:numId="25">
    <w:abstractNumId w:val="26"/>
  </w:num>
  <w:num w:numId="26">
    <w:abstractNumId w:val="4"/>
  </w:num>
  <w:num w:numId="27">
    <w:abstractNumId w:val="1"/>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05B"/>
    <w:rsid w:val="00005391"/>
    <w:rsid w:val="00024540"/>
    <w:rsid w:val="00032A14"/>
    <w:rsid w:val="00051B47"/>
    <w:rsid w:val="00052C67"/>
    <w:rsid w:val="00062D9E"/>
    <w:rsid w:val="000639FB"/>
    <w:rsid w:val="00074179"/>
    <w:rsid w:val="00076DC8"/>
    <w:rsid w:val="00082B1F"/>
    <w:rsid w:val="0008562D"/>
    <w:rsid w:val="00086E20"/>
    <w:rsid w:val="000950B6"/>
    <w:rsid w:val="000B0538"/>
    <w:rsid w:val="000C5CD5"/>
    <w:rsid w:val="000D086B"/>
    <w:rsid w:val="001259CE"/>
    <w:rsid w:val="0013582A"/>
    <w:rsid w:val="00137844"/>
    <w:rsid w:val="00147CF3"/>
    <w:rsid w:val="001614EA"/>
    <w:rsid w:val="00164708"/>
    <w:rsid w:val="001650AE"/>
    <w:rsid w:val="00180382"/>
    <w:rsid w:val="0018279B"/>
    <w:rsid w:val="00184038"/>
    <w:rsid w:val="001B01F7"/>
    <w:rsid w:val="001B75E6"/>
    <w:rsid w:val="001C6249"/>
    <w:rsid w:val="001D592A"/>
    <w:rsid w:val="001E7A75"/>
    <w:rsid w:val="001E7A7E"/>
    <w:rsid w:val="001F2CB5"/>
    <w:rsid w:val="00221A18"/>
    <w:rsid w:val="00243E25"/>
    <w:rsid w:val="00262382"/>
    <w:rsid w:val="00264415"/>
    <w:rsid w:val="00264AC2"/>
    <w:rsid w:val="00267D1C"/>
    <w:rsid w:val="0027233A"/>
    <w:rsid w:val="002776A1"/>
    <w:rsid w:val="0028618D"/>
    <w:rsid w:val="00286CDA"/>
    <w:rsid w:val="00287AF3"/>
    <w:rsid w:val="00296750"/>
    <w:rsid w:val="002A2649"/>
    <w:rsid w:val="002B05D6"/>
    <w:rsid w:val="002B3342"/>
    <w:rsid w:val="002D1F01"/>
    <w:rsid w:val="002D31AF"/>
    <w:rsid w:val="002D59F4"/>
    <w:rsid w:val="002D6072"/>
    <w:rsid w:val="002D6A37"/>
    <w:rsid w:val="002E73FD"/>
    <w:rsid w:val="00302091"/>
    <w:rsid w:val="003063EA"/>
    <w:rsid w:val="0031607B"/>
    <w:rsid w:val="00326866"/>
    <w:rsid w:val="00333082"/>
    <w:rsid w:val="003338A2"/>
    <w:rsid w:val="003415C3"/>
    <w:rsid w:val="00366FB8"/>
    <w:rsid w:val="003714F7"/>
    <w:rsid w:val="003755FB"/>
    <w:rsid w:val="00382B68"/>
    <w:rsid w:val="003903F0"/>
    <w:rsid w:val="003A04E2"/>
    <w:rsid w:val="003A14AF"/>
    <w:rsid w:val="003C2307"/>
    <w:rsid w:val="003C40A9"/>
    <w:rsid w:val="003D220F"/>
    <w:rsid w:val="003D578F"/>
    <w:rsid w:val="003E03F3"/>
    <w:rsid w:val="003E11C5"/>
    <w:rsid w:val="003E45DE"/>
    <w:rsid w:val="003E62DB"/>
    <w:rsid w:val="00413FA0"/>
    <w:rsid w:val="00422388"/>
    <w:rsid w:val="00427C8C"/>
    <w:rsid w:val="00455EEC"/>
    <w:rsid w:val="00463866"/>
    <w:rsid w:val="00472177"/>
    <w:rsid w:val="00475E45"/>
    <w:rsid w:val="0049186C"/>
    <w:rsid w:val="00493654"/>
    <w:rsid w:val="004A15C8"/>
    <w:rsid w:val="004A6E42"/>
    <w:rsid w:val="004B253F"/>
    <w:rsid w:val="004B37A5"/>
    <w:rsid w:val="004C0390"/>
    <w:rsid w:val="004C521C"/>
    <w:rsid w:val="004D19F9"/>
    <w:rsid w:val="004E480C"/>
    <w:rsid w:val="004E5593"/>
    <w:rsid w:val="004F13CA"/>
    <w:rsid w:val="004F64E3"/>
    <w:rsid w:val="00501EAD"/>
    <w:rsid w:val="005054EC"/>
    <w:rsid w:val="00522478"/>
    <w:rsid w:val="00540510"/>
    <w:rsid w:val="005416D3"/>
    <w:rsid w:val="005418A7"/>
    <w:rsid w:val="00547CD2"/>
    <w:rsid w:val="0055159C"/>
    <w:rsid w:val="0055235B"/>
    <w:rsid w:val="00556952"/>
    <w:rsid w:val="005758C0"/>
    <w:rsid w:val="00576E6E"/>
    <w:rsid w:val="00582DB6"/>
    <w:rsid w:val="00585D22"/>
    <w:rsid w:val="005907AA"/>
    <w:rsid w:val="0059113C"/>
    <w:rsid w:val="005927AB"/>
    <w:rsid w:val="00593FA1"/>
    <w:rsid w:val="00595532"/>
    <w:rsid w:val="00596F9C"/>
    <w:rsid w:val="005A3F00"/>
    <w:rsid w:val="005A4659"/>
    <w:rsid w:val="005A518E"/>
    <w:rsid w:val="005C3386"/>
    <w:rsid w:val="005C6038"/>
    <w:rsid w:val="005C757A"/>
    <w:rsid w:val="005F2780"/>
    <w:rsid w:val="006106C8"/>
    <w:rsid w:val="0062305B"/>
    <w:rsid w:val="00623E1A"/>
    <w:rsid w:val="00637376"/>
    <w:rsid w:val="00641D8C"/>
    <w:rsid w:val="0065029C"/>
    <w:rsid w:val="00651167"/>
    <w:rsid w:val="00654780"/>
    <w:rsid w:val="00655202"/>
    <w:rsid w:val="006603C3"/>
    <w:rsid w:val="0067506A"/>
    <w:rsid w:val="00682413"/>
    <w:rsid w:val="00684F57"/>
    <w:rsid w:val="0069322B"/>
    <w:rsid w:val="006B3238"/>
    <w:rsid w:val="006B65CE"/>
    <w:rsid w:val="006C1411"/>
    <w:rsid w:val="00710C99"/>
    <w:rsid w:val="007219EF"/>
    <w:rsid w:val="00726D10"/>
    <w:rsid w:val="007351AE"/>
    <w:rsid w:val="00741F51"/>
    <w:rsid w:val="00765715"/>
    <w:rsid w:val="007709D5"/>
    <w:rsid w:val="00777957"/>
    <w:rsid w:val="0078481D"/>
    <w:rsid w:val="00786D76"/>
    <w:rsid w:val="007A63C4"/>
    <w:rsid w:val="007B2C37"/>
    <w:rsid w:val="007C1682"/>
    <w:rsid w:val="007D3CDA"/>
    <w:rsid w:val="007E5AA9"/>
    <w:rsid w:val="007F7495"/>
    <w:rsid w:val="00802A5B"/>
    <w:rsid w:val="00803978"/>
    <w:rsid w:val="00814A31"/>
    <w:rsid w:val="008160D7"/>
    <w:rsid w:val="00820D8A"/>
    <w:rsid w:val="00826864"/>
    <w:rsid w:val="00831C79"/>
    <w:rsid w:val="008324CC"/>
    <w:rsid w:val="008324F3"/>
    <w:rsid w:val="00835C2D"/>
    <w:rsid w:val="00836E2A"/>
    <w:rsid w:val="00844B72"/>
    <w:rsid w:val="00856EED"/>
    <w:rsid w:val="00882BDA"/>
    <w:rsid w:val="0088781B"/>
    <w:rsid w:val="00895380"/>
    <w:rsid w:val="008A4A67"/>
    <w:rsid w:val="008A5ABD"/>
    <w:rsid w:val="008D7BC9"/>
    <w:rsid w:val="00900FC6"/>
    <w:rsid w:val="009024D0"/>
    <w:rsid w:val="00911C70"/>
    <w:rsid w:val="00913533"/>
    <w:rsid w:val="009337B5"/>
    <w:rsid w:val="009367AD"/>
    <w:rsid w:val="0094376E"/>
    <w:rsid w:val="00951E75"/>
    <w:rsid w:val="00954C7F"/>
    <w:rsid w:val="00960C02"/>
    <w:rsid w:val="00970098"/>
    <w:rsid w:val="00972F5F"/>
    <w:rsid w:val="00985E53"/>
    <w:rsid w:val="0098737B"/>
    <w:rsid w:val="009906EB"/>
    <w:rsid w:val="009953F7"/>
    <w:rsid w:val="00997D94"/>
    <w:rsid w:val="009A411D"/>
    <w:rsid w:val="009C1F5D"/>
    <w:rsid w:val="009C7A42"/>
    <w:rsid w:val="009D6760"/>
    <w:rsid w:val="009E2F19"/>
    <w:rsid w:val="009F0E19"/>
    <w:rsid w:val="009F3581"/>
    <w:rsid w:val="00A005B2"/>
    <w:rsid w:val="00A05BB4"/>
    <w:rsid w:val="00A2277A"/>
    <w:rsid w:val="00A328BA"/>
    <w:rsid w:val="00A40633"/>
    <w:rsid w:val="00A42AAE"/>
    <w:rsid w:val="00A56D6D"/>
    <w:rsid w:val="00A56FFF"/>
    <w:rsid w:val="00A63454"/>
    <w:rsid w:val="00AA0766"/>
    <w:rsid w:val="00AA28B0"/>
    <w:rsid w:val="00AA2EC9"/>
    <w:rsid w:val="00AB0EFE"/>
    <w:rsid w:val="00AB168D"/>
    <w:rsid w:val="00AB757F"/>
    <w:rsid w:val="00AB7FA9"/>
    <w:rsid w:val="00AD2FEC"/>
    <w:rsid w:val="00AD7040"/>
    <w:rsid w:val="00AE0EAD"/>
    <w:rsid w:val="00B012C3"/>
    <w:rsid w:val="00B07CD0"/>
    <w:rsid w:val="00B269E7"/>
    <w:rsid w:val="00B3044C"/>
    <w:rsid w:val="00B31BDD"/>
    <w:rsid w:val="00B40055"/>
    <w:rsid w:val="00B40A05"/>
    <w:rsid w:val="00B50C13"/>
    <w:rsid w:val="00B65A3E"/>
    <w:rsid w:val="00B82F00"/>
    <w:rsid w:val="00B84A3D"/>
    <w:rsid w:val="00B90F74"/>
    <w:rsid w:val="00BB4D8F"/>
    <w:rsid w:val="00BC2C4F"/>
    <w:rsid w:val="00BE12A9"/>
    <w:rsid w:val="00BE74BB"/>
    <w:rsid w:val="00C04D88"/>
    <w:rsid w:val="00C127F0"/>
    <w:rsid w:val="00C166A1"/>
    <w:rsid w:val="00C53AED"/>
    <w:rsid w:val="00C61320"/>
    <w:rsid w:val="00C633A9"/>
    <w:rsid w:val="00C706D8"/>
    <w:rsid w:val="00C74A38"/>
    <w:rsid w:val="00C7679E"/>
    <w:rsid w:val="00C80796"/>
    <w:rsid w:val="00C81F44"/>
    <w:rsid w:val="00C86561"/>
    <w:rsid w:val="00C86757"/>
    <w:rsid w:val="00C91203"/>
    <w:rsid w:val="00C9329A"/>
    <w:rsid w:val="00CB2E35"/>
    <w:rsid w:val="00CB30ED"/>
    <w:rsid w:val="00CB327C"/>
    <w:rsid w:val="00CB5AAB"/>
    <w:rsid w:val="00CC0D10"/>
    <w:rsid w:val="00CE0ACB"/>
    <w:rsid w:val="00CE4052"/>
    <w:rsid w:val="00CE5A69"/>
    <w:rsid w:val="00D004B1"/>
    <w:rsid w:val="00D02B21"/>
    <w:rsid w:val="00D03738"/>
    <w:rsid w:val="00D27A75"/>
    <w:rsid w:val="00D40E05"/>
    <w:rsid w:val="00D47BCC"/>
    <w:rsid w:val="00D55883"/>
    <w:rsid w:val="00D62DBA"/>
    <w:rsid w:val="00D72934"/>
    <w:rsid w:val="00D752EF"/>
    <w:rsid w:val="00D75FB0"/>
    <w:rsid w:val="00DA7466"/>
    <w:rsid w:val="00DB2A12"/>
    <w:rsid w:val="00DB37C1"/>
    <w:rsid w:val="00DB396B"/>
    <w:rsid w:val="00DB449A"/>
    <w:rsid w:val="00DB4AA1"/>
    <w:rsid w:val="00DD7C52"/>
    <w:rsid w:val="00E01862"/>
    <w:rsid w:val="00E21353"/>
    <w:rsid w:val="00E22F57"/>
    <w:rsid w:val="00E237F6"/>
    <w:rsid w:val="00E247AD"/>
    <w:rsid w:val="00E45410"/>
    <w:rsid w:val="00E63423"/>
    <w:rsid w:val="00E63D25"/>
    <w:rsid w:val="00E80B45"/>
    <w:rsid w:val="00E909C0"/>
    <w:rsid w:val="00EB1AE3"/>
    <w:rsid w:val="00EB539F"/>
    <w:rsid w:val="00EC1660"/>
    <w:rsid w:val="00ED27D9"/>
    <w:rsid w:val="00EE5572"/>
    <w:rsid w:val="00F13419"/>
    <w:rsid w:val="00F20330"/>
    <w:rsid w:val="00F308BD"/>
    <w:rsid w:val="00F32355"/>
    <w:rsid w:val="00F32CE2"/>
    <w:rsid w:val="00F35552"/>
    <w:rsid w:val="00F36132"/>
    <w:rsid w:val="00F43A78"/>
    <w:rsid w:val="00F44E8A"/>
    <w:rsid w:val="00F47569"/>
    <w:rsid w:val="00F5573E"/>
    <w:rsid w:val="00F62DA8"/>
    <w:rsid w:val="00F82CCF"/>
    <w:rsid w:val="00F83149"/>
    <w:rsid w:val="00F83C2C"/>
    <w:rsid w:val="00F8532A"/>
    <w:rsid w:val="00F87A60"/>
    <w:rsid w:val="00F90A2C"/>
    <w:rsid w:val="00F953AF"/>
    <w:rsid w:val="00F95881"/>
    <w:rsid w:val="00F978E9"/>
    <w:rsid w:val="00FA45CF"/>
    <w:rsid w:val="00FA57FA"/>
    <w:rsid w:val="00FA6BC1"/>
    <w:rsid w:val="00FB6B4A"/>
    <w:rsid w:val="00FC188D"/>
    <w:rsid w:val="00FD6E84"/>
    <w:rsid w:val="00FE1110"/>
    <w:rsid w:val="00FE2BD4"/>
    <w:rsid w:val="00FE4AD8"/>
    <w:rsid w:val="00FE6E07"/>
    <w:rsid w:val="00FE7007"/>
    <w:rsid w:val="00FF240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3D93FE"/>
  <w15:chartTrackingRefBased/>
  <w15:docId w15:val="{1AA48963-2D87-44CF-91FC-D77998E1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B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05B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3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05BB4"/>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05B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BB4"/>
  </w:style>
  <w:style w:type="paragraph" w:styleId="Footer">
    <w:name w:val="footer"/>
    <w:basedOn w:val="Normal"/>
    <w:link w:val="FooterChar"/>
    <w:uiPriority w:val="99"/>
    <w:unhideWhenUsed/>
    <w:rsid w:val="00A05B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BB4"/>
  </w:style>
  <w:style w:type="character" w:customStyle="1" w:styleId="Heading2Char">
    <w:name w:val="Heading 2 Char"/>
    <w:basedOn w:val="DefaultParagraphFont"/>
    <w:link w:val="Heading2"/>
    <w:uiPriority w:val="9"/>
    <w:rsid w:val="00A05BB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A05BB4"/>
    <w:pPr>
      <w:ind w:left="720"/>
      <w:contextualSpacing/>
    </w:pPr>
  </w:style>
  <w:style w:type="character" w:styleId="PageNumber">
    <w:name w:val="page number"/>
    <w:basedOn w:val="DefaultParagraphFont"/>
    <w:uiPriority w:val="99"/>
    <w:semiHidden/>
    <w:unhideWhenUsed/>
    <w:rsid w:val="00455EEC"/>
  </w:style>
  <w:style w:type="character" w:styleId="CommentReference">
    <w:name w:val="annotation reference"/>
    <w:basedOn w:val="DefaultParagraphFont"/>
    <w:uiPriority w:val="99"/>
    <w:semiHidden/>
    <w:unhideWhenUsed/>
    <w:rsid w:val="00032A14"/>
    <w:rPr>
      <w:sz w:val="16"/>
      <w:szCs w:val="16"/>
    </w:rPr>
  </w:style>
  <w:style w:type="paragraph" w:styleId="CommentText">
    <w:name w:val="annotation text"/>
    <w:basedOn w:val="Normal"/>
    <w:link w:val="CommentTextChar"/>
    <w:uiPriority w:val="99"/>
    <w:semiHidden/>
    <w:unhideWhenUsed/>
    <w:rsid w:val="00032A14"/>
    <w:pPr>
      <w:spacing w:line="240" w:lineRule="auto"/>
    </w:pPr>
    <w:rPr>
      <w:sz w:val="20"/>
      <w:szCs w:val="20"/>
    </w:rPr>
  </w:style>
  <w:style w:type="character" w:customStyle="1" w:styleId="CommentTextChar">
    <w:name w:val="Comment Text Char"/>
    <w:basedOn w:val="DefaultParagraphFont"/>
    <w:link w:val="CommentText"/>
    <w:uiPriority w:val="99"/>
    <w:semiHidden/>
    <w:rsid w:val="00032A14"/>
    <w:rPr>
      <w:sz w:val="20"/>
      <w:szCs w:val="20"/>
    </w:rPr>
  </w:style>
  <w:style w:type="character" w:styleId="Hyperlink">
    <w:name w:val="Hyperlink"/>
    <w:basedOn w:val="DefaultParagraphFont"/>
    <w:uiPriority w:val="99"/>
    <w:unhideWhenUsed/>
    <w:rsid w:val="004F64E3"/>
    <w:rPr>
      <w:color w:val="0563C1" w:themeColor="hyperlink"/>
      <w:u w:val="single"/>
    </w:rPr>
  </w:style>
  <w:style w:type="character" w:customStyle="1" w:styleId="UnresolvedMention1">
    <w:name w:val="Unresolved Mention1"/>
    <w:basedOn w:val="DefaultParagraphFont"/>
    <w:uiPriority w:val="99"/>
    <w:semiHidden/>
    <w:unhideWhenUsed/>
    <w:rsid w:val="004F64E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E5AA9"/>
    <w:rPr>
      <w:b/>
      <w:bCs/>
    </w:rPr>
  </w:style>
  <w:style w:type="character" w:customStyle="1" w:styleId="CommentSubjectChar">
    <w:name w:val="Comment Subject Char"/>
    <w:basedOn w:val="CommentTextChar"/>
    <w:link w:val="CommentSubject"/>
    <w:uiPriority w:val="99"/>
    <w:semiHidden/>
    <w:rsid w:val="007E5AA9"/>
    <w:rPr>
      <w:b/>
      <w:bCs/>
      <w:sz w:val="20"/>
      <w:szCs w:val="20"/>
    </w:rPr>
  </w:style>
  <w:style w:type="paragraph" w:styleId="BalloonText">
    <w:name w:val="Balloon Text"/>
    <w:basedOn w:val="Normal"/>
    <w:link w:val="BalloonTextChar"/>
    <w:uiPriority w:val="99"/>
    <w:semiHidden/>
    <w:unhideWhenUsed/>
    <w:rsid w:val="007E5A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AA9"/>
    <w:rPr>
      <w:rFonts w:ascii="Segoe UI" w:hAnsi="Segoe UI" w:cs="Segoe UI"/>
      <w:sz w:val="18"/>
      <w:szCs w:val="18"/>
    </w:rPr>
  </w:style>
  <w:style w:type="character" w:styleId="UnresolvedMention">
    <w:name w:val="Unresolved Mention"/>
    <w:basedOn w:val="DefaultParagraphFont"/>
    <w:uiPriority w:val="99"/>
    <w:semiHidden/>
    <w:unhideWhenUsed/>
    <w:rsid w:val="006C14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1835230">
      <w:bodyDiv w:val="1"/>
      <w:marLeft w:val="0"/>
      <w:marRight w:val="0"/>
      <w:marTop w:val="0"/>
      <w:marBottom w:val="0"/>
      <w:divBdr>
        <w:top w:val="none" w:sz="0" w:space="0" w:color="auto"/>
        <w:left w:val="none" w:sz="0" w:space="0" w:color="auto"/>
        <w:bottom w:val="none" w:sz="0" w:space="0" w:color="auto"/>
        <w:right w:val="none" w:sz="0" w:space="0" w:color="auto"/>
      </w:divBdr>
    </w:div>
    <w:div w:id="1433283345">
      <w:bodyDiv w:val="1"/>
      <w:marLeft w:val="0"/>
      <w:marRight w:val="0"/>
      <w:marTop w:val="0"/>
      <w:marBottom w:val="0"/>
      <w:divBdr>
        <w:top w:val="none" w:sz="0" w:space="0" w:color="auto"/>
        <w:left w:val="none" w:sz="0" w:space="0" w:color="auto"/>
        <w:bottom w:val="none" w:sz="0" w:space="0" w:color="auto"/>
        <w:right w:val="none" w:sz="0" w:space="0" w:color="auto"/>
      </w:divBdr>
    </w:div>
    <w:div w:id="1567454409">
      <w:bodyDiv w:val="1"/>
      <w:marLeft w:val="0"/>
      <w:marRight w:val="0"/>
      <w:marTop w:val="0"/>
      <w:marBottom w:val="0"/>
      <w:divBdr>
        <w:top w:val="none" w:sz="0" w:space="0" w:color="auto"/>
        <w:left w:val="none" w:sz="0" w:space="0" w:color="auto"/>
        <w:bottom w:val="none" w:sz="0" w:space="0" w:color="auto"/>
        <w:right w:val="none" w:sz="0" w:space="0" w:color="auto"/>
      </w:divBdr>
    </w:div>
    <w:div w:id="1670526059">
      <w:bodyDiv w:val="1"/>
      <w:marLeft w:val="0"/>
      <w:marRight w:val="0"/>
      <w:marTop w:val="0"/>
      <w:marBottom w:val="0"/>
      <w:divBdr>
        <w:top w:val="none" w:sz="0" w:space="0" w:color="auto"/>
        <w:left w:val="none" w:sz="0" w:space="0" w:color="auto"/>
        <w:bottom w:val="none" w:sz="0" w:space="0" w:color="auto"/>
        <w:right w:val="none" w:sz="0" w:space="0" w:color="auto"/>
      </w:divBdr>
    </w:div>
    <w:div w:id="1886260713">
      <w:bodyDiv w:val="1"/>
      <w:marLeft w:val="0"/>
      <w:marRight w:val="0"/>
      <w:marTop w:val="0"/>
      <w:marBottom w:val="0"/>
      <w:divBdr>
        <w:top w:val="none" w:sz="0" w:space="0" w:color="auto"/>
        <w:left w:val="none" w:sz="0" w:space="0" w:color="auto"/>
        <w:bottom w:val="none" w:sz="0" w:space="0" w:color="auto"/>
        <w:right w:val="none" w:sz="0" w:space="0" w:color="auto"/>
      </w:divBdr>
    </w:div>
    <w:div w:id="205010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i/2XzH5D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sc.li/3g9BYk0" TargetMode="External"/><Relationship Id="rId4" Type="http://schemas.openxmlformats.org/officeDocument/2006/relationships/settings" Target="settings.xml"/><Relationship Id="rId9" Type="http://schemas.openxmlformats.org/officeDocument/2006/relationships/hyperlink" Target="https://rsc.li/3ss9fv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388DB-3D7C-4CB5-8AB5-C9B4C770B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1663</Words>
  <Characters>9484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Racing Liquids_primary science investigation_teacher notes</vt:lpstr>
    </vt:vector>
  </TitlesOfParts>
  <Company>Royal Society of Chemistry</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Rás na leachtanna: nótaí don mhúinteoir</dc:title>
  <dc:subject>Dírítear sa turgnamh seo ar shlaodacht leachtanna difriúla.</dc:subject>
  <dc:creator>Chloe Francis</dc:creator>
  <cp:keywords>Primary science experiment_investigation_viscosity_liquids</cp:keywords>
  <dc:description>Royal Society of Chemistry</dc:description>
  <cp:lastModifiedBy>Chloe Francis</cp:lastModifiedBy>
  <cp:revision>7</cp:revision>
  <dcterms:created xsi:type="dcterms:W3CDTF">2021-07-25T10:01:00Z</dcterms:created>
  <dcterms:modified xsi:type="dcterms:W3CDTF">2021-08-18T14:32:00Z</dcterms:modified>
</cp:coreProperties>
</file>