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33682CFE" w:rsidR="005F286E" w:rsidRDefault="00C211D0" w:rsidP="00CF6E3E">
      <w:pPr>
        <w:pStyle w:val="RSCH1"/>
      </w:pPr>
      <w:r>
        <w:t>Swimming pool chemistry</w:t>
      </w:r>
    </w:p>
    <w:p w14:paraId="0068B80C" w14:textId="7C9590CB" w:rsidR="00385C82" w:rsidRDefault="00905E09" w:rsidP="007E1C69">
      <w:pPr>
        <w:pStyle w:val="RSCBasictext"/>
      </w:pPr>
      <w:r>
        <w:rPr>
          <w:lang w:eastAsia="en-GB"/>
        </w:rPr>
        <w:t>This resource</w:t>
      </w:r>
      <w:r w:rsidR="001A278F">
        <w:rPr>
          <w:lang w:eastAsia="en-GB"/>
        </w:rPr>
        <w:t xml:space="preserve"> accompanies the article </w:t>
      </w:r>
      <w:r w:rsidR="00C211D0">
        <w:rPr>
          <w:b/>
          <w:bCs/>
          <w:lang w:eastAsia="en-GB"/>
        </w:rPr>
        <w:t>What am I swimming in?</w:t>
      </w:r>
      <w:r w:rsidR="001A278F">
        <w:rPr>
          <w:lang w:eastAsia="en-GB"/>
        </w:rPr>
        <w:t xml:space="preserve"> in </w:t>
      </w:r>
      <w:r w:rsidR="001A278F" w:rsidRPr="001A278F">
        <w:rPr>
          <w:i/>
          <w:iCs/>
          <w:lang w:eastAsia="en-GB"/>
        </w:rPr>
        <w:t>Education in Chemistry</w:t>
      </w:r>
      <w:r w:rsidR="001A278F">
        <w:rPr>
          <w:lang w:eastAsia="en-GB"/>
        </w:rPr>
        <w:t xml:space="preserve"> which can be viewed at: </w:t>
      </w:r>
      <w:hyperlink r:id="rId8" w:history="1">
        <w:r w:rsidR="00385C82" w:rsidRPr="00A41E57">
          <w:rPr>
            <w:rStyle w:val="Hyperlink"/>
          </w:rPr>
          <w:t>https://rsc.li/39eZpYL</w:t>
        </w:r>
      </w:hyperlink>
    </w:p>
    <w:p w14:paraId="5FC0780A" w14:textId="709432AB" w:rsidR="007E1C69" w:rsidRPr="00BF6538" w:rsidRDefault="004B7B11" w:rsidP="007E1C69">
      <w:pPr>
        <w:pStyle w:val="RSCBasictext"/>
        <w:rPr>
          <w:i/>
          <w:iCs/>
          <w:lang w:eastAsia="en-GB"/>
        </w:rPr>
      </w:pPr>
      <w:r>
        <w:rPr>
          <w:lang w:eastAsia="en-GB"/>
        </w:rPr>
        <w:t xml:space="preserve">The worksheet originally appeared in the book </w:t>
      </w:r>
      <w:r w:rsidRPr="00BF6538">
        <w:rPr>
          <w:i/>
          <w:iCs/>
          <w:lang w:eastAsia="en-GB"/>
        </w:rPr>
        <w:t xml:space="preserve">Chemistry for the </w:t>
      </w:r>
      <w:r w:rsidR="00DA1893">
        <w:rPr>
          <w:i/>
          <w:iCs/>
          <w:lang w:eastAsia="en-GB"/>
        </w:rPr>
        <w:t>g</w:t>
      </w:r>
      <w:r w:rsidRPr="00BF6538">
        <w:rPr>
          <w:i/>
          <w:iCs/>
          <w:lang w:eastAsia="en-GB"/>
        </w:rPr>
        <w:t xml:space="preserve">ifted and </w:t>
      </w:r>
      <w:r w:rsidR="00DA1893">
        <w:rPr>
          <w:i/>
          <w:iCs/>
          <w:lang w:eastAsia="en-GB"/>
        </w:rPr>
        <w:t>t</w:t>
      </w:r>
      <w:r w:rsidRPr="00BF6538">
        <w:rPr>
          <w:i/>
          <w:iCs/>
          <w:lang w:eastAsia="en-GB"/>
        </w:rPr>
        <w:t>alented</w:t>
      </w:r>
      <w:r w:rsidR="00BF6538">
        <w:rPr>
          <w:i/>
          <w:iCs/>
          <w:lang w:eastAsia="en-GB"/>
        </w:rPr>
        <w:t>.</w:t>
      </w:r>
    </w:p>
    <w:p w14:paraId="00D1AFCD" w14:textId="73BE1F37" w:rsidR="001A278F" w:rsidRDefault="001A278F" w:rsidP="007E1C69">
      <w:pPr>
        <w:pStyle w:val="RSCH2"/>
        <w:rPr>
          <w:lang w:eastAsia="en-GB"/>
        </w:rPr>
      </w:pPr>
      <w:r>
        <w:rPr>
          <w:lang w:eastAsia="en-GB"/>
        </w:rPr>
        <w:t>Learning objectives</w:t>
      </w:r>
    </w:p>
    <w:p w14:paraId="66CBD01B" w14:textId="1F6D2975" w:rsidR="0011122D" w:rsidRDefault="0011122D" w:rsidP="0011122D">
      <w:pPr>
        <w:pStyle w:val="RSCLearningobjectives"/>
        <w:numPr>
          <w:ilvl w:val="0"/>
          <w:numId w:val="21"/>
        </w:numPr>
      </w:pPr>
      <w:r>
        <w:t>Describe how the water in swimming pools is disinfected</w:t>
      </w:r>
      <w:r w:rsidR="004C7E66">
        <w:t>.</w:t>
      </w:r>
    </w:p>
    <w:p w14:paraId="33FB7978" w14:textId="2A44CF4F" w:rsidR="0011122D" w:rsidRDefault="00794D6A" w:rsidP="0011122D">
      <w:pPr>
        <w:pStyle w:val="RSCLearningobjectives"/>
        <w:numPr>
          <w:ilvl w:val="0"/>
          <w:numId w:val="21"/>
        </w:numPr>
      </w:pPr>
      <w:r>
        <w:t>C</w:t>
      </w:r>
      <w:r w:rsidR="0011122D">
        <w:t xml:space="preserve">alculate </w:t>
      </w:r>
      <w:r w:rsidR="008B5FD2">
        <w:t xml:space="preserve">the </w:t>
      </w:r>
      <w:r w:rsidR="0011122D">
        <w:t>concentration of various ions present in the water</w:t>
      </w:r>
      <w:r w:rsidR="004C7E66">
        <w:t>.</w:t>
      </w:r>
    </w:p>
    <w:p w14:paraId="516FCC61" w14:textId="3A56F1CC" w:rsidR="0011122D" w:rsidRDefault="0011122D" w:rsidP="0011122D">
      <w:pPr>
        <w:pStyle w:val="RSCLearningobjectives"/>
        <w:numPr>
          <w:ilvl w:val="0"/>
          <w:numId w:val="21"/>
        </w:numPr>
      </w:pPr>
      <w:r>
        <w:t>Inter</w:t>
      </w:r>
      <w:r w:rsidR="00794D6A">
        <w:t>pret</w:t>
      </w:r>
      <w:r>
        <w:t xml:space="preserve"> data obtained from a mass spectrometer</w:t>
      </w:r>
      <w:r w:rsidR="004C7E66">
        <w:t>.</w:t>
      </w:r>
    </w:p>
    <w:p w14:paraId="5AF3206B" w14:textId="6DF369A8" w:rsidR="001A278F" w:rsidRDefault="00DA1893" w:rsidP="000B0FE6">
      <w:pPr>
        <w:pStyle w:val="RSCLearningobjectives"/>
        <w:numPr>
          <w:ilvl w:val="0"/>
          <w:numId w:val="21"/>
        </w:numPr>
      </w:pPr>
      <w:r>
        <w:t>D</w:t>
      </w:r>
      <w:r w:rsidR="0011122D">
        <w:t>etermine the structure of organic molecules</w:t>
      </w:r>
      <w:r w:rsidR="004C7E66">
        <w:t>.</w:t>
      </w:r>
      <w:r w:rsidR="0011122D">
        <w:t xml:space="preserve">  </w:t>
      </w:r>
    </w:p>
    <w:p w14:paraId="5C712080" w14:textId="75D75531" w:rsidR="001A278F" w:rsidRDefault="00A150B1" w:rsidP="00170732">
      <w:pPr>
        <w:pStyle w:val="RSCH2"/>
        <w:rPr>
          <w:lang w:eastAsia="en-GB"/>
        </w:rPr>
      </w:pPr>
      <w:r>
        <w:rPr>
          <w:lang w:eastAsia="en-GB"/>
        </w:rPr>
        <w:t>Introduction</w:t>
      </w:r>
    </w:p>
    <w:p w14:paraId="79146168" w14:textId="77777777" w:rsidR="00040824" w:rsidRDefault="001E0D94" w:rsidP="00040824">
      <w:pPr>
        <w:pStyle w:val="RSCBasictext"/>
        <w:rPr>
          <w:shd w:val="clear" w:color="auto" w:fill="FFFFFF"/>
        </w:rPr>
      </w:pPr>
      <w:r>
        <w:rPr>
          <w:shd w:val="clear" w:color="auto" w:fill="FFFFFF"/>
        </w:rPr>
        <w:t>This activity is synoptic in nature, with questions on many different aspects of chemistry. It is context driven, looking at a collection of interesting chemistry that can be derived from swimming pools.</w:t>
      </w:r>
    </w:p>
    <w:p w14:paraId="21920B5D" w14:textId="1DE9BF48" w:rsidR="001E0D94" w:rsidRDefault="001E0D94" w:rsidP="00040824">
      <w:pPr>
        <w:pStyle w:val="RSCBasictext"/>
        <w:rPr>
          <w:rFonts w:asciiTheme="minorHAnsi" w:hAnsiTheme="minorHAnsi" w:cstheme="minorHAnsi"/>
          <w:shd w:val="clear" w:color="auto" w:fill="FFFFFF"/>
          <w:lang w:eastAsia="en-US"/>
        </w:rPr>
      </w:pPr>
      <w:r>
        <w:rPr>
          <w:rFonts w:cstheme="minorHAnsi"/>
          <w:shd w:val="clear" w:color="auto" w:fill="FFFFFF"/>
        </w:rPr>
        <w:t>The main subject content areas are:</w:t>
      </w:r>
    </w:p>
    <w:p w14:paraId="7ACAA3C2" w14:textId="77777777" w:rsidR="001E0D94" w:rsidRDefault="001E0D94" w:rsidP="00040824">
      <w:pPr>
        <w:pStyle w:val="RSCBulletedlist"/>
      </w:pPr>
      <w:r>
        <w:t>Structure and bonding</w:t>
      </w:r>
    </w:p>
    <w:p w14:paraId="4AF9336D" w14:textId="77777777" w:rsidR="001E0D94" w:rsidRDefault="001E0D94" w:rsidP="00040824">
      <w:pPr>
        <w:pStyle w:val="RSCBulletedlist"/>
      </w:pPr>
      <w:r>
        <w:t>Equilibrium</w:t>
      </w:r>
    </w:p>
    <w:p w14:paraId="5536B071" w14:textId="77777777" w:rsidR="001E0D94" w:rsidRDefault="001E0D94" w:rsidP="00040824">
      <w:pPr>
        <w:pStyle w:val="RSCBulletedlist"/>
      </w:pPr>
      <w:r>
        <w:t>Spectrometry</w:t>
      </w:r>
    </w:p>
    <w:p w14:paraId="2E1BC2B5" w14:textId="0E712BF7" w:rsidR="001E0D94" w:rsidRDefault="001E0D94" w:rsidP="00040824">
      <w:pPr>
        <w:pStyle w:val="RSCBulletedlist"/>
      </w:pPr>
      <w:r>
        <w:t>Spectroscopy</w:t>
      </w:r>
    </w:p>
    <w:p w14:paraId="7A09638E" w14:textId="281D317B" w:rsidR="001E0D94" w:rsidRDefault="001E0D94" w:rsidP="00040824">
      <w:pPr>
        <w:pStyle w:val="RSCBasictext"/>
      </w:pPr>
      <w:r w:rsidRPr="00040824">
        <w:t>There are two versions of the student sheet. One is aimed at stretching the most able and the other comes with hints on how to answer the questions, making it accessible to a wider range of students.</w:t>
      </w:r>
    </w:p>
    <w:p w14:paraId="61A000BB" w14:textId="6F114269" w:rsidR="003C26A3" w:rsidRDefault="00A04F93" w:rsidP="00040824">
      <w:pPr>
        <w:pStyle w:val="RSCBasictext"/>
      </w:pPr>
      <w:r>
        <w:rPr>
          <w:noProof/>
        </w:rPr>
        <w:drawing>
          <wp:anchor distT="0" distB="0" distL="114300" distR="114300" simplePos="0" relativeHeight="251661312" behindDoc="0" locked="0" layoutInCell="1" allowOverlap="1" wp14:anchorId="7F5F7240" wp14:editId="7F37440B">
            <wp:simplePos x="0" y="0"/>
            <wp:positionH relativeFrom="column">
              <wp:posOffset>-12700</wp:posOffset>
            </wp:positionH>
            <wp:positionV relativeFrom="paragraph">
              <wp:posOffset>231140</wp:posOffset>
            </wp:positionV>
            <wp:extent cx="240665" cy="240665"/>
            <wp:effectExtent l="0" t="0" r="6985" b="698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3C26A3">
        <w:t>Th</w:t>
      </w:r>
      <w:r w:rsidR="00E15CF8">
        <w:t xml:space="preserve">e version </w:t>
      </w:r>
      <w:r w:rsidR="003C26A3">
        <w:t>is indicated in the top right header of the student document:</w:t>
      </w:r>
    </w:p>
    <w:p w14:paraId="53C8D8F3" w14:textId="5E9D6B32" w:rsidR="003C26A3" w:rsidRDefault="00A04F93" w:rsidP="00040824">
      <w:pPr>
        <w:pStyle w:val="RSCBasictext"/>
      </w:pPr>
      <w:r>
        <w:rPr>
          <w:noProof/>
        </w:rPr>
        <w:drawing>
          <wp:anchor distT="0" distB="0" distL="114300" distR="114300" simplePos="0" relativeHeight="251660288" behindDoc="0" locked="0" layoutInCell="1" allowOverlap="1" wp14:anchorId="064AE330" wp14:editId="063A5E2C">
            <wp:simplePos x="0" y="0"/>
            <wp:positionH relativeFrom="margin">
              <wp:align>left</wp:align>
            </wp:positionH>
            <wp:positionV relativeFrom="paragraph">
              <wp:posOffset>264795</wp:posOffset>
            </wp:positionV>
            <wp:extent cx="240665" cy="240665"/>
            <wp:effectExtent l="0" t="0" r="6985" b="698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t>= challenge</w:t>
      </w:r>
      <w:r w:rsidR="00E15CF8">
        <w:t xml:space="preserve"> </w:t>
      </w:r>
    </w:p>
    <w:p w14:paraId="17C86217" w14:textId="2FD8833F" w:rsidR="00A04F93" w:rsidRDefault="00A04F93" w:rsidP="00040824">
      <w:pPr>
        <w:pStyle w:val="RSCBasictext"/>
      </w:pPr>
      <w:r>
        <w:t>= support</w:t>
      </w:r>
    </w:p>
    <w:p w14:paraId="1BB134E2" w14:textId="77777777" w:rsidR="009948EF" w:rsidRDefault="009948EF" w:rsidP="00835113">
      <w:pPr>
        <w:pStyle w:val="RSCBasictext"/>
      </w:pPr>
    </w:p>
    <w:p w14:paraId="3D8506AB" w14:textId="488B1BAA" w:rsidR="00835113" w:rsidRDefault="00835113" w:rsidP="00835113">
      <w:pPr>
        <w:pStyle w:val="RSCBasictext"/>
        <w:rPr>
          <w:lang w:eastAsia="en-US"/>
        </w:rPr>
      </w:pPr>
      <w:r>
        <w:t xml:space="preserve">The activity comes in two parts and these can be given separately to the students. </w:t>
      </w:r>
    </w:p>
    <w:p w14:paraId="335D9BD3" w14:textId="77777777" w:rsidR="00835113" w:rsidRDefault="00835113" w:rsidP="00C77EDC">
      <w:pPr>
        <w:pStyle w:val="RSCBulletedlist"/>
      </w:pPr>
      <w:r>
        <w:rPr>
          <w:b/>
        </w:rPr>
        <w:t xml:space="preserve">Part 1 </w:t>
      </w:r>
      <w:r>
        <w:t xml:space="preserve">can be used at the end of teaching equilibrium or at the end of a course. </w:t>
      </w:r>
    </w:p>
    <w:p w14:paraId="07B3E8FD" w14:textId="69AA1764" w:rsidR="00A24CDF" w:rsidRDefault="00835113" w:rsidP="00A24CDF">
      <w:pPr>
        <w:pStyle w:val="RSCBulletedlist"/>
        <w:rPr>
          <w:b/>
        </w:rPr>
      </w:pPr>
      <w:r>
        <w:rPr>
          <w:b/>
        </w:rPr>
        <w:t>Part 2</w:t>
      </w:r>
      <w:r>
        <w:t xml:space="preserve"> should be</w:t>
      </w:r>
      <w:r>
        <w:rPr>
          <w:b/>
        </w:rPr>
        <w:t xml:space="preserve"> </w:t>
      </w:r>
      <w:r>
        <w:t>attempted at the end of a course.</w:t>
      </w:r>
    </w:p>
    <w:p w14:paraId="5C65D14B" w14:textId="77777777" w:rsidR="00DA1893" w:rsidRDefault="00DA1893">
      <w:pPr>
        <w:spacing w:after="160" w:line="259" w:lineRule="auto"/>
        <w:jc w:val="left"/>
        <w:outlineLvl w:val="9"/>
        <w:rPr>
          <w:rFonts w:ascii="Century Gothic" w:hAnsi="Century Gothic"/>
          <w:sz w:val="22"/>
          <w:szCs w:val="22"/>
        </w:rPr>
      </w:pPr>
      <w:r>
        <w:br w:type="page"/>
      </w:r>
    </w:p>
    <w:p w14:paraId="63B0F28E" w14:textId="17957994" w:rsidR="00835113" w:rsidRDefault="00835113" w:rsidP="00835113">
      <w:pPr>
        <w:pStyle w:val="RSCBasictext"/>
      </w:pPr>
      <w:r>
        <w:lastRenderedPageBreak/>
        <w:t xml:space="preserve">The accompanying presentation should be used to set the scene and stimulate discussion. </w:t>
      </w:r>
    </w:p>
    <w:p w14:paraId="301CB640" w14:textId="056153BF" w:rsidR="00835113" w:rsidRDefault="00835113" w:rsidP="00511F3A">
      <w:pPr>
        <w:pStyle w:val="RSCBulletedlist"/>
      </w:pPr>
      <w:r>
        <w:t>Slide 2 provides the stimulus as it asks the question</w:t>
      </w:r>
      <w:r w:rsidR="00C77EDC">
        <w:t xml:space="preserve"> </w:t>
      </w:r>
      <w:r>
        <w:t>‘How do we keep a swimming pool well maintained, clean and safe for the general public to use?</w:t>
      </w:r>
      <w:r w:rsidR="00AE060B">
        <w:t>’</w:t>
      </w:r>
      <w:r>
        <w:t xml:space="preserve"> </w:t>
      </w:r>
    </w:p>
    <w:p w14:paraId="05659664" w14:textId="6776F535" w:rsidR="00835113" w:rsidRDefault="00835113" w:rsidP="00C77EDC">
      <w:pPr>
        <w:pStyle w:val="RSCBulletedlist"/>
      </w:pPr>
      <w:r>
        <w:t>The health and safety information on slide 3 can be used to discuss why chlorine is no longer used in pools in the UK and has been replaced by sodium chlorate(</w:t>
      </w:r>
      <w:r w:rsidRPr="00BE6AB2">
        <w:rPr>
          <w:smallCaps/>
        </w:rPr>
        <w:t>I</w:t>
      </w:r>
      <w:r>
        <w:t>)</w:t>
      </w:r>
      <w:r w:rsidR="000473C7">
        <w:t>.</w:t>
      </w:r>
    </w:p>
    <w:p w14:paraId="39474BE5" w14:textId="4AC7CF29" w:rsidR="00835113" w:rsidRDefault="00835113" w:rsidP="00C77EDC">
      <w:pPr>
        <w:pStyle w:val="RSCBulletedlist"/>
      </w:pPr>
      <w:r>
        <w:t>Slide 4 can be used to develop the discussion further and introduce ideas surrounding pool maintenance and maintaining water quality. It supports question 7</w:t>
      </w:r>
      <w:r w:rsidR="004D31F7">
        <w:t xml:space="preserve"> on the student sheet</w:t>
      </w:r>
      <w:r w:rsidR="0047311D">
        <w:t>.</w:t>
      </w:r>
    </w:p>
    <w:p w14:paraId="0867CF10" w14:textId="0E5D4D92" w:rsidR="00835113" w:rsidRDefault="00835113" w:rsidP="0048700B">
      <w:pPr>
        <w:pStyle w:val="RSCBulletedlist"/>
      </w:pPr>
      <w:r>
        <w:t>Slide 5 introduces the solubility product</w:t>
      </w:r>
      <w:r w:rsidR="00182011">
        <w:t xml:space="preserve"> </w:t>
      </w:r>
      <m:oMath>
        <m:sSub>
          <m:sSubPr>
            <m:ctrlPr>
              <w:rPr>
                <w:rFonts w:ascii="Cambria Math" w:hAnsi="Cambria Math"/>
                <w:i/>
              </w:rPr>
            </m:ctrlPr>
          </m:sSubPr>
          <m:e>
            <m:r>
              <w:rPr>
                <w:rFonts w:ascii="Cambria Math" w:hAnsi="Cambria Math"/>
              </w:rPr>
              <m:t>K</m:t>
            </m:r>
          </m:e>
          <m:sub>
            <m:r>
              <w:rPr>
                <w:rFonts w:ascii="Cambria Math" w:hAnsi="Cambria Math"/>
              </w:rPr>
              <m:t>sp</m:t>
            </m:r>
          </m:sub>
        </m:sSub>
      </m:oMath>
      <w:r w:rsidRPr="0047311D">
        <w:rPr>
          <w:vertAlign w:val="subscript"/>
        </w:rPr>
        <w:t xml:space="preserve"> </w:t>
      </w:r>
      <w:r>
        <w:t>and should be used with students who have not covered this as part of their chemistry studies. It supports questions 5</w:t>
      </w:r>
      <w:r w:rsidR="004D31F7">
        <w:t>–</w:t>
      </w:r>
      <w:r>
        <w:t>7</w:t>
      </w:r>
      <w:r w:rsidR="0047311D">
        <w:t>.</w:t>
      </w:r>
    </w:p>
    <w:p w14:paraId="59655E29" w14:textId="358C0993" w:rsidR="00835113" w:rsidRDefault="00835113" w:rsidP="00C77EDC">
      <w:pPr>
        <w:pStyle w:val="RSCBulletedlist"/>
        <w:rPr>
          <w:color w:val="FF0000"/>
        </w:rPr>
      </w:pPr>
      <w:r>
        <w:t>Slide 6 can be used to stimulate discussion around question 11. Students may wish to discuss this i</w:t>
      </w:r>
      <w:r w:rsidR="004D31F7">
        <w:t>n</w:t>
      </w:r>
      <w:r>
        <w:t xml:space="preserve"> small groups and use molecular models to make up the different resonance structures of </w:t>
      </w:r>
      <w:proofErr w:type="spellStart"/>
      <w:r>
        <w:t>isocyanuric</w:t>
      </w:r>
      <w:proofErr w:type="spellEnd"/>
      <w:r>
        <w:t xml:space="preserve"> acid</w:t>
      </w:r>
      <w:r w:rsidR="0047311D">
        <w:t>.</w:t>
      </w:r>
    </w:p>
    <w:p w14:paraId="3C03C1FA" w14:textId="705A6A48" w:rsidR="0047311D" w:rsidRDefault="00835113" w:rsidP="00913D54">
      <w:pPr>
        <w:pStyle w:val="RSCBulletedlist"/>
      </w:pPr>
      <w:r>
        <w:t>Slide 7 can be used to stimulate discussion around question 13, either as a whole class or in small group discussions.</w:t>
      </w:r>
    </w:p>
    <w:p w14:paraId="57AC391A" w14:textId="4C1A66DB" w:rsidR="0047311D" w:rsidRPr="0047311D" w:rsidRDefault="0047311D" w:rsidP="0047311D">
      <w:pPr>
        <w:pStyle w:val="RSCBulletedlist"/>
        <w:numPr>
          <w:ilvl w:val="0"/>
          <w:numId w:val="0"/>
        </w:numPr>
        <w:ind w:left="363"/>
      </w:pPr>
    </w:p>
    <w:p w14:paraId="0DAFEF4A" w14:textId="2BC4E7F7" w:rsidR="00913D54" w:rsidRDefault="00913D54" w:rsidP="00913D54">
      <w:pPr>
        <w:rPr>
          <w:rFonts w:ascii="Century Gothic" w:hAnsi="Century Gothic"/>
          <w:b/>
          <w:bCs/>
          <w:color w:val="004976"/>
          <w:sz w:val="28"/>
        </w:rPr>
      </w:pPr>
      <w:r>
        <w:rPr>
          <w:rFonts w:ascii="Century Gothic" w:hAnsi="Century Gothic"/>
          <w:b/>
          <w:bCs/>
          <w:color w:val="004976"/>
          <w:sz w:val="28"/>
        </w:rPr>
        <w:t>Curriculum links</w:t>
      </w:r>
    </w:p>
    <w:p w14:paraId="317B9C76" w14:textId="5CC4FD98" w:rsidR="00913D54" w:rsidRDefault="00913D54" w:rsidP="00680DDD">
      <w:pPr>
        <w:pStyle w:val="RSCBulletedlist"/>
        <w:rPr>
          <w:rFonts w:asciiTheme="minorHAnsi" w:hAnsiTheme="minorHAnsi" w:cstheme="minorBidi"/>
          <w:lang w:eastAsia="en-US"/>
        </w:rPr>
      </w:pPr>
      <w:r>
        <w:t>Equilibria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sp</m:t>
            </m:r>
          </m:sub>
        </m:sSub>
        <m:r>
          <w:rPr>
            <w:rFonts w:ascii="Cambria Math" w:hAnsi="Cambria Math"/>
          </w:rPr>
          <m:t>, Ka</m:t>
        </m:r>
      </m:oMath>
      <w:r>
        <w:t xml:space="preserve"> buffers, Le Chatelier’s principle) and entropy (solvent effects). </w:t>
      </w:r>
    </w:p>
    <w:p w14:paraId="6E2E25A5" w14:textId="4898F868" w:rsidR="00913D54" w:rsidRDefault="00913D54" w:rsidP="00680DDD">
      <w:pPr>
        <w:pStyle w:val="RSCBulletedlist"/>
      </w:pPr>
      <w:r>
        <w:t>Mass spectra, oxidation numbers, curly arrow mechanisms, nuclear magnetic resonance (NMR) spectroscopy, delocalisation, tautomerism and relative molecular mass calculations.</w:t>
      </w:r>
    </w:p>
    <w:p w14:paraId="26F0438F" w14:textId="2F7E8FA4" w:rsidR="00D97E80" w:rsidRDefault="00913D54" w:rsidP="00680DDD">
      <w:pPr>
        <w:pStyle w:val="RSCBasictext"/>
      </w:pPr>
      <w:r w:rsidRPr="00680DDD">
        <w:t>Please note that most A</w:t>
      </w:r>
      <w:r w:rsidR="004D31F7">
        <w:t>-</w:t>
      </w:r>
      <w:r w:rsidRPr="00680DDD">
        <w:t xml:space="preserve">level courses and the Scottish Advanced Highers do not require students to carry out </w:t>
      </w:r>
      <m:oMath>
        <m:sSub>
          <m:sSubPr>
            <m:ctrlPr>
              <w:rPr>
                <w:rFonts w:ascii="Cambria Math" w:hAnsi="Cambria Math"/>
                <w:i/>
              </w:rPr>
            </m:ctrlPr>
          </m:sSubPr>
          <m:e>
            <m:r>
              <w:rPr>
                <w:rFonts w:ascii="Cambria Math" w:hAnsi="Cambria Math"/>
              </w:rPr>
              <m:t>K</m:t>
            </m:r>
          </m:e>
          <m:sub>
            <m:r>
              <w:rPr>
                <w:rFonts w:ascii="Cambria Math" w:hAnsi="Cambria Math"/>
              </w:rPr>
              <m:t>sp</m:t>
            </m:r>
          </m:sub>
        </m:sSub>
      </m:oMath>
      <w:r w:rsidRPr="00680DDD">
        <w:t xml:space="preserve"> calculations. However, information included within the accompanying presentation should allow students to access the questions. </w:t>
      </w:r>
    </w:p>
    <w:p w14:paraId="7B670F6B" w14:textId="25594299" w:rsidR="00913D54" w:rsidRPr="00680DDD" w:rsidRDefault="00913D54" w:rsidP="00680DDD">
      <w:pPr>
        <w:pStyle w:val="RSCBasictext"/>
      </w:pPr>
      <w:r w:rsidRPr="00680DDD">
        <w:t>Tautomerism is beyond the scope of most post</w:t>
      </w:r>
      <w:r w:rsidR="00DD5DEB">
        <w:t>-</w:t>
      </w:r>
      <w:r w:rsidRPr="00680DDD">
        <w:t>16 specification</w:t>
      </w:r>
      <w:r w:rsidR="00DD5DEB">
        <w:t>s</w:t>
      </w:r>
      <w:r w:rsidRPr="00680DDD">
        <w:t>, however enough information is included in the question</w:t>
      </w:r>
      <w:r w:rsidR="00BE3CBD">
        <w:t>s</w:t>
      </w:r>
      <w:r w:rsidRPr="00680DDD">
        <w:t xml:space="preserve"> to allow students to answer the</w:t>
      </w:r>
      <w:r w:rsidR="00BE3CBD">
        <w:t>m</w:t>
      </w:r>
      <w:r w:rsidRPr="00680DDD">
        <w:t xml:space="preserve">. </w:t>
      </w:r>
    </w:p>
    <w:p w14:paraId="3BC76C0A" w14:textId="77777777" w:rsidR="00913D54" w:rsidRDefault="00913D54" w:rsidP="00680DDD">
      <w:pPr>
        <w:pStyle w:val="RSCBasictext"/>
        <w:rPr>
          <w:rFonts w:ascii="Frutiger-Bold" w:hAnsi="Frutiger-Bold" w:cs="Frutiger-Bold"/>
          <w:b/>
          <w:bCs/>
          <w:sz w:val="19"/>
          <w:szCs w:val="19"/>
        </w:rPr>
      </w:pPr>
    </w:p>
    <w:p w14:paraId="6C889253" w14:textId="77777777" w:rsidR="00913D54" w:rsidRDefault="00913D54" w:rsidP="00913D54">
      <w:pPr>
        <w:autoSpaceDE w:val="0"/>
        <w:autoSpaceDN w:val="0"/>
        <w:adjustRightInd w:val="0"/>
        <w:spacing w:after="0" w:line="240" w:lineRule="auto"/>
        <w:rPr>
          <w:rFonts w:ascii="Century Gothic" w:hAnsi="Century Gothic"/>
          <w:b/>
          <w:bCs/>
          <w:color w:val="004976"/>
          <w:sz w:val="28"/>
          <w:szCs w:val="22"/>
        </w:rPr>
      </w:pPr>
      <w:r>
        <w:rPr>
          <w:rFonts w:ascii="Century Gothic" w:hAnsi="Century Gothic"/>
          <w:b/>
          <w:bCs/>
          <w:color w:val="004976"/>
          <w:sz w:val="28"/>
        </w:rPr>
        <w:t>Prior knowledge</w:t>
      </w:r>
    </w:p>
    <w:p w14:paraId="4E625A0F" w14:textId="376A8FF0" w:rsidR="00913D54" w:rsidRDefault="00633F23" w:rsidP="00412E72">
      <w:pPr>
        <w:pStyle w:val="RSCBasictext"/>
        <w:rPr>
          <w:lang w:eastAsia="en-US"/>
        </w:rPr>
      </w:pPr>
      <m:oMath>
        <m:sSub>
          <m:sSubPr>
            <m:ctrlPr>
              <w:rPr>
                <w:rFonts w:ascii="Cambria Math" w:hAnsi="Cambria Math" w:cs="Frutiger-LightItalic"/>
                <w:i/>
                <w:iCs/>
              </w:rPr>
            </m:ctrlPr>
          </m:sSubPr>
          <m:e>
            <m:r>
              <w:rPr>
                <w:rFonts w:ascii="Cambria Math" w:hAnsi="Cambria Math" w:cs="Frutiger-LightItalic"/>
              </w:rPr>
              <m:t>K</m:t>
            </m:r>
          </m:e>
          <m:sub>
            <m:r>
              <w:rPr>
                <w:rFonts w:ascii="Cambria Math" w:hAnsi="Cambria Math" w:cs="Frutiger-LightItalic"/>
              </w:rPr>
              <m:t>c</m:t>
            </m:r>
          </m:sub>
        </m:sSub>
        <m:r>
          <w:rPr>
            <w:rFonts w:ascii="Cambria Math" w:hAnsi="Cambria Math"/>
          </w:rPr>
          <m:t>,  pH</m:t>
        </m:r>
      </m:oMath>
      <w:r w:rsidR="00913D54">
        <w:t>, Le Chatelier’s principle, buffers, spectra, NMR and curly arrows.</w:t>
      </w:r>
    </w:p>
    <w:p w14:paraId="6058A4B1" w14:textId="2AE735CA" w:rsidR="00913D54" w:rsidRDefault="00913D54" w:rsidP="00040824">
      <w:pPr>
        <w:pStyle w:val="RSCBasictext"/>
      </w:pPr>
    </w:p>
    <w:p w14:paraId="79BCE147" w14:textId="03075A28" w:rsidR="007E4776" w:rsidRPr="00040824" w:rsidRDefault="007E4776" w:rsidP="00040824">
      <w:pPr>
        <w:pStyle w:val="RSCBasictext"/>
      </w:pPr>
    </w:p>
    <w:p w14:paraId="699E3BA4" w14:textId="77777777" w:rsidR="00F449B9" w:rsidRDefault="00F449B9">
      <w:pPr>
        <w:spacing w:after="160" w:line="259" w:lineRule="auto"/>
        <w:jc w:val="left"/>
        <w:outlineLvl w:val="9"/>
        <w:rPr>
          <w:rFonts w:ascii="Century Gothic" w:hAnsi="Century Gothic"/>
          <w:b/>
          <w:bCs/>
          <w:color w:val="004976"/>
          <w:sz w:val="28"/>
          <w:szCs w:val="22"/>
          <w:lang w:eastAsia="en-GB"/>
        </w:rPr>
      </w:pPr>
      <w:r>
        <w:rPr>
          <w:lang w:eastAsia="en-GB"/>
        </w:rPr>
        <w:br w:type="page"/>
      </w:r>
    </w:p>
    <w:p w14:paraId="0C14E0BD" w14:textId="00A2337F" w:rsidR="00170732" w:rsidRDefault="00170732" w:rsidP="00170732">
      <w:pPr>
        <w:pStyle w:val="RSCH2"/>
        <w:rPr>
          <w:lang w:eastAsia="en-GB"/>
        </w:rPr>
      </w:pPr>
      <w:r>
        <w:rPr>
          <w:lang w:eastAsia="en-GB"/>
        </w:rPr>
        <w:lastRenderedPageBreak/>
        <w:t>Answers</w:t>
      </w:r>
    </w:p>
    <w:p w14:paraId="13851CD5" w14:textId="20090803" w:rsidR="0073588B" w:rsidRDefault="0073588B" w:rsidP="0073588B">
      <w:pPr>
        <w:pStyle w:val="RSCH3"/>
        <w:rPr>
          <w:lang w:eastAsia="en-GB"/>
        </w:rPr>
      </w:pPr>
      <w:r>
        <w:rPr>
          <w:lang w:eastAsia="en-GB"/>
        </w:rPr>
        <w:t>Part 1</w:t>
      </w:r>
    </w:p>
    <w:p w14:paraId="579E280D" w14:textId="194BF0DE" w:rsidR="00FB554D" w:rsidRPr="006308AB" w:rsidRDefault="00170732" w:rsidP="00170732">
      <w:pPr>
        <w:pStyle w:val="RSCnumberedlist"/>
        <w:rPr>
          <w:bCs/>
          <w:lang w:eastAsia="en-GB"/>
        </w:rPr>
      </w:pPr>
      <w:r>
        <w:rPr>
          <w:lang w:eastAsia="en-GB"/>
        </w:rPr>
        <w:tab/>
      </w:r>
      <m:oMath>
        <m:r>
          <w:rPr>
            <w:rFonts w:ascii="Cambria Math" w:hAnsi="Cambria Math"/>
            <w:lang w:eastAsia="en-GB"/>
          </w:rPr>
          <m:t xml:space="preserve">1 </m:t>
        </m:r>
        <m:sSup>
          <m:sSupPr>
            <m:ctrlPr>
              <w:rPr>
                <w:rFonts w:ascii="Cambria Math" w:hAnsi="Cambria Math"/>
                <w:bCs/>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oMath>
      <w:r w:rsidR="00FB554D" w:rsidRPr="006308AB">
        <w:rPr>
          <w:bCs/>
          <w:lang w:eastAsia="en-GB"/>
        </w:rPr>
        <w:t xml:space="preserve"> contains </w:t>
      </w:r>
      <m:oMath>
        <m:r>
          <w:rPr>
            <w:rFonts w:ascii="Cambria Math" w:hAnsi="Cambria Math"/>
            <w:lang w:eastAsia="en-GB"/>
          </w:rPr>
          <m:t xml:space="preserve">55.6 </m:t>
        </m:r>
        <m:r>
          <m:rPr>
            <m:sty m:val="p"/>
          </m:rPr>
          <w:rPr>
            <w:rFonts w:ascii="Cambria Math" w:hAnsi="Cambria Math"/>
            <w:lang w:eastAsia="en-GB"/>
          </w:rPr>
          <m:t>moles</m:t>
        </m:r>
      </m:oMath>
      <w:r w:rsidR="00FB554D" w:rsidRPr="00385C82">
        <w:rPr>
          <w:bCs/>
          <w:iCs/>
          <w:lang w:eastAsia="en-GB"/>
        </w:rPr>
        <w:t xml:space="preserve"> </w:t>
      </w:r>
      <w:r w:rsidR="00FB554D" w:rsidRPr="006308AB">
        <w:rPr>
          <w:bCs/>
          <w:lang w:eastAsia="en-GB"/>
        </w:rPr>
        <w:t>of water</w:t>
      </w:r>
    </w:p>
    <w:p w14:paraId="687030B3" w14:textId="4563FF68" w:rsidR="004957B6" w:rsidRDefault="00FB554D" w:rsidP="004957B6">
      <w:pPr>
        <w:pStyle w:val="RSCnumberedlist"/>
        <w:numPr>
          <w:ilvl w:val="0"/>
          <w:numId w:val="0"/>
        </w:numPr>
        <w:ind w:left="360"/>
        <w:rPr>
          <w:rFonts w:eastAsiaTheme="minorEastAsia"/>
          <w:lang w:eastAsia="en-GB"/>
        </w:rPr>
      </w:pPr>
      <w:r>
        <w:rPr>
          <w:lang w:eastAsia="en-GB"/>
        </w:rPr>
        <w:t>Therefore</w:t>
      </w:r>
      <w:r w:rsidR="00BE424B">
        <w:rPr>
          <w:lang w:eastAsia="en-GB"/>
        </w:rPr>
        <w:t>:</w:t>
      </w:r>
      <w:r>
        <w:rPr>
          <w:lang w:eastAsia="en-GB"/>
        </w:rPr>
        <w:t xml:space="preserve"> </w:t>
      </w:r>
    </w:p>
    <w:p w14:paraId="084DA3AE" w14:textId="47C21B7B" w:rsidR="00CC644F" w:rsidRDefault="00CC644F" w:rsidP="004957B6">
      <w:pPr>
        <w:pStyle w:val="RSCnumberedlist"/>
        <w:numPr>
          <w:ilvl w:val="0"/>
          <w:numId w:val="0"/>
        </w:numPr>
        <w:ind w:left="360"/>
        <w:rPr>
          <w:rFonts w:eastAsiaTheme="minorEastAsia"/>
          <w:lang w:eastAsia="en-GB"/>
        </w:rPr>
      </w:pPr>
      <m:oMathPara>
        <m:oMath>
          <m:r>
            <w:rPr>
              <w:rFonts w:ascii="Cambria Math" w:hAnsi="Cambria Math"/>
              <w:lang w:eastAsia="en-GB"/>
            </w:rPr>
            <m:t xml:space="preserve">1 </m:t>
          </m:r>
          <m:r>
            <m:rPr>
              <m:sty m:val="p"/>
            </m:rPr>
            <w:rPr>
              <w:rFonts w:ascii="Cambria Math" w:hAnsi="Cambria Math"/>
              <w:lang w:eastAsia="en-GB"/>
            </w:rPr>
            <m:t>ppm</m:t>
          </m:r>
          <m:r>
            <w:rPr>
              <w:rFonts w:ascii="Cambria Math" w:hAnsi="Cambria Math"/>
              <w:lang w:eastAsia="en-GB"/>
            </w:rPr>
            <m:t xml:space="preserve"> =55.6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-6</m:t>
              </m:r>
            </m:sup>
          </m:sSup>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m:rPr>
              <m:sty m:val="p"/>
            </m:rPr>
            <w:rPr>
              <w:rFonts w:ascii="Cambria Math" w:hAnsi="Cambria Math"/>
              <w:lang w:eastAsia="en-GB"/>
            </w:rPr>
            <m:t xml:space="preserve"> </m:t>
          </m:r>
          <m:r>
            <w:rPr>
              <w:rFonts w:ascii="Cambria Math" w:hAnsi="Cambria Math"/>
              <w:lang w:eastAsia="en-GB"/>
            </w:rPr>
            <m:t xml:space="preserve">         </m:t>
          </m:r>
        </m:oMath>
      </m:oMathPara>
    </w:p>
    <w:p w14:paraId="7E8DA261" w14:textId="629B1FD1" w:rsidR="00CC644F" w:rsidRPr="00962018" w:rsidRDefault="004957B6" w:rsidP="00FB554D">
      <w:pPr>
        <w:pStyle w:val="RSCnumberedlist"/>
        <w:numPr>
          <w:ilvl w:val="0"/>
          <w:numId w:val="0"/>
        </w:numPr>
        <w:ind w:left="360"/>
        <w:rPr>
          <w:rFonts w:eastAsiaTheme="minorEastAsia"/>
          <w:lang w:eastAsia="en-GB"/>
        </w:rPr>
      </w:pPr>
      <m:oMathPara>
        <m:oMath>
          <m:r>
            <w:rPr>
              <w:rFonts w:ascii="Cambria Math" w:hAnsi="Cambria Math"/>
              <w:lang w:eastAsia="en-GB"/>
            </w:rPr>
            <m:t xml:space="preserve">     =5.56 × </m:t>
          </m:r>
          <m:sSup>
            <m:sSupPr>
              <m:ctrlPr>
                <w:rPr>
                  <w:rFonts w:ascii="Cambria Math" w:hAnsi="Cambria Math"/>
                  <w:iCs/>
                  <w:lang w:eastAsia="en-GB"/>
                </w:rPr>
              </m:ctrlPr>
            </m:sSupPr>
            <m:e>
              <m:r>
                <m:rPr>
                  <m:sty m:val="p"/>
                </m:rPr>
                <w:rPr>
                  <w:rFonts w:ascii="Cambria Math" w:hAnsi="Cambria Math"/>
                  <w:lang w:eastAsia="en-GB"/>
                </w:rPr>
                <m:t>10</m:t>
              </m:r>
            </m:e>
            <m:sup>
              <m:r>
                <m:rPr>
                  <m:sty m:val="p"/>
                </m:rPr>
                <w:rPr>
                  <w:rFonts w:ascii="Cambria Math" w:hAnsi="Cambria Math"/>
                  <w:lang w:eastAsia="en-GB"/>
                </w:rPr>
                <m:t>-5</m:t>
              </m:r>
            </m:sup>
          </m:sSup>
          <m:r>
            <m:rPr>
              <m:sty m:val="p"/>
            </m:rPr>
            <w:rPr>
              <w:rFonts w:ascii="Cambria Math" w:hAnsi="Cambria Math"/>
              <w:lang w:eastAsia="en-GB"/>
            </w:rPr>
            <m:t xml:space="preserve"> 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oMath>
      </m:oMathPara>
    </w:p>
    <w:p w14:paraId="70DF85DA" w14:textId="6CF1CABB" w:rsidR="00962018" w:rsidRPr="007A0C5D" w:rsidRDefault="00962018" w:rsidP="00FB554D">
      <w:pPr>
        <w:pStyle w:val="RSCnumberedlist"/>
        <w:numPr>
          <w:ilvl w:val="0"/>
          <w:numId w:val="0"/>
        </w:numPr>
        <w:ind w:left="360"/>
        <w:rPr>
          <w:rFonts w:eastAsiaTheme="minorEastAsia"/>
          <w:lang w:eastAsia="en-GB"/>
        </w:rPr>
      </w:pPr>
      <m:oMathPara>
        <m:oMath>
          <m:r>
            <w:rPr>
              <w:rFonts w:ascii="Cambria Math" w:hAnsi="Cambria Math"/>
              <w:lang w:eastAsia="en-GB"/>
            </w:rPr>
            <m:t xml:space="preserve">0.5 </m:t>
          </m:r>
          <m:r>
            <m:rPr>
              <m:sty m:val="p"/>
            </m:rPr>
            <w:rPr>
              <w:rFonts w:ascii="Cambria Math" w:hAnsi="Cambria Math"/>
              <w:lang w:eastAsia="en-GB"/>
            </w:rPr>
            <m:t>ppm</m:t>
          </m:r>
          <m:r>
            <w:rPr>
              <w:rFonts w:ascii="Cambria Math" w:hAnsi="Cambria Math"/>
              <w:lang w:eastAsia="en-GB"/>
            </w:rPr>
            <m:t xml:space="preserve">=5.56 ×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w:rPr>
              <w:rFonts w:ascii="Cambria Math" w:hAnsi="Cambria Math"/>
              <w:lang w:eastAsia="en-GB"/>
            </w:rPr>
            <m:t xml:space="preserve"> ×0.5</m:t>
          </m:r>
        </m:oMath>
      </m:oMathPara>
    </w:p>
    <w:p w14:paraId="568245FF" w14:textId="2A1268EE" w:rsidR="007A0C5D" w:rsidRPr="00D71413" w:rsidRDefault="00BE424B" w:rsidP="00FB554D">
      <w:pPr>
        <w:pStyle w:val="RSCnumberedlist"/>
        <w:numPr>
          <w:ilvl w:val="0"/>
          <w:numId w:val="0"/>
        </w:numPr>
        <w:ind w:left="360"/>
        <w:rPr>
          <w:rFonts w:eastAsiaTheme="minorEastAsia"/>
          <w:lang w:eastAsia="en-GB"/>
        </w:rPr>
      </w:pPr>
      <m:oMathPara>
        <m:oMath>
          <m:r>
            <w:rPr>
              <w:rFonts w:ascii="Cambria Math" w:hAnsi="Cambria Math"/>
              <w:lang w:eastAsia="en-GB"/>
            </w:rPr>
            <m:t xml:space="preserve">     =2.78 ×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oMath>
      </m:oMathPara>
    </w:p>
    <w:p w14:paraId="42E82733" w14:textId="17C35E17" w:rsidR="00D71413" w:rsidRPr="00BA67B9" w:rsidRDefault="00BE424B" w:rsidP="00FB554D">
      <w:pPr>
        <w:pStyle w:val="RSCnumberedlist"/>
        <w:numPr>
          <w:ilvl w:val="0"/>
          <w:numId w:val="0"/>
        </w:numPr>
        <w:ind w:left="360"/>
        <w:rPr>
          <w:rFonts w:eastAsiaTheme="minorEastAsia"/>
          <w:b/>
          <w:bCs/>
          <w:lang w:eastAsia="en-GB"/>
        </w:rPr>
      </w:pPr>
      <m:oMathPara>
        <m:oMath>
          <m:r>
            <m:rPr>
              <m:sty m:val="bi"/>
            </m:rPr>
            <w:rPr>
              <w:rFonts w:ascii="Cambria Math" w:hAnsi="Cambria Math"/>
              <w:lang w:eastAsia="en-GB"/>
            </w:rPr>
            <m:t xml:space="preserve">                                   =2.8 × </m:t>
          </m:r>
          <m:sSup>
            <m:sSupPr>
              <m:ctrlPr>
                <w:rPr>
                  <w:rFonts w:ascii="Cambria Math" w:hAnsi="Cambria Math"/>
                  <w:b/>
                  <w:bCs/>
                  <w:i/>
                  <w:lang w:eastAsia="en-GB"/>
                </w:rPr>
              </m:ctrlPr>
            </m:sSupPr>
            <m:e>
              <m:r>
                <m:rPr>
                  <m:sty m:val="bi"/>
                </m:rPr>
                <w:rPr>
                  <w:rFonts w:ascii="Cambria Math" w:hAnsi="Cambria Math"/>
                  <w:lang w:eastAsia="en-GB"/>
                </w:rPr>
                <m:t>10</m:t>
              </m:r>
            </m:e>
            <m:sup>
              <m:r>
                <m:rPr>
                  <m:sty m:val="bi"/>
                </m:rPr>
                <w:rPr>
                  <w:rFonts w:ascii="Cambria Math" w:hAnsi="Cambria Math"/>
                  <w:lang w:eastAsia="en-GB"/>
                </w:rPr>
                <m:t>-5</m:t>
              </m:r>
            </m:sup>
          </m:sSup>
          <m:r>
            <m:rPr>
              <m:sty m:val="bi"/>
            </m:rPr>
            <w:rPr>
              <w:rFonts w:ascii="Cambria Math" w:hAnsi="Cambria Math"/>
              <w:lang w:eastAsia="en-GB"/>
            </w:rPr>
            <m:t xml:space="preserve"> </m:t>
          </m:r>
          <m:r>
            <m:rPr>
              <m:sty m:val="b"/>
            </m:rPr>
            <w:rPr>
              <w:rFonts w:ascii="Cambria Math" w:hAnsi="Cambria Math"/>
              <w:lang w:eastAsia="en-GB"/>
            </w:rPr>
            <m:t xml:space="preserve">mol </m:t>
          </m:r>
          <m:sSup>
            <m:sSupPr>
              <m:ctrlPr>
                <w:rPr>
                  <w:rFonts w:ascii="Cambria Math" w:hAnsi="Cambria Math"/>
                  <w:b/>
                  <w:bCs/>
                  <w:iCs/>
                  <w:lang w:eastAsia="en-GB"/>
                </w:rPr>
              </m:ctrlPr>
            </m:sSupPr>
            <m:e>
              <m:r>
                <m:rPr>
                  <m:sty m:val="b"/>
                </m:rPr>
                <w:rPr>
                  <w:rFonts w:ascii="Cambria Math" w:hAnsi="Cambria Math"/>
                  <w:lang w:eastAsia="en-GB"/>
                </w:rPr>
                <m:t>dm</m:t>
              </m:r>
            </m:e>
            <m:sup>
              <m:r>
                <m:rPr>
                  <m:sty m:val="b"/>
                </m:rPr>
                <w:rPr>
                  <w:rFonts w:ascii="Cambria Math" w:hAnsi="Cambria Math"/>
                  <w:lang w:eastAsia="en-GB"/>
                </w:rPr>
                <m:t>-3</m:t>
              </m:r>
            </m:sup>
          </m:sSup>
          <m:r>
            <m:rPr>
              <m:sty m:val="bi"/>
            </m:rPr>
            <w:rPr>
              <w:rFonts w:ascii="Cambria Math" w:hAnsi="Cambria Math"/>
              <w:lang w:eastAsia="en-GB"/>
            </w:rPr>
            <m:t xml:space="preserve"> </m:t>
          </m:r>
          <m:r>
            <m:rPr>
              <m:sty m:val="b"/>
            </m:rPr>
            <w:rPr>
              <w:rFonts w:ascii="Cambria Math" w:hAnsi="Cambria Math"/>
              <w:lang w:eastAsia="en-GB"/>
            </w:rPr>
            <m:t>(two sig fig)</m:t>
          </m:r>
        </m:oMath>
      </m:oMathPara>
    </w:p>
    <w:p w14:paraId="6FE648B3" w14:textId="77777777" w:rsidR="00BA67B9" w:rsidRPr="005F2FE3" w:rsidRDefault="00BA67B9" w:rsidP="00FB554D">
      <w:pPr>
        <w:pStyle w:val="RSCnumberedlist"/>
        <w:numPr>
          <w:ilvl w:val="0"/>
          <w:numId w:val="0"/>
        </w:numPr>
        <w:ind w:left="360"/>
        <w:rPr>
          <w:b/>
          <w:bCs/>
          <w:lang w:eastAsia="en-GB"/>
        </w:rPr>
      </w:pPr>
    </w:p>
    <w:p w14:paraId="16701514" w14:textId="73F70799" w:rsidR="00170732" w:rsidRPr="005A694E" w:rsidRDefault="00170732" w:rsidP="00170732">
      <w:pPr>
        <w:pStyle w:val="RSCnumberedlist"/>
        <w:rPr>
          <w:lang w:eastAsia="en-GB"/>
        </w:rPr>
      </w:pPr>
      <w:r>
        <w:rPr>
          <w:lang w:eastAsia="en-GB"/>
        </w:rPr>
        <w:tab/>
      </w:r>
      <w:r w:rsidR="00BA67B9" w:rsidRPr="00BA67B9">
        <w:rPr>
          <w:rFonts w:ascii="Cambria Math" w:hAnsi="Cambria Math"/>
          <w:i/>
          <w:lang w:eastAsia="en-GB"/>
        </w:rPr>
        <w:br/>
      </w:r>
      <m:oMathPara>
        <m:oMath>
          <m:r>
            <w:rPr>
              <w:rFonts w:ascii="Cambria Math" w:hAnsi="Cambria Math"/>
              <w:lang w:eastAsia="en-GB"/>
            </w:rPr>
            <m:t>pH =pKa+</m:t>
          </m:r>
          <m:sSub>
            <m:sSubPr>
              <m:ctrlPr>
                <w:rPr>
                  <w:rFonts w:ascii="Cambria Math" w:hAnsi="Cambria Math"/>
                  <w:i/>
                  <w:lang w:eastAsia="en-GB"/>
                </w:rPr>
              </m:ctrlPr>
            </m:sSubPr>
            <m:e>
              <m:r>
                <w:rPr>
                  <w:rFonts w:ascii="Cambria Math" w:hAnsi="Cambria Math"/>
                  <w:lang w:eastAsia="en-GB"/>
                </w:rPr>
                <m:t>log</m:t>
              </m:r>
            </m:e>
            <m:sub>
              <m:r>
                <w:rPr>
                  <w:rFonts w:ascii="Cambria Math" w:hAnsi="Cambria Math"/>
                  <w:lang w:eastAsia="en-GB"/>
                </w:rPr>
                <m:t xml:space="preserve">10 </m:t>
              </m:r>
            </m:sub>
          </m:sSub>
          <m:f>
            <m:fPr>
              <m:ctrlPr>
                <w:rPr>
                  <w:rFonts w:ascii="Cambria Math" w:hAnsi="Cambria Math"/>
                  <w:iCs/>
                  <w:lang w:eastAsia="en-GB"/>
                </w:rPr>
              </m:ctrlPr>
            </m:fPr>
            <m:num>
              <m:r>
                <m:rPr>
                  <m:sty m:val="p"/>
                </m:rPr>
                <w:rPr>
                  <w:rFonts w:ascii="Cambria Math" w:hAnsi="Cambria Math"/>
                  <w:lang w:eastAsia="en-GB"/>
                </w:rPr>
                <m:t>[O</m:t>
              </m:r>
              <m:sSup>
                <m:sSupPr>
                  <m:ctrlPr>
                    <w:rPr>
                      <w:rFonts w:ascii="Cambria Math" w:hAnsi="Cambria Math"/>
                      <w:iCs/>
                      <w:lang w:eastAsia="en-GB"/>
                    </w:rPr>
                  </m:ctrlPr>
                </m:sSupPr>
                <m:e>
                  <m:r>
                    <m:rPr>
                      <m:sty m:val="p"/>
                    </m:rPr>
                    <w:rPr>
                      <w:rFonts w:ascii="Cambria Math" w:hAnsi="Cambria Math"/>
                      <w:lang w:eastAsia="en-GB"/>
                    </w:rPr>
                    <m:t>Cl</m:t>
                  </m:r>
                </m:e>
                <m:sup>
                  <m:r>
                    <m:rPr>
                      <m:sty m:val="p"/>
                    </m:rPr>
                    <w:rPr>
                      <w:rFonts w:ascii="Cambria Math" w:hAnsi="Cambria Math"/>
                      <w:lang w:eastAsia="en-GB"/>
                    </w:rPr>
                    <m:t>-</m:t>
                  </m:r>
                </m:sup>
              </m:sSup>
              <m:r>
                <m:rPr>
                  <m:sty m:val="p"/>
                </m:rPr>
                <w:rPr>
                  <w:rFonts w:ascii="Cambria Math" w:hAnsi="Cambria Math"/>
                  <w:lang w:eastAsia="en-GB"/>
                </w:rPr>
                <m:t>]</m:t>
              </m:r>
            </m:num>
            <m:den>
              <m:r>
                <m:rPr>
                  <m:sty m:val="p"/>
                </m:rPr>
                <w:rPr>
                  <w:rFonts w:ascii="Cambria Math" w:hAnsi="Cambria Math"/>
                  <w:lang w:eastAsia="en-GB"/>
                </w:rPr>
                <m:t>[HOCl]</m:t>
              </m:r>
            </m:den>
          </m:f>
          <m:r>
            <w:rPr>
              <w:rFonts w:ascii="Cambria Math" w:hAnsi="Cambria Math"/>
              <w:lang w:eastAsia="en-GB"/>
            </w:rPr>
            <m:t xml:space="preserve">       </m:t>
          </m:r>
        </m:oMath>
      </m:oMathPara>
    </w:p>
    <w:p w14:paraId="5B912AA9" w14:textId="77777777" w:rsidR="005A694E" w:rsidRPr="00621052" w:rsidRDefault="005A694E" w:rsidP="005A694E">
      <w:pPr>
        <w:pStyle w:val="RSCnumberedlist"/>
        <w:numPr>
          <w:ilvl w:val="0"/>
          <w:numId w:val="0"/>
        </w:numPr>
        <w:ind w:left="360"/>
        <w:rPr>
          <w:lang w:eastAsia="en-GB"/>
        </w:rPr>
      </w:pPr>
    </w:p>
    <w:p w14:paraId="573AC834" w14:textId="5371BE81" w:rsidR="00621052" w:rsidRPr="005A694E" w:rsidRDefault="00621052" w:rsidP="00621052">
      <w:pPr>
        <w:pStyle w:val="RSCnumberedlist"/>
        <w:numPr>
          <w:ilvl w:val="0"/>
          <w:numId w:val="0"/>
        </w:numPr>
        <w:ind w:left="360"/>
        <w:rPr>
          <w:rFonts w:eastAsiaTheme="minorEastAsia"/>
          <w:lang w:eastAsia="en-GB"/>
        </w:rPr>
      </w:pPr>
      <m:oMathPara>
        <m:oMath>
          <m:r>
            <w:rPr>
              <w:rFonts w:ascii="Cambria Math" w:hAnsi="Cambria Math"/>
              <w:lang w:eastAsia="en-GB"/>
            </w:rPr>
            <m:t>7.3-7.54 =</m:t>
          </m:r>
          <m:sSub>
            <m:sSubPr>
              <m:ctrlPr>
                <w:rPr>
                  <w:rFonts w:ascii="Cambria Math" w:hAnsi="Cambria Math"/>
                  <w:i/>
                  <w:lang w:eastAsia="en-GB"/>
                </w:rPr>
              </m:ctrlPr>
            </m:sSubPr>
            <m:e>
              <m:r>
                <w:rPr>
                  <w:rFonts w:ascii="Cambria Math" w:hAnsi="Cambria Math"/>
                  <w:lang w:eastAsia="en-GB"/>
                </w:rPr>
                <m:t>log</m:t>
              </m:r>
            </m:e>
            <m:sub>
              <m:r>
                <w:rPr>
                  <w:rFonts w:ascii="Cambria Math" w:hAnsi="Cambria Math"/>
                  <w:lang w:eastAsia="en-GB"/>
                </w:rPr>
                <m:t xml:space="preserve">10 </m:t>
              </m:r>
            </m:sub>
          </m:sSub>
          <m:f>
            <m:fPr>
              <m:ctrlPr>
                <w:rPr>
                  <w:rFonts w:ascii="Cambria Math" w:hAnsi="Cambria Math"/>
                  <w:i/>
                  <w:lang w:eastAsia="en-GB"/>
                </w:rPr>
              </m:ctrlPr>
            </m:fPr>
            <m:num>
              <m:r>
                <w:rPr>
                  <w:rFonts w:ascii="Cambria Math" w:hAnsi="Cambria Math"/>
                  <w:lang w:eastAsia="en-GB"/>
                </w:rPr>
                <m:t>(2.78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m:t>
              </m:r>
              <m:d>
                <m:dPr>
                  <m:begChr m:val="["/>
                  <m:endChr m:val="]"/>
                  <m:ctrlPr>
                    <w:rPr>
                      <w:rFonts w:ascii="Cambria Math" w:hAnsi="Cambria Math"/>
                      <w:iCs/>
                      <w:lang w:eastAsia="en-GB"/>
                    </w:rPr>
                  </m:ctrlPr>
                </m:dPr>
                <m:e>
                  <m:r>
                    <m:rPr>
                      <m:sty m:val="p"/>
                    </m:rPr>
                    <w:rPr>
                      <w:rFonts w:ascii="Cambria Math" w:hAnsi="Cambria Math"/>
                      <w:lang w:eastAsia="en-GB"/>
                    </w:rPr>
                    <m:t>HOCl</m:t>
                  </m:r>
                </m:e>
              </m:d>
              <m:r>
                <w:rPr>
                  <w:rFonts w:ascii="Cambria Math" w:hAnsi="Cambria Math"/>
                  <w:lang w:eastAsia="en-GB"/>
                </w:rPr>
                <m:t>)</m:t>
              </m:r>
            </m:num>
            <m:den>
              <m:r>
                <m:rPr>
                  <m:sty m:val="p"/>
                </m:rPr>
                <w:rPr>
                  <w:rFonts w:ascii="Cambria Math" w:hAnsi="Cambria Math"/>
                  <w:lang w:eastAsia="en-GB"/>
                </w:rPr>
                <m:t>[HOCl]</m:t>
              </m:r>
            </m:den>
          </m:f>
        </m:oMath>
      </m:oMathPara>
    </w:p>
    <w:p w14:paraId="09F17EB9" w14:textId="10972DE4" w:rsidR="005A694E" w:rsidRDefault="005A694E" w:rsidP="00621052">
      <w:pPr>
        <w:pStyle w:val="RSCnumberedlist"/>
        <w:numPr>
          <w:ilvl w:val="0"/>
          <w:numId w:val="0"/>
        </w:numPr>
        <w:ind w:left="360"/>
        <w:rPr>
          <w:lang w:eastAsia="en-GB"/>
        </w:rPr>
      </w:pPr>
    </w:p>
    <w:p w14:paraId="12C83D87" w14:textId="02B15DBE" w:rsidR="005A694E" w:rsidRPr="00AE1CBF" w:rsidRDefault="001B5950" w:rsidP="00621052">
      <w:pPr>
        <w:pStyle w:val="RSCnumberedlist"/>
        <w:numPr>
          <w:ilvl w:val="0"/>
          <w:numId w:val="0"/>
        </w:numPr>
        <w:ind w:left="360"/>
        <w:rPr>
          <w:rFonts w:eastAsiaTheme="minorEastAsia"/>
          <w:lang w:eastAsia="en-GB"/>
        </w:rPr>
      </w:pPr>
      <m:oMathPara>
        <m:oMath>
          <m:r>
            <w:rPr>
              <w:rFonts w:ascii="Cambria Math" w:hAnsi="Cambria Math"/>
              <w:lang w:eastAsia="en-GB"/>
            </w:rPr>
            <m:t xml:space="preserve">        -0.24 =</m:t>
          </m:r>
          <m:sSub>
            <m:sSubPr>
              <m:ctrlPr>
                <w:rPr>
                  <w:rFonts w:ascii="Cambria Math" w:hAnsi="Cambria Math"/>
                  <w:i/>
                  <w:lang w:eastAsia="en-GB"/>
                </w:rPr>
              </m:ctrlPr>
            </m:sSubPr>
            <m:e>
              <m:r>
                <w:rPr>
                  <w:rFonts w:ascii="Cambria Math" w:hAnsi="Cambria Math"/>
                  <w:lang w:eastAsia="en-GB"/>
                </w:rPr>
                <m:t>log</m:t>
              </m:r>
            </m:e>
            <m:sub>
              <m:r>
                <w:rPr>
                  <w:rFonts w:ascii="Cambria Math" w:hAnsi="Cambria Math"/>
                  <w:lang w:eastAsia="en-GB"/>
                </w:rPr>
                <m:t xml:space="preserve">10 </m:t>
              </m:r>
            </m:sub>
          </m:sSub>
          <m:f>
            <m:fPr>
              <m:ctrlPr>
                <w:rPr>
                  <w:rFonts w:ascii="Cambria Math" w:hAnsi="Cambria Math"/>
                  <w:i/>
                  <w:lang w:eastAsia="en-GB"/>
                </w:rPr>
              </m:ctrlPr>
            </m:fPr>
            <m:num>
              <m:r>
                <w:rPr>
                  <w:rFonts w:ascii="Cambria Math" w:hAnsi="Cambria Math"/>
                  <w:lang w:eastAsia="en-GB"/>
                </w:rPr>
                <m:t>(2.78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m:t>
              </m:r>
              <m:d>
                <m:dPr>
                  <m:begChr m:val="["/>
                  <m:endChr m:val="]"/>
                  <m:ctrlPr>
                    <w:rPr>
                      <w:rFonts w:ascii="Cambria Math" w:hAnsi="Cambria Math"/>
                      <w:i/>
                      <w:lang w:eastAsia="en-GB"/>
                    </w:rPr>
                  </m:ctrlPr>
                </m:dPr>
                <m:e>
                  <m:r>
                    <m:rPr>
                      <m:sty m:val="p"/>
                    </m:rPr>
                    <w:rPr>
                      <w:rFonts w:ascii="Cambria Math" w:hAnsi="Cambria Math"/>
                      <w:lang w:eastAsia="en-GB"/>
                    </w:rPr>
                    <m:t>HOCl</m:t>
                  </m:r>
                </m:e>
              </m:d>
              <m:r>
                <w:rPr>
                  <w:rFonts w:ascii="Cambria Math" w:hAnsi="Cambria Math"/>
                  <w:lang w:eastAsia="en-GB"/>
                </w:rPr>
                <m:t>)</m:t>
              </m:r>
            </m:num>
            <m:den>
              <m:r>
                <m:rPr>
                  <m:sty m:val="p"/>
                </m:rPr>
                <w:rPr>
                  <w:rFonts w:ascii="Cambria Math" w:hAnsi="Cambria Math"/>
                  <w:lang w:eastAsia="en-GB"/>
                </w:rPr>
                <m:t>[HOCl]</m:t>
              </m:r>
            </m:den>
          </m:f>
        </m:oMath>
      </m:oMathPara>
    </w:p>
    <w:p w14:paraId="5E34D43E" w14:textId="2BBF42B4" w:rsidR="00AE1CBF" w:rsidRDefault="00AE1CBF" w:rsidP="00621052">
      <w:pPr>
        <w:pStyle w:val="RSCnumberedlist"/>
        <w:numPr>
          <w:ilvl w:val="0"/>
          <w:numId w:val="0"/>
        </w:numPr>
        <w:ind w:left="360"/>
        <w:rPr>
          <w:rFonts w:eastAsiaTheme="minorEastAsia"/>
          <w:lang w:eastAsia="en-GB"/>
        </w:rPr>
      </w:pPr>
    </w:p>
    <w:p w14:paraId="2B3A53D3" w14:textId="7288DF29" w:rsidR="00AE1CBF" w:rsidRPr="00F449B9" w:rsidRDefault="001639FA" w:rsidP="00AE1CBF">
      <w:pPr>
        <w:pStyle w:val="RSCnumberedlist"/>
        <w:numPr>
          <w:ilvl w:val="0"/>
          <w:numId w:val="0"/>
        </w:numPr>
        <w:ind w:left="360"/>
        <w:rPr>
          <w:rFonts w:eastAsiaTheme="minorEastAsia"/>
          <w:lang w:eastAsia="en-GB"/>
        </w:rPr>
      </w:pPr>
      <m:oMathPara>
        <m:oMath>
          <m:r>
            <w:rPr>
              <w:rFonts w:ascii="Cambria Math" w:hAnsi="Cambria Math"/>
              <w:lang w:eastAsia="en-GB"/>
            </w:rPr>
            <m:t>0.575 =</m:t>
          </m:r>
          <m:f>
            <m:fPr>
              <m:ctrlPr>
                <w:rPr>
                  <w:rFonts w:ascii="Cambria Math" w:hAnsi="Cambria Math"/>
                  <w:i/>
                  <w:lang w:eastAsia="en-GB"/>
                </w:rPr>
              </m:ctrlPr>
            </m:fPr>
            <m:num>
              <m:r>
                <w:rPr>
                  <w:rFonts w:ascii="Cambria Math" w:hAnsi="Cambria Math"/>
                  <w:lang w:eastAsia="en-GB"/>
                </w:rPr>
                <m:t>(2.78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m:t>
              </m:r>
              <m:d>
                <m:dPr>
                  <m:begChr m:val="["/>
                  <m:endChr m:val="]"/>
                  <m:ctrlPr>
                    <w:rPr>
                      <w:rFonts w:ascii="Cambria Math" w:hAnsi="Cambria Math"/>
                      <w:i/>
                      <w:lang w:eastAsia="en-GB"/>
                    </w:rPr>
                  </m:ctrlPr>
                </m:dPr>
                <m:e>
                  <m:r>
                    <m:rPr>
                      <m:sty m:val="p"/>
                    </m:rPr>
                    <w:rPr>
                      <w:rFonts w:ascii="Cambria Math" w:hAnsi="Cambria Math"/>
                      <w:lang w:eastAsia="en-GB"/>
                    </w:rPr>
                    <m:t>HOCl</m:t>
                  </m:r>
                </m:e>
              </m:d>
              <m:r>
                <w:rPr>
                  <w:rFonts w:ascii="Cambria Math" w:hAnsi="Cambria Math"/>
                  <w:lang w:eastAsia="en-GB"/>
                </w:rPr>
                <m:t>)</m:t>
              </m:r>
            </m:num>
            <m:den>
              <m:r>
                <w:rPr>
                  <w:rFonts w:ascii="Cambria Math" w:hAnsi="Cambria Math"/>
                  <w:lang w:eastAsia="en-GB"/>
                </w:rPr>
                <m:t>[</m:t>
              </m:r>
              <m:r>
                <m:rPr>
                  <m:sty m:val="p"/>
                </m:rPr>
                <w:rPr>
                  <w:rFonts w:ascii="Cambria Math" w:hAnsi="Cambria Math"/>
                  <w:lang w:eastAsia="en-GB"/>
                </w:rPr>
                <m:t>HOCl</m:t>
              </m:r>
              <m:r>
                <w:rPr>
                  <w:rFonts w:ascii="Cambria Math" w:hAnsi="Cambria Math"/>
                  <w:lang w:eastAsia="en-GB"/>
                </w:rPr>
                <m:t>]</m:t>
              </m:r>
            </m:den>
          </m:f>
          <m:r>
            <w:rPr>
              <w:rFonts w:ascii="Cambria Math" w:hAnsi="Cambria Math"/>
              <w:lang w:eastAsia="en-GB"/>
            </w:rPr>
            <m:t xml:space="preserve">  </m:t>
          </m:r>
        </m:oMath>
      </m:oMathPara>
    </w:p>
    <w:p w14:paraId="4ED356C6" w14:textId="77777777" w:rsidR="00F449B9" w:rsidRPr="001639FA" w:rsidRDefault="00F449B9" w:rsidP="00AE1CBF">
      <w:pPr>
        <w:pStyle w:val="RSCnumberedlist"/>
        <w:numPr>
          <w:ilvl w:val="0"/>
          <w:numId w:val="0"/>
        </w:numPr>
        <w:ind w:left="360"/>
        <w:rPr>
          <w:rFonts w:eastAsiaTheme="minorEastAsia"/>
          <w:lang w:eastAsia="en-GB"/>
        </w:rPr>
      </w:pPr>
    </w:p>
    <w:p w14:paraId="346C4DB3" w14:textId="631E091A" w:rsidR="001639FA" w:rsidRPr="00EE3745" w:rsidRDefault="001639FA" w:rsidP="001639FA">
      <w:pPr>
        <w:pStyle w:val="RSCnumberedlist"/>
        <w:numPr>
          <w:ilvl w:val="0"/>
          <w:numId w:val="0"/>
        </w:numPr>
        <w:ind w:left="360"/>
        <w:rPr>
          <w:rFonts w:eastAsiaTheme="minorEastAsia"/>
          <w:lang w:eastAsia="en-GB"/>
        </w:rPr>
      </w:pPr>
      <m:oMathPara>
        <m:oMath>
          <m:r>
            <w:rPr>
              <w:rFonts w:ascii="Cambria Math" w:hAnsi="Cambria Math"/>
              <w:lang w:eastAsia="en-GB"/>
            </w:rPr>
            <m:t>0.575</m:t>
          </m:r>
          <m:d>
            <m:dPr>
              <m:begChr m:val="["/>
              <m:endChr m:val="]"/>
              <m:ctrlPr>
                <w:rPr>
                  <w:rFonts w:ascii="Cambria Math" w:hAnsi="Cambria Math"/>
                  <w:i/>
                  <w:lang w:eastAsia="en-GB"/>
                </w:rPr>
              </m:ctrlPr>
            </m:dPr>
            <m:e>
              <m:r>
                <m:rPr>
                  <m:sty m:val="p"/>
                </m:rPr>
                <w:rPr>
                  <w:rFonts w:ascii="Cambria Math" w:hAnsi="Cambria Math"/>
                  <w:lang w:eastAsia="en-GB"/>
                </w:rPr>
                <m:t>HOCl</m:t>
              </m:r>
            </m:e>
          </m:d>
          <m:r>
            <w:rPr>
              <w:rFonts w:ascii="Cambria Math" w:hAnsi="Cambria Math"/>
              <w:lang w:eastAsia="en-GB"/>
            </w:rPr>
            <m:t>=2.78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m:t>
          </m:r>
          <m:d>
            <m:dPr>
              <m:begChr m:val="["/>
              <m:endChr m:val="]"/>
              <m:ctrlPr>
                <w:rPr>
                  <w:rFonts w:ascii="Cambria Math" w:hAnsi="Cambria Math"/>
                  <w:i/>
                  <w:lang w:eastAsia="en-GB"/>
                </w:rPr>
              </m:ctrlPr>
            </m:dPr>
            <m:e>
              <m:r>
                <m:rPr>
                  <m:sty m:val="p"/>
                </m:rPr>
                <w:rPr>
                  <w:rFonts w:ascii="Cambria Math" w:hAnsi="Cambria Math"/>
                  <w:lang w:eastAsia="en-GB"/>
                </w:rPr>
                <m:t>HOCl</m:t>
              </m:r>
            </m:e>
          </m:d>
          <m:r>
            <w:rPr>
              <w:rFonts w:ascii="Cambria Math" w:hAnsi="Cambria Math"/>
              <w:lang w:eastAsia="en-GB"/>
            </w:rPr>
            <m:t xml:space="preserve">                  </m:t>
          </m:r>
        </m:oMath>
      </m:oMathPara>
    </w:p>
    <w:p w14:paraId="3B7C462D" w14:textId="299D0716" w:rsidR="00EE3745" w:rsidRDefault="00EE3745" w:rsidP="001639FA">
      <w:pPr>
        <w:pStyle w:val="RSCnumberedlist"/>
        <w:numPr>
          <w:ilvl w:val="0"/>
          <w:numId w:val="0"/>
        </w:numPr>
        <w:ind w:left="360"/>
        <w:rPr>
          <w:rFonts w:eastAsiaTheme="minorEastAsia"/>
          <w:lang w:eastAsia="en-GB"/>
        </w:rPr>
      </w:pPr>
    </w:p>
    <w:p w14:paraId="28CCCF40" w14:textId="5C38AA6E" w:rsidR="00EE3745" w:rsidRPr="001639FA" w:rsidRDefault="00633F23" w:rsidP="00EE3745">
      <w:pPr>
        <w:pStyle w:val="RSCnumberedlist"/>
        <w:numPr>
          <w:ilvl w:val="0"/>
          <w:numId w:val="0"/>
        </w:numPr>
        <w:ind w:left="360"/>
        <w:rPr>
          <w:rFonts w:eastAsiaTheme="minorEastAsia"/>
          <w:lang w:eastAsia="en-GB"/>
        </w:rPr>
      </w:pPr>
      <m:oMathPara>
        <m:oMath>
          <m:d>
            <m:dPr>
              <m:begChr m:val="["/>
              <m:endChr m:val="]"/>
              <m:ctrlPr>
                <w:rPr>
                  <w:rFonts w:ascii="Cambria Math" w:hAnsi="Cambria Math"/>
                  <w:i/>
                  <w:lang w:eastAsia="en-GB"/>
                </w:rPr>
              </m:ctrlPr>
            </m:dPr>
            <m:e>
              <m:r>
                <m:rPr>
                  <m:sty m:val="p"/>
                </m:rPr>
                <w:rPr>
                  <w:rFonts w:ascii="Cambria Math" w:hAnsi="Cambria Math"/>
                  <w:lang w:eastAsia="en-GB"/>
                </w:rPr>
                <m:t>HOCl</m:t>
              </m:r>
            </m:e>
          </m:d>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2.78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num>
            <m:den>
              <m:r>
                <w:rPr>
                  <w:rFonts w:ascii="Cambria Math" w:hAnsi="Cambria Math"/>
                  <w:lang w:eastAsia="en-GB"/>
                </w:rPr>
                <m:t>1.575</m:t>
              </m:r>
            </m:den>
          </m:f>
          <m:r>
            <w:rPr>
              <w:rFonts w:ascii="Cambria Math" w:hAnsi="Cambria Math"/>
              <w:lang w:eastAsia="en-GB"/>
            </w:rPr>
            <m:t xml:space="preserve">                          </m:t>
          </m:r>
        </m:oMath>
      </m:oMathPara>
    </w:p>
    <w:p w14:paraId="0825AF90" w14:textId="67854FE7" w:rsidR="00EE3745" w:rsidRDefault="00EE3745" w:rsidP="001639FA">
      <w:pPr>
        <w:pStyle w:val="RSCnumberedlist"/>
        <w:numPr>
          <w:ilvl w:val="0"/>
          <w:numId w:val="0"/>
        </w:numPr>
        <w:ind w:left="360"/>
        <w:rPr>
          <w:lang w:eastAsia="en-GB"/>
        </w:rPr>
      </w:pPr>
    </w:p>
    <w:p w14:paraId="4AE453B6" w14:textId="2BE7497F" w:rsidR="001639FA" w:rsidRDefault="00587AE8" w:rsidP="00AE1CBF">
      <w:pPr>
        <w:pStyle w:val="RSCnumberedlist"/>
        <w:numPr>
          <w:ilvl w:val="0"/>
          <w:numId w:val="0"/>
        </w:numPr>
        <w:ind w:left="360"/>
        <w:rPr>
          <w:lang w:eastAsia="en-GB"/>
        </w:rPr>
      </w:pPr>
      <m:oMathPara>
        <m:oMath>
          <m:r>
            <w:rPr>
              <w:rFonts w:ascii="Cambria Math" w:hAnsi="Cambria Math"/>
              <w:lang w:eastAsia="en-GB"/>
            </w:rPr>
            <m:t xml:space="preserve">           =1.76 ×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m:rPr>
              <m:sty m:val="p"/>
            </m:rPr>
            <w:rPr>
              <w:rFonts w:ascii="Cambria Math" w:hAnsi="Cambria Math"/>
              <w:lang w:eastAsia="en-GB"/>
            </w:rPr>
            <m:t xml:space="preserve"> 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oMath>
      </m:oMathPara>
    </w:p>
    <w:p w14:paraId="636EC2F6" w14:textId="2E31CE3F" w:rsidR="00AE1CBF" w:rsidRPr="00587AE8" w:rsidRDefault="00587AE8" w:rsidP="00621052">
      <w:pPr>
        <w:pStyle w:val="RSCnumberedlist"/>
        <w:numPr>
          <w:ilvl w:val="0"/>
          <w:numId w:val="0"/>
        </w:numPr>
        <w:ind w:left="360"/>
        <w:rPr>
          <w:rFonts w:eastAsiaTheme="minorEastAsia"/>
          <w:b/>
          <w:bCs/>
          <w:lang w:eastAsia="en-GB"/>
        </w:rPr>
      </w:pPr>
      <m:oMathPara>
        <m:oMath>
          <m:r>
            <m:rPr>
              <m:sty m:val="bi"/>
            </m:rPr>
            <w:rPr>
              <w:rFonts w:ascii="Cambria Math" w:hAnsi="Cambria Math"/>
              <w:lang w:eastAsia="en-GB"/>
            </w:rPr>
            <m:t xml:space="preserve">                                         =1.8 × </m:t>
          </m:r>
          <m:sSup>
            <m:sSupPr>
              <m:ctrlPr>
                <w:rPr>
                  <w:rFonts w:ascii="Cambria Math" w:hAnsi="Cambria Math"/>
                  <w:b/>
                  <w:bCs/>
                  <w:i/>
                  <w:lang w:eastAsia="en-GB"/>
                </w:rPr>
              </m:ctrlPr>
            </m:sSupPr>
            <m:e>
              <m:r>
                <m:rPr>
                  <m:sty m:val="bi"/>
                </m:rPr>
                <w:rPr>
                  <w:rFonts w:ascii="Cambria Math" w:hAnsi="Cambria Math"/>
                  <w:lang w:eastAsia="en-GB"/>
                </w:rPr>
                <m:t>10</m:t>
              </m:r>
            </m:e>
            <m:sup>
              <m:r>
                <m:rPr>
                  <m:sty m:val="bi"/>
                </m:rPr>
                <w:rPr>
                  <w:rFonts w:ascii="Cambria Math" w:hAnsi="Cambria Math"/>
                  <w:lang w:eastAsia="en-GB"/>
                </w:rPr>
                <m:t>-5</m:t>
              </m:r>
            </m:sup>
          </m:sSup>
          <m:r>
            <m:rPr>
              <m:sty m:val="bi"/>
            </m:rPr>
            <w:rPr>
              <w:rFonts w:ascii="Cambria Math" w:hAnsi="Cambria Math"/>
              <w:lang w:eastAsia="en-GB"/>
            </w:rPr>
            <m:t xml:space="preserve"> </m:t>
          </m:r>
          <m:r>
            <m:rPr>
              <m:sty m:val="b"/>
            </m:rPr>
            <w:rPr>
              <w:rFonts w:ascii="Cambria Math" w:hAnsi="Cambria Math"/>
              <w:lang w:eastAsia="en-GB"/>
            </w:rPr>
            <m:t xml:space="preserve">mol </m:t>
          </m:r>
          <m:sSup>
            <m:sSupPr>
              <m:ctrlPr>
                <w:rPr>
                  <w:rFonts w:ascii="Cambria Math" w:hAnsi="Cambria Math"/>
                  <w:b/>
                  <w:bCs/>
                  <w:iCs/>
                  <w:lang w:eastAsia="en-GB"/>
                </w:rPr>
              </m:ctrlPr>
            </m:sSupPr>
            <m:e>
              <m:r>
                <m:rPr>
                  <m:sty m:val="b"/>
                </m:rPr>
                <w:rPr>
                  <w:rFonts w:ascii="Cambria Math" w:hAnsi="Cambria Math"/>
                  <w:lang w:eastAsia="en-GB"/>
                </w:rPr>
                <m:t>dm</m:t>
              </m:r>
            </m:e>
            <m:sup>
              <m:r>
                <m:rPr>
                  <m:sty m:val="b"/>
                </m:rPr>
                <w:rPr>
                  <w:rFonts w:ascii="Cambria Math" w:hAnsi="Cambria Math"/>
                  <w:lang w:eastAsia="en-GB"/>
                </w:rPr>
                <m:t>-3</m:t>
              </m:r>
            </m:sup>
          </m:sSup>
          <m:r>
            <m:rPr>
              <m:sty m:val="b"/>
            </m:rPr>
            <w:rPr>
              <w:rFonts w:ascii="Cambria Math" w:hAnsi="Cambria Math"/>
              <w:lang w:eastAsia="en-GB"/>
            </w:rPr>
            <m:t xml:space="preserve"> (two sig fig)</m:t>
          </m:r>
        </m:oMath>
      </m:oMathPara>
    </w:p>
    <w:p w14:paraId="0A716289" w14:textId="77777777" w:rsidR="00587AE8" w:rsidRDefault="00587AE8" w:rsidP="00621052">
      <w:pPr>
        <w:pStyle w:val="RSCnumberedlist"/>
        <w:numPr>
          <w:ilvl w:val="0"/>
          <w:numId w:val="0"/>
        </w:numPr>
        <w:ind w:left="360"/>
        <w:rPr>
          <w:lang w:eastAsia="en-GB"/>
        </w:rPr>
      </w:pPr>
    </w:p>
    <w:p w14:paraId="46C64305" w14:textId="03973E96" w:rsidR="00EA1E6A" w:rsidRDefault="00EA1E6A" w:rsidP="00EA1E6A">
      <w:pPr>
        <w:pStyle w:val="RSCnumberedlist"/>
        <w:numPr>
          <w:ilvl w:val="0"/>
          <w:numId w:val="0"/>
        </w:numPr>
        <w:ind w:left="360"/>
        <w:rPr>
          <w:lang w:eastAsia="en-GB"/>
        </w:rPr>
      </w:pPr>
    </w:p>
    <w:p w14:paraId="7E59A034" w14:textId="77777777" w:rsidR="008806D4" w:rsidRDefault="00656CAA" w:rsidP="00170732">
      <w:pPr>
        <w:pStyle w:val="RSCnumberedlist"/>
        <w:rPr>
          <w:lang w:eastAsia="en-GB"/>
        </w:rPr>
      </w:pPr>
      <w:r>
        <w:rPr>
          <w:lang w:eastAsia="en-GB"/>
        </w:rPr>
        <w:t xml:space="preserve"> </w:t>
      </w:r>
    </w:p>
    <w:p w14:paraId="20DB76B4" w14:textId="005B6434" w:rsidR="0092217F" w:rsidRPr="008806D4" w:rsidRDefault="005451FC" w:rsidP="008806D4">
      <w:pPr>
        <w:pStyle w:val="RSCnumberedlist"/>
        <w:numPr>
          <w:ilvl w:val="0"/>
          <w:numId w:val="0"/>
        </w:numPr>
        <w:ind w:left="360"/>
        <w:rPr>
          <w:lang w:eastAsia="en-GB"/>
        </w:rPr>
      </w:pPr>
      <m:oMathPara>
        <m:oMath>
          <m:r>
            <w:rPr>
              <w:rFonts w:ascii="Cambria Math" w:hAnsi="Cambria Math"/>
              <w:lang w:eastAsia="en-GB"/>
            </w:rPr>
            <m:t xml:space="preserve">                </m:t>
          </m:r>
          <m:d>
            <m:dPr>
              <m:begChr m:val="["/>
              <m:endChr m:val="]"/>
              <m:ctrlPr>
                <w:rPr>
                  <w:rFonts w:ascii="Cambria Math" w:hAnsi="Cambria Math"/>
                  <w:iCs/>
                  <w:lang w:eastAsia="en-GB"/>
                </w:rPr>
              </m:ctrlPr>
            </m:dPr>
            <m:e>
              <m:r>
                <m:rPr>
                  <m:sty m:val="p"/>
                </m:rPr>
                <w:rPr>
                  <w:rFonts w:ascii="Cambria Math" w:hAnsi="Cambria Math"/>
                  <w:lang w:eastAsia="en-GB"/>
                </w:rPr>
                <m:t>O</m:t>
              </m:r>
              <m:sSup>
                <m:sSupPr>
                  <m:ctrlPr>
                    <w:rPr>
                      <w:rFonts w:ascii="Cambria Math" w:hAnsi="Cambria Math"/>
                      <w:iCs/>
                      <w:lang w:eastAsia="en-GB"/>
                    </w:rPr>
                  </m:ctrlPr>
                </m:sSupPr>
                <m:e>
                  <m:r>
                    <m:rPr>
                      <m:sty m:val="p"/>
                    </m:rPr>
                    <w:rPr>
                      <w:rFonts w:ascii="Cambria Math" w:hAnsi="Cambria Math"/>
                      <w:lang w:eastAsia="en-GB"/>
                    </w:rPr>
                    <m:t>Cl</m:t>
                  </m:r>
                </m:e>
                <m:sup>
                  <m:r>
                    <m:rPr>
                      <m:sty m:val="p"/>
                    </m:rPr>
                    <w:rPr>
                      <w:rFonts w:ascii="Cambria Math" w:hAnsi="Cambria Math"/>
                      <w:lang w:eastAsia="en-GB"/>
                    </w:rPr>
                    <m:t>-</m:t>
                  </m:r>
                </m:sup>
              </m:sSup>
            </m:e>
          </m:d>
          <m:r>
            <w:rPr>
              <w:rFonts w:ascii="Cambria Math" w:hAnsi="Cambria Math"/>
              <w:lang w:eastAsia="en-GB"/>
            </w:rPr>
            <m:t>=2.78 ×</m:t>
          </m:r>
          <m:sSup>
            <m:sSupPr>
              <m:ctrlPr>
                <w:rPr>
                  <w:rFonts w:ascii="Cambria Math" w:hAnsi="Cambria Math"/>
                  <w:iCs/>
                  <w:lang w:eastAsia="en-GB"/>
                </w:rPr>
              </m:ctrlPr>
            </m:sSupPr>
            <m:e>
              <m:r>
                <m:rPr>
                  <m:sty m:val="p"/>
                </m:rPr>
                <w:rPr>
                  <w:rFonts w:ascii="Cambria Math" w:hAnsi="Cambria Math"/>
                  <w:lang w:eastAsia="en-GB"/>
                </w:rPr>
                <m:t>10</m:t>
              </m:r>
            </m:e>
            <m:sup>
              <m:r>
                <m:rPr>
                  <m:sty m:val="p"/>
                </m:rPr>
                <w:rPr>
                  <w:rFonts w:ascii="Cambria Math" w:hAnsi="Cambria Math"/>
                  <w:lang w:eastAsia="en-GB"/>
                </w:rPr>
                <m:t>-5</m:t>
              </m:r>
            </m:sup>
          </m:sSup>
          <m:r>
            <m:rPr>
              <m:sty m:val="p"/>
            </m:rPr>
            <w:rPr>
              <w:rFonts w:ascii="Cambria Math" w:hAnsi="Cambria Math"/>
              <w:lang w:eastAsia="en-GB"/>
            </w:rPr>
            <m:t xml:space="preserve"> 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m:rPr>
              <m:sty m:val="p"/>
            </m:rPr>
            <w:rPr>
              <w:rFonts w:ascii="Cambria Math" w:hAnsi="Cambria Math"/>
              <w:lang w:eastAsia="en-GB"/>
            </w:rPr>
            <m:t>-1.76 ×</m:t>
          </m:r>
          <m:sSup>
            <m:sSupPr>
              <m:ctrlPr>
                <w:rPr>
                  <w:rFonts w:ascii="Cambria Math" w:hAnsi="Cambria Math"/>
                  <w:iCs/>
                  <w:lang w:eastAsia="en-GB"/>
                </w:rPr>
              </m:ctrlPr>
            </m:sSupPr>
            <m:e>
              <m:r>
                <m:rPr>
                  <m:sty m:val="p"/>
                </m:rPr>
                <w:rPr>
                  <w:rFonts w:ascii="Cambria Math" w:hAnsi="Cambria Math"/>
                  <w:lang w:eastAsia="en-GB"/>
                </w:rPr>
                <m:t>10</m:t>
              </m:r>
            </m:e>
            <m:sup>
              <m:r>
                <m:rPr>
                  <m:sty m:val="p"/>
                </m:rPr>
                <w:rPr>
                  <w:rFonts w:ascii="Cambria Math" w:hAnsi="Cambria Math"/>
                  <w:lang w:eastAsia="en-GB"/>
                </w:rPr>
                <m:t>-5</m:t>
              </m:r>
            </m:sup>
          </m:sSup>
          <m:r>
            <m:rPr>
              <m:sty m:val="p"/>
            </m:rPr>
            <w:rPr>
              <w:rFonts w:ascii="Cambria Math" w:hAnsi="Cambria Math"/>
              <w:lang w:eastAsia="en-GB"/>
            </w:rPr>
            <m:t xml:space="preserve"> 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oMath>
      </m:oMathPara>
    </w:p>
    <w:p w14:paraId="4ACAA468" w14:textId="760F0582" w:rsidR="008806D4" w:rsidRPr="0092217F" w:rsidRDefault="00E1556A" w:rsidP="0092217F">
      <w:pPr>
        <w:pStyle w:val="RSCnumberedlist"/>
        <w:numPr>
          <w:ilvl w:val="0"/>
          <w:numId w:val="0"/>
        </w:numPr>
        <w:rPr>
          <w:rFonts w:eastAsiaTheme="minorEastAsia"/>
          <w:lang w:eastAsia="en-GB"/>
        </w:rPr>
      </w:pPr>
      <m:oMathPara>
        <m:oMath>
          <m:r>
            <w:rPr>
              <w:rFonts w:ascii="Cambria Math" w:hAnsi="Cambria Math"/>
              <w:lang w:eastAsia="en-GB"/>
            </w:rPr>
            <m:t xml:space="preserve"> =1.02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w:rPr>
              <w:rFonts w:ascii="Cambria Math" w:hAnsi="Cambria Math"/>
              <w:lang w:eastAsia="en-GB"/>
            </w:rPr>
            <m:t xml:space="preserve">             </m:t>
          </m:r>
        </m:oMath>
      </m:oMathPara>
    </w:p>
    <w:p w14:paraId="729B3036" w14:textId="39533607" w:rsidR="00777F78" w:rsidRPr="002B6B86" w:rsidRDefault="00610533" w:rsidP="002B6B86">
      <w:pPr>
        <w:pStyle w:val="RSCnumberedlist"/>
        <w:numPr>
          <w:ilvl w:val="0"/>
          <w:numId w:val="0"/>
        </w:numPr>
        <w:rPr>
          <w:lang w:eastAsia="en-GB"/>
        </w:rPr>
      </w:pPr>
      <m:oMathPara>
        <m:oMath>
          <m:r>
            <w:rPr>
              <w:rFonts w:ascii="Cambria Math" w:hAnsi="Cambria Math"/>
              <w:lang w:eastAsia="en-GB"/>
            </w:rPr>
            <m:t xml:space="preserve">                    </m:t>
          </m:r>
          <m:d>
            <m:dPr>
              <m:begChr m:val="["/>
              <m:endChr m:val="]"/>
              <m:ctrlPr>
                <w:rPr>
                  <w:rFonts w:ascii="Cambria Math" w:hAnsi="Cambria Math"/>
                  <w:iCs/>
                  <w:lang w:eastAsia="en-GB"/>
                </w:rPr>
              </m:ctrlPr>
            </m:dPr>
            <m:e>
              <m:r>
                <m:rPr>
                  <m:sty m:val="p"/>
                </m:rPr>
                <w:rPr>
                  <w:rFonts w:ascii="Cambria Math" w:hAnsi="Cambria Math"/>
                  <w:lang w:eastAsia="en-GB"/>
                </w:rPr>
                <m:t>HC</m:t>
              </m:r>
              <m:sSup>
                <m:sSupPr>
                  <m:ctrlPr>
                    <w:rPr>
                      <w:rFonts w:ascii="Cambria Math" w:hAnsi="Cambria Math"/>
                      <w:iCs/>
                      <w:lang w:eastAsia="en-GB"/>
                    </w:rPr>
                  </m:ctrlPr>
                </m:sSupPr>
                <m:e>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3</m:t>
                      </m:r>
                    </m:sub>
                  </m:sSub>
                </m:e>
                <m:sup>
                  <m:r>
                    <m:rPr>
                      <m:sty m:val="p"/>
                    </m:rPr>
                    <w:rPr>
                      <w:rFonts w:ascii="Cambria Math" w:hAnsi="Cambria Math"/>
                      <w:lang w:eastAsia="en-GB"/>
                    </w:rPr>
                    <m:t>-</m:t>
                  </m:r>
                </m:sup>
              </m:sSup>
            </m:e>
          </m:d>
          <m:r>
            <w:rPr>
              <w:rFonts w:ascii="Cambria Math" w:hAnsi="Cambria Math"/>
              <w:lang w:eastAsia="en-GB"/>
            </w:rPr>
            <m:t>=1.08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-3</m:t>
              </m:r>
            </m:sup>
          </m:sSup>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m:rPr>
              <m:sty m:val="p"/>
            </m:rPr>
            <w:rPr>
              <w:rFonts w:ascii="Cambria Math" w:hAnsi="Cambria Math"/>
              <w:lang w:eastAsia="en-GB"/>
            </w:rPr>
            <m:t>- 1.02 ×</m:t>
          </m:r>
          <m:sSup>
            <m:sSupPr>
              <m:ctrlPr>
                <w:rPr>
                  <w:rFonts w:ascii="Cambria Math" w:hAnsi="Cambria Math"/>
                  <w:iCs/>
                  <w:lang w:eastAsia="en-GB"/>
                </w:rPr>
              </m:ctrlPr>
            </m:sSupPr>
            <m:e>
              <m:r>
                <m:rPr>
                  <m:sty m:val="p"/>
                </m:rPr>
                <w:rPr>
                  <w:rFonts w:ascii="Cambria Math" w:hAnsi="Cambria Math"/>
                  <w:lang w:eastAsia="en-GB"/>
                </w:rPr>
                <m:t>10</m:t>
              </m:r>
            </m:e>
            <m:sup>
              <m:r>
                <m:rPr>
                  <m:sty m:val="p"/>
                </m:rPr>
                <w:rPr>
                  <w:rFonts w:ascii="Cambria Math" w:hAnsi="Cambria Math"/>
                  <w:lang w:eastAsia="en-GB"/>
                </w:rPr>
                <m:t>-5</m:t>
              </m:r>
            </m:sup>
          </m:sSup>
          <m:r>
            <m:rPr>
              <m:sty m:val="p"/>
            </m:rPr>
            <w:rPr>
              <w:rFonts w:ascii="Cambria Math" w:hAnsi="Cambria Math"/>
              <w:lang w:eastAsia="en-GB"/>
            </w:rPr>
            <m:t xml:space="preserve"> 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oMath>
      </m:oMathPara>
    </w:p>
    <w:p w14:paraId="380C8D9F" w14:textId="684F1FB9" w:rsidR="004807B8" w:rsidRPr="004807B8" w:rsidRDefault="00E1556A" w:rsidP="004807B8">
      <w:pPr>
        <w:pStyle w:val="RSCnumberedlist"/>
        <w:numPr>
          <w:ilvl w:val="0"/>
          <w:numId w:val="0"/>
        </w:numPr>
        <w:rPr>
          <w:rFonts w:eastAsiaTheme="minorEastAsia"/>
          <w:lang w:eastAsia="en-GB"/>
        </w:rPr>
      </w:pPr>
      <m:oMathPara>
        <m:oMath>
          <m:r>
            <w:rPr>
              <w:rFonts w:ascii="Cambria Math" w:hAnsi="Cambria Math"/>
              <w:lang w:eastAsia="en-GB"/>
            </w:rPr>
            <m:t xml:space="preserve"> =1.07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-3</m:t>
              </m:r>
            </m:sup>
          </m:sSup>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w:rPr>
              <w:rFonts w:ascii="Cambria Math" w:hAnsi="Cambria Math"/>
              <w:lang w:eastAsia="en-GB"/>
            </w:rPr>
            <m:t xml:space="preserve">             </m:t>
          </m:r>
        </m:oMath>
      </m:oMathPara>
    </w:p>
    <w:p w14:paraId="3C1DECD2" w14:textId="6312FE04" w:rsidR="004807B8" w:rsidRDefault="004807B8" w:rsidP="004807B8">
      <w:pPr>
        <w:pStyle w:val="RSCnumberedlist"/>
        <w:numPr>
          <w:ilvl w:val="0"/>
          <w:numId w:val="0"/>
        </w:numPr>
        <w:rPr>
          <w:rFonts w:eastAsiaTheme="minorEastAsia"/>
          <w:lang w:eastAsia="en-GB"/>
        </w:rPr>
      </w:pPr>
    </w:p>
    <w:p w14:paraId="5653159F" w14:textId="0CCCD976" w:rsidR="002B6B86" w:rsidRPr="00543D2B" w:rsidRDefault="00633F23" w:rsidP="00486308">
      <w:pPr>
        <w:pStyle w:val="RSCnumberedlist"/>
        <w:numPr>
          <w:ilvl w:val="0"/>
          <w:numId w:val="0"/>
        </w:numPr>
        <w:rPr>
          <w:rFonts w:eastAsiaTheme="minorEastAsia"/>
          <w:lang w:eastAsia="en-GB"/>
        </w:rPr>
      </w:pPr>
      <m:oMathPara>
        <m:oMath>
          <m:d>
            <m:dPr>
              <m:begChr m:val="["/>
              <m:endChr m:val="]"/>
              <m:ctrlPr>
                <w:rPr>
                  <w:rFonts w:ascii="Cambria Math" w:hAnsi="Cambria Math"/>
                  <w:i/>
                  <w:lang w:eastAsia="en-GB"/>
                </w:rPr>
              </m:ctrlPr>
            </m:dPr>
            <m:e>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2</m:t>
                  </m:r>
                </m:sub>
              </m:sSub>
              <m:r>
                <m:rPr>
                  <m:sty m:val="p"/>
                </m:rPr>
                <w:rPr>
                  <w:rFonts w:ascii="Cambria Math" w:hAnsi="Cambria Math"/>
                  <w:lang w:eastAsia="en-GB"/>
                </w:rPr>
                <m:t>C</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3</m:t>
                  </m:r>
                </m:sub>
              </m:sSub>
            </m:e>
          </m:d>
          <m:r>
            <w:rPr>
              <w:rFonts w:ascii="Cambria Math" w:hAnsi="Cambria Math"/>
              <w:lang w:eastAsia="en-GB"/>
            </w:rPr>
            <m:t>=</m:t>
          </m:r>
          <m:f>
            <m:fPr>
              <m:ctrlPr>
                <w:rPr>
                  <w:rFonts w:ascii="Cambria Math" w:hAnsi="Cambria Math"/>
                  <w:i/>
                  <w:lang w:eastAsia="en-GB"/>
                </w:rPr>
              </m:ctrlPr>
            </m:fPr>
            <m:num>
              <m:d>
                <m:dPr>
                  <m:begChr m:val="["/>
                  <m:endChr m:val="]"/>
                  <m:ctrlPr>
                    <w:rPr>
                      <w:rFonts w:ascii="Cambria Math" w:hAnsi="Cambria Math"/>
                      <w:iCs/>
                      <w:lang w:eastAsia="en-GB"/>
                    </w:rPr>
                  </m:ctrlPr>
                </m:dPr>
                <m:e>
                  <m:sSup>
                    <m:sSupPr>
                      <m:ctrlPr>
                        <w:rPr>
                          <w:rFonts w:ascii="Cambria Math" w:hAnsi="Cambria Math"/>
                          <w:iCs/>
                          <w:lang w:eastAsia="en-GB"/>
                        </w:rPr>
                      </m:ctrlPr>
                    </m:sSupPr>
                    <m:e>
                      <m:r>
                        <m:rPr>
                          <m:sty m:val="p"/>
                        </m:rPr>
                        <w:rPr>
                          <w:rFonts w:ascii="Cambria Math" w:hAnsi="Cambria Math"/>
                          <w:lang w:eastAsia="en-GB"/>
                        </w:rPr>
                        <m:t>HC</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3</m:t>
                          </m:r>
                        </m:sub>
                      </m:sSub>
                    </m:e>
                    <m:sup>
                      <m:r>
                        <m:rPr>
                          <m:sty m:val="p"/>
                        </m:rPr>
                        <w:rPr>
                          <w:rFonts w:ascii="Cambria Math" w:hAnsi="Cambria Math"/>
                          <w:lang w:eastAsia="en-GB"/>
                        </w:rPr>
                        <m:t>-</m:t>
                      </m:r>
                    </m:sup>
                  </m:sSup>
                </m:e>
              </m:d>
              <m:r>
                <m:rPr>
                  <m:sty m:val="p"/>
                </m:rPr>
                <w:rPr>
                  <w:rFonts w:ascii="Cambria Math" w:hAnsi="Cambria Math"/>
                  <w:lang w:eastAsia="en-GB"/>
                </w:rPr>
                <m:t>[</m:t>
              </m:r>
              <m:sSup>
                <m:sSupPr>
                  <m:ctrlPr>
                    <w:rPr>
                      <w:rFonts w:ascii="Cambria Math" w:hAnsi="Cambria Math"/>
                      <w:iCs/>
                      <w:lang w:eastAsia="en-GB"/>
                    </w:rPr>
                  </m:ctrlPr>
                </m:sSupPr>
                <m:e>
                  <m:r>
                    <m:rPr>
                      <m:sty m:val="p"/>
                    </m:rPr>
                    <w:rPr>
                      <w:rFonts w:ascii="Cambria Math" w:hAnsi="Cambria Math"/>
                      <w:lang w:eastAsia="en-GB"/>
                    </w:rPr>
                    <m:t>H</m:t>
                  </m:r>
                </m:e>
                <m:sup>
                  <m:r>
                    <m:rPr>
                      <m:sty m:val="p"/>
                    </m:rPr>
                    <w:rPr>
                      <w:rFonts w:ascii="Cambria Math" w:hAnsi="Cambria Math"/>
                      <w:lang w:eastAsia="en-GB"/>
                    </w:rPr>
                    <m:t>+</m:t>
                  </m:r>
                </m:sup>
              </m:sSup>
              <m:r>
                <w:rPr>
                  <w:rFonts w:ascii="Cambria Math" w:hAnsi="Cambria Math"/>
                  <w:lang w:eastAsia="en-GB"/>
                </w:rPr>
                <m:t>]</m:t>
              </m:r>
            </m:num>
            <m:den>
              <m:r>
                <w:rPr>
                  <w:rFonts w:ascii="Cambria Math" w:hAnsi="Cambria Math"/>
                  <w:lang w:eastAsia="en-GB"/>
                </w:rPr>
                <m:t>Ka</m:t>
              </m:r>
            </m:den>
          </m:f>
          <m:r>
            <w:rPr>
              <w:rFonts w:ascii="Cambria Math" w:hAnsi="Cambria Math"/>
              <w:lang w:eastAsia="en-GB"/>
            </w:rPr>
            <m:t xml:space="preserve">                                                 </m:t>
          </m:r>
        </m:oMath>
      </m:oMathPara>
    </w:p>
    <w:p w14:paraId="58D6B3F2" w14:textId="3FC23A2F" w:rsidR="00543D2B" w:rsidRDefault="00543D2B" w:rsidP="00486308">
      <w:pPr>
        <w:pStyle w:val="RSCnumberedlist"/>
        <w:numPr>
          <w:ilvl w:val="0"/>
          <w:numId w:val="0"/>
        </w:numPr>
        <w:rPr>
          <w:rFonts w:eastAsiaTheme="minorEastAsia"/>
          <w:lang w:eastAsia="en-GB"/>
        </w:rPr>
      </w:pPr>
    </w:p>
    <w:p w14:paraId="4AB88170" w14:textId="12C4A410" w:rsidR="00504CC3" w:rsidRPr="00144052" w:rsidRDefault="00633F23" w:rsidP="00504CC3">
      <w:pPr>
        <w:pStyle w:val="RSCnumberedlist"/>
        <w:numPr>
          <w:ilvl w:val="0"/>
          <w:numId w:val="0"/>
        </w:numPr>
        <w:rPr>
          <w:rFonts w:eastAsiaTheme="minorEastAsia"/>
          <w:lang w:eastAsia="en-GB"/>
        </w:rPr>
      </w:pPr>
      <m:oMathPara>
        <m:oMath>
          <m:d>
            <m:dPr>
              <m:begChr m:val="["/>
              <m:endChr m:val="]"/>
              <m:ctrlPr>
                <w:rPr>
                  <w:rFonts w:ascii="Cambria Math" w:hAnsi="Cambria Math"/>
                  <w:iCs/>
                  <w:lang w:eastAsia="en-GB"/>
                </w:rPr>
              </m:ctrlPr>
            </m:dPr>
            <m:e>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2</m:t>
                  </m:r>
                </m:sub>
              </m:sSub>
              <m:r>
                <m:rPr>
                  <m:sty m:val="p"/>
                </m:rPr>
                <w:rPr>
                  <w:rFonts w:ascii="Cambria Math" w:hAnsi="Cambria Math"/>
                  <w:lang w:eastAsia="en-GB"/>
                </w:rPr>
                <m:t>C</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3</m:t>
                  </m:r>
                </m:sub>
              </m:sSub>
            </m:e>
          </m:d>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1.07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-3</m:t>
                  </m:r>
                </m:sup>
              </m:sSup>
              <m:r>
                <w:rPr>
                  <w:rFonts w:ascii="Cambria Math" w:hAnsi="Cambria Math"/>
                  <w:lang w:eastAsia="en-GB"/>
                </w:rPr>
                <m:t xml:space="preserve">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-73</m:t>
                  </m:r>
                </m:sup>
              </m:sSup>
            </m:num>
            <m:den>
              <m:r>
                <w:rPr>
                  <w:rFonts w:ascii="Cambria Math" w:hAnsi="Cambria Math"/>
                  <w:lang w:eastAsia="en-GB"/>
                </w:rPr>
                <m:t>4.2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-7</m:t>
                  </m:r>
                </m:sup>
              </m:sSup>
            </m:den>
          </m:f>
          <m:r>
            <w:rPr>
              <w:rFonts w:ascii="Cambria Math" w:hAnsi="Cambria Math"/>
              <w:lang w:eastAsia="en-GB"/>
            </w:rPr>
            <m:t xml:space="preserve">                                  </m:t>
          </m:r>
        </m:oMath>
      </m:oMathPara>
    </w:p>
    <w:p w14:paraId="5B422F81" w14:textId="77777777" w:rsidR="00144052" w:rsidRPr="00543D2B" w:rsidRDefault="00144052" w:rsidP="00504CC3">
      <w:pPr>
        <w:pStyle w:val="RSCnumberedlist"/>
        <w:numPr>
          <w:ilvl w:val="0"/>
          <w:numId w:val="0"/>
        </w:numPr>
        <w:rPr>
          <w:rFonts w:eastAsiaTheme="minorEastAsia"/>
          <w:lang w:eastAsia="en-GB"/>
        </w:rPr>
      </w:pPr>
    </w:p>
    <w:p w14:paraId="4794C120" w14:textId="798C42D4" w:rsidR="00C50B48" w:rsidRPr="00C50B48" w:rsidRDefault="00144052" w:rsidP="00C50B48">
      <w:pPr>
        <w:pStyle w:val="RSCnumberedlist"/>
        <w:numPr>
          <w:ilvl w:val="0"/>
          <w:numId w:val="0"/>
        </w:numPr>
        <w:rPr>
          <w:rFonts w:eastAsiaTheme="minorEastAsia"/>
          <w:lang w:eastAsia="en-GB"/>
        </w:rPr>
      </w:pPr>
      <m:oMathPara>
        <m:oMath>
          <m:r>
            <w:rPr>
              <w:rFonts w:ascii="Cambria Math" w:hAnsi="Cambria Math"/>
              <w:lang w:eastAsia="en-GB"/>
            </w:rPr>
            <m:t xml:space="preserve">      =1.28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-4</m:t>
              </m:r>
            </m:sup>
          </m:sSup>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m:rPr>
              <m:sty m:val="p"/>
            </m:rPr>
            <w:rPr>
              <w:rFonts w:ascii="Cambria Math" w:hAnsi="Cambria Math"/>
              <w:lang w:eastAsia="en-GB"/>
            </w:rPr>
            <m:t xml:space="preserve"> </m:t>
          </m:r>
          <m:r>
            <w:rPr>
              <w:rFonts w:ascii="Cambria Math" w:hAnsi="Cambria Math"/>
              <w:lang w:eastAsia="en-GB"/>
            </w:rPr>
            <m:t xml:space="preserve">                   </m:t>
          </m:r>
        </m:oMath>
      </m:oMathPara>
    </w:p>
    <w:p w14:paraId="50EB7443" w14:textId="66BDCC69" w:rsidR="00C50B48" w:rsidRPr="00C50B48" w:rsidRDefault="00E85D08" w:rsidP="00C50B48">
      <w:pPr>
        <w:pStyle w:val="RSCnumberedlist"/>
        <w:numPr>
          <w:ilvl w:val="0"/>
          <w:numId w:val="0"/>
        </w:numPr>
        <w:rPr>
          <w:rFonts w:eastAsiaTheme="minorEastAsia"/>
          <w:b/>
          <w:bCs/>
          <w:lang w:eastAsia="en-GB"/>
        </w:rPr>
      </w:pPr>
      <m:oMathPara>
        <m:oMath>
          <m:r>
            <m:rPr>
              <m:sty m:val="bi"/>
            </m:rPr>
            <w:rPr>
              <w:rFonts w:ascii="Cambria Math" w:hAnsi="Cambria Math"/>
              <w:lang w:eastAsia="en-GB"/>
            </w:rPr>
            <m:t xml:space="preserve">                =1.3 ×</m:t>
          </m:r>
          <m:sSup>
            <m:sSupPr>
              <m:ctrlPr>
                <w:rPr>
                  <w:rFonts w:ascii="Cambria Math" w:hAnsi="Cambria Math"/>
                  <w:b/>
                  <w:bCs/>
                  <w:i/>
                  <w:lang w:eastAsia="en-GB"/>
                </w:rPr>
              </m:ctrlPr>
            </m:sSupPr>
            <m:e>
              <m:r>
                <m:rPr>
                  <m:sty m:val="bi"/>
                </m:rPr>
                <w:rPr>
                  <w:rFonts w:ascii="Cambria Math" w:hAnsi="Cambria Math"/>
                  <w:lang w:eastAsia="en-GB"/>
                </w:rPr>
                <m:t>10</m:t>
              </m:r>
            </m:e>
            <m:sup>
              <m:r>
                <m:rPr>
                  <m:sty m:val="bi"/>
                </m:rPr>
                <w:rPr>
                  <w:rFonts w:ascii="Cambria Math" w:hAnsi="Cambria Math"/>
                  <w:lang w:eastAsia="en-GB"/>
                </w:rPr>
                <m:t>-4</m:t>
              </m:r>
            </m:sup>
          </m:sSup>
          <m:r>
            <m:rPr>
              <m:sty m:val="bi"/>
            </m:rPr>
            <w:rPr>
              <w:rFonts w:ascii="Cambria Math" w:hAnsi="Cambria Math"/>
              <w:lang w:eastAsia="en-GB"/>
            </w:rPr>
            <m:t xml:space="preserve"> </m:t>
          </m:r>
          <m:r>
            <m:rPr>
              <m:sty m:val="b"/>
            </m:rPr>
            <w:rPr>
              <w:rFonts w:ascii="Cambria Math" w:hAnsi="Cambria Math"/>
              <w:lang w:eastAsia="en-GB"/>
            </w:rPr>
            <m:t xml:space="preserve">mol </m:t>
          </m:r>
          <m:sSup>
            <m:sSupPr>
              <m:ctrlPr>
                <w:rPr>
                  <w:rFonts w:ascii="Cambria Math" w:hAnsi="Cambria Math"/>
                  <w:b/>
                  <w:bCs/>
                  <w:iCs/>
                  <w:lang w:eastAsia="en-GB"/>
                </w:rPr>
              </m:ctrlPr>
            </m:sSupPr>
            <m:e>
              <m:r>
                <m:rPr>
                  <m:sty m:val="b"/>
                </m:rPr>
                <w:rPr>
                  <w:rFonts w:ascii="Cambria Math" w:hAnsi="Cambria Math"/>
                  <w:lang w:eastAsia="en-GB"/>
                </w:rPr>
                <m:t>dm</m:t>
              </m:r>
            </m:e>
            <m:sup>
              <m:r>
                <m:rPr>
                  <m:sty m:val="b"/>
                </m:rPr>
                <w:rPr>
                  <w:rFonts w:ascii="Cambria Math" w:hAnsi="Cambria Math"/>
                  <w:lang w:eastAsia="en-GB"/>
                </w:rPr>
                <m:t>-3</m:t>
              </m:r>
            </m:sup>
          </m:sSup>
          <m:r>
            <m:rPr>
              <m:sty m:val="bi"/>
            </m:rPr>
            <w:rPr>
              <w:rFonts w:ascii="Cambria Math" w:hAnsi="Cambria Math"/>
              <w:lang w:eastAsia="en-GB"/>
            </w:rPr>
            <m:t xml:space="preserve"> </m:t>
          </m:r>
          <m:r>
            <m:rPr>
              <m:sty m:val="b"/>
            </m:rPr>
            <w:rPr>
              <w:rFonts w:ascii="Cambria Math" w:hAnsi="Cambria Math"/>
              <w:lang w:eastAsia="en-GB"/>
            </w:rPr>
            <m:t>(two sig fig)</m:t>
          </m:r>
        </m:oMath>
      </m:oMathPara>
    </w:p>
    <w:p w14:paraId="0C526B4F" w14:textId="77777777" w:rsidR="00C50B48" w:rsidRPr="004807B8" w:rsidRDefault="00C50B48" w:rsidP="00C50B48">
      <w:pPr>
        <w:pStyle w:val="RSCnumberedlist"/>
        <w:numPr>
          <w:ilvl w:val="0"/>
          <w:numId w:val="0"/>
        </w:numPr>
        <w:rPr>
          <w:rFonts w:eastAsiaTheme="minorEastAsia"/>
          <w:lang w:eastAsia="en-GB"/>
        </w:rPr>
      </w:pPr>
    </w:p>
    <w:p w14:paraId="4E4020E2" w14:textId="02A8C86D" w:rsidR="00170732" w:rsidRDefault="00170732" w:rsidP="00170732">
      <w:pPr>
        <w:pStyle w:val="RSCnumberedlist"/>
        <w:rPr>
          <w:lang w:eastAsia="en-GB"/>
        </w:rPr>
      </w:pPr>
      <w:r>
        <w:rPr>
          <w:lang w:eastAsia="en-GB"/>
        </w:rPr>
        <w:lastRenderedPageBreak/>
        <w:tab/>
      </w:r>
      <w:r w:rsidR="00AF079E">
        <w:rPr>
          <w:lang w:eastAsia="en-GB"/>
        </w:rPr>
        <w:t>Adding extra</w:t>
      </w:r>
      <w:r w:rsidR="00AF079E" w:rsidRPr="00E41200">
        <w:rPr>
          <w:iCs/>
          <w:lang w:eastAsia="en-GB"/>
        </w:rPr>
        <w:t xml:space="preserve"> </w:t>
      </w:r>
      <m:oMath>
        <m:r>
          <m:rPr>
            <m:sty m:val="p"/>
          </m:rPr>
          <w:rPr>
            <w:rFonts w:ascii="Cambria Math" w:hAnsi="Cambria Math"/>
            <w:lang w:eastAsia="en-GB"/>
          </w:rPr>
          <m:t>C</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2</m:t>
            </m:r>
          </m:sub>
        </m:sSub>
      </m:oMath>
      <w:r w:rsidR="001A3D4E">
        <w:rPr>
          <w:lang w:eastAsia="en-GB"/>
        </w:rPr>
        <w:t xml:space="preserve"> gas increases the concentration of </w:t>
      </w:r>
      <m:oMath>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2</m:t>
            </m:r>
          </m:sub>
        </m:sSub>
        <m:r>
          <m:rPr>
            <m:sty m:val="p"/>
          </m:rPr>
          <w:rPr>
            <w:rFonts w:ascii="Cambria Math" w:hAnsi="Cambria Math"/>
            <w:lang w:eastAsia="en-GB"/>
          </w:rPr>
          <m:t>C</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3</m:t>
            </m:r>
          </m:sub>
        </m:sSub>
      </m:oMath>
      <w:r w:rsidR="001A3D4E" w:rsidRPr="00E41200">
        <w:rPr>
          <w:iCs/>
          <w:lang w:eastAsia="en-GB"/>
        </w:rPr>
        <w:t xml:space="preserve">. </w:t>
      </w:r>
      <w:r w:rsidR="001A3D4E">
        <w:rPr>
          <w:lang w:eastAsia="en-GB"/>
        </w:rPr>
        <w:t>This i</w:t>
      </w:r>
      <w:r w:rsidR="00BB5B3F">
        <w:rPr>
          <w:lang w:eastAsia="en-GB"/>
        </w:rPr>
        <w:t>n</w:t>
      </w:r>
      <w:r w:rsidR="001A3D4E">
        <w:rPr>
          <w:lang w:eastAsia="en-GB"/>
        </w:rPr>
        <w:t xml:space="preserve"> turn causes a drop in </w:t>
      </w:r>
      <m:oMath>
        <m:r>
          <w:rPr>
            <w:rFonts w:ascii="Cambria Math" w:hAnsi="Cambria Math"/>
            <w:lang w:eastAsia="en-GB"/>
          </w:rPr>
          <m:t>pH</m:t>
        </m:r>
      </m:oMath>
      <w:r w:rsidR="001A3D4E">
        <w:rPr>
          <w:lang w:eastAsia="en-GB"/>
        </w:rPr>
        <w:t xml:space="preserve">. The </w:t>
      </w:r>
      <w:r w:rsidR="007532DC">
        <w:rPr>
          <w:lang w:eastAsia="en-GB"/>
        </w:rPr>
        <w:t xml:space="preserve">drop in </w:t>
      </w:r>
      <m:oMath>
        <m:r>
          <w:rPr>
            <w:rFonts w:ascii="Cambria Math" w:hAnsi="Cambria Math"/>
            <w:lang w:eastAsia="en-GB"/>
          </w:rPr>
          <m:t>pH</m:t>
        </m:r>
      </m:oMath>
      <w:r w:rsidR="007532DC">
        <w:rPr>
          <w:lang w:eastAsia="en-GB"/>
        </w:rPr>
        <w:t xml:space="preserve"> shifts the position of the equilibrium for:</w:t>
      </w:r>
    </w:p>
    <w:p w14:paraId="27E9F6F1" w14:textId="64203098" w:rsidR="007532DC" w:rsidRDefault="00515945" w:rsidP="007532DC">
      <w:pPr>
        <w:pStyle w:val="RSCnumberedlist"/>
        <w:numPr>
          <w:ilvl w:val="0"/>
          <w:numId w:val="0"/>
        </w:numPr>
        <w:ind w:left="360"/>
        <w:rPr>
          <w:lang w:eastAsia="en-GB"/>
        </w:rPr>
      </w:pPr>
      <m:oMathPara>
        <m:oMath>
          <m:r>
            <m:rPr>
              <m:sty m:val="p"/>
            </m:rPr>
            <w:rPr>
              <w:rFonts w:ascii="Cambria Math" w:hAnsi="Cambria Math"/>
              <w:lang w:eastAsia="en-GB"/>
            </w:rPr>
            <m:t>HOCl</m:t>
          </m:r>
          <m:d>
            <m:dPr>
              <m:ctrlPr>
                <w:rPr>
                  <w:rFonts w:ascii="Cambria Math" w:hAnsi="Cambria Math"/>
                  <w:iCs/>
                  <w:lang w:eastAsia="en-GB"/>
                </w:rPr>
              </m:ctrlPr>
            </m:dPr>
            <m:e>
              <m:r>
                <m:rPr>
                  <m:sty m:val="p"/>
                </m:rPr>
                <w:rPr>
                  <w:rFonts w:ascii="Cambria Math" w:hAnsi="Cambria Math"/>
                  <w:lang w:eastAsia="en-GB"/>
                </w:rPr>
                <m:t>aq</m:t>
              </m:r>
            </m:e>
          </m:d>
          <m:r>
            <m:rPr>
              <m:sty m:val="p"/>
            </m:rPr>
            <w:rPr>
              <w:rFonts w:ascii="Cambria Math" w:hAnsi="Cambria Math"/>
              <w:lang w:eastAsia="en-GB"/>
            </w:rPr>
            <m:t>⇌O</m:t>
          </m:r>
          <m:sSup>
            <m:sSupPr>
              <m:ctrlPr>
                <w:rPr>
                  <w:rFonts w:ascii="Cambria Math" w:hAnsi="Cambria Math"/>
                  <w:iCs/>
                  <w:lang w:eastAsia="en-GB"/>
                </w:rPr>
              </m:ctrlPr>
            </m:sSupPr>
            <m:e>
              <m:r>
                <m:rPr>
                  <m:sty m:val="p"/>
                </m:rPr>
                <w:rPr>
                  <w:rFonts w:ascii="Cambria Math" w:hAnsi="Cambria Math"/>
                  <w:lang w:eastAsia="en-GB"/>
                </w:rPr>
                <m:t>Cl</m:t>
              </m:r>
            </m:e>
            <m:sup>
              <m:r>
                <m:rPr>
                  <m:sty m:val="p"/>
                </m:rPr>
                <w:rPr>
                  <w:rFonts w:ascii="Cambria Math" w:hAnsi="Cambria Math"/>
                  <w:lang w:eastAsia="en-GB"/>
                </w:rPr>
                <m:t>-</m:t>
              </m:r>
            </m:sup>
          </m:sSup>
          <m:r>
            <m:rPr>
              <m:sty m:val="p"/>
            </m:rPr>
            <w:rPr>
              <w:rFonts w:ascii="Cambria Math" w:hAnsi="Cambria Math"/>
              <w:lang w:eastAsia="en-GB"/>
            </w:rPr>
            <m:t>(aq)+</m:t>
          </m:r>
          <m:sSup>
            <m:sSupPr>
              <m:ctrlPr>
                <w:rPr>
                  <w:rFonts w:ascii="Cambria Math" w:hAnsi="Cambria Math"/>
                  <w:iCs/>
                  <w:lang w:eastAsia="en-GB"/>
                </w:rPr>
              </m:ctrlPr>
            </m:sSupPr>
            <m:e>
              <m:r>
                <m:rPr>
                  <m:sty m:val="p"/>
                </m:rPr>
                <w:rPr>
                  <w:rFonts w:ascii="Cambria Math" w:hAnsi="Cambria Math"/>
                  <w:lang w:eastAsia="en-GB"/>
                </w:rPr>
                <m:t>H</m:t>
              </m:r>
            </m:e>
            <m:sup>
              <m:r>
                <m:rPr>
                  <m:sty m:val="p"/>
                </m:rPr>
                <w:rPr>
                  <w:rFonts w:ascii="Cambria Math" w:hAnsi="Cambria Math"/>
                  <w:lang w:eastAsia="en-GB"/>
                </w:rPr>
                <m:t>+</m:t>
              </m:r>
            </m:sup>
          </m:sSup>
          <m:r>
            <m:rPr>
              <m:sty m:val="p"/>
            </m:rPr>
            <w:rPr>
              <w:rFonts w:ascii="Cambria Math" w:hAnsi="Cambria Math"/>
              <w:lang w:eastAsia="en-GB"/>
            </w:rPr>
            <m:t>(aq)</m:t>
          </m:r>
        </m:oMath>
      </m:oMathPara>
    </w:p>
    <w:p w14:paraId="5BC0106C" w14:textId="56D64F3C" w:rsidR="007532DC" w:rsidRDefault="002270CE" w:rsidP="007532DC">
      <w:pPr>
        <w:pStyle w:val="RSCnumberedlist"/>
        <w:numPr>
          <w:ilvl w:val="0"/>
          <w:numId w:val="0"/>
        </w:numPr>
        <w:ind w:left="360"/>
        <w:rPr>
          <w:lang w:eastAsia="en-GB"/>
        </w:rPr>
      </w:pPr>
      <w:r>
        <w:rPr>
          <w:lang w:eastAsia="en-GB"/>
        </w:rPr>
        <w:t>to</w:t>
      </w:r>
      <w:r w:rsidR="007532DC">
        <w:rPr>
          <w:lang w:eastAsia="en-GB"/>
        </w:rPr>
        <w:t xml:space="preserve"> the left</w:t>
      </w:r>
      <w:r w:rsidR="00594D2E">
        <w:rPr>
          <w:lang w:eastAsia="en-GB"/>
        </w:rPr>
        <w:t xml:space="preserve">, increasing the concentration of </w:t>
      </w:r>
      <m:oMath>
        <m:r>
          <m:rPr>
            <m:sty m:val="p"/>
          </m:rPr>
          <w:rPr>
            <w:rFonts w:ascii="Cambria Math" w:hAnsi="Cambria Math"/>
            <w:lang w:eastAsia="en-GB"/>
          </w:rPr>
          <m:t>HOCl(aq)</m:t>
        </m:r>
      </m:oMath>
      <w:r w:rsidR="00594D2E">
        <w:rPr>
          <w:lang w:eastAsia="en-GB"/>
        </w:rPr>
        <w:t>.</w:t>
      </w:r>
    </w:p>
    <w:p w14:paraId="311BF880" w14:textId="77777777" w:rsidR="002270CE" w:rsidRDefault="002270CE" w:rsidP="007532DC">
      <w:pPr>
        <w:pStyle w:val="RSCnumberedlist"/>
        <w:numPr>
          <w:ilvl w:val="0"/>
          <w:numId w:val="0"/>
        </w:numPr>
        <w:ind w:left="360"/>
        <w:rPr>
          <w:lang w:eastAsia="en-GB"/>
        </w:rPr>
      </w:pPr>
    </w:p>
    <w:p w14:paraId="39FFAF01" w14:textId="1146087F" w:rsidR="000743CA" w:rsidRPr="007F3272" w:rsidRDefault="00170732" w:rsidP="00170732">
      <w:pPr>
        <w:pStyle w:val="RSCnumberedlist"/>
        <w:rPr>
          <w:iCs/>
          <w:lang w:eastAsia="en-GB"/>
        </w:rPr>
      </w:pPr>
      <w:r>
        <w:rPr>
          <w:lang w:eastAsia="en-GB"/>
        </w:rPr>
        <w:tab/>
      </w:r>
      <m:oMath>
        <m:r>
          <m:rPr>
            <m:sty m:val="p"/>
          </m:rPr>
          <w:rPr>
            <w:rFonts w:ascii="Cambria Math" w:hAnsi="Cambria Math"/>
            <w:lang w:eastAsia="en-GB"/>
          </w:rPr>
          <m:t xml:space="preserve">Units </m:t>
        </m:r>
        <m:r>
          <w:rPr>
            <w:rFonts w:ascii="Cambria Math" w:hAnsi="Cambria Math"/>
            <w:lang w:eastAsia="en-GB"/>
          </w:rPr>
          <m:t>=</m:t>
        </m:r>
        <m:sSup>
          <m:sSupPr>
            <m:ctrlPr>
              <w:rPr>
                <w:rFonts w:ascii="Cambria Math" w:eastAsiaTheme="minorEastAsia" w:hAnsi="Cambria Math"/>
                <w:iCs/>
                <w:lang w:eastAsia="en-GB"/>
              </w:rPr>
            </m:ctrlPr>
          </m:sSupPr>
          <m:e>
            <m:r>
              <m:rPr>
                <m:sty m:val="p"/>
              </m:rPr>
              <w:rPr>
                <w:rFonts w:ascii="Cambria Math" w:eastAsiaTheme="minorEastAsia" w:hAnsi="Cambria Math"/>
                <w:lang w:eastAsia="en-GB"/>
              </w:rPr>
              <m:t>mol</m:t>
            </m:r>
          </m:e>
          <m:sup>
            <m:r>
              <m:rPr>
                <m:sty m:val="p"/>
              </m:rPr>
              <w:rPr>
                <w:rFonts w:ascii="Cambria Math" w:eastAsiaTheme="minorEastAsia" w:hAnsi="Cambria Math"/>
                <w:lang w:eastAsia="en-GB"/>
              </w:rPr>
              <m:t>a+b</m:t>
            </m:r>
          </m:sup>
        </m:sSup>
        <m:r>
          <m:rPr>
            <m:sty m:val="p"/>
          </m:rPr>
          <w:rPr>
            <w:rFonts w:ascii="Cambria Math" w:eastAsiaTheme="minorEastAsia" w:hAnsi="Cambria Math"/>
            <w:lang w:eastAsia="en-GB"/>
          </w:rPr>
          <m:t xml:space="preserve"> </m:t>
        </m:r>
        <m:sSup>
          <m:sSupPr>
            <m:ctrlPr>
              <w:rPr>
                <w:rFonts w:ascii="Cambria Math" w:eastAsiaTheme="minorEastAsia" w:hAnsi="Cambria Math"/>
                <w:iCs/>
                <w:lang w:eastAsia="en-GB"/>
              </w:rPr>
            </m:ctrlPr>
          </m:sSupPr>
          <m:e>
            <m:r>
              <m:rPr>
                <m:sty m:val="p"/>
              </m:rPr>
              <w:rPr>
                <w:rFonts w:ascii="Cambria Math" w:eastAsiaTheme="minorEastAsia" w:hAnsi="Cambria Math"/>
                <w:lang w:eastAsia="en-GB"/>
              </w:rPr>
              <m:t>dm</m:t>
            </m:r>
          </m:e>
          <m:sup>
            <m:r>
              <m:rPr>
                <m:sty m:val="p"/>
              </m:rPr>
              <w:rPr>
                <w:rFonts w:ascii="Cambria Math" w:eastAsiaTheme="minorEastAsia" w:hAnsi="Cambria Math"/>
                <w:lang w:eastAsia="en-GB"/>
              </w:rPr>
              <m:t>-3(a+b)</m:t>
            </m:r>
          </m:sup>
        </m:sSup>
      </m:oMath>
      <w:r w:rsidR="000743CA" w:rsidRPr="007F3272">
        <w:rPr>
          <w:iCs/>
          <w:lang w:eastAsia="en-GB"/>
        </w:rPr>
        <w:t xml:space="preserve"> </w:t>
      </w:r>
    </w:p>
    <w:p w14:paraId="056C46DF" w14:textId="77777777" w:rsidR="00F2679B" w:rsidRDefault="00F2679B" w:rsidP="00F2679B">
      <w:pPr>
        <w:pStyle w:val="RSCnumberedlist"/>
        <w:numPr>
          <w:ilvl w:val="0"/>
          <w:numId w:val="0"/>
        </w:numPr>
        <w:ind w:left="360"/>
        <w:rPr>
          <w:lang w:eastAsia="en-GB"/>
        </w:rPr>
      </w:pPr>
    </w:p>
    <w:p w14:paraId="434CD580" w14:textId="766FA196" w:rsidR="00371B41" w:rsidRPr="00BB7130" w:rsidRDefault="008855FE" w:rsidP="008855FE">
      <w:pPr>
        <w:pStyle w:val="RSCnumberedlist"/>
        <w:rPr>
          <w:lang w:eastAsia="en-GB"/>
        </w:rPr>
      </w:pPr>
      <w:r>
        <w:rPr>
          <w:rFonts w:eastAsiaTheme="minorEastAsia"/>
          <w:lang w:eastAsia="en-GB"/>
        </w:rPr>
        <w:br/>
      </w:r>
      <m:oMathPara>
        <m:oMath>
          <m:sSup>
            <m:sSupPr>
              <m:ctrlPr>
                <w:rPr>
                  <w:rFonts w:ascii="Cambria Math" w:hAnsi="Cambria Math"/>
                  <w:iCs/>
                  <w:lang w:eastAsia="en-GB"/>
                </w:rPr>
              </m:ctrlPr>
            </m:sSupPr>
            <m:e>
              <m:r>
                <m:rPr>
                  <m:sty m:val="p"/>
                </m:rPr>
                <w:rPr>
                  <w:rFonts w:ascii="Cambria Math" w:hAnsi="Cambria Math"/>
                  <w:lang w:eastAsia="en-GB"/>
                </w:rPr>
                <m:t>[Ca</m:t>
              </m:r>
            </m:e>
            <m:sup>
              <m:r>
                <m:rPr>
                  <m:sty m:val="p"/>
                </m:rPr>
                <w:rPr>
                  <w:rFonts w:ascii="Cambria Math" w:hAnsi="Cambria Math"/>
                  <w:lang w:eastAsia="en-GB"/>
                </w:rPr>
                <m:t>2+</m:t>
              </m:r>
            </m:sup>
          </m:sSup>
          <m:r>
            <m:rPr>
              <m:sty m:val="p"/>
            </m:rPr>
            <w:rPr>
              <w:rFonts w:ascii="Cambria Math" w:hAnsi="Cambria Math"/>
              <w:lang w:eastAsia="en-GB"/>
            </w:rPr>
            <m:t>(aq)</m:t>
          </m:r>
          <m:r>
            <w:rPr>
              <w:rFonts w:ascii="Cambria Math" w:hAnsi="Cambria Math"/>
              <w:lang w:eastAsia="en-GB"/>
            </w:rPr>
            <m:t xml:space="preserve">] = </m:t>
          </m:r>
          <m:f>
            <m:fPr>
              <m:ctrlPr>
                <w:rPr>
                  <w:rFonts w:ascii="Cambria Math" w:hAnsi="Cambria Math"/>
                  <w:i/>
                  <w:lang w:eastAsia="en-GB"/>
                </w:rPr>
              </m:ctrlPr>
            </m:fPr>
            <m:num>
              <m:r>
                <w:rPr>
                  <w:rFonts w:ascii="Cambria Math" w:hAnsi="Cambria Math"/>
                  <w:lang w:eastAsia="en-GB"/>
                </w:rPr>
                <m:t>0.1</m:t>
              </m:r>
            </m:num>
            <m:den>
              <m:r>
                <w:rPr>
                  <w:rFonts w:ascii="Cambria Math" w:hAnsi="Cambria Math"/>
                  <w:lang w:eastAsia="en-GB"/>
                </w:rPr>
                <m:t>2</m:t>
              </m:r>
            </m:den>
          </m:f>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oMath>
      </m:oMathPara>
    </w:p>
    <w:p w14:paraId="6F2099FE" w14:textId="77777777" w:rsidR="00BB7130" w:rsidRPr="001E53C6" w:rsidRDefault="00BB7130" w:rsidP="00BB7130">
      <w:pPr>
        <w:pStyle w:val="RSCnumberedlist"/>
        <w:numPr>
          <w:ilvl w:val="0"/>
          <w:numId w:val="0"/>
        </w:numPr>
        <w:rPr>
          <w:lang w:eastAsia="en-GB"/>
        </w:rPr>
      </w:pPr>
    </w:p>
    <w:p w14:paraId="41DCAEFB" w14:textId="459566C0" w:rsidR="001E53C6" w:rsidRPr="00BB7130" w:rsidRDefault="00F55D58" w:rsidP="001E53C6">
      <w:pPr>
        <w:pStyle w:val="RSCnumberedlist"/>
        <w:numPr>
          <w:ilvl w:val="0"/>
          <w:numId w:val="0"/>
        </w:numPr>
        <w:ind w:left="360"/>
        <w:rPr>
          <w:rFonts w:eastAsiaTheme="minorEastAsia"/>
          <w:lang w:eastAsia="en-GB"/>
        </w:rPr>
      </w:pPr>
      <m:oMathPara>
        <m:oMath>
          <m:r>
            <w:rPr>
              <w:rFonts w:ascii="Cambria Math" w:hAnsi="Cambria Math"/>
              <w:lang w:eastAsia="en-GB"/>
            </w:rPr>
            <m:t xml:space="preserve">                           = 0.05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w:rPr>
              <w:rFonts w:ascii="Cambria Math" w:hAnsi="Cambria Math"/>
              <w:lang w:eastAsia="en-GB"/>
            </w:rPr>
            <m:t xml:space="preserve">  </m:t>
          </m:r>
        </m:oMath>
      </m:oMathPara>
    </w:p>
    <w:p w14:paraId="40823225" w14:textId="77777777" w:rsidR="00BB7130" w:rsidRPr="008855FE" w:rsidRDefault="00BB7130" w:rsidP="001E53C6">
      <w:pPr>
        <w:pStyle w:val="RSCnumberedlist"/>
        <w:numPr>
          <w:ilvl w:val="0"/>
          <w:numId w:val="0"/>
        </w:numPr>
        <w:ind w:left="360"/>
        <w:rPr>
          <w:rFonts w:eastAsiaTheme="minorEastAsia"/>
          <w:lang w:eastAsia="en-GB"/>
        </w:rPr>
      </w:pPr>
    </w:p>
    <w:p w14:paraId="3DC81BC3" w14:textId="24AF9840" w:rsidR="00BB7130" w:rsidRPr="00AE060B" w:rsidRDefault="00B804B5" w:rsidP="001E53C6">
      <w:pPr>
        <w:pStyle w:val="RSCnumberedlist"/>
        <w:numPr>
          <w:ilvl w:val="0"/>
          <w:numId w:val="0"/>
        </w:numPr>
        <w:ind w:left="360"/>
        <w:rPr>
          <w:rFonts w:eastAsiaTheme="minorEastAsia"/>
          <w:lang w:eastAsia="en-GB"/>
        </w:rPr>
      </w:pPr>
      <m:oMathPara>
        <m:oMath>
          <m:r>
            <w:rPr>
              <w:rFonts w:ascii="Cambria Math" w:hAnsi="Cambria Math"/>
              <w:lang w:eastAsia="en-GB"/>
            </w:rPr>
            <m:t>[</m:t>
          </m:r>
          <m:sSup>
            <m:sSupPr>
              <m:ctrlPr>
                <w:rPr>
                  <w:rFonts w:ascii="Cambria Math" w:hAnsi="Cambria Math"/>
                  <w:iCs/>
                  <w:lang w:eastAsia="en-GB"/>
                </w:rPr>
              </m:ctrlPr>
            </m:sSupPr>
            <m:e>
              <m:r>
                <m:rPr>
                  <m:sty m:val="p"/>
                </m:rPr>
                <w:rPr>
                  <w:rFonts w:ascii="Cambria Math" w:hAnsi="Cambria Math"/>
                  <w:lang w:eastAsia="en-GB"/>
                </w:rPr>
                <m:t>S</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4</m:t>
                  </m:r>
                </m:sub>
              </m:sSub>
            </m:e>
            <m:sup>
              <m:r>
                <m:rPr>
                  <m:sty m:val="p"/>
                </m:rPr>
                <w:rPr>
                  <w:rFonts w:ascii="Cambria Math" w:hAnsi="Cambria Math"/>
                  <w:lang w:eastAsia="en-GB"/>
                </w:rPr>
                <m:t>2-</m:t>
              </m:r>
            </m:sup>
          </m:sSup>
          <m:d>
            <m:dPr>
              <m:ctrlPr>
                <w:rPr>
                  <w:rFonts w:ascii="Cambria Math" w:hAnsi="Cambria Math"/>
                  <w:i/>
                  <w:lang w:eastAsia="en-GB"/>
                </w:rPr>
              </m:ctrlPr>
            </m:dPr>
            <m:e>
              <m:r>
                <m:rPr>
                  <m:sty m:val="p"/>
                </m:rPr>
                <w:rPr>
                  <w:rFonts w:ascii="Cambria Math" w:hAnsi="Cambria Math"/>
                  <w:lang w:eastAsia="en-GB"/>
                </w:rPr>
                <m:t>aq</m:t>
              </m:r>
            </m:e>
          </m:d>
          <m:r>
            <w:rPr>
              <w:rFonts w:ascii="Cambria Math"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K</m:t>
                  </m:r>
                </m:e>
                <m:sub>
                  <m:r>
                    <w:rPr>
                      <w:rFonts w:ascii="Cambria Math" w:hAnsi="Cambria Math"/>
                      <w:lang w:eastAsia="en-GB"/>
                    </w:rPr>
                    <m:t>sp</m:t>
                  </m:r>
                </m:sub>
              </m:sSub>
            </m:num>
            <m:den>
              <m:sSup>
                <m:sSupPr>
                  <m:ctrlPr>
                    <w:rPr>
                      <w:rFonts w:ascii="Cambria Math" w:hAnsi="Cambria Math"/>
                      <w:iCs/>
                      <w:lang w:eastAsia="en-GB"/>
                    </w:rPr>
                  </m:ctrlPr>
                </m:sSupPr>
                <m:e>
                  <m:r>
                    <m:rPr>
                      <m:sty m:val="p"/>
                    </m:rPr>
                    <w:rPr>
                      <w:rFonts w:ascii="Cambria Math" w:hAnsi="Cambria Math"/>
                      <w:lang w:eastAsia="en-GB"/>
                    </w:rPr>
                    <m:t>[Ca</m:t>
                  </m:r>
                </m:e>
                <m:sup>
                  <m:r>
                    <m:rPr>
                      <m:sty m:val="p"/>
                    </m:rPr>
                    <w:rPr>
                      <w:rFonts w:ascii="Cambria Math" w:hAnsi="Cambria Math"/>
                      <w:lang w:eastAsia="en-GB"/>
                    </w:rPr>
                    <m:t>2+</m:t>
                  </m:r>
                </m:sup>
              </m:sSup>
              <m:r>
                <m:rPr>
                  <m:sty m:val="p"/>
                </m:rPr>
                <w:rPr>
                  <w:rFonts w:ascii="Cambria Math" w:hAnsi="Cambria Math"/>
                  <w:lang w:eastAsia="en-GB"/>
                </w:rPr>
                <m:t>(aq)</m:t>
              </m:r>
              <m:r>
                <w:rPr>
                  <w:rFonts w:ascii="Cambria Math" w:hAnsi="Cambria Math"/>
                  <w:lang w:eastAsia="en-GB"/>
                </w:rPr>
                <m:t>]</m:t>
              </m:r>
            </m:den>
          </m:f>
          <m:r>
            <w:rPr>
              <w:rFonts w:ascii="Cambria Math" w:hAnsi="Cambria Math"/>
              <w:lang w:eastAsia="en-GB"/>
            </w:rPr>
            <m:t xml:space="preserve">         </m:t>
          </m:r>
        </m:oMath>
      </m:oMathPara>
    </w:p>
    <w:p w14:paraId="7F709DFF" w14:textId="77777777" w:rsidR="00AE060B" w:rsidRDefault="00AE060B" w:rsidP="001E53C6">
      <w:pPr>
        <w:pStyle w:val="RSCnumberedlist"/>
        <w:numPr>
          <w:ilvl w:val="0"/>
          <w:numId w:val="0"/>
        </w:numPr>
        <w:ind w:left="360"/>
        <w:rPr>
          <w:rFonts w:eastAsiaTheme="minorEastAsia"/>
          <w:lang w:eastAsia="en-GB"/>
        </w:rPr>
      </w:pPr>
    </w:p>
    <w:p w14:paraId="199AF3BB" w14:textId="7A83D7DF" w:rsidR="00BB7130" w:rsidRPr="006E7CC0" w:rsidRDefault="00F55D58" w:rsidP="001E53C6">
      <w:pPr>
        <w:pStyle w:val="RSCnumberedlist"/>
        <w:numPr>
          <w:ilvl w:val="0"/>
          <w:numId w:val="0"/>
        </w:numPr>
        <w:ind w:left="360"/>
        <w:rPr>
          <w:rFonts w:eastAsiaTheme="minorEastAsia"/>
          <w:lang w:eastAsia="en-GB"/>
        </w:rPr>
      </w:pPr>
      <m:oMathPara>
        <m:oMath>
          <m:r>
            <w:rPr>
              <w:rFonts w:ascii="Cambria Math" w:eastAsiaTheme="minorEastAsia" w:hAnsi="Cambria Math"/>
              <w:lang w:eastAsia="en-GB"/>
            </w:rPr>
            <m:t xml:space="preserve">                                               </m:t>
          </m:r>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 xml:space="preserve">(2.4 × </m:t>
              </m:r>
              <m:sSup>
                <m:sSupPr>
                  <m:ctrlPr>
                    <w:rPr>
                      <w:rFonts w:ascii="Cambria Math" w:hAnsi="Cambria Math"/>
                      <w:i/>
                      <w:lang w:eastAsia="en-GB"/>
                    </w:rPr>
                  </m:ctrlPr>
                </m:sSupPr>
                <m:e>
                  <m:r>
                    <w:rPr>
                      <w:rFonts w:ascii="Cambria Math" w:hAnsi="Cambria Math"/>
                      <w:lang w:eastAsia="en-GB"/>
                    </w:rPr>
                    <m:t>10</m:t>
                  </m:r>
                </m:e>
                <m:sup>
                  <m:r>
                    <w:rPr>
                      <w:rFonts w:ascii="Cambria Math" w:hAnsi="Cambria Math"/>
                      <w:lang w:eastAsia="en-GB"/>
                    </w:rPr>
                    <m:t>-5</m:t>
                  </m:r>
                </m:sup>
              </m:sSup>
              <m:r>
                <w:rPr>
                  <w:rFonts w:ascii="Cambria Math" w:hAnsi="Cambria Math"/>
                  <w:lang w:eastAsia="en-GB"/>
                </w:rPr>
                <m:t>)</m:t>
              </m:r>
            </m:num>
            <m:den>
              <m:r>
                <w:rPr>
                  <w:rFonts w:ascii="Cambria Math" w:hAnsi="Cambria Math"/>
                  <w:lang w:eastAsia="en-GB"/>
                </w:rPr>
                <m:t>0.05</m:t>
              </m:r>
            </m:den>
          </m:f>
          <m:r>
            <w:rPr>
              <w:rFonts w:ascii="Cambria Math" w:hAnsi="Cambria Math"/>
              <w:lang w:eastAsia="en-GB"/>
            </w:rPr>
            <m:t xml:space="preserve">  </m:t>
          </m:r>
          <m:r>
            <m:rPr>
              <m:sty m:val="p"/>
            </m:rPr>
            <w:rPr>
              <w:rFonts w:ascii="Cambria Math" w:hAnsi="Cambria Math"/>
              <w:lang w:eastAsia="en-GB"/>
            </w:rPr>
            <m:t xml:space="preserve">mol </m:t>
          </m:r>
          <m:sSup>
            <m:sSupPr>
              <m:ctrlPr>
                <w:rPr>
                  <w:rFonts w:ascii="Cambria Math" w:hAnsi="Cambria Math"/>
                  <w:iCs/>
                  <w:lang w:eastAsia="en-GB"/>
                </w:rPr>
              </m:ctrlPr>
            </m:sSupPr>
            <m:e>
              <m:r>
                <m:rPr>
                  <m:sty m:val="p"/>
                </m:rPr>
                <w:rPr>
                  <w:rFonts w:ascii="Cambria Math" w:hAnsi="Cambria Math"/>
                  <w:lang w:eastAsia="en-GB"/>
                </w:rPr>
                <m:t>dm</m:t>
              </m:r>
            </m:e>
            <m:sup>
              <m:r>
                <m:rPr>
                  <m:sty m:val="p"/>
                </m:rPr>
                <w:rPr>
                  <w:rFonts w:ascii="Cambria Math" w:hAnsi="Cambria Math"/>
                  <w:lang w:eastAsia="en-GB"/>
                </w:rPr>
                <m:t>-3</m:t>
              </m:r>
            </m:sup>
          </m:sSup>
          <m:r>
            <w:rPr>
              <w:rFonts w:ascii="Cambria Math" w:hAnsi="Cambria Math"/>
              <w:lang w:eastAsia="en-GB"/>
            </w:rPr>
            <m:t xml:space="preserve">  </m:t>
          </m:r>
        </m:oMath>
      </m:oMathPara>
    </w:p>
    <w:p w14:paraId="24A0BF72" w14:textId="77777777" w:rsidR="00F55D58" w:rsidRDefault="00F55D58" w:rsidP="001E53C6">
      <w:pPr>
        <w:pStyle w:val="RSCnumberedlist"/>
        <w:numPr>
          <w:ilvl w:val="0"/>
          <w:numId w:val="0"/>
        </w:numPr>
        <w:ind w:left="360"/>
        <w:rPr>
          <w:rFonts w:eastAsiaTheme="minorEastAsia"/>
          <w:lang w:eastAsia="en-GB"/>
        </w:rPr>
      </w:pPr>
    </w:p>
    <w:p w14:paraId="76C32A87" w14:textId="34DCA680" w:rsidR="006E7CC0" w:rsidRPr="00F55D58" w:rsidRDefault="00F55D58" w:rsidP="001E53C6">
      <w:pPr>
        <w:pStyle w:val="RSCnumberedlist"/>
        <w:numPr>
          <w:ilvl w:val="0"/>
          <w:numId w:val="0"/>
        </w:numPr>
        <w:ind w:left="360"/>
        <w:rPr>
          <w:b/>
          <w:bCs/>
          <w:lang w:eastAsia="en-GB"/>
        </w:rPr>
      </w:pPr>
      <m:oMathPara>
        <m:oMath>
          <m:r>
            <w:rPr>
              <w:rFonts w:ascii="Cambria Math" w:eastAsiaTheme="minorEastAsia" w:hAnsi="Cambria Math"/>
              <w:lang w:eastAsia="en-GB"/>
            </w:rPr>
            <m:t xml:space="preserve">                                       </m:t>
          </m:r>
          <m:r>
            <m:rPr>
              <m:sty m:val="bi"/>
            </m:rPr>
            <w:rPr>
              <w:rFonts w:ascii="Cambria Math" w:eastAsiaTheme="minorEastAsia" w:hAnsi="Cambria Math"/>
              <w:lang w:eastAsia="en-GB"/>
            </w:rPr>
            <m:t xml:space="preserve">       </m:t>
          </m:r>
          <m:r>
            <m:rPr>
              <m:sty m:val="bi"/>
            </m:rPr>
            <w:rPr>
              <w:rFonts w:ascii="Cambria Math" w:hAnsi="Cambria Math"/>
              <w:lang w:eastAsia="en-GB"/>
            </w:rPr>
            <m:t>= 4.8 ×</m:t>
          </m:r>
          <m:sSup>
            <m:sSupPr>
              <m:ctrlPr>
                <w:rPr>
                  <w:rFonts w:ascii="Cambria Math" w:hAnsi="Cambria Math"/>
                  <w:b/>
                  <w:bCs/>
                  <w:i/>
                  <w:lang w:eastAsia="en-GB"/>
                </w:rPr>
              </m:ctrlPr>
            </m:sSupPr>
            <m:e>
              <m:r>
                <m:rPr>
                  <m:sty m:val="bi"/>
                </m:rPr>
                <w:rPr>
                  <w:rFonts w:ascii="Cambria Math" w:hAnsi="Cambria Math"/>
                  <w:lang w:eastAsia="en-GB"/>
                </w:rPr>
                <m:t>10</m:t>
              </m:r>
            </m:e>
            <m:sup>
              <m:r>
                <m:rPr>
                  <m:sty m:val="bi"/>
                </m:rPr>
                <w:rPr>
                  <w:rFonts w:ascii="Cambria Math" w:hAnsi="Cambria Math"/>
                  <w:lang w:eastAsia="en-GB"/>
                </w:rPr>
                <m:t>-4</m:t>
              </m:r>
            </m:sup>
          </m:sSup>
          <m:r>
            <m:rPr>
              <m:sty m:val="bi"/>
            </m:rPr>
            <w:rPr>
              <w:rFonts w:ascii="Cambria Math" w:hAnsi="Cambria Math"/>
              <w:lang w:eastAsia="en-GB"/>
            </w:rPr>
            <m:t xml:space="preserve"> </m:t>
          </m:r>
          <m:r>
            <m:rPr>
              <m:sty m:val="b"/>
            </m:rPr>
            <w:rPr>
              <w:rFonts w:ascii="Cambria Math" w:hAnsi="Cambria Math"/>
              <w:lang w:eastAsia="en-GB"/>
            </w:rPr>
            <m:t xml:space="preserve">mol </m:t>
          </m:r>
          <m:sSup>
            <m:sSupPr>
              <m:ctrlPr>
                <w:rPr>
                  <w:rFonts w:ascii="Cambria Math" w:hAnsi="Cambria Math"/>
                  <w:b/>
                  <w:bCs/>
                  <w:iCs/>
                  <w:lang w:eastAsia="en-GB"/>
                </w:rPr>
              </m:ctrlPr>
            </m:sSupPr>
            <m:e>
              <m:r>
                <m:rPr>
                  <m:sty m:val="b"/>
                </m:rPr>
                <w:rPr>
                  <w:rFonts w:ascii="Cambria Math" w:hAnsi="Cambria Math"/>
                  <w:lang w:eastAsia="en-GB"/>
                </w:rPr>
                <m:t>dm</m:t>
              </m:r>
            </m:e>
            <m:sup>
              <m:r>
                <m:rPr>
                  <m:sty m:val="b"/>
                </m:rPr>
                <w:rPr>
                  <w:rFonts w:ascii="Cambria Math" w:hAnsi="Cambria Math"/>
                  <w:lang w:eastAsia="en-GB"/>
                </w:rPr>
                <m:t>-3</m:t>
              </m:r>
            </m:sup>
          </m:sSup>
          <m:r>
            <m:rPr>
              <m:sty m:val="bi"/>
            </m:rPr>
            <w:rPr>
              <w:rFonts w:ascii="Cambria Math" w:hAnsi="Cambria Math"/>
              <w:lang w:eastAsia="en-GB"/>
            </w:rPr>
            <m:t xml:space="preserve">  </m:t>
          </m:r>
        </m:oMath>
      </m:oMathPara>
    </w:p>
    <w:p w14:paraId="645B3F62" w14:textId="77777777" w:rsidR="00371B41" w:rsidRDefault="00371B41" w:rsidP="00371B41">
      <w:pPr>
        <w:pStyle w:val="ListParagraph"/>
        <w:rPr>
          <w:lang w:eastAsia="en-GB"/>
        </w:rPr>
      </w:pPr>
    </w:p>
    <w:p w14:paraId="00D6F1B5" w14:textId="166B6E8A" w:rsidR="00DC3AA4" w:rsidRDefault="00170732" w:rsidP="00170732">
      <w:pPr>
        <w:pStyle w:val="RSCnumberedlist"/>
        <w:rPr>
          <w:lang w:eastAsia="en-GB"/>
        </w:rPr>
      </w:pPr>
      <w:r>
        <w:rPr>
          <w:lang w:eastAsia="en-GB"/>
        </w:rPr>
        <w:t xml:space="preserve">The </w:t>
      </w:r>
      <w:r w:rsidR="00B316C1">
        <w:rPr>
          <w:lang w:eastAsia="en-GB"/>
        </w:rPr>
        <w:t xml:space="preserve">phenomenon at work </w:t>
      </w:r>
      <w:r w:rsidR="00DD3B16">
        <w:rPr>
          <w:lang w:eastAsia="en-GB"/>
        </w:rPr>
        <w:t>here</w:t>
      </w:r>
      <w:r w:rsidR="00B316C1">
        <w:rPr>
          <w:lang w:eastAsia="en-GB"/>
        </w:rPr>
        <w:t xml:space="preserve"> is known as the common ion effect. The calcium chloride added raises the concentration of calcium ions. This is turn limits the amount of calcium sulfate that can dissolve before the solution is saturated, b</w:t>
      </w:r>
      <w:r w:rsidR="00DC3AA4">
        <w:rPr>
          <w:lang w:eastAsia="en-GB"/>
        </w:rPr>
        <w:t xml:space="preserve">ecause </w:t>
      </w:r>
      <m:oMath>
        <m:sSub>
          <m:sSubPr>
            <m:ctrlPr>
              <w:rPr>
                <w:rFonts w:ascii="Cambria Math" w:hAnsi="Cambria Math"/>
                <w:i/>
                <w:lang w:eastAsia="en-GB"/>
              </w:rPr>
            </m:ctrlPr>
          </m:sSubPr>
          <m:e>
            <m:r>
              <w:rPr>
                <w:rFonts w:ascii="Cambria Math" w:hAnsi="Cambria Math"/>
                <w:lang w:eastAsia="en-GB"/>
              </w:rPr>
              <m:t>K</m:t>
            </m:r>
          </m:e>
          <m:sub>
            <m:r>
              <w:rPr>
                <w:rFonts w:ascii="Cambria Math" w:hAnsi="Cambria Math"/>
                <w:lang w:eastAsia="en-GB"/>
              </w:rPr>
              <m:t>sp</m:t>
            </m:r>
          </m:sub>
        </m:sSub>
      </m:oMath>
      <w:r w:rsidR="00DC3AA4">
        <w:rPr>
          <w:lang w:eastAsia="en-GB"/>
        </w:rPr>
        <w:t xml:space="preserve"> is the product of the concentration of the two ions.</w:t>
      </w:r>
    </w:p>
    <w:p w14:paraId="102828D5" w14:textId="10E0C6F7" w:rsidR="009B5105" w:rsidRPr="009B5105" w:rsidRDefault="00DD3B16" w:rsidP="00170732">
      <w:pPr>
        <w:pStyle w:val="RSCnumberedlist"/>
        <w:rPr>
          <w:lang w:eastAsia="en-GB"/>
        </w:rPr>
      </w:pPr>
      <w:r>
        <w:rPr>
          <w:lang w:eastAsia="en-GB"/>
        </w:rPr>
        <w:t xml:space="preserve">The more charged calcium and sulfate ions must cause more ordering of the water molecules around them than the sodium and chloride ions. So </w:t>
      </w:r>
      <m:oMath>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system</m:t>
            </m:r>
          </m:sub>
        </m:sSub>
      </m:oMath>
      <w:r w:rsidR="00303E5C">
        <w:rPr>
          <w:rFonts w:eastAsiaTheme="minorEastAsia"/>
          <w:lang w:eastAsia="en-GB"/>
        </w:rPr>
        <w:t xml:space="preserve"> is likely to be negative </w:t>
      </w:r>
      <w:r w:rsidR="00724723">
        <w:rPr>
          <w:rFonts w:eastAsiaTheme="minorEastAsia"/>
          <w:lang w:eastAsia="en-GB"/>
        </w:rPr>
        <w:t xml:space="preserve">for the solution </w:t>
      </w:r>
      <m:oMath>
        <m:r>
          <m:rPr>
            <m:sty m:val="p"/>
          </m:rPr>
          <w:rPr>
            <w:rFonts w:ascii="Cambria Math" w:eastAsiaTheme="minorEastAsia" w:hAnsi="Cambria Math"/>
            <w:lang w:eastAsia="en-GB"/>
          </w:rPr>
          <m:t>CaS</m:t>
        </m:r>
        <m:sSub>
          <m:sSubPr>
            <m:ctrlPr>
              <w:rPr>
                <w:rFonts w:ascii="Cambria Math" w:eastAsiaTheme="minorEastAsia" w:hAnsi="Cambria Math"/>
                <w:iCs/>
                <w:lang w:eastAsia="en-GB"/>
              </w:rPr>
            </m:ctrlPr>
          </m:sSubPr>
          <m:e>
            <m:r>
              <m:rPr>
                <m:sty m:val="p"/>
              </m:rPr>
              <w:rPr>
                <w:rFonts w:ascii="Cambria Math" w:eastAsiaTheme="minorEastAsia" w:hAnsi="Cambria Math"/>
                <w:lang w:eastAsia="en-GB"/>
              </w:rPr>
              <m:t>O</m:t>
            </m:r>
          </m:e>
          <m:sub>
            <m:r>
              <m:rPr>
                <m:sty m:val="p"/>
              </m:rPr>
              <w:rPr>
                <w:rFonts w:ascii="Cambria Math" w:eastAsiaTheme="minorEastAsia" w:hAnsi="Cambria Math"/>
                <w:lang w:eastAsia="en-GB"/>
              </w:rPr>
              <m:t>4</m:t>
            </m:r>
          </m:sub>
        </m:sSub>
      </m:oMath>
      <w:r w:rsidR="00724723">
        <w:rPr>
          <w:rFonts w:eastAsiaTheme="minorEastAsia"/>
          <w:lang w:eastAsia="en-GB"/>
        </w:rPr>
        <w:t xml:space="preserve"> and positive for </w:t>
      </w:r>
      <m:oMath>
        <m:r>
          <m:rPr>
            <m:sty m:val="p"/>
          </m:rPr>
          <w:rPr>
            <w:rFonts w:ascii="Cambria Math" w:eastAsiaTheme="minorEastAsia" w:hAnsi="Cambria Math"/>
            <w:lang w:eastAsia="en-GB"/>
          </w:rPr>
          <m:t>NaCl</m:t>
        </m:r>
      </m:oMath>
      <w:r w:rsidR="00724723" w:rsidRPr="00763E80">
        <w:rPr>
          <w:rFonts w:eastAsiaTheme="minorEastAsia"/>
          <w:iCs/>
          <w:lang w:eastAsia="en-GB"/>
        </w:rPr>
        <w:t>.</w:t>
      </w:r>
      <w:r w:rsidR="00724723">
        <w:rPr>
          <w:rFonts w:eastAsiaTheme="minorEastAsia"/>
          <w:lang w:eastAsia="en-GB"/>
        </w:rPr>
        <w:t xml:space="preserve"> </w:t>
      </w:r>
      <w:r w:rsidR="00677420">
        <w:rPr>
          <w:rFonts w:eastAsiaTheme="minorEastAsia"/>
          <w:lang w:eastAsia="en-GB"/>
        </w:rPr>
        <w:t xml:space="preserve">The </w:t>
      </w:r>
      <w:hyperlink r:id="rId11" w:history="1">
        <w:proofErr w:type="spellStart"/>
        <w:r w:rsidR="00310421" w:rsidRPr="00310421">
          <w:rPr>
            <w:rStyle w:val="Hyperlink"/>
            <w:rFonts w:eastAsiaTheme="minorEastAsia"/>
            <w:lang w:eastAsia="en-GB"/>
          </w:rPr>
          <w:t>chemguide</w:t>
        </w:r>
        <w:proofErr w:type="spellEnd"/>
        <w:r w:rsidR="00310421" w:rsidRPr="00310421">
          <w:rPr>
            <w:rStyle w:val="Hyperlink"/>
            <w:rFonts w:eastAsiaTheme="minorEastAsia"/>
            <w:lang w:eastAsia="en-GB"/>
          </w:rPr>
          <w:t xml:space="preserve"> </w:t>
        </w:r>
        <w:r w:rsidR="00677420" w:rsidRPr="00310421">
          <w:rPr>
            <w:rStyle w:val="Hyperlink"/>
            <w:rFonts w:eastAsiaTheme="minorEastAsia"/>
            <w:lang w:eastAsia="en-GB"/>
          </w:rPr>
          <w:t>website</w:t>
        </w:r>
      </w:hyperlink>
      <w:r w:rsidR="00385C82">
        <w:rPr>
          <w:rFonts w:eastAsiaTheme="minorEastAsia"/>
          <w:lang w:eastAsia="en-GB"/>
        </w:rPr>
        <w:t xml:space="preserve"> </w:t>
      </w:r>
      <w:hyperlink w:history="1"/>
      <w:r w:rsidR="005D18E1">
        <w:rPr>
          <w:rFonts w:eastAsiaTheme="minorEastAsia"/>
          <w:lang w:eastAsia="en-GB"/>
        </w:rPr>
        <w:t xml:space="preserve">(accessed </w:t>
      </w:r>
      <w:r w:rsidR="00997D9E">
        <w:rPr>
          <w:rFonts w:eastAsiaTheme="minorEastAsia"/>
          <w:lang w:eastAsia="en-GB"/>
        </w:rPr>
        <w:t>May 2022) has a good discussion of the problems relating solubility to enthalpies of solution and the e</w:t>
      </w:r>
      <w:r w:rsidR="009B5105">
        <w:rPr>
          <w:rFonts w:eastAsiaTheme="minorEastAsia"/>
          <w:lang w:eastAsia="en-GB"/>
        </w:rPr>
        <w:t>ff</w:t>
      </w:r>
      <w:r w:rsidR="00997D9E">
        <w:rPr>
          <w:rFonts w:eastAsiaTheme="minorEastAsia"/>
          <w:lang w:eastAsia="en-GB"/>
        </w:rPr>
        <w:t>ect of entropy</w:t>
      </w:r>
      <w:r w:rsidR="009B5105">
        <w:rPr>
          <w:rFonts w:eastAsiaTheme="minorEastAsia"/>
          <w:lang w:eastAsia="en-GB"/>
        </w:rPr>
        <w:t xml:space="preserve">. </w:t>
      </w:r>
    </w:p>
    <w:p w14:paraId="48FFF90C" w14:textId="1F021774" w:rsidR="009B5105" w:rsidRDefault="009B5105" w:rsidP="009B5105">
      <w:pPr>
        <w:pStyle w:val="RSCnumberedlist"/>
        <w:numPr>
          <w:ilvl w:val="0"/>
          <w:numId w:val="0"/>
        </w:numPr>
        <w:ind w:left="360"/>
        <w:rPr>
          <w:lang w:eastAsia="en-GB"/>
        </w:rPr>
      </w:pPr>
    </w:p>
    <w:p w14:paraId="71B09DEB" w14:textId="77777777" w:rsidR="006308AB" w:rsidRDefault="006308AB">
      <w:pPr>
        <w:spacing w:after="160" w:line="259" w:lineRule="auto"/>
        <w:jc w:val="left"/>
        <w:outlineLvl w:val="9"/>
        <w:rPr>
          <w:rFonts w:ascii="Century Gothic" w:hAnsi="Century Gothic"/>
          <w:b/>
          <w:bCs/>
          <w:color w:val="004976"/>
          <w:sz w:val="22"/>
          <w:szCs w:val="22"/>
          <w:lang w:eastAsia="en-GB"/>
        </w:rPr>
      </w:pPr>
      <w:r>
        <w:rPr>
          <w:lang w:eastAsia="en-GB"/>
        </w:rPr>
        <w:br w:type="page"/>
      </w:r>
    </w:p>
    <w:p w14:paraId="2E4A8BAB" w14:textId="08990710" w:rsidR="009B5105" w:rsidRDefault="009B5105" w:rsidP="009B5105">
      <w:pPr>
        <w:pStyle w:val="RSCH3"/>
        <w:rPr>
          <w:lang w:eastAsia="en-GB"/>
        </w:rPr>
      </w:pPr>
      <w:r>
        <w:rPr>
          <w:lang w:eastAsia="en-GB"/>
        </w:rPr>
        <w:lastRenderedPageBreak/>
        <w:t>Part 2</w:t>
      </w:r>
    </w:p>
    <w:p w14:paraId="522D16BD" w14:textId="6E86861C" w:rsidR="00D00AB5" w:rsidRPr="00FF5E21" w:rsidRDefault="009175C6" w:rsidP="004D0DB8">
      <w:pPr>
        <w:pStyle w:val="RSCnumberedlist"/>
        <w:rPr>
          <w:color w:val="auto"/>
        </w:rPr>
      </w:pPr>
      <w:r w:rsidRPr="00FF5E21">
        <w:rPr>
          <w:color w:val="auto"/>
        </w:rPr>
        <w:t>(a)</w:t>
      </w:r>
    </w:p>
    <w:tbl>
      <w:tblPr>
        <w:tblStyle w:val="TableGrid"/>
        <w:tblW w:w="0" w:type="auto"/>
        <w:jc w:val="center"/>
        <w:tblLook w:val="04A0" w:firstRow="1" w:lastRow="0" w:firstColumn="1" w:lastColumn="0" w:noHBand="0" w:noVBand="1"/>
      </w:tblPr>
      <w:tblGrid>
        <w:gridCol w:w="2549"/>
        <w:gridCol w:w="2549"/>
        <w:gridCol w:w="3918"/>
      </w:tblGrid>
      <w:tr w:rsidR="003E7C57" w:rsidRPr="00985C41" w14:paraId="6210F06B" w14:textId="77777777" w:rsidTr="003E251B">
        <w:trPr>
          <w:trHeight w:val="482"/>
          <w:jc w:val="center"/>
        </w:trPr>
        <w:tc>
          <w:tcPr>
            <w:tcW w:w="2549" w:type="dxa"/>
            <w:shd w:val="clear" w:color="auto" w:fill="BFDDE8"/>
            <w:vAlign w:val="center"/>
          </w:tcPr>
          <w:p w14:paraId="7DF28B1D" w14:textId="77777777" w:rsidR="003E7C57" w:rsidRPr="00E100EC" w:rsidRDefault="003E7C57" w:rsidP="003E7C57">
            <w:pPr>
              <w:spacing w:before="60" w:after="60" w:line="259" w:lineRule="auto"/>
              <w:ind w:left="0" w:right="34" w:firstLine="0"/>
              <w:jc w:val="center"/>
              <w:rPr>
                <w:rFonts w:ascii="Century Gothic" w:hAnsi="Century Gothic"/>
                <w:b/>
                <w:bCs/>
                <w:color w:val="004976"/>
              </w:rPr>
            </w:pPr>
            <w:r>
              <w:rPr>
                <w:rFonts w:ascii="Century Gothic" w:hAnsi="Century Gothic"/>
                <w:b/>
                <w:bCs/>
                <w:color w:val="004976"/>
              </w:rPr>
              <w:t>Mass/charge ratio</w:t>
            </w:r>
          </w:p>
        </w:tc>
        <w:tc>
          <w:tcPr>
            <w:tcW w:w="2549" w:type="dxa"/>
            <w:shd w:val="clear" w:color="auto" w:fill="BFDDE8"/>
            <w:vAlign w:val="center"/>
          </w:tcPr>
          <w:p w14:paraId="5CCFD57D" w14:textId="6840D0BB" w:rsidR="003E7C57" w:rsidRPr="00E100EC" w:rsidRDefault="003E7C57" w:rsidP="003E7C57">
            <w:pPr>
              <w:spacing w:before="60" w:after="60" w:line="259" w:lineRule="auto"/>
              <w:ind w:left="0" w:right="33" w:firstLine="0"/>
              <w:jc w:val="center"/>
              <w:rPr>
                <w:rFonts w:ascii="Century Gothic" w:hAnsi="Century Gothic"/>
                <w:b/>
                <w:bCs/>
                <w:color w:val="004976"/>
              </w:rPr>
            </w:pPr>
            <w:r>
              <w:rPr>
                <w:rFonts w:ascii="Century Gothic" w:hAnsi="Century Gothic"/>
                <w:b/>
                <w:bCs/>
                <w:color w:val="004976"/>
              </w:rPr>
              <w:t>Relative height of peak as a percentage of the most abundant peak</w:t>
            </w:r>
            <w:r w:rsidR="00385C82">
              <w:rPr>
                <w:rFonts w:ascii="Century Gothic" w:hAnsi="Century Gothic"/>
                <w:b/>
                <w:bCs/>
                <w:color w:val="004976"/>
              </w:rPr>
              <w:t xml:space="preserve"> (</w:t>
            </w:r>
            <w:r w:rsidR="00385C82">
              <w:rPr>
                <w:rFonts w:ascii="Century Gothic" w:hAnsi="Century Gothic"/>
                <w:b/>
                <w:bCs/>
                <w:color w:val="004976"/>
              </w:rPr>
              <w:sym w:font="Symbol" w:char="F025"/>
            </w:r>
            <w:r w:rsidR="00385C82">
              <w:rPr>
                <w:rFonts w:ascii="Century Gothic" w:hAnsi="Century Gothic"/>
                <w:b/>
                <w:bCs/>
                <w:color w:val="004976"/>
              </w:rPr>
              <w:t>)</w:t>
            </w:r>
          </w:p>
        </w:tc>
        <w:tc>
          <w:tcPr>
            <w:tcW w:w="3918" w:type="dxa"/>
            <w:shd w:val="clear" w:color="auto" w:fill="BFDDE8"/>
            <w:vAlign w:val="center"/>
          </w:tcPr>
          <w:p w14:paraId="2C3E034A" w14:textId="77777777" w:rsidR="003E7C57" w:rsidRPr="00E100EC" w:rsidRDefault="003E7C57" w:rsidP="003E7C57">
            <w:pPr>
              <w:spacing w:before="60" w:after="60" w:line="259" w:lineRule="auto"/>
              <w:ind w:left="0" w:right="-1" w:firstLine="0"/>
              <w:jc w:val="center"/>
              <w:rPr>
                <w:rFonts w:ascii="Century Gothic" w:hAnsi="Century Gothic"/>
                <w:b/>
                <w:bCs/>
                <w:color w:val="004976"/>
              </w:rPr>
            </w:pPr>
            <w:r>
              <w:rPr>
                <w:rFonts w:ascii="Century Gothic" w:hAnsi="Century Gothic"/>
                <w:b/>
                <w:bCs/>
                <w:color w:val="004976"/>
              </w:rPr>
              <w:t>Species giving rise to the peak</w:t>
            </w:r>
          </w:p>
        </w:tc>
      </w:tr>
      <w:tr w:rsidR="003E7C57" w:rsidRPr="00985C41" w14:paraId="289167FA" w14:textId="77777777" w:rsidTr="003E251B">
        <w:trPr>
          <w:trHeight w:val="482"/>
          <w:jc w:val="center"/>
        </w:trPr>
        <w:tc>
          <w:tcPr>
            <w:tcW w:w="2549" w:type="dxa"/>
            <w:vAlign w:val="center"/>
          </w:tcPr>
          <w:p w14:paraId="3EE41E19" w14:textId="77777777" w:rsidR="003E7C57" w:rsidRPr="00985C41" w:rsidRDefault="003E7C57" w:rsidP="003E7C57">
            <w:pPr>
              <w:spacing w:line="259" w:lineRule="auto"/>
              <w:ind w:left="0" w:right="34" w:firstLine="0"/>
              <w:jc w:val="center"/>
              <w:rPr>
                <w:rFonts w:ascii="Century Gothic" w:hAnsi="Century Gothic"/>
              </w:rPr>
            </w:pPr>
            <w:r>
              <w:rPr>
                <w:rFonts w:ascii="Century Gothic" w:hAnsi="Century Gothic"/>
              </w:rPr>
              <w:t>42</w:t>
            </w:r>
          </w:p>
        </w:tc>
        <w:tc>
          <w:tcPr>
            <w:tcW w:w="2549" w:type="dxa"/>
            <w:vAlign w:val="center"/>
          </w:tcPr>
          <w:p w14:paraId="50638E21"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17.9</w:t>
            </w:r>
          </w:p>
        </w:tc>
        <w:tc>
          <w:tcPr>
            <w:tcW w:w="3918" w:type="dxa"/>
            <w:vAlign w:val="center"/>
          </w:tcPr>
          <w:p w14:paraId="16507B28" w14:textId="25B25994" w:rsidR="003E7C57" w:rsidRPr="00BF19EE" w:rsidRDefault="00BF19EE" w:rsidP="003E7C57">
            <w:pPr>
              <w:tabs>
                <w:tab w:val="left" w:pos="6128"/>
              </w:tabs>
              <w:spacing w:line="259" w:lineRule="auto"/>
              <w:ind w:left="0" w:right="-1" w:firstLine="0"/>
              <w:jc w:val="center"/>
              <w:rPr>
                <w:rFonts w:ascii="Century Gothic" w:hAnsi="Century Gothic"/>
                <w:iCs/>
              </w:rPr>
            </w:pPr>
            <m:oMathPara>
              <m:oMath>
                <m:r>
                  <m:rPr>
                    <m:sty m:val="p"/>
                  </m:rPr>
                  <w:rPr>
                    <w:rFonts w:ascii="Cambria Math" w:hAnsi="Cambria Math"/>
                  </w:rPr>
                  <m:t>NC</m:t>
                </m:r>
                <m:sSup>
                  <m:sSupPr>
                    <m:ctrlPr>
                      <w:rPr>
                        <w:rFonts w:ascii="Cambria Math" w:hAnsi="Cambria Math"/>
                        <w:iCs/>
                      </w:rPr>
                    </m:ctrlPr>
                  </m:sSupPr>
                  <m:e>
                    <m:r>
                      <m:rPr>
                        <m:sty m:val="p"/>
                      </m:rPr>
                      <w:rPr>
                        <w:rFonts w:ascii="Cambria Math" w:hAnsi="Cambria Math"/>
                      </w:rPr>
                      <m:t>O</m:t>
                    </m:r>
                  </m:e>
                  <m:sup>
                    <m:r>
                      <m:rPr>
                        <m:sty m:val="p"/>
                      </m:rPr>
                      <w:rPr>
                        <w:rFonts w:ascii="Cambria Math" w:hAnsi="Cambria Math"/>
                      </w:rPr>
                      <m:t>+</m:t>
                    </m:r>
                  </m:sup>
                </m:sSup>
              </m:oMath>
            </m:oMathPara>
          </w:p>
        </w:tc>
      </w:tr>
      <w:tr w:rsidR="003E7C57" w:rsidRPr="00985C41" w14:paraId="76C04C76" w14:textId="77777777" w:rsidTr="003E251B">
        <w:trPr>
          <w:trHeight w:val="482"/>
          <w:jc w:val="center"/>
        </w:trPr>
        <w:tc>
          <w:tcPr>
            <w:tcW w:w="2549" w:type="dxa"/>
            <w:vAlign w:val="center"/>
          </w:tcPr>
          <w:p w14:paraId="6D4EAF5E" w14:textId="77777777" w:rsidR="003E7C57" w:rsidRPr="00985C41" w:rsidRDefault="003E7C57" w:rsidP="003E7C57">
            <w:pPr>
              <w:spacing w:line="259" w:lineRule="auto"/>
              <w:ind w:left="0" w:right="34" w:firstLine="0"/>
              <w:jc w:val="center"/>
              <w:rPr>
                <w:rFonts w:ascii="Century Gothic" w:hAnsi="Century Gothic"/>
              </w:rPr>
            </w:pPr>
            <w:r>
              <w:rPr>
                <w:rFonts w:ascii="Century Gothic" w:hAnsi="Century Gothic"/>
              </w:rPr>
              <w:t>70</w:t>
            </w:r>
          </w:p>
        </w:tc>
        <w:tc>
          <w:tcPr>
            <w:tcW w:w="2549" w:type="dxa"/>
            <w:vAlign w:val="center"/>
          </w:tcPr>
          <w:p w14:paraId="7EAAA946"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100.0</w:t>
            </w:r>
          </w:p>
        </w:tc>
        <w:tc>
          <w:tcPr>
            <w:tcW w:w="3918" w:type="dxa"/>
            <w:vAlign w:val="center"/>
          </w:tcPr>
          <w:p w14:paraId="742CD3A5" w14:textId="07E688C0" w:rsidR="003E7C57" w:rsidRPr="00985C41" w:rsidRDefault="00633F23" w:rsidP="003E7C57">
            <w:pPr>
              <w:tabs>
                <w:tab w:val="left" w:pos="6128"/>
              </w:tabs>
              <w:spacing w:line="259" w:lineRule="auto"/>
              <w:ind w:left="0" w:right="-1" w:firstLine="0"/>
              <w:jc w:val="center"/>
              <w:rPr>
                <w:rFonts w:ascii="Century Gothic" w:hAnsi="Century Gothic"/>
              </w:rPr>
            </w:pPr>
            <m:oMath>
              <m:sSub>
                <m:sSubPr>
                  <m:ctrlPr>
                    <w:rPr>
                      <w:rFonts w:ascii="Cambria Math" w:hAnsi="Cambria Math"/>
                      <w:b/>
                      <w:bCs/>
                      <w:iCs/>
                    </w:rPr>
                  </m:ctrlPr>
                </m:sSubPr>
                <m:e>
                  <m:r>
                    <m:rPr>
                      <m:sty m:val="b"/>
                    </m:rPr>
                    <w:rPr>
                      <w:rFonts w:ascii="Cambria Math" w:hAnsi="Cambria Math"/>
                    </w:rPr>
                    <m:t>C</m:t>
                  </m:r>
                </m:e>
                <m:sub>
                  <m:r>
                    <m:rPr>
                      <m:sty m:val="b"/>
                    </m:rPr>
                    <w:rPr>
                      <w:rFonts w:ascii="Cambria Math" w:hAnsi="Cambria Math"/>
                    </w:rPr>
                    <m:t>2</m:t>
                  </m:r>
                </m:sub>
              </m:sSub>
              <m:sSub>
                <m:sSubPr>
                  <m:ctrlPr>
                    <w:rPr>
                      <w:rFonts w:ascii="Cambria Math" w:hAnsi="Cambria Math"/>
                      <w:b/>
                      <w:bCs/>
                      <w:iCs/>
                    </w:rPr>
                  </m:ctrlPr>
                </m:sSubPr>
                <m:e>
                  <m:r>
                    <m:rPr>
                      <m:sty m:val="b"/>
                    </m:rPr>
                    <w:rPr>
                      <w:rFonts w:ascii="Cambria Math" w:hAnsi="Cambria Math"/>
                    </w:rPr>
                    <m:t>O</m:t>
                  </m:r>
                </m:e>
                <m:sub>
                  <m:r>
                    <m:rPr>
                      <m:sty m:val="b"/>
                    </m:rPr>
                    <w:rPr>
                      <w:rFonts w:ascii="Cambria Math" w:hAnsi="Cambria Math"/>
                    </w:rPr>
                    <m:t>2</m:t>
                  </m:r>
                </m:sub>
              </m:sSub>
              <m:sSup>
                <m:sSupPr>
                  <m:ctrlPr>
                    <w:rPr>
                      <w:rFonts w:ascii="Cambria Math" w:hAnsi="Cambria Math"/>
                      <w:b/>
                      <w:bCs/>
                      <w:iCs/>
                    </w:rPr>
                  </m:ctrlPr>
                </m:sSupPr>
                <m:e>
                  <m:r>
                    <m:rPr>
                      <m:sty m:val="b"/>
                    </m:rPr>
                    <w:rPr>
                      <w:rFonts w:ascii="Cambria Math" w:hAnsi="Cambria Math"/>
                    </w:rPr>
                    <m:t>N</m:t>
                  </m:r>
                </m:e>
                <m:sup>
                  <m:r>
                    <m:rPr>
                      <m:sty m:val="b"/>
                    </m:rPr>
                    <w:rPr>
                      <w:rFonts w:ascii="Cambria Math" w:hAnsi="Cambria Math"/>
                    </w:rPr>
                    <m:t>+</m:t>
                  </m:r>
                </m:sup>
              </m:sSup>
              <m:r>
                <w:rPr>
                  <w:rFonts w:ascii="Cambria Math" w:hAnsi="Cambria Math"/>
                </w:rPr>
                <m:t xml:space="preserve"> </m:t>
              </m:r>
            </m:oMath>
            <w:r w:rsidR="003E7C57">
              <w:rPr>
                <w:rFonts w:ascii="Century Gothic" w:hAnsi="Century Gothic"/>
              </w:rPr>
              <w:t>and</w:t>
            </w:r>
            <w:r w:rsidR="00AB05A5">
              <w:rPr>
                <w:rFonts w:ascii="Century Gothic" w:hAnsi="Century Gothic"/>
              </w:rPr>
              <w:t xml:space="preserve"> </w:t>
            </w:r>
            <m:oMath>
              <m:sPre>
                <m:sPrePr>
                  <m:ctrlPr>
                    <w:rPr>
                      <w:rFonts w:ascii="Cambria Math" w:hAnsi="Cambria Math"/>
                      <w:b/>
                      <w:bCs/>
                      <w:iCs/>
                    </w:rPr>
                  </m:ctrlPr>
                </m:sPrePr>
                <m:sub/>
                <m:sup>
                  <m:r>
                    <m:rPr>
                      <m:sty m:val="b"/>
                    </m:rPr>
                    <w:rPr>
                      <w:rFonts w:ascii="Cambria Math" w:hAnsi="Cambria Math"/>
                    </w:rPr>
                    <m:t>35</m:t>
                  </m:r>
                </m:sup>
                <m:e>
                  <m:sSup>
                    <m:sSupPr>
                      <m:ctrlPr>
                        <w:rPr>
                          <w:rFonts w:ascii="Cambria Math" w:hAnsi="Cambria Math"/>
                          <w:b/>
                          <w:bCs/>
                          <w:iCs/>
                        </w:rPr>
                      </m:ctrlPr>
                    </m:sSupPr>
                    <m:e>
                      <m:sSub>
                        <m:sSubPr>
                          <m:ctrlPr>
                            <w:rPr>
                              <w:rFonts w:ascii="Cambria Math" w:hAnsi="Cambria Math"/>
                              <w:b/>
                              <w:bCs/>
                              <w:iCs/>
                            </w:rPr>
                          </m:ctrlPr>
                        </m:sSubPr>
                        <m:e>
                          <m:r>
                            <m:rPr>
                              <m:sty m:val="b"/>
                            </m:rPr>
                            <w:rPr>
                              <w:rFonts w:ascii="Cambria Math" w:hAnsi="Cambria Math"/>
                            </w:rPr>
                            <m:t>Cl</m:t>
                          </m:r>
                        </m:e>
                        <m:sub>
                          <m:r>
                            <m:rPr>
                              <m:sty m:val="b"/>
                            </m:rPr>
                            <w:rPr>
                              <w:rFonts w:ascii="Cambria Math" w:hAnsi="Cambria Math"/>
                            </w:rPr>
                            <m:t>2</m:t>
                          </m:r>
                        </m:sub>
                      </m:sSub>
                    </m:e>
                    <m:sup>
                      <m:r>
                        <m:rPr>
                          <m:sty m:val="b"/>
                        </m:rPr>
                        <w:rPr>
                          <w:rFonts w:ascii="Cambria Math" w:hAnsi="Cambria Math"/>
                        </w:rPr>
                        <m:t>+</m:t>
                      </m:r>
                    </m:sup>
                  </m:sSup>
                </m:e>
              </m:sPre>
            </m:oMath>
          </w:p>
        </w:tc>
      </w:tr>
      <w:tr w:rsidR="00C04E01" w:rsidRPr="00985C41" w14:paraId="625AA0E7" w14:textId="77777777" w:rsidTr="003E251B">
        <w:trPr>
          <w:trHeight w:val="482"/>
          <w:jc w:val="center"/>
        </w:trPr>
        <w:tc>
          <w:tcPr>
            <w:tcW w:w="2549" w:type="dxa"/>
            <w:vAlign w:val="center"/>
          </w:tcPr>
          <w:p w14:paraId="451DBFBF" w14:textId="5FBA874F" w:rsidR="00C04E01" w:rsidRDefault="00C04E01" w:rsidP="00C04E01">
            <w:pPr>
              <w:spacing w:line="259" w:lineRule="auto"/>
              <w:ind w:left="0" w:right="34" w:firstLine="0"/>
              <w:jc w:val="center"/>
              <w:rPr>
                <w:rFonts w:ascii="Century Gothic" w:hAnsi="Century Gothic"/>
              </w:rPr>
            </w:pPr>
            <w:r>
              <w:rPr>
                <w:rFonts w:ascii="Century Gothic" w:hAnsi="Century Gothic"/>
              </w:rPr>
              <w:t>71</w:t>
            </w:r>
          </w:p>
        </w:tc>
        <w:tc>
          <w:tcPr>
            <w:tcW w:w="2549" w:type="dxa"/>
            <w:vAlign w:val="center"/>
          </w:tcPr>
          <w:p w14:paraId="2151CB72" w14:textId="3B06B355" w:rsidR="00C04E01" w:rsidRDefault="00C04E01" w:rsidP="00C04E01">
            <w:pPr>
              <w:tabs>
                <w:tab w:val="left" w:pos="1593"/>
              </w:tabs>
              <w:spacing w:line="259" w:lineRule="auto"/>
              <w:ind w:left="0" w:right="33" w:firstLine="0"/>
              <w:jc w:val="center"/>
              <w:rPr>
                <w:rFonts w:ascii="Century Gothic" w:hAnsi="Century Gothic"/>
              </w:rPr>
            </w:pPr>
            <w:r>
              <w:rPr>
                <w:rFonts w:ascii="Century Gothic" w:hAnsi="Century Gothic"/>
              </w:rPr>
              <w:t>2.7</w:t>
            </w:r>
          </w:p>
        </w:tc>
        <w:tc>
          <w:tcPr>
            <w:tcW w:w="3918" w:type="dxa"/>
            <w:vAlign w:val="center"/>
          </w:tcPr>
          <w:p w14:paraId="59F68BB6" w14:textId="0A1DA9C1" w:rsidR="00C04E01" w:rsidRPr="008A7D08" w:rsidRDefault="00633F23" w:rsidP="003E7C57">
            <w:pPr>
              <w:tabs>
                <w:tab w:val="left" w:pos="6128"/>
              </w:tabs>
              <w:spacing w:line="259" w:lineRule="auto"/>
              <w:ind w:right="-1"/>
              <w:jc w:val="center"/>
              <w:rPr>
                <w:rFonts w:ascii="Century Gothic" w:eastAsia="Calibri" w:hAnsi="Century Gothic"/>
                <w:b/>
                <w:bCs/>
                <w:iCs/>
              </w:rPr>
            </w:pPr>
            <m:oMath>
              <m:sSub>
                <m:sSubPr>
                  <m:ctrlPr>
                    <w:rPr>
                      <w:rFonts w:ascii="Cambria Math" w:hAnsi="Cambria Math"/>
                      <w:b/>
                      <w:bCs/>
                      <w:iCs/>
                    </w:rPr>
                  </m:ctrlPr>
                </m:sSubPr>
                <m:e>
                  <m:r>
                    <m:rPr>
                      <m:sty m:val="b"/>
                    </m:rPr>
                    <w:rPr>
                      <w:rFonts w:ascii="Cambria Math" w:hAnsi="Cambria Math"/>
                    </w:rPr>
                    <m:t>C</m:t>
                  </m:r>
                </m:e>
                <m:sub>
                  <m:r>
                    <m:rPr>
                      <m:sty m:val="b"/>
                    </m:rPr>
                    <w:rPr>
                      <w:rFonts w:ascii="Cambria Math" w:hAnsi="Cambria Math"/>
                    </w:rPr>
                    <m:t>2</m:t>
                  </m:r>
                </m:sub>
              </m:sSub>
              <m:sSub>
                <m:sSubPr>
                  <m:ctrlPr>
                    <w:rPr>
                      <w:rFonts w:ascii="Cambria Math" w:hAnsi="Cambria Math"/>
                      <w:b/>
                      <w:bCs/>
                      <w:iCs/>
                    </w:rPr>
                  </m:ctrlPr>
                </m:sSubPr>
                <m:e>
                  <m:r>
                    <m:rPr>
                      <m:sty m:val="b"/>
                    </m:rPr>
                    <w:rPr>
                      <w:rFonts w:ascii="Cambria Math" w:hAnsi="Cambria Math"/>
                    </w:rPr>
                    <m:t>O</m:t>
                  </m:r>
                </m:e>
                <m:sub>
                  <m:r>
                    <m:rPr>
                      <m:sty m:val="b"/>
                    </m:rPr>
                    <w:rPr>
                      <w:rFonts w:ascii="Cambria Math" w:hAnsi="Cambria Math"/>
                    </w:rPr>
                    <m:t>2</m:t>
                  </m:r>
                </m:sub>
              </m:sSub>
              <m:sSup>
                <m:sSupPr>
                  <m:ctrlPr>
                    <w:rPr>
                      <w:rFonts w:ascii="Cambria Math" w:hAnsi="Cambria Math"/>
                      <w:b/>
                      <w:bCs/>
                      <w:iCs/>
                    </w:rPr>
                  </m:ctrlPr>
                </m:sSupPr>
                <m:e>
                  <m:r>
                    <m:rPr>
                      <m:sty m:val="b"/>
                    </m:rPr>
                    <w:rPr>
                      <w:rFonts w:ascii="Cambria Math" w:hAnsi="Cambria Math"/>
                    </w:rPr>
                    <m:t>N</m:t>
                  </m:r>
                </m:e>
                <m:sup>
                  <m:r>
                    <m:rPr>
                      <m:sty m:val="b"/>
                    </m:rPr>
                    <w:rPr>
                      <w:rFonts w:ascii="Cambria Math" w:hAnsi="Cambria Math"/>
                    </w:rPr>
                    <m:t>+</m:t>
                  </m:r>
                </m:sup>
              </m:sSup>
            </m:oMath>
            <w:r w:rsidR="00C04E01">
              <w:rPr>
                <w:rFonts w:ascii="Century Gothic" w:eastAsiaTheme="minorEastAsia" w:hAnsi="Century Gothic"/>
                <w:b/>
                <w:bCs/>
              </w:rPr>
              <w:t xml:space="preserve"> (C−13 satellite)</w:t>
            </w:r>
          </w:p>
        </w:tc>
      </w:tr>
      <w:tr w:rsidR="003E7C57" w:rsidRPr="00985C41" w14:paraId="75C40927" w14:textId="77777777" w:rsidTr="003E251B">
        <w:trPr>
          <w:trHeight w:val="482"/>
          <w:jc w:val="center"/>
        </w:trPr>
        <w:tc>
          <w:tcPr>
            <w:tcW w:w="2549" w:type="dxa"/>
            <w:vAlign w:val="center"/>
          </w:tcPr>
          <w:p w14:paraId="4A423DE2" w14:textId="7584C02C" w:rsidR="003E7C57" w:rsidRPr="00985C41" w:rsidRDefault="003E7C57" w:rsidP="003E7C57">
            <w:pPr>
              <w:spacing w:line="259" w:lineRule="auto"/>
              <w:ind w:left="0" w:right="34" w:firstLine="0"/>
              <w:jc w:val="center"/>
              <w:rPr>
                <w:rFonts w:ascii="Century Gothic" w:hAnsi="Century Gothic"/>
              </w:rPr>
            </w:pPr>
            <w:r>
              <w:rPr>
                <w:rFonts w:ascii="Century Gothic" w:hAnsi="Century Gothic"/>
              </w:rPr>
              <w:t>7</w:t>
            </w:r>
            <w:r w:rsidR="00C04E01">
              <w:rPr>
                <w:rFonts w:ascii="Century Gothic" w:hAnsi="Century Gothic"/>
              </w:rPr>
              <w:t>2</w:t>
            </w:r>
          </w:p>
        </w:tc>
        <w:tc>
          <w:tcPr>
            <w:tcW w:w="2549" w:type="dxa"/>
            <w:vAlign w:val="center"/>
          </w:tcPr>
          <w:p w14:paraId="6A4CDA0C"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12.9</w:t>
            </w:r>
          </w:p>
        </w:tc>
        <w:tc>
          <w:tcPr>
            <w:tcW w:w="3918" w:type="dxa"/>
            <w:vAlign w:val="center"/>
          </w:tcPr>
          <w:p w14:paraId="2155DB1F" w14:textId="165E8A91" w:rsidR="003E7C57" w:rsidRPr="00985C41" w:rsidRDefault="00633F23" w:rsidP="003E7C57">
            <w:pPr>
              <w:tabs>
                <w:tab w:val="left" w:pos="6128"/>
              </w:tabs>
              <w:spacing w:line="259" w:lineRule="auto"/>
              <w:ind w:left="0" w:right="-1" w:firstLine="0"/>
              <w:jc w:val="center"/>
              <w:rPr>
                <w:rFonts w:ascii="Century Gothic" w:hAnsi="Century Gothic"/>
              </w:rPr>
            </w:pPr>
            <m:oMathPara>
              <m:oMath>
                <m:sPre>
                  <m:sPrePr>
                    <m:ctrlPr>
                      <w:rPr>
                        <w:rFonts w:ascii="Cambria Math" w:hAnsi="Cambria Math"/>
                        <w:b/>
                        <w:bCs/>
                        <w:iCs/>
                      </w:rPr>
                    </m:ctrlPr>
                  </m:sPrePr>
                  <m:sub/>
                  <m:sup>
                    <m:r>
                      <m:rPr>
                        <m:sty m:val="b"/>
                      </m:rPr>
                      <w:rPr>
                        <w:rFonts w:ascii="Cambria Math" w:hAnsi="Cambria Math"/>
                      </w:rPr>
                      <m:t>35</m:t>
                    </m:r>
                  </m:sup>
                  <m:e>
                    <m:r>
                      <m:rPr>
                        <m:sty m:val="b"/>
                      </m:rPr>
                      <w:rPr>
                        <w:rFonts w:ascii="Cambria Math" w:hAnsi="Cambria Math"/>
                      </w:rPr>
                      <m:t>Cl</m:t>
                    </m:r>
                  </m:e>
                </m:sPre>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r>
                          <m:rPr>
                            <m:sty m:val="b"/>
                          </m:rPr>
                          <w:rPr>
                            <w:rFonts w:ascii="Cambria Math" w:hAnsi="Cambria Math"/>
                          </w:rPr>
                          <m:t>Cl</m:t>
                        </m:r>
                      </m:e>
                      <m:sup>
                        <m:r>
                          <m:rPr>
                            <m:sty m:val="b"/>
                          </m:rPr>
                          <w:rPr>
                            <w:rFonts w:ascii="Cambria Math" w:hAnsi="Cambria Math"/>
                          </w:rPr>
                          <m:t>+</m:t>
                        </m:r>
                      </m:sup>
                    </m:sSup>
                  </m:e>
                </m:sPre>
              </m:oMath>
            </m:oMathPara>
          </w:p>
        </w:tc>
      </w:tr>
      <w:tr w:rsidR="003E7C57" w:rsidRPr="00985C41" w14:paraId="31DBA171" w14:textId="77777777" w:rsidTr="003E251B">
        <w:trPr>
          <w:trHeight w:val="482"/>
          <w:jc w:val="center"/>
        </w:trPr>
        <w:tc>
          <w:tcPr>
            <w:tcW w:w="2549" w:type="dxa"/>
            <w:vAlign w:val="center"/>
          </w:tcPr>
          <w:p w14:paraId="7CA015A6" w14:textId="77777777" w:rsidR="003E7C57" w:rsidRPr="00985C41" w:rsidRDefault="003E7C57" w:rsidP="003E7C57">
            <w:pPr>
              <w:spacing w:line="259" w:lineRule="auto"/>
              <w:ind w:left="0" w:right="34" w:firstLine="0"/>
              <w:jc w:val="center"/>
              <w:rPr>
                <w:rFonts w:ascii="Century Gothic" w:hAnsi="Century Gothic"/>
              </w:rPr>
            </w:pPr>
            <w:r>
              <w:rPr>
                <w:rFonts w:ascii="Century Gothic" w:hAnsi="Century Gothic"/>
              </w:rPr>
              <w:t>74</w:t>
            </w:r>
          </w:p>
        </w:tc>
        <w:tc>
          <w:tcPr>
            <w:tcW w:w="2549" w:type="dxa"/>
            <w:vAlign w:val="center"/>
          </w:tcPr>
          <w:p w14:paraId="246B8482"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2.3</w:t>
            </w:r>
          </w:p>
        </w:tc>
        <w:tc>
          <w:tcPr>
            <w:tcW w:w="3918" w:type="dxa"/>
            <w:vAlign w:val="center"/>
          </w:tcPr>
          <w:p w14:paraId="4BC724CD" w14:textId="2A64B7F8" w:rsidR="003E7C57" w:rsidRPr="00985C41" w:rsidRDefault="00633F23" w:rsidP="003E7C57">
            <w:pPr>
              <w:tabs>
                <w:tab w:val="left" w:pos="6128"/>
              </w:tabs>
              <w:spacing w:line="259" w:lineRule="auto"/>
              <w:ind w:left="0" w:right="-1" w:firstLine="0"/>
              <w:jc w:val="center"/>
              <w:rPr>
                <w:rFonts w:ascii="Century Gothic" w:hAnsi="Century Gothic"/>
              </w:rPr>
            </w:pPr>
            <m:oMathPara>
              <m:oMath>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sSub>
                          <m:sSubPr>
                            <m:ctrlPr>
                              <w:rPr>
                                <w:rFonts w:ascii="Cambria Math" w:hAnsi="Cambria Math"/>
                                <w:b/>
                                <w:bCs/>
                                <w:iCs/>
                              </w:rPr>
                            </m:ctrlPr>
                          </m:sSubPr>
                          <m:e>
                            <m:r>
                              <m:rPr>
                                <m:sty m:val="b"/>
                              </m:rPr>
                              <w:rPr>
                                <w:rFonts w:ascii="Cambria Math" w:hAnsi="Cambria Math"/>
                              </w:rPr>
                              <m:t>Cl</m:t>
                            </m:r>
                          </m:e>
                          <m:sub>
                            <m:r>
                              <m:rPr>
                                <m:sty m:val="b"/>
                              </m:rPr>
                              <w:rPr>
                                <w:rFonts w:ascii="Cambria Math" w:hAnsi="Cambria Math"/>
                              </w:rPr>
                              <m:t>2</m:t>
                            </m:r>
                          </m:sub>
                        </m:sSub>
                      </m:e>
                      <m:sup>
                        <m:r>
                          <m:rPr>
                            <m:sty m:val="b"/>
                          </m:rPr>
                          <w:rPr>
                            <w:rFonts w:ascii="Cambria Math" w:hAnsi="Cambria Math"/>
                          </w:rPr>
                          <m:t>+</m:t>
                        </m:r>
                      </m:sup>
                    </m:sSup>
                  </m:e>
                </m:sPre>
              </m:oMath>
            </m:oMathPara>
          </w:p>
        </w:tc>
      </w:tr>
      <w:tr w:rsidR="003E7C57" w:rsidRPr="00985C41" w14:paraId="77BA9706" w14:textId="77777777" w:rsidTr="003E251B">
        <w:trPr>
          <w:trHeight w:val="482"/>
          <w:jc w:val="center"/>
        </w:trPr>
        <w:tc>
          <w:tcPr>
            <w:tcW w:w="2549" w:type="dxa"/>
            <w:vAlign w:val="center"/>
          </w:tcPr>
          <w:p w14:paraId="51CD4524" w14:textId="77777777" w:rsidR="003E7C57" w:rsidRPr="00985C41" w:rsidRDefault="003E7C57" w:rsidP="003E7C57">
            <w:pPr>
              <w:spacing w:line="259" w:lineRule="auto"/>
              <w:ind w:left="0" w:right="34" w:firstLine="0"/>
              <w:jc w:val="center"/>
              <w:rPr>
                <w:rFonts w:ascii="Century Gothic" w:hAnsi="Century Gothic"/>
              </w:rPr>
            </w:pPr>
            <w:r>
              <w:rPr>
                <w:rFonts w:ascii="Century Gothic" w:hAnsi="Century Gothic"/>
              </w:rPr>
              <w:t>77</w:t>
            </w:r>
          </w:p>
        </w:tc>
        <w:tc>
          <w:tcPr>
            <w:tcW w:w="2549" w:type="dxa"/>
            <w:vAlign w:val="center"/>
          </w:tcPr>
          <w:p w14:paraId="4AE24ECB"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81.4</w:t>
            </w:r>
          </w:p>
        </w:tc>
        <w:tc>
          <w:tcPr>
            <w:tcW w:w="3918" w:type="dxa"/>
            <w:vAlign w:val="center"/>
          </w:tcPr>
          <w:p w14:paraId="66F59DFB" w14:textId="69D997C4" w:rsidR="003E7C57" w:rsidRPr="00985C41" w:rsidRDefault="00B11252" w:rsidP="003E7C57">
            <w:pPr>
              <w:tabs>
                <w:tab w:val="left" w:pos="6128"/>
              </w:tabs>
              <w:spacing w:line="259" w:lineRule="auto"/>
              <w:ind w:left="0" w:right="-1" w:firstLine="0"/>
              <w:jc w:val="center"/>
              <w:rPr>
                <w:rFonts w:ascii="Century Gothic" w:hAnsi="Century Gothic"/>
              </w:rPr>
            </w:pPr>
            <m:oMathPara>
              <m:oMath>
                <m:r>
                  <m:rPr>
                    <m:sty m:val="b"/>
                  </m:rPr>
                  <w:rPr>
                    <w:rFonts w:ascii="Cambria Math" w:hAnsi="Cambria Math"/>
                  </w:rPr>
                  <m:t>CON</m:t>
                </m:r>
                <m:sPre>
                  <m:sPrePr>
                    <m:ctrlPr>
                      <w:rPr>
                        <w:rFonts w:ascii="Cambria Math" w:hAnsi="Cambria Math"/>
                        <w:b/>
                        <w:bCs/>
                        <w:iCs/>
                      </w:rPr>
                    </m:ctrlPr>
                  </m:sPrePr>
                  <m:sub/>
                  <m:sup>
                    <m:r>
                      <m:rPr>
                        <m:sty m:val="b"/>
                      </m:rPr>
                      <w:rPr>
                        <w:rFonts w:ascii="Cambria Math" w:hAnsi="Cambria Math"/>
                      </w:rPr>
                      <m:t>35</m:t>
                    </m:r>
                  </m:sup>
                  <m:e>
                    <m:sSup>
                      <m:sSupPr>
                        <m:ctrlPr>
                          <w:rPr>
                            <w:rFonts w:ascii="Cambria Math" w:hAnsi="Cambria Math"/>
                            <w:b/>
                            <w:bCs/>
                            <w:iCs/>
                          </w:rPr>
                        </m:ctrlPr>
                      </m:sSupPr>
                      <m:e>
                        <m:r>
                          <m:rPr>
                            <m:sty m:val="b"/>
                          </m:rPr>
                          <w:rPr>
                            <w:rFonts w:ascii="Cambria Math" w:hAnsi="Cambria Math"/>
                          </w:rPr>
                          <m:t>Cl</m:t>
                        </m:r>
                      </m:e>
                      <m:sup>
                        <m:r>
                          <m:rPr>
                            <m:sty m:val="b"/>
                          </m:rPr>
                          <w:rPr>
                            <w:rFonts w:ascii="Cambria Math" w:hAnsi="Cambria Math"/>
                          </w:rPr>
                          <m:t>+</m:t>
                        </m:r>
                      </m:sup>
                    </m:sSup>
                  </m:e>
                </m:sPre>
              </m:oMath>
            </m:oMathPara>
          </w:p>
        </w:tc>
      </w:tr>
      <w:tr w:rsidR="003E7C57" w:rsidRPr="00985C41" w14:paraId="5E01EDC4" w14:textId="77777777" w:rsidTr="003E251B">
        <w:trPr>
          <w:trHeight w:val="482"/>
          <w:jc w:val="center"/>
        </w:trPr>
        <w:tc>
          <w:tcPr>
            <w:tcW w:w="2549" w:type="dxa"/>
            <w:vAlign w:val="center"/>
          </w:tcPr>
          <w:p w14:paraId="4C40B026" w14:textId="77777777" w:rsidR="003E7C57" w:rsidRPr="00985C41" w:rsidRDefault="003E7C57" w:rsidP="003E7C57">
            <w:pPr>
              <w:spacing w:line="259" w:lineRule="auto"/>
              <w:ind w:left="0" w:right="34" w:firstLine="0"/>
              <w:jc w:val="center"/>
              <w:rPr>
                <w:rFonts w:ascii="Century Gothic" w:hAnsi="Century Gothic"/>
              </w:rPr>
            </w:pPr>
            <w:r>
              <w:rPr>
                <w:rFonts w:ascii="Century Gothic" w:hAnsi="Century Gothic"/>
              </w:rPr>
              <w:t>79</w:t>
            </w:r>
          </w:p>
        </w:tc>
        <w:tc>
          <w:tcPr>
            <w:tcW w:w="2549" w:type="dxa"/>
            <w:vAlign w:val="center"/>
          </w:tcPr>
          <w:p w14:paraId="68B27C17"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26.4</w:t>
            </w:r>
          </w:p>
        </w:tc>
        <w:tc>
          <w:tcPr>
            <w:tcW w:w="3918" w:type="dxa"/>
            <w:vAlign w:val="center"/>
          </w:tcPr>
          <w:p w14:paraId="224F79D7" w14:textId="32D3118E" w:rsidR="003E7C57" w:rsidRPr="00985C41" w:rsidRDefault="00B11252" w:rsidP="003E7C57">
            <w:pPr>
              <w:tabs>
                <w:tab w:val="left" w:pos="6128"/>
              </w:tabs>
              <w:spacing w:line="259" w:lineRule="auto"/>
              <w:ind w:left="0" w:right="-1" w:firstLine="0"/>
              <w:jc w:val="center"/>
              <w:rPr>
                <w:rFonts w:ascii="Century Gothic" w:hAnsi="Century Gothic"/>
              </w:rPr>
            </w:pPr>
            <m:oMathPara>
              <m:oMath>
                <m:r>
                  <m:rPr>
                    <m:sty m:val="b"/>
                  </m:rPr>
                  <w:rPr>
                    <w:rFonts w:ascii="Cambria Math" w:hAnsi="Cambria Math"/>
                  </w:rPr>
                  <m:t>CON</m:t>
                </m:r>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r>
                          <m:rPr>
                            <m:sty m:val="b"/>
                          </m:rPr>
                          <w:rPr>
                            <w:rFonts w:ascii="Cambria Math" w:hAnsi="Cambria Math"/>
                          </w:rPr>
                          <m:t>Cl</m:t>
                        </m:r>
                      </m:e>
                      <m:sup>
                        <m:r>
                          <m:rPr>
                            <m:sty m:val="b"/>
                          </m:rPr>
                          <w:rPr>
                            <w:rFonts w:ascii="Cambria Math" w:hAnsi="Cambria Math"/>
                          </w:rPr>
                          <m:t>+</m:t>
                        </m:r>
                      </m:sup>
                    </m:sSup>
                  </m:e>
                </m:sPre>
              </m:oMath>
            </m:oMathPara>
          </w:p>
        </w:tc>
      </w:tr>
      <w:tr w:rsidR="003E7C57" w:rsidRPr="00985C41" w14:paraId="04ECAC4A" w14:textId="77777777" w:rsidTr="003E251B">
        <w:trPr>
          <w:trHeight w:val="482"/>
          <w:jc w:val="center"/>
        </w:trPr>
        <w:tc>
          <w:tcPr>
            <w:tcW w:w="2549" w:type="dxa"/>
            <w:vAlign w:val="center"/>
          </w:tcPr>
          <w:p w14:paraId="0B0B6F0B" w14:textId="77777777" w:rsidR="003E7C57" w:rsidRDefault="003E7C57" w:rsidP="003E7C57">
            <w:pPr>
              <w:spacing w:line="259" w:lineRule="auto"/>
              <w:ind w:left="0" w:right="34" w:firstLine="0"/>
              <w:jc w:val="center"/>
              <w:rPr>
                <w:rFonts w:ascii="Century Gothic" w:hAnsi="Century Gothic"/>
              </w:rPr>
            </w:pPr>
            <w:r>
              <w:rPr>
                <w:rFonts w:ascii="Century Gothic" w:hAnsi="Century Gothic"/>
              </w:rPr>
              <w:t>154</w:t>
            </w:r>
          </w:p>
        </w:tc>
        <w:tc>
          <w:tcPr>
            <w:tcW w:w="2549" w:type="dxa"/>
            <w:vAlign w:val="center"/>
          </w:tcPr>
          <w:p w14:paraId="50AFAF9E"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18.4</w:t>
            </w:r>
          </w:p>
        </w:tc>
        <w:tc>
          <w:tcPr>
            <w:tcW w:w="3918" w:type="dxa"/>
            <w:vAlign w:val="center"/>
          </w:tcPr>
          <w:p w14:paraId="7EF12A32" w14:textId="33BCB7C6" w:rsidR="003E7C57" w:rsidRPr="00985C41" w:rsidRDefault="00633F23" w:rsidP="003E7C57">
            <w:pPr>
              <w:tabs>
                <w:tab w:val="left" w:pos="6128"/>
              </w:tabs>
              <w:spacing w:line="259" w:lineRule="auto"/>
              <w:ind w:left="0" w:right="-1" w:firstLine="0"/>
              <w:jc w:val="center"/>
              <w:rPr>
                <w:rFonts w:ascii="Century Gothic" w:hAnsi="Century Gothic"/>
              </w:rPr>
            </w:pPr>
            <m:oMathPara>
              <m:oMath>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O</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N</m:t>
                    </m:r>
                  </m:e>
                  <m:sub>
                    <m:r>
                      <m:rPr>
                        <m:sty m:val="b"/>
                      </m:rPr>
                      <w:rPr>
                        <w:rFonts w:ascii="Cambria Math" w:hAnsi="Cambria Math"/>
                      </w:rPr>
                      <m:t>2</m:t>
                    </m:r>
                  </m:sub>
                </m:sSub>
                <m:sPre>
                  <m:sPrePr>
                    <m:ctrlPr>
                      <w:rPr>
                        <w:rFonts w:ascii="Cambria Math" w:hAnsi="Cambria Math"/>
                        <w:b/>
                        <w:bCs/>
                        <w:iCs/>
                      </w:rPr>
                    </m:ctrlPr>
                  </m:sPrePr>
                  <m:sub/>
                  <m:sup>
                    <m:r>
                      <m:rPr>
                        <m:sty m:val="b"/>
                      </m:rPr>
                      <w:rPr>
                        <w:rFonts w:ascii="Cambria Math" w:hAnsi="Cambria Math"/>
                      </w:rPr>
                      <m:t>35</m:t>
                    </m:r>
                  </m:sup>
                  <m:e>
                    <m:sSup>
                      <m:sSupPr>
                        <m:ctrlPr>
                          <w:rPr>
                            <w:rFonts w:ascii="Cambria Math" w:hAnsi="Cambria Math"/>
                            <w:b/>
                            <w:bCs/>
                            <w:iCs/>
                          </w:rPr>
                        </m:ctrlPr>
                      </m:sSupPr>
                      <m:e>
                        <m:sSub>
                          <m:sSubPr>
                            <m:ctrlPr>
                              <w:rPr>
                                <w:rFonts w:ascii="Cambria Math" w:hAnsi="Cambria Math"/>
                                <w:b/>
                                <w:bCs/>
                                <w:iCs/>
                              </w:rPr>
                            </m:ctrlPr>
                          </m:sSubPr>
                          <m:e>
                            <m:r>
                              <m:rPr>
                                <m:sty m:val="b"/>
                              </m:rPr>
                              <w:rPr>
                                <w:rFonts w:ascii="Cambria Math" w:hAnsi="Cambria Math"/>
                              </w:rPr>
                              <m:t>Cl</m:t>
                            </m:r>
                          </m:e>
                          <m:sub>
                            <m:r>
                              <m:rPr>
                                <m:sty m:val="b"/>
                              </m:rPr>
                              <w:rPr>
                                <w:rFonts w:ascii="Cambria Math" w:hAnsi="Cambria Math"/>
                              </w:rPr>
                              <m:t>2</m:t>
                            </m:r>
                          </m:sub>
                        </m:sSub>
                      </m:e>
                      <m:sup>
                        <m:r>
                          <m:rPr>
                            <m:sty m:val="b"/>
                          </m:rPr>
                          <w:rPr>
                            <w:rFonts w:ascii="Cambria Math" w:hAnsi="Cambria Math"/>
                          </w:rPr>
                          <m:t>+</m:t>
                        </m:r>
                      </m:sup>
                    </m:sSup>
                  </m:e>
                </m:sPre>
              </m:oMath>
            </m:oMathPara>
          </w:p>
        </w:tc>
      </w:tr>
      <w:tr w:rsidR="003E7C57" w:rsidRPr="00985C41" w14:paraId="04AE06C2" w14:textId="77777777" w:rsidTr="003E251B">
        <w:trPr>
          <w:trHeight w:val="482"/>
          <w:jc w:val="center"/>
        </w:trPr>
        <w:tc>
          <w:tcPr>
            <w:tcW w:w="2549" w:type="dxa"/>
            <w:vAlign w:val="center"/>
          </w:tcPr>
          <w:p w14:paraId="069A4A8F" w14:textId="77777777" w:rsidR="003E7C57" w:rsidRDefault="003E7C57" w:rsidP="003E7C57">
            <w:pPr>
              <w:spacing w:line="259" w:lineRule="auto"/>
              <w:ind w:left="0" w:right="34" w:firstLine="0"/>
              <w:jc w:val="center"/>
              <w:rPr>
                <w:rFonts w:ascii="Century Gothic" w:hAnsi="Century Gothic"/>
              </w:rPr>
            </w:pPr>
            <w:r>
              <w:rPr>
                <w:rFonts w:ascii="Century Gothic" w:hAnsi="Century Gothic"/>
              </w:rPr>
              <w:t>156</w:t>
            </w:r>
          </w:p>
        </w:tc>
        <w:tc>
          <w:tcPr>
            <w:tcW w:w="2549" w:type="dxa"/>
            <w:vAlign w:val="center"/>
          </w:tcPr>
          <w:p w14:paraId="682B01D9"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11.7</w:t>
            </w:r>
          </w:p>
        </w:tc>
        <w:tc>
          <w:tcPr>
            <w:tcW w:w="3918" w:type="dxa"/>
            <w:vAlign w:val="center"/>
          </w:tcPr>
          <w:p w14:paraId="54F2E0FC" w14:textId="4142E3C8" w:rsidR="003E7C57" w:rsidRPr="00985C41" w:rsidRDefault="00633F23" w:rsidP="003E7C57">
            <w:pPr>
              <w:tabs>
                <w:tab w:val="left" w:pos="6128"/>
              </w:tabs>
              <w:spacing w:line="259" w:lineRule="auto"/>
              <w:ind w:left="0" w:right="-1" w:firstLine="0"/>
              <w:jc w:val="center"/>
              <w:rPr>
                <w:rFonts w:ascii="Century Gothic" w:hAnsi="Century Gothic"/>
              </w:rPr>
            </w:pPr>
            <m:oMathPara>
              <m:oMath>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O</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N</m:t>
                    </m:r>
                  </m:e>
                  <m:sub>
                    <m:r>
                      <m:rPr>
                        <m:sty m:val="b"/>
                      </m:rPr>
                      <w:rPr>
                        <w:rFonts w:ascii="Cambria Math" w:hAnsi="Cambria Math"/>
                      </w:rPr>
                      <m:t>2</m:t>
                    </m:r>
                  </m:sub>
                </m:sSub>
                <m:sPre>
                  <m:sPrePr>
                    <m:ctrlPr>
                      <w:rPr>
                        <w:rFonts w:ascii="Cambria Math" w:hAnsi="Cambria Math"/>
                        <w:b/>
                        <w:bCs/>
                        <w:iCs/>
                      </w:rPr>
                    </m:ctrlPr>
                  </m:sPrePr>
                  <m:sub/>
                  <m:sup>
                    <m:r>
                      <m:rPr>
                        <m:sty m:val="b"/>
                      </m:rPr>
                      <w:rPr>
                        <w:rFonts w:ascii="Cambria Math" w:hAnsi="Cambria Math"/>
                      </w:rPr>
                      <m:t>35</m:t>
                    </m:r>
                  </m:sup>
                  <m:e>
                    <m:r>
                      <m:rPr>
                        <m:sty m:val="b"/>
                      </m:rPr>
                      <w:rPr>
                        <w:rFonts w:ascii="Cambria Math" w:hAnsi="Cambria Math"/>
                      </w:rPr>
                      <m:t>Cl</m:t>
                    </m:r>
                  </m:e>
                </m:sPre>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r>
                          <m:rPr>
                            <m:sty m:val="b"/>
                          </m:rPr>
                          <w:rPr>
                            <w:rFonts w:ascii="Cambria Math" w:hAnsi="Cambria Math"/>
                          </w:rPr>
                          <m:t>Cl</m:t>
                        </m:r>
                      </m:e>
                      <m:sup>
                        <m:r>
                          <m:rPr>
                            <m:sty m:val="b"/>
                          </m:rPr>
                          <w:rPr>
                            <w:rFonts w:ascii="Cambria Math" w:hAnsi="Cambria Math"/>
                          </w:rPr>
                          <m:t>+</m:t>
                        </m:r>
                      </m:sup>
                    </m:sSup>
                  </m:e>
                </m:sPre>
              </m:oMath>
            </m:oMathPara>
          </w:p>
        </w:tc>
      </w:tr>
      <w:tr w:rsidR="003E7C57" w:rsidRPr="00985C41" w14:paraId="55BC2AA5" w14:textId="77777777" w:rsidTr="003E251B">
        <w:trPr>
          <w:trHeight w:val="482"/>
          <w:jc w:val="center"/>
        </w:trPr>
        <w:tc>
          <w:tcPr>
            <w:tcW w:w="2549" w:type="dxa"/>
            <w:vAlign w:val="center"/>
          </w:tcPr>
          <w:p w14:paraId="2345E079" w14:textId="77777777" w:rsidR="003E7C57" w:rsidRDefault="003E7C57" w:rsidP="003E7C57">
            <w:pPr>
              <w:spacing w:line="259" w:lineRule="auto"/>
              <w:ind w:left="0" w:right="34" w:firstLine="0"/>
              <w:jc w:val="center"/>
              <w:rPr>
                <w:rFonts w:ascii="Century Gothic" w:hAnsi="Century Gothic"/>
              </w:rPr>
            </w:pPr>
            <w:r>
              <w:rPr>
                <w:rFonts w:ascii="Century Gothic" w:hAnsi="Century Gothic"/>
              </w:rPr>
              <w:t>158</w:t>
            </w:r>
          </w:p>
        </w:tc>
        <w:tc>
          <w:tcPr>
            <w:tcW w:w="2549" w:type="dxa"/>
            <w:vAlign w:val="center"/>
          </w:tcPr>
          <w:p w14:paraId="4AC14AF0"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2.0</w:t>
            </w:r>
          </w:p>
        </w:tc>
        <w:tc>
          <w:tcPr>
            <w:tcW w:w="3918" w:type="dxa"/>
            <w:vAlign w:val="center"/>
          </w:tcPr>
          <w:p w14:paraId="7464AFE0" w14:textId="1750FF70" w:rsidR="003E7C57" w:rsidRPr="00985C41" w:rsidRDefault="00633F23" w:rsidP="003E7C57">
            <w:pPr>
              <w:tabs>
                <w:tab w:val="left" w:pos="6128"/>
              </w:tabs>
              <w:spacing w:line="259" w:lineRule="auto"/>
              <w:ind w:left="0" w:right="-1" w:firstLine="0"/>
              <w:jc w:val="center"/>
              <w:rPr>
                <w:rFonts w:ascii="Century Gothic" w:hAnsi="Century Gothic"/>
              </w:rPr>
            </w:pPr>
            <m:oMathPara>
              <m:oMath>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O</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N</m:t>
                    </m:r>
                  </m:e>
                  <m:sub>
                    <m:r>
                      <m:rPr>
                        <m:sty m:val="b"/>
                      </m:rPr>
                      <w:rPr>
                        <w:rFonts w:ascii="Cambria Math" w:hAnsi="Cambria Math"/>
                      </w:rPr>
                      <m:t>2</m:t>
                    </m:r>
                  </m:sub>
                </m:sSub>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sSub>
                          <m:sSubPr>
                            <m:ctrlPr>
                              <w:rPr>
                                <w:rFonts w:ascii="Cambria Math" w:hAnsi="Cambria Math"/>
                                <w:b/>
                                <w:bCs/>
                                <w:iCs/>
                              </w:rPr>
                            </m:ctrlPr>
                          </m:sSubPr>
                          <m:e>
                            <m:r>
                              <m:rPr>
                                <m:sty m:val="b"/>
                              </m:rPr>
                              <w:rPr>
                                <w:rFonts w:ascii="Cambria Math" w:hAnsi="Cambria Math"/>
                              </w:rPr>
                              <m:t>Cl</m:t>
                            </m:r>
                          </m:e>
                          <m:sub>
                            <m:r>
                              <m:rPr>
                                <m:sty m:val="b"/>
                              </m:rPr>
                              <w:rPr>
                                <w:rFonts w:ascii="Cambria Math" w:hAnsi="Cambria Math"/>
                              </w:rPr>
                              <m:t>2</m:t>
                            </m:r>
                          </m:sub>
                        </m:sSub>
                      </m:e>
                      <m:sup>
                        <m:r>
                          <m:rPr>
                            <m:sty m:val="b"/>
                          </m:rPr>
                          <w:rPr>
                            <w:rFonts w:ascii="Cambria Math" w:hAnsi="Cambria Math"/>
                          </w:rPr>
                          <m:t>+</m:t>
                        </m:r>
                      </m:sup>
                    </m:sSup>
                  </m:e>
                </m:sPre>
              </m:oMath>
            </m:oMathPara>
          </w:p>
        </w:tc>
      </w:tr>
      <w:tr w:rsidR="003E7C57" w:rsidRPr="00985C41" w14:paraId="2709DC6B" w14:textId="77777777" w:rsidTr="003E251B">
        <w:trPr>
          <w:trHeight w:val="482"/>
          <w:jc w:val="center"/>
        </w:trPr>
        <w:tc>
          <w:tcPr>
            <w:tcW w:w="2549" w:type="dxa"/>
            <w:vAlign w:val="center"/>
          </w:tcPr>
          <w:p w14:paraId="2EBCE8F7" w14:textId="77777777" w:rsidR="003E7C57" w:rsidRDefault="003E7C57" w:rsidP="003E7C57">
            <w:pPr>
              <w:spacing w:line="259" w:lineRule="auto"/>
              <w:ind w:left="0" w:right="34" w:firstLine="0"/>
              <w:jc w:val="center"/>
              <w:rPr>
                <w:rFonts w:ascii="Century Gothic" w:hAnsi="Century Gothic"/>
              </w:rPr>
            </w:pPr>
            <w:r>
              <w:rPr>
                <w:rFonts w:ascii="Century Gothic" w:hAnsi="Century Gothic"/>
              </w:rPr>
              <w:t>231</w:t>
            </w:r>
          </w:p>
        </w:tc>
        <w:tc>
          <w:tcPr>
            <w:tcW w:w="2549" w:type="dxa"/>
            <w:vAlign w:val="center"/>
          </w:tcPr>
          <w:p w14:paraId="20420A39"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24.6</w:t>
            </w:r>
          </w:p>
        </w:tc>
        <w:tc>
          <w:tcPr>
            <w:tcW w:w="3918" w:type="dxa"/>
            <w:vAlign w:val="center"/>
          </w:tcPr>
          <w:p w14:paraId="208EF2EB" w14:textId="4DB5EC20" w:rsidR="003E7C57" w:rsidRPr="00985C41" w:rsidRDefault="00633F23" w:rsidP="003E7C57">
            <w:pPr>
              <w:tabs>
                <w:tab w:val="left" w:pos="6128"/>
              </w:tabs>
              <w:spacing w:line="259" w:lineRule="auto"/>
              <w:ind w:left="0" w:right="-1" w:firstLine="0"/>
              <w:jc w:val="center"/>
              <w:rPr>
                <w:rFonts w:ascii="Century Gothic" w:hAnsi="Century Gothic"/>
              </w:rPr>
            </w:pPr>
            <m:oMathPara>
              <m:oMath>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3</m:t>
                    </m:r>
                  </m:sub>
                </m:sSub>
                <m:sSub>
                  <m:sSubPr>
                    <m:ctrlPr>
                      <w:rPr>
                        <w:rFonts w:ascii="Cambria Math" w:hAnsi="Cambria Math"/>
                        <w:b/>
                        <w:bCs/>
                      </w:rPr>
                    </m:ctrlPr>
                  </m:sSubPr>
                  <m:e>
                    <m:r>
                      <m:rPr>
                        <m:sty m:val="b"/>
                      </m:rPr>
                      <w:rPr>
                        <w:rFonts w:ascii="Cambria Math" w:hAnsi="Cambria Math"/>
                      </w:rPr>
                      <m:t>N</m:t>
                    </m:r>
                  </m:e>
                  <m:sub>
                    <m:r>
                      <m:rPr>
                        <m:sty m:val="bi"/>
                      </m:rPr>
                      <w:rPr>
                        <w:rFonts w:ascii="Cambria Math" w:hAnsi="Cambria Math"/>
                      </w:rPr>
                      <m:t>3</m:t>
                    </m:r>
                  </m:sub>
                </m:sSub>
                <m:sSub>
                  <m:sSubPr>
                    <m:ctrlPr>
                      <w:rPr>
                        <w:rFonts w:ascii="Cambria Math" w:hAnsi="Cambria Math"/>
                        <w:b/>
                        <w:bCs/>
                      </w:rPr>
                    </m:ctrlPr>
                  </m:sSubPr>
                  <m:e>
                    <m:r>
                      <m:rPr>
                        <m:sty m:val="b"/>
                      </m:rPr>
                      <w:rPr>
                        <w:rFonts w:ascii="Cambria Math" w:hAnsi="Cambria Math"/>
                      </w:rPr>
                      <m:t>O</m:t>
                    </m:r>
                  </m:e>
                  <m:sub>
                    <m:r>
                      <m:rPr>
                        <m:sty m:val="bi"/>
                      </m:rPr>
                      <w:rPr>
                        <w:rFonts w:ascii="Cambria Math" w:hAnsi="Cambria Math"/>
                      </w:rPr>
                      <m:t>3</m:t>
                    </m:r>
                  </m:sub>
                </m:sSub>
                <m:sPre>
                  <m:sPrePr>
                    <m:ctrlPr>
                      <w:rPr>
                        <w:rFonts w:ascii="Cambria Math" w:hAnsi="Cambria Math"/>
                        <w:b/>
                        <w:bCs/>
                        <w:iCs/>
                      </w:rPr>
                    </m:ctrlPr>
                  </m:sPrePr>
                  <m:sub/>
                  <m:sup>
                    <m:r>
                      <m:rPr>
                        <m:sty m:val="b"/>
                      </m:rPr>
                      <w:rPr>
                        <w:rFonts w:ascii="Cambria Math" w:hAnsi="Cambria Math"/>
                      </w:rPr>
                      <m:t>35</m:t>
                    </m:r>
                  </m:sup>
                  <m:e>
                    <m:sSup>
                      <m:sSupPr>
                        <m:ctrlPr>
                          <w:rPr>
                            <w:rFonts w:ascii="Cambria Math" w:hAnsi="Cambria Math"/>
                            <w:b/>
                            <w:bCs/>
                            <w:iCs/>
                          </w:rPr>
                        </m:ctrlPr>
                      </m:sSupPr>
                      <m:e>
                        <m:sSub>
                          <m:sSubPr>
                            <m:ctrlPr>
                              <w:rPr>
                                <w:rFonts w:ascii="Cambria Math" w:hAnsi="Cambria Math"/>
                                <w:b/>
                                <w:bCs/>
                                <w:iCs/>
                              </w:rPr>
                            </m:ctrlPr>
                          </m:sSubPr>
                          <m:e>
                            <m:r>
                              <m:rPr>
                                <m:sty m:val="b"/>
                              </m:rPr>
                              <w:rPr>
                                <w:rFonts w:ascii="Cambria Math" w:hAnsi="Cambria Math"/>
                              </w:rPr>
                              <m:t>Cl</m:t>
                            </m:r>
                          </m:e>
                          <m:sub>
                            <m:r>
                              <m:rPr>
                                <m:sty m:val="bi"/>
                              </m:rPr>
                              <w:rPr>
                                <w:rFonts w:ascii="Cambria Math" w:hAnsi="Cambria Math"/>
                              </w:rPr>
                              <m:t>3</m:t>
                            </m:r>
                          </m:sub>
                        </m:sSub>
                      </m:e>
                      <m:sup>
                        <m:r>
                          <m:rPr>
                            <m:sty m:val="bi"/>
                          </m:rPr>
                          <w:rPr>
                            <w:rFonts w:ascii="Cambria Math" w:hAnsi="Cambria Math"/>
                          </w:rPr>
                          <m:t>+</m:t>
                        </m:r>
                        <m:r>
                          <m:rPr>
                            <m:sty m:val="b"/>
                          </m:rPr>
                          <w:rPr>
                            <w:rFonts w:ascii="Cambria Math" w:hAnsi="Cambria Math"/>
                            <w:b/>
                            <w:bCs/>
                          </w:rPr>
                          <w:sym w:font="Symbol" w:char="F0B7"/>
                        </m:r>
                      </m:sup>
                    </m:sSup>
                  </m:e>
                </m:sPre>
              </m:oMath>
            </m:oMathPara>
          </w:p>
        </w:tc>
      </w:tr>
      <w:tr w:rsidR="003E7C57" w:rsidRPr="00985C41" w14:paraId="71135B20" w14:textId="77777777" w:rsidTr="003E251B">
        <w:trPr>
          <w:trHeight w:val="482"/>
          <w:jc w:val="center"/>
        </w:trPr>
        <w:tc>
          <w:tcPr>
            <w:tcW w:w="2549" w:type="dxa"/>
            <w:vAlign w:val="center"/>
          </w:tcPr>
          <w:p w14:paraId="4059AD71" w14:textId="77777777" w:rsidR="003E7C57" w:rsidRDefault="003E7C57" w:rsidP="003E7C57">
            <w:pPr>
              <w:spacing w:line="259" w:lineRule="auto"/>
              <w:ind w:left="0" w:right="34" w:firstLine="0"/>
              <w:jc w:val="center"/>
              <w:rPr>
                <w:rFonts w:ascii="Century Gothic" w:hAnsi="Century Gothic"/>
              </w:rPr>
            </w:pPr>
            <w:r>
              <w:rPr>
                <w:rFonts w:ascii="Century Gothic" w:hAnsi="Century Gothic"/>
              </w:rPr>
              <w:t>233</w:t>
            </w:r>
          </w:p>
        </w:tc>
        <w:tc>
          <w:tcPr>
            <w:tcW w:w="2549" w:type="dxa"/>
            <w:vAlign w:val="center"/>
          </w:tcPr>
          <w:p w14:paraId="4B5FA736"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23.4</w:t>
            </w:r>
          </w:p>
        </w:tc>
        <w:tc>
          <w:tcPr>
            <w:tcW w:w="3918" w:type="dxa"/>
            <w:vAlign w:val="center"/>
          </w:tcPr>
          <w:p w14:paraId="2F9E9052" w14:textId="6E33A10A" w:rsidR="003E7C57" w:rsidRPr="00985C41" w:rsidRDefault="00633F23" w:rsidP="003E7C57">
            <w:pPr>
              <w:tabs>
                <w:tab w:val="left" w:pos="6128"/>
              </w:tabs>
              <w:spacing w:line="259" w:lineRule="auto"/>
              <w:ind w:left="0" w:right="-1" w:firstLine="0"/>
              <w:jc w:val="center"/>
              <w:rPr>
                <w:rFonts w:ascii="Century Gothic" w:hAnsi="Century Gothic"/>
              </w:rPr>
            </w:pPr>
            <m:oMathPara>
              <m:oMath>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3</m:t>
                    </m:r>
                  </m:sub>
                </m:sSub>
                <m:sSub>
                  <m:sSubPr>
                    <m:ctrlPr>
                      <w:rPr>
                        <w:rFonts w:ascii="Cambria Math" w:hAnsi="Cambria Math"/>
                        <w:b/>
                        <w:bCs/>
                      </w:rPr>
                    </m:ctrlPr>
                  </m:sSubPr>
                  <m:e>
                    <m:r>
                      <m:rPr>
                        <m:sty m:val="b"/>
                      </m:rPr>
                      <w:rPr>
                        <w:rFonts w:ascii="Cambria Math" w:hAnsi="Cambria Math"/>
                      </w:rPr>
                      <m:t>N</m:t>
                    </m:r>
                  </m:e>
                  <m:sub>
                    <m:r>
                      <m:rPr>
                        <m:sty m:val="bi"/>
                      </m:rPr>
                      <w:rPr>
                        <w:rFonts w:ascii="Cambria Math" w:hAnsi="Cambria Math"/>
                      </w:rPr>
                      <m:t>3</m:t>
                    </m:r>
                  </m:sub>
                </m:sSub>
                <m:sSub>
                  <m:sSubPr>
                    <m:ctrlPr>
                      <w:rPr>
                        <w:rFonts w:ascii="Cambria Math" w:hAnsi="Cambria Math"/>
                        <w:b/>
                        <w:bCs/>
                      </w:rPr>
                    </m:ctrlPr>
                  </m:sSubPr>
                  <m:e>
                    <m:r>
                      <m:rPr>
                        <m:sty m:val="b"/>
                      </m:rPr>
                      <w:rPr>
                        <w:rFonts w:ascii="Cambria Math" w:hAnsi="Cambria Math"/>
                      </w:rPr>
                      <m:t>O</m:t>
                    </m:r>
                  </m:e>
                  <m:sub>
                    <m:r>
                      <m:rPr>
                        <m:sty m:val="bi"/>
                      </m:rPr>
                      <w:rPr>
                        <w:rFonts w:ascii="Cambria Math" w:hAnsi="Cambria Math"/>
                      </w:rPr>
                      <m:t>3</m:t>
                    </m:r>
                  </m:sub>
                </m:sSub>
                <m:sPre>
                  <m:sPrePr>
                    <m:ctrlPr>
                      <w:rPr>
                        <w:rFonts w:ascii="Cambria Math" w:hAnsi="Cambria Math"/>
                        <w:b/>
                        <w:bCs/>
                        <w:iCs/>
                      </w:rPr>
                    </m:ctrlPr>
                  </m:sPrePr>
                  <m:sub/>
                  <m:sup>
                    <m:r>
                      <m:rPr>
                        <m:sty m:val="b"/>
                      </m:rPr>
                      <w:rPr>
                        <w:rFonts w:ascii="Cambria Math" w:hAnsi="Cambria Math"/>
                      </w:rPr>
                      <m:t>35</m:t>
                    </m:r>
                  </m:sup>
                  <m:e>
                    <m:sSub>
                      <m:sSubPr>
                        <m:ctrlPr>
                          <w:rPr>
                            <w:rFonts w:ascii="Cambria Math" w:hAnsi="Cambria Math"/>
                            <w:b/>
                            <w:bCs/>
                            <w:iCs/>
                          </w:rPr>
                        </m:ctrlPr>
                      </m:sSubPr>
                      <m:e>
                        <m:r>
                          <m:rPr>
                            <m:sty m:val="b"/>
                          </m:rPr>
                          <w:rPr>
                            <w:rFonts w:ascii="Cambria Math" w:hAnsi="Cambria Math"/>
                          </w:rPr>
                          <m:t>Cl</m:t>
                        </m:r>
                      </m:e>
                      <m:sub>
                        <m:r>
                          <m:rPr>
                            <m:sty m:val="b"/>
                          </m:rPr>
                          <w:rPr>
                            <w:rFonts w:ascii="Cambria Math" w:hAnsi="Cambria Math"/>
                          </w:rPr>
                          <m:t>2</m:t>
                        </m:r>
                      </m:sub>
                    </m:sSub>
                  </m:e>
                </m:sPre>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r>
                          <m:rPr>
                            <m:sty m:val="b"/>
                          </m:rPr>
                          <w:rPr>
                            <w:rFonts w:ascii="Cambria Math" w:hAnsi="Cambria Math"/>
                          </w:rPr>
                          <m:t>Cl</m:t>
                        </m:r>
                      </m:e>
                      <m:sup>
                        <m:r>
                          <m:rPr>
                            <m:sty m:val="bi"/>
                          </m:rPr>
                          <w:rPr>
                            <w:rFonts w:ascii="Cambria Math" w:hAnsi="Cambria Math"/>
                          </w:rPr>
                          <m:t>+</m:t>
                        </m:r>
                        <m:r>
                          <m:rPr>
                            <m:sty m:val="b"/>
                          </m:rPr>
                          <w:rPr>
                            <w:rFonts w:ascii="Cambria Math" w:hAnsi="Cambria Math"/>
                            <w:b/>
                            <w:bCs/>
                          </w:rPr>
                          <w:sym w:font="Symbol" w:char="F0B7"/>
                        </m:r>
                      </m:sup>
                    </m:sSup>
                  </m:e>
                </m:sPre>
              </m:oMath>
            </m:oMathPara>
          </w:p>
        </w:tc>
      </w:tr>
      <w:tr w:rsidR="003E7C57" w:rsidRPr="00985C41" w14:paraId="182ECC5F" w14:textId="77777777" w:rsidTr="003E251B">
        <w:trPr>
          <w:trHeight w:val="482"/>
          <w:jc w:val="center"/>
        </w:trPr>
        <w:tc>
          <w:tcPr>
            <w:tcW w:w="2549" w:type="dxa"/>
            <w:vAlign w:val="center"/>
          </w:tcPr>
          <w:p w14:paraId="0E9BC374" w14:textId="77777777" w:rsidR="003E7C57" w:rsidRDefault="003E7C57" w:rsidP="003E7C57">
            <w:pPr>
              <w:spacing w:line="259" w:lineRule="auto"/>
              <w:ind w:left="0" w:right="34" w:firstLine="0"/>
              <w:jc w:val="center"/>
              <w:rPr>
                <w:rFonts w:ascii="Century Gothic" w:hAnsi="Century Gothic"/>
              </w:rPr>
            </w:pPr>
            <w:r>
              <w:rPr>
                <w:rFonts w:ascii="Century Gothic" w:hAnsi="Century Gothic"/>
              </w:rPr>
              <w:t>235</w:t>
            </w:r>
          </w:p>
        </w:tc>
        <w:tc>
          <w:tcPr>
            <w:tcW w:w="2549" w:type="dxa"/>
            <w:vAlign w:val="center"/>
          </w:tcPr>
          <w:p w14:paraId="08A5F11E"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7.8</w:t>
            </w:r>
          </w:p>
        </w:tc>
        <w:tc>
          <w:tcPr>
            <w:tcW w:w="3918" w:type="dxa"/>
            <w:vAlign w:val="center"/>
          </w:tcPr>
          <w:p w14:paraId="611FB34F" w14:textId="561B3E58" w:rsidR="003E7C57" w:rsidRPr="00985C41" w:rsidRDefault="00633F23" w:rsidP="003E7C57">
            <w:pPr>
              <w:tabs>
                <w:tab w:val="left" w:pos="6128"/>
              </w:tabs>
              <w:spacing w:line="259" w:lineRule="auto"/>
              <w:ind w:left="0" w:right="-1" w:firstLine="0"/>
              <w:jc w:val="center"/>
              <w:rPr>
                <w:rFonts w:ascii="Century Gothic" w:hAnsi="Century Gothic"/>
              </w:rPr>
            </w:pPr>
            <m:oMathPara>
              <m:oMath>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3</m:t>
                    </m:r>
                  </m:sub>
                </m:sSub>
                <m:sSub>
                  <m:sSubPr>
                    <m:ctrlPr>
                      <w:rPr>
                        <w:rFonts w:ascii="Cambria Math" w:hAnsi="Cambria Math"/>
                        <w:b/>
                        <w:bCs/>
                      </w:rPr>
                    </m:ctrlPr>
                  </m:sSubPr>
                  <m:e>
                    <m:r>
                      <m:rPr>
                        <m:sty m:val="b"/>
                      </m:rPr>
                      <w:rPr>
                        <w:rFonts w:ascii="Cambria Math" w:hAnsi="Cambria Math"/>
                      </w:rPr>
                      <m:t>N</m:t>
                    </m:r>
                  </m:e>
                  <m:sub>
                    <m:r>
                      <m:rPr>
                        <m:sty m:val="bi"/>
                      </m:rPr>
                      <w:rPr>
                        <w:rFonts w:ascii="Cambria Math" w:hAnsi="Cambria Math"/>
                      </w:rPr>
                      <m:t>3</m:t>
                    </m:r>
                  </m:sub>
                </m:sSub>
                <m:sSub>
                  <m:sSubPr>
                    <m:ctrlPr>
                      <w:rPr>
                        <w:rFonts w:ascii="Cambria Math" w:hAnsi="Cambria Math"/>
                        <w:b/>
                        <w:bCs/>
                      </w:rPr>
                    </m:ctrlPr>
                  </m:sSubPr>
                  <m:e>
                    <m:r>
                      <m:rPr>
                        <m:sty m:val="b"/>
                      </m:rPr>
                      <w:rPr>
                        <w:rFonts w:ascii="Cambria Math" w:hAnsi="Cambria Math"/>
                      </w:rPr>
                      <m:t>O</m:t>
                    </m:r>
                  </m:e>
                  <m:sub>
                    <m:r>
                      <m:rPr>
                        <m:sty m:val="bi"/>
                      </m:rPr>
                      <w:rPr>
                        <w:rFonts w:ascii="Cambria Math" w:hAnsi="Cambria Math"/>
                      </w:rPr>
                      <m:t>3</m:t>
                    </m:r>
                  </m:sub>
                </m:sSub>
                <m:sPre>
                  <m:sPrePr>
                    <m:ctrlPr>
                      <w:rPr>
                        <w:rFonts w:ascii="Cambria Math" w:hAnsi="Cambria Math"/>
                        <w:b/>
                        <w:bCs/>
                        <w:iCs/>
                      </w:rPr>
                    </m:ctrlPr>
                  </m:sPrePr>
                  <m:sub/>
                  <m:sup>
                    <m:r>
                      <m:rPr>
                        <m:sty m:val="b"/>
                      </m:rPr>
                      <w:rPr>
                        <w:rFonts w:ascii="Cambria Math" w:hAnsi="Cambria Math"/>
                      </w:rPr>
                      <m:t>35</m:t>
                    </m:r>
                  </m:sup>
                  <m:e>
                    <m:r>
                      <m:rPr>
                        <m:sty m:val="b"/>
                      </m:rPr>
                      <w:rPr>
                        <w:rFonts w:ascii="Cambria Math" w:hAnsi="Cambria Math"/>
                      </w:rPr>
                      <m:t>Cl</m:t>
                    </m:r>
                  </m:e>
                </m:sPre>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sSub>
                          <m:sSubPr>
                            <m:ctrlPr>
                              <w:rPr>
                                <w:rFonts w:ascii="Cambria Math" w:hAnsi="Cambria Math"/>
                                <w:b/>
                                <w:bCs/>
                                <w:i/>
                                <w:iCs/>
                              </w:rPr>
                            </m:ctrlPr>
                          </m:sSubPr>
                          <m:e>
                            <m:r>
                              <m:rPr>
                                <m:sty m:val="b"/>
                              </m:rPr>
                              <w:rPr>
                                <w:rFonts w:ascii="Cambria Math" w:hAnsi="Cambria Math"/>
                              </w:rPr>
                              <m:t>Cl</m:t>
                            </m:r>
                          </m:e>
                          <m:sub>
                            <m:r>
                              <m:rPr>
                                <m:sty m:val="bi"/>
                              </m:rPr>
                              <w:rPr>
                                <w:rFonts w:ascii="Cambria Math" w:hAnsi="Cambria Math"/>
                              </w:rPr>
                              <m:t>2</m:t>
                            </m:r>
                          </m:sub>
                        </m:sSub>
                      </m:e>
                      <m:sup>
                        <m:r>
                          <m:rPr>
                            <m:sty m:val="bi"/>
                          </m:rPr>
                          <w:rPr>
                            <w:rFonts w:ascii="Cambria Math" w:hAnsi="Cambria Math"/>
                          </w:rPr>
                          <m:t>+</m:t>
                        </m:r>
                        <m:r>
                          <m:rPr>
                            <m:sty m:val="b"/>
                          </m:rPr>
                          <w:rPr>
                            <w:rFonts w:ascii="Cambria Math" w:hAnsi="Cambria Math"/>
                            <w:b/>
                            <w:bCs/>
                          </w:rPr>
                          <w:sym w:font="Symbol" w:char="F0B7"/>
                        </m:r>
                      </m:sup>
                    </m:sSup>
                  </m:e>
                </m:sPre>
              </m:oMath>
            </m:oMathPara>
          </w:p>
        </w:tc>
      </w:tr>
      <w:tr w:rsidR="003E7C57" w:rsidRPr="00985C41" w14:paraId="033A8CF2" w14:textId="77777777" w:rsidTr="003E251B">
        <w:trPr>
          <w:trHeight w:val="482"/>
          <w:jc w:val="center"/>
        </w:trPr>
        <w:tc>
          <w:tcPr>
            <w:tcW w:w="2549" w:type="dxa"/>
            <w:vAlign w:val="center"/>
          </w:tcPr>
          <w:p w14:paraId="566316DA" w14:textId="77777777" w:rsidR="003E7C57" w:rsidRDefault="003E7C57" w:rsidP="003E7C57">
            <w:pPr>
              <w:spacing w:line="259" w:lineRule="auto"/>
              <w:ind w:left="0" w:right="34" w:firstLine="0"/>
              <w:jc w:val="center"/>
              <w:rPr>
                <w:rFonts w:ascii="Century Gothic" w:hAnsi="Century Gothic"/>
              </w:rPr>
            </w:pPr>
            <w:r>
              <w:rPr>
                <w:rFonts w:ascii="Century Gothic" w:hAnsi="Century Gothic"/>
              </w:rPr>
              <w:t>237</w:t>
            </w:r>
          </w:p>
        </w:tc>
        <w:tc>
          <w:tcPr>
            <w:tcW w:w="2549" w:type="dxa"/>
            <w:vAlign w:val="center"/>
          </w:tcPr>
          <w:p w14:paraId="327087D5" w14:textId="77777777" w:rsidR="003E7C57" w:rsidRPr="00985C41" w:rsidRDefault="003E7C57" w:rsidP="003E7C57">
            <w:pPr>
              <w:tabs>
                <w:tab w:val="left" w:pos="1593"/>
              </w:tabs>
              <w:spacing w:line="259" w:lineRule="auto"/>
              <w:ind w:left="0" w:right="33" w:firstLine="0"/>
              <w:jc w:val="center"/>
              <w:rPr>
                <w:rFonts w:ascii="Century Gothic" w:hAnsi="Century Gothic"/>
              </w:rPr>
            </w:pPr>
            <w:r>
              <w:rPr>
                <w:rFonts w:ascii="Century Gothic" w:hAnsi="Century Gothic"/>
              </w:rPr>
              <w:t>1.0</w:t>
            </w:r>
          </w:p>
        </w:tc>
        <w:tc>
          <w:tcPr>
            <w:tcW w:w="3918" w:type="dxa"/>
            <w:vAlign w:val="center"/>
          </w:tcPr>
          <w:p w14:paraId="2217B9AB" w14:textId="6A6A9E1D" w:rsidR="003E7C57" w:rsidRPr="00985C41" w:rsidRDefault="00633F23" w:rsidP="003E7C57">
            <w:pPr>
              <w:tabs>
                <w:tab w:val="left" w:pos="6128"/>
              </w:tabs>
              <w:spacing w:line="259" w:lineRule="auto"/>
              <w:ind w:left="0" w:right="-1" w:firstLine="0"/>
              <w:jc w:val="center"/>
              <w:rPr>
                <w:rFonts w:ascii="Century Gothic" w:hAnsi="Century Gothic"/>
              </w:rPr>
            </w:pPr>
            <m:oMathPara>
              <m:oMath>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3</m:t>
                    </m:r>
                  </m:sub>
                </m:sSub>
                <m:sSub>
                  <m:sSubPr>
                    <m:ctrlPr>
                      <w:rPr>
                        <w:rFonts w:ascii="Cambria Math" w:hAnsi="Cambria Math"/>
                        <w:b/>
                        <w:bCs/>
                      </w:rPr>
                    </m:ctrlPr>
                  </m:sSubPr>
                  <m:e>
                    <m:r>
                      <m:rPr>
                        <m:sty m:val="b"/>
                      </m:rPr>
                      <w:rPr>
                        <w:rFonts w:ascii="Cambria Math" w:hAnsi="Cambria Math"/>
                      </w:rPr>
                      <m:t>N</m:t>
                    </m:r>
                  </m:e>
                  <m:sub>
                    <m:r>
                      <m:rPr>
                        <m:sty m:val="bi"/>
                      </m:rPr>
                      <w:rPr>
                        <w:rFonts w:ascii="Cambria Math" w:hAnsi="Cambria Math"/>
                      </w:rPr>
                      <m:t>3</m:t>
                    </m:r>
                  </m:sub>
                </m:sSub>
                <m:sSub>
                  <m:sSubPr>
                    <m:ctrlPr>
                      <w:rPr>
                        <w:rFonts w:ascii="Cambria Math" w:hAnsi="Cambria Math"/>
                        <w:b/>
                        <w:bCs/>
                      </w:rPr>
                    </m:ctrlPr>
                  </m:sSubPr>
                  <m:e>
                    <m:r>
                      <m:rPr>
                        <m:sty m:val="b"/>
                      </m:rPr>
                      <w:rPr>
                        <w:rFonts w:ascii="Cambria Math" w:hAnsi="Cambria Math"/>
                      </w:rPr>
                      <m:t>O</m:t>
                    </m:r>
                  </m:e>
                  <m:sub>
                    <m:r>
                      <m:rPr>
                        <m:sty m:val="bi"/>
                      </m:rPr>
                      <w:rPr>
                        <w:rFonts w:ascii="Cambria Math" w:hAnsi="Cambria Math"/>
                      </w:rPr>
                      <m:t>3</m:t>
                    </m:r>
                  </m:sub>
                </m:sSub>
                <m:sPre>
                  <m:sPrePr>
                    <m:ctrlPr>
                      <w:rPr>
                        <w:rFonts w:ascii="Cambria Math" w:hAnsi="Cambria Math"/>
                        <w:b/>
                        <w:bCs/>
                        <w:iCs/>
                      </w:rPr>
                    </m:ctrlPr>
                  </m:sPrePr>
                  <m:sub/>
                  <m:sup>
                    <m:r>
                      <m:rPr>
                        <m:sty m:val="b"/>
                      </m:rPr>
                      <w:rPr>
                        <w:rFonts w:ascii="Cambria Math" w:hAnsi="Cambria Math"/>
                      </w:rPr>
                      <m:t>37</m:t>
                    </m:r>
                  </m:sup>
                  <m:e>
                    <m:sSup>
                      <m:sSupPr>
                        <m:ctrlPr>
                          <w:rPr>
                            <w:rFonts w:ascii="Cambria Math" w:hAnsi="Cambria Math"/>
                            <w:b/>
                            <w:bCs/>
                            <w:iCs/>
                          </w:rPr>
                        </m:ctrlPr>
                      </m:sSupPr>
                      <m:e>
                        <m:sSub>
                          <m:sSubPr>
                            <m:ctrlPr>
                              <w:rPr>
                                <w:rFonts w:ascii="Cambria Math" w:hAnsi="Cambria Math"/>
                                <w:b/>
                                <w:bCs/>
                                <w:iCs/>
                              </w:rPr>
                            </m:ctrlPr>
                          </m:sSubPr>
                          <m:e>
                            <m:r>
                              <m:rPr>
                                <m:sty m:val="b"/>
                              </m:rPr>
                              <w:rPr>
                                <w:rFonts w:ascii="Cambria Math" w:hAnsi="Cambria Math"/>
                              </w:rPr>
                              <m:t>Cl</m:t>
                            </m:r>
                          </m:e>
                          <m:sub>
                            <m:r>
                              <m:rPr>
                                <m:sty m:val="bi"/>
                              </m:rPr>
                              <w:rPr>
                                <w:rFonts w:ascii="Cambria Math" w:hAnsi="Cambria Math"/>
                              </w:rPr>
                              <m:t>3</m:t>
                            </m:r>
                          </m:sub>
                        </m:sSub>
                      </m:e>
                      <m:sup>
                        <m:r>
                          <m:rPr>
                            <m:sty m:val="bi"/>
                          </m:rPr>
                          <w:rPr>
                            <w:rFonts w:ascii="Cambria Math" w:hAnsi="Cambria Math"/>
                          </w:rPr>
                          <m:t>+</m:t>
                        </m:r>
                        <m:r>
                          <m:rPr>
                            <m:sty m:val="b"/>
                          </m:rPr>
                          <w:rPr>
                            <w:rFonts w:ascii="Cambria Math" w:hAnsi="Cambria Math"/>
                            <w:b/>
                            <w:bCs/>
                          </w:rPr>
                          <w:sym w:font="Symbol" w:char="F0B7"/>
                        </m:r>
                      </m:sup>
                    </m:sSup>
                  </m:e>
                </m:sPre>
              </m:oMath>
            </m:oMathPara>
          </w:p>
        </w:tc>
      </w:tr>
    </w:tbl>
    <w:p w14:paraId="15426A60" w14:textId="39D3C5ED" w:rsidR="00D00AB5" w:rsidRDefault="00D00AB5" w:rsidP="00D00AB5">
      <w:pPr>
        <w:pStyle w:val="RSCBasictext"/>
        <w:rPr>
          <w:lang w:eastAsia="en-GB"/>
        </w:rPr>
      </w:pPr>
    </w:p>
    <w:p w14:paraId="6C7E7228" w14:textId="77777777" w:rsidR="008742FE" w:rsidRDefault="008742FE" w:rsidP="00240CF9">
      <w:pPr>
        <w:pStyle w:val="RSCletteredlist"/>
        <w:tabs>
          <w:tab w:val="left" w:pos="567"/>
        </w:tabs>
        <w:ind w:hanging="786"/>
        <w:rPr>
          <w:lang w:eastAsia="en-GB"/>
        </w:rPr>
      </w:pPr>
    </w:p>
    <w:p w14:paraId="7C6E0414" w14:textId="77777777" w:rsidR="008742FE" w:rsidRDefault="002525BB" w:rsidP="0047629B">
      <w:pPr>
        <w:pStyle w:val="RSCromannumeralsublist"/>
        <w:tabs>
          <w:tab w:val="left" w:pos="567"/>
        </w:tabs>
        <w:ind w:left="567"/>
        <w:rPr>
          <w:lang w:eastAsia="en-GB"/>
        </w:rPr>
      </w:pPr>
      <w:r>
        <w:rPr>
          <w:lang w:eastAsia="en-GB"/>
        </w:rPr>
        <w:t>There are two chlorines so we expect three peaks with height ratio 9 : 6 : 1.</w:t>
      </w:r>
    </w:p>
    <w:p w14:paraId="75CB897B" w14:textId="064411DD" w:rsidR="002525BB" w:rsidRDefault="0017658D" w:rsidP="0047629B">
      <w:pPr>
        <w:pStyle w:val="RSCromannumeralsublist"/>
        <w:tabs>
          <w:tab w:val="left" w:pos="567"/>
        </w:tabs>
        <w:ind w:left="567"/>
        <w:rPr>
          <w:lang w:eastAsia="en-GB"/>
        </w:rPr>
      </w:pPr>
      <w:r>
        <w:rPr>
          <w:lang w:eastAsia="en-GB"/>
        </w:rPr>
        <w:t xml:space="preserve"> </w:t>
      </w:r>
      <w:r w:rsidR="00AB101B">
        <w:rPr>
          <w:lang w:eastAsia="en-GB"/>
        </w:rPr>
        <w:t xml:space="preserve">There are three chlorines so we expect </w:t>
      </w:r>
      <w:r w:rsidR="007C247F">
        <w:rPr>
          <w:lang w:eastAsia="en-GB"/>
        </w:rPr>
        <w:t xml:space="preserve">four peaks with the height ratio </w:t>
      </w:r>
      <w:r w:rsidR="00F90AF5">
        <w:rPr>
          <w:lang w:eastAsia="en-GB"/>
        </w:rPr>
        <w:br/>
      </w:r>
      <w:r w:rsidR="007C247F">
        <w:rPr>
          <w:lang w:eastAsia="en-GB"/>
        </w:rPr>
        <w:t>27 : 27 : 9 : 1.</w:t>
      </w:r>
    </w:p>
    <w:p w14:paraId="699360FB" w14:textId="3CBD6F0F" w:rsidR="00FF5E21" w:rsidRDefault="00FF5E21" w:rsidP="00FF5E21">
      <w:pPr>
        <w:pStyle w:val="RSCletteredlist"/>
        <w:numPr>
          <w:ilvl w:val="0"/>
          <w:numId w:val="0"/>
        </w:numPr>
        <w:tabs>
          <w:tab w:val="clear" w:pos="8647"/>
        </w:tabs>
        <w:rPr>
          <w:lang w:eastAsia="en-GB"/>
        </w:rPr>
      </w:pPr>
      <w:r>
        <w:rPr>
          <w:lang w:eastAsia="en-GB"/>
        </w:rPr>
        <w:t xml:space="preserve">(c) </w:t>
      </w:r>
    </w:p>
    <w:p w14:paraId="4A5A6E50" w14:textId="51BC604A" w:rsidR="00222B4F" w:rsidRPr="00005B62" w:rsidRDefault="00EF3922" w:rsidP="00FF5E21">
      <w:pPr>
        <w:pStyle w:val="RSCletteredlist"/>
        <w:numPr>
          <w:ilvl w:val="0"/>
          <w:numId w:val="0"/>
        </w:numPr>
        <w:tabs>
          <w:tab w:val="clear" w:pos="8647"/>
        </w:tabs>
        <w:rPr>
          <w:rFonts w:eastAsiaTheme="minorEastAsia"/>
          <w:lang w:eastAsia="en-GB"/>
        </w:rPr>
      </w:pPr>
      <m:oMathPara>
        <m:oMath>
          <m:r>
            <w:rPr>
              <w:rFonts w:ascii="Cambria Math" w:hAnsi="Cambria Math"/>
              <w:lang w:eastAsia="en-GB"/>
            </w:rPr>
            <m:t>231×24.6+233×23.4+235×7.8+237 ×1.0=13204.8</m:t>
          </m:r>
        </m:oMath>
      </m:oMathPara>
    </w:p>
    <w:p w14:paraId="45A8D37C" w14:textId="60369B65" w:rsidR="00B23AA7" w:rsidRPr="001704A4" w:rsidRDefault="00005B62" w:rsidP="00FF5E21">
      <w:pPr>
        <w:pStyle w:val="RSCletteredlist"/>
        <w:numPr>
          <w:ilvl w:val="0"/>
          <w:numId w:val="0"/>
        </w:numPr>
        <w:tabs>
          <w:tab w:val="clear" w:pos="8647"/>
        </w:tabs>
        <w:rPr>
          <w:rFonts w:eastAsiaTheme="minorEastAsia"/>
          <w:lang w:eastAsia="en-GB"/>
        </w:rPr>
      </w:pPr>
      <m:oMathPara>
        <m:oMath>
          <m:r>
            <w:rPr>
              <w:rFonts w:ascii="Cambria Math" w:hAnsi="Cambria Math"/>
              <w:lang w:eastAsia="en-GB"/>
            </w:rPr>
            <m:t>24.6+23.4+7.8+1.0=56.8</m:t>
          </m:r>
        </m:oMath>
      </m:oMathPara>
    </w:p>
    <w:p w14:paraId="591F73CC" w14:textId="762DDEBD" w:rsidR="001704A4" w:rsidRPr="0013437A" w:rsidRDefault="00633F23" w:rsidP="00FF5E21">
      <w:pPr>
        <w:pStyle w:val="RSCletteredlist"/>
        <w:numPr>
          <w:ilvl w:val="0"/>
          <w:numId w:val="0"/>
        </w:numPr>
        <w:tabs>
          <w:tab w:val="clear" w:pos="8647"/>
        </w:tabs>
        <w:rPr>
          <w:rFonts w:eastAsiaTheme="minorEastAsia"/>
          <w:b/>
          <w:lang w:eastAsia="en-GB"/>
        </w:rPr>
      </w:pPr>
      <m:oMathPara>
        <m:oMath>
          <m:f>
            <m:fPr>
              <m:ctrlPr>
                <w:rPr>
                  <w:rFonts w:ascii="Cambria Math" w:hAnsi="Cambria Math"/>
                  <w:b/>
                  <w:bCs/>
                  <w:i/>
                  <w:lang w:eastAsia="en-GB"/>
                </w:rPr>
              </m:ctrlPr>
            </m:fPr>
            <m:num>
              <m:r>
                <m:rPr>
                  <m:sty m:val="bi"/>
                </m:rPr>
                <w:rPr>
                  <w:rFonts w:ascii="Cambria Math" w:hAnsi="Cambria Math"/>
                  <w:lang w:eastAsia="en-GB"/>
                </w:rPr>
                <m:t>13204.8</m:t>
              </m:r>
            </m:num>
            <m:den>
              <m:r>
                <m:rPr>
                  <m:sty m:val="bi"/>
                </m:rPr>
                <w:rPr>
                  <w:rFonts w:ascii="Cambria Math" w:hAnsi="Cambria Math"/>
                  <w:lang w:eastAsia="en-GB"/>
                </w:rPr>
                <m:t>56.8</m:t>
              </m:r>
            </m:den>
          </m:f>
          <m:r>
            <m:rPr>
              <m:sty m:val="bi"/>
            </m:rPr>
            <w:rPr>
              <w:rFonts w:ascii="Cambria Math" w:hAnsi="Cambria Math"/>
              <w:lang w:eastAsia="en-GB"/>
            </w:rPr>
            <m:t>=232.48 (</m:t>
          </m:r>
          <m:r>
            <m:rPr>
              <m:sty m:val="b"/>
            </m:rPr>
            <w:rPr>
              <w:rFonts w:ascii="Cambria Math" w:hAnsi="Cambria Math"/>
              <w:lang w:eastAsia="en-GB"/>
            </w:rPr>
            <m:t>two decimal places</m:t>
          </m:r>
          <m:r>
            <m:rPr>
              <m:sty m:val="bi"/>
            </m:rPr>
            <w:rPr>
              <w:rFonts w:ascii="Cambria Math" w:hAnsi="Cambria Math"/>
              <w:lang w:eastAsia="en-GB"/>
            </w:rPr>
            <m:t>)</m:t>
          </m:r>
        </m:oMath>
      </m:oMathPara>
    </w:p>
    <w:p w14:paraId="6A51CFC1" w14:textId="77777777" w:rsidR="0013437A" w:rsidRPr="00C1400F" w:rsidRDefault="0013437A" w:rsidP="00FF5E21">
      <w:pPr>
        <w:pStyle w:val="RSCletteredlist"/>
        <w:numPr>
          <w:ilvl w:val="0"/>
          <w:numId w:val="0"/>
        </w:numPr>
        <w:tabs>
          <w:tab w:val="clear" w:pos="8647"/>
        </w:tabs>
        <w:rPr>
          <w:rFonts w:eastAsiaTheme="minorEastAsia"/>
          <w:b/>
          <w:bCs/>
          <w:lang w:eastAsia="en-GB"/>
        </w:rPr>
      </w:pPr>
    </w:p>
    <w:p w14:paraId="1C5B618E" w14:textId="77777777" w:rsidR="00A27FD5" w:rsidRDefault="0013437A" w:rsidP="00A27FD5">
      <w:pPr>
        <w:pStyle w:val="RSCletteredlist"/>
        <w:keepNext/>
        <w:numPr>
          <w:ilvl w:val="0"/>
          <w:numId w:val="0"/>
        </w:numPr>
        <w:tabs>
          <w:tab w:val="clear" w:pos="8647"/>
        </w:tabs>
        <w:jc w:val="center"/>
      </w:pPr>
      <w:r>
        <w:rPr>
          <w:rFonts w:eastAsiaTheme="minorEastAsia"/>
          <w:b/>
          <w:bCs/>
          <w:noProof/>
          <w:lang w:eastAsia="en-GB"/>
        </w:rPr>
        <w:lastRenderedPageBreak/>
        <w:drawing>
          <wp:inline distT="0" distB="0" distL="0" distR="0" wp14:anchorId="26BAC93F" wp14:editId="574D45BD">
            <wp:extent cx="3872205" cy="2737485"/>
            <wp:effectExtent l="0" t="0" r="0" b="5715"/>
            <wp:docPr id="1" name="Picture 1" descr="Figure 1: the probability tree for molecules containing up to three chlor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the probability tree for molecules containing up to three chlorin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5611" cy="2739893"/>
                    </a:xfrm>
                    <a:prstGeom prst="rect">
                      <a:avLst/>
                    </a:prstGeom>
                  </pic:spPr>
                </pic:pic>
              </a:graphicData>
            </a:graphic>
          </wp:inline>
        </w:drawing>
      </w:r>
    </w:p>
    <w:p w14:paraId="428D20CA" w14:textId="65D800A5" w:rsidR="00C1400F" w:rsidRDefault="00A27FD5" w:rsidP="00A27FD5">
      <w:pPr>
        <w:pStyle w:val="Caption"/>
        <w:jc w:val="center"/>
        <w:rPr>
          <w:rFonts w:eastAsiaTheme="minorEastAsia"/>
          <w:b/>
          <w:bCs/>
          <w:lang w:eastAsia="en-GB"/>
        </w:rPr>
      </w:pPr>
      <w:r>
        <w:t xml:space="preserve">Figure </w:t>
      </w:r>
      <w:fldSimple w:instr=" SEQ Figure \* ARABIC ">
        <w:r>
          <w:rPr>
            <w:noProof/>
          </w:rPr>
          <w:t>1</w:t>
        </w:r>
      </w:fldSimple>
      <w:r>
        <w:t xml:space="preserve">: </w:t>
      </w:r>
      <w:r w:rsidR="009C1BBC">
        <w:t>t</w:t>
      </w:r>
      <w:r>
        <w:t>he probab</w:t>
      </w:r>
      <w:r w:rsidR="00796C05">
        <w:t>i</w:t>
      </w:r>
      <w:r>
        <w:t>lity tree</w:t>
      </w:r>
      <w:r w:rsidR="003A5553">
        <w:t xml:space="preserve"> for molecules containing up to three chlorines</w:t>
      </w:r>
    </w:p>
    <w:p w14:paraId="31D33EDD" w14:textId="17A60CAC" w:rsidR="00C1400F" w:rsidRDefault="00C1400F" w:rsidP="00C1400F">
      <w:pPr>
        <w:pStyle w:val="RSCletteredlist"/>
        <w:numPr>
          <w:ilvl w:val="0"/>
          <w:numId w:val="0"/>
        </w:numPr>
        <w:rPr>
          <w:rFonts w:eastAsiaTheme="minorEastAsia"/>
          <w:sz w:val="20"/>
          <w:szCs w:val="20"/>
        </w:rPr>
      </w:pPr>
      <w:r w:rsidRPr="00C1400F">
        <w:rPr>
          <w:lang w:eastAsia="en-GB"/>
        </w:rPr>
        <w:t>(d</w:t>
      </w:r>
      <w:r>
        <w:rPr>
          <w:lang w:eastAsia="en-GB"/>
        </w:rPr>
        <w:t xml:space="preserve">) The relative height of the </w:t>
      </w:r>
      <w:r w:rsidR="00872A01">
        <w:rPr>
          <w:lang w:eastAsia="en-GB"/>
        </w:rPr>
        <w:t>peak at</w:t>
      </w:r>
      <w:r w:rsidR="001323FE">
        <w:rPr>
          <w:lang w:eastAsia="en-GB"/>
        </w:rPr>
        <w:t xml:space="preserve"> mass/charge</w:t>
      </w:r>
      <w:r w:rsidR="00872A01">
        <w:rPr>
          <w:lang w:eastAsia="en-GB"/>
        </w:rPr>
        <w:t xml:space="preserve"> </w:t>
      </w:r>
      <w:r w:rsidR="001323FE">
        <w:rPr>
          <w:lang w:eastAsia="en-GB"/>
        </w:rPr>
        <w:t>(</w:t>
      </w:r>
      <w:r w:rsidR="00872A01">
        <w:rPr>
          <w:lang w:eastAsia="en-GB"/>
        </w:rPr>
        <w:t>m/c</w:t>
      </w:r>
      <w:r w:rsidR="001323FE">
        <w:rPr>
          <w:lang w:eastAsia="en-GB"/>
        </w:rPr>
        <w:t>)</w:t>
      </w:r>
      <w:r w:rsidR="00872A01">
        <w:rPr>
          <w:lang w:eastAsia="en-GB"/>
        </w:rPr>
        <w:t xml:space="preserve"> 72 is the best clue here. </w:t>
      </w:r>
      <w:r w:rsidR="009A590C">
        <w:rPr>
          <w:lang w:eastAsia="en-GB"/>
        </w:rPr>
        <w:t xml:space="preserve">The peak at 72 is due to </w:t>
      </w:r>
      <m:oMath>
        <m:sPre>
          <m:sPrePr>
            <m:ctrlPr>
              <w:rPr>
                <w:rFonts w:ascii="Cambria Math" w:hAnsi="Cambria Math"/>
                <w:i/>
                <w:lang w:eastAsia="en-GB"/>
              </w:rPr>
            </m:ctrlPr>
          </m:sPrePr>
          <m:sub/>
          <m:sup>
            <m:r>
              <w:rPr>
                <w:rFonts w:ascii="Cambria Math" w:hAnsi="Cambria Math"/>
                <w:lang w:eastAsia="en-GB"/>
              </w:rPr>
              <m:t>35</m:t>
            </m:r>
          </m:sup>
          <m:e>
            <m:r>
              <m:rPr>
                <m:sty m:val="p"/>
              </m:rPr>
              <w:rPr>
                <w:rFonts w:ascii="Cambria Math" w:hAnsi="Cambria Math"/>
                <w:lang w:eastAsia="en-GB"/>
              </w:rPr>
              <m:t>Cl</m:t>
            </m:r>
          </m:e>
        </m:sPre>
        <m:sPre>
          <m:sPrePr>
            <m:ctrlPr>
              <w:rPr>
                <w:rFonts w:ascii="Cambria Math" w:hAnsi="Cambria Math"/>
                <w:i/>
                <w:lang w:eastAsia="en-GB"/>
              </w:rPr>
            </m:ctrlPr>
          </m:sPrePr>
          <m:sub/>
          <m:sup>
            <m:r>
              <w:rPr>
                <w:rFonts w:ascii="Cambria Math" w:hAnsi="Cambria Math"/>
                <w:lang w:eastAsia="en-GB"/>
              </w:rPr>
              <m:t>37</m:t>
            </m:r>
          </m:sup>
          <m:e>
            <m:sSup>
              <m:sSupPr>
                <m:ctrlPr>
                  <w:rPr>
                    <w:rFonts w:ascii="Cambria Math" w:hAnsi="Cambria Math"/>
                    <w:i/>
                    <w:lang w:eastAsia="en-GB"/>
                  </w:rPr>
                </m:ctrlPr>
              </m:sSupPr>
              <m:e>
                <m:r>
                  <m:rPr>
                    <m:sty m:val="p"/>
                  </m:rPr>
                  <w:rPr>
                    <w:rFonts w:ascii="Cambria Math" w:hAnsi="Cambria Math"/>
                    <w:lang w:eastAsia="en-GB"/>
                  </w:rPr>
                  <m:t>Cl</m:t>
                </m:r>
              </m:e>
              <m:sup>
                <m:r>
                  <w:rPr>
                    <w:rFonts w:ascii="Cambria Math" w:hAnsi="Cambria Math"/>
                    <w:lang w:eastAsia="en-GB"/>
                  </w:rPr>
                  <m:t>+</m:t>
                </m:r>
              </m:sup>
            </m:sSup>
          </m:e>
        </m:sPre>
      </m:oMath>
      <w:r w:rsidR="0093237D">
        <w:rPr>
          <w:rFonts w:eastAsiaTheme="minorEastAsia"/>
          <w:lang w:eastAsia="en-GB"/>
        </w:rPr>
        <w:t>, so we are expecting the</w:t>
      </w:r>
      <w:r w:rsidR="00A64E58">
        <w:rPr>
          <w:rFonts w:eastAsiaTheme="minorEastAsia"/>
          <w:lang w:eastAsia="en-GB"/>
        </w:rPr>
        <w:t xml:space="preserve"> </w:t>
      </w:r>
      <w:r w:rsidR="00003516" w:rsidRPr="00C20877">
        <w:rPr>
          <w:rFonts w:ascii="Cambria Math" w:eastAsiaTheme="minorEastAsia" w:hAnsi="Cambria Math"/>
          <w:vertAlign w:val="superscript"/>
          <w:lang w:eastAsia="en-GB"/>
        </w:rPr>
        <w:t>35</w:t>
      </w:r>
      <m:oMath>
        <m:sSup>
          <m:sSupPr>
            <m:ctrlPr>
              <w:rPr>
                <w:rFonts w:ascii="Cambria Math" w:eastAsiaTheme="minorEastAsia" w:hAnsi="Cambria Math"/>
                <w:i/>
                <w:lang w:eastAsia="en-GB"/>
              </w:rPr>
            </m:ctrlPr>
          </m:sSupPr>
          <m:e>
            <m:sSub>
              <m:sSubPr>
                <m:ctrlPr>
                  <w:rPr>
                    <w:rFonts w:ascii="Cambria Math" w:eastAsiaTheme="minorEastAsia" w:hAnsi="Cambria Math"/>
                    <w:iCs/>
                    <w:lang w:eastAsia="en-GB"/>
                  </w:rPr>
                </m:ctrlPr>
              </m:sSubPr>
              <m:e>
                <m:r>
                  <m:rPr>
                    <m:sty m:val="p"/>
                  </m:rPr>
                  <w:rPr>
                    <w:rFonts w:ascii="Cambria Math" w:eastAsiaTheme="minorEastAsia" w:hAnsi="Cambria Math"/>
                    <w:lang w:eastAsia="en-GB"/>
                  </w:rPr>
                  <m:t>Cl</m:t>
                </m:r>
              </m:e>
              <m:sub>
                <m:r>
                  <m:rPr>
                    <m:sty m:val="p"/>
                  </m:rPr>
                  <w:rPr>
                    <w:rFonts w:ascii="Cambria Math" w:eastAsiaTheme="minorEastAsia" w:hAnsi="Cambria Math"/>
                    <w:lang w:eastAsia="en-GB"/>
                  </w:rPr>
                  <m:t>2</m:t>
                </m:r>
              </m:sub>
            </m:sSub>
          </m:e>
          <m:sup>
            <m:r>
              <w:rPr>
                <w:rFonts w:ascii="Cambria Math" w:eastAsiaTheme="minorEastAsia" w:hAnsi="Cambria Math"/>
                <w:lang w:eastAsia="en-GB"/>
              </w:rPr>
              <m:t>+</m:t>
            </m:r>
          </m:sup>
        </m:sSup>
      </m:oMath>
      <w:r w:rsidR="000363D6">
        <w:rPr>
          <w:rFonts w:eastAsiaTheme="minorEastAsia"/>
          <w:lang w:eastAsia="en-GB"/>
        </w:rPr>
        <w:t xml:space="preserve"> </w:t>
      </w:r>
      <w:r w:rsidR="00243393">
        <w:rPr>
          <w:rFonts w:eastAsiaTheme="minorEastAsia"/>
          <w:lang w:eastAsia="en-GB"/>
        </w:rPr>
        <w:t xml:space="preserve">peak to be 9/6 times higher – </w:t>
      </w:r>
      <w:proofErr w:type="spellStart"/>
      <w:r w:rsidR="00243393">
        <w:rPr>
          <w:rFonts w:eastAsiaTheme="minorEastAsia"/>
          <w:lang w:eastAsia="en-GB"/>
        </w:rPr>
        <w:t>ie</w:t>
      </w:r>
      <w:proofErr w:type="spellEnd"/>
      <w:r w:rsidR="00243393">
        <w:rPr>
          <w:rFonts w:eastAsiaTheme="minorEastAsia"/>
          <w:lang w:eastAsia="en-GB"/>
        </w:rPr>
        <w:t xml:space="preserve"> height 19.4%. The peak due to </w:t>
      </w:r>
      <m:oMath>
        <m:sSub>
          <m:sSubPr>
            <m:ctrlPr>
              <w:rPr>
                <w:rFonts w:ascii="Cambria Math" w:hAnsi="Cambria Math"/>
                <w:i/>
                <w:sz w:val="20"/>
                <w:szCs w:val="20"/>
              </w:rPr>
            </m:ctrlPr>
          </m:sSubPr>
          <m:e>
            <m:r>
              <m:rPr>
                <m:sty m:val="p"/>
              </m:rPr>
              <w:rPr>
                <w:rFonts w:ascii="Cambria Math" w:hAnsi="Cambria Math"/>
              </w:rPr>
              <m:t>C</m:t>
            </m:r>
          </m:e>
          <m:sub>
            <m:r>
              <w:rPr>
                <w:rFonts w:ascii="Cambria Math" w:hAnsi="Cambria Math"/>
              </w:rPr>
              <m:t>2</m:t>
            </m:r>
          </m:sub>
        </m:sSub>
        <m:sSub>
          <m:sSubPr>
            <m:ctrlPr>
              <w:rPr>
                <w:rFonts w:ascii="Cambria Math" w:hAnsi="Cambria Math"/>
                <w:iCs/>
                <w:sz w:val="20"/>
                <w:szCs w:val="20"/>
              </w:rPr>
            </m:ctrlPr>
          </m:sSubPr>
          <m:e>
            <m:r>
              <m:rPr>
                <m:sty m:val="p"/>
              </m:rPr>
              <w:rPr>
                <w:rFonts w:ascii="Cambria Math" w:hAnsi="Cambria Math"/>
              </w:rPr>
              <m:t>O</m:t>
            </m:r>
          </m:e>
          <m:sub>
            <m:r>
              <m:rPr>
                <m:sty m:val="p"/>
              </m:rPr>
              <w:rPr>
                <w:rFonts w:ascii="Cambria Math" w:hAnsi="Cambria Math"/>
              </w:rPr>
              <m:t>2</m:t>
            </m:r>
          </m:sub>
        </m:sSub>
        <m:sSup>
          <m:sSupPr>
            <m:ctrlPr>
              <w:rPr>
                <w:rFonts w:ascii="Cambria Math" w:hAnsi="Cambria Math"/>
                <w:i/>
                <w:sz w:val="20"/>
                <w:szCs w:val="20"/>
              </w:rPr>
            </m:ctrlPr>
          </m:sSupPr>
          <m:e>
            <m:r>
              <m:rPr>
                <m:sty m:val="p"/>
              </m:rPr>
              <w:rPr>
                <w:rFonts w:ascii="Cambria Math" w:hAnsi="Cambria Math"/>
              </w:rPr>
              <m:t>N</m:t>
            </m:r>
          </m:e>
          <m:sup>
            <m:r>
              <w:rPr>
                <w:rFonts w:ascii="Cambria Math" w:hAnsi="Cambria Math"/>
              </w:rPr>
              <m:t>+</m:t>
            </m:r>
          </m:sup>
        </m:sSup>
      </m:oMath>
      <w:r w:rsidR="00B02F3E">
        <w:rPr>
          <w:rFonts w:eastAsiaTheme="minorEastAsia"/>
          <w:sz w:val="20"/>
          <w:szCs w:val="20"/>
        </w:rPr>
        <w:t xml:space="preserve"> would therefore be 80.6% on the current scale. Because the peak at m/c 70 was the most abundant in the low resolution mass spectra, the whole scale would be different in high resolution with the new most abundant peak being m/c </w:t>
      </w:r>
      <w:r w:rsidR="003A7543">
        <w:rPr>
          <w:rFonts w:eastAsiaTheme="minorEastAsia"/>
          <w:sz w:val="20"/>
          <w:szCs w:val="20"/>
        </w:rPr>
        <w:t xml:space="preserve">77 (assuming the same fragmentation pattern). The relative height of the </w:t>
      </w:r>
      <m:oMath>
        <m:sSub>
          <m:sSubPr>
            <m:ctrlPr>
              <w:rPr>
                <w:rFonts w:ascii="Cambria Math" w:hAnsi="Cambria Math"/>
                <w:i/>
                <w:sz w:val="20"/>
                <w:szCs w:val="20"/>
              </w:rPr>
            </m:ctrlPr>
          </m:sSubPr>
          <m:e>
            <m:r>
              <m:rPr>
                <m:sty m:val="p"/>
              </m:rPr>
              <w:rPr>
                <w:rFonts w:ascii="Cambria Math" w:hAnsi="Cambria Math"/>
              </w:rPr>
              <m:t>C</m:t>
            </m:r>
          </m:e>
          <m:sub>
            <m:r>
              <w:rPr>
                <w:rFonts w:ascii="Cambria Math" w:hAnsi="Cambria Math"/>
              </w:rPr>
              <m:t>2</m:t>
            </m:r>
          </m:sub>
        </m:sSub>
        <m:sSub>
          <m:sSubPr>
            <m:ctrlPr>
              <w:rPr>
                <w:rFonts w:ascii="Cambria Math" w:hAnsi="Cambria Math"/>
                <w:iCs/>
                <w:sz w:val="20"/>
                <w:szCs w:val="20"/>
              </w:rPr>
            </m:ctrlPr>
          </m:sSubPr>
          <m:e>
            <m:r>
              <m:rPr>
                <m:sty m:val="p"/>
              </m:rPr>
              <w:rPr>
                <w:rFonts w:ascii="Cambria Math" w:hAnsi="Cambria Math"/>
              </w:rPr>
              <m:t>O</m:t>
            </m:r>
          </m:e>
          <m:sub>
            <m:r>
              <m:rPr>
                <m:sty m:val="p"/>
              </m:rPr>
              <w:rPr>
                <w:rFonts w:ascii="Cambria Math" w:hAnsi="Cambria Math"/>
              </w:rPr>
              <m:t>2</m:t>
            </m:r>
          </m:sub>
        </m:sSub>
        <m:sSup>
          <m:sSupPr>
            <m:ctrlPr>
              <w:rPr>
                <w:rFonts w:ascii="Cambria Math" w:hAnsi="Cambria Math"/>
                <w:i/>
                <w:sz w:val="20"/>
                <w:szCs w:val="20"/>
              </w:rPr>
            </m:ctrlPr>
          </m:sSupPr>
          <m:e>
            <m:r>
              <m:rPr>
                <m:sty m:val="p"/>
              </m:rPr>
              <w:rPr>
                <w:rFonts w:ascii="Cambria Math" w:hAnsi="Cambria Math"/>
              </w:rPr>
              <m:t>N</m:t>
            </m:r>
          </m:e>
          <m:sup>
            <m:r>
              <w:rPr>
                <w:rFonts w:ascii="Cambria Math" w:hAnsi="Cambria Math"/>
              </w:rPr>
              <m:t>+</m:t>
            </m:r>
          </m:sup>
        </m:sSup>
      </m:oMath>
      <w:r w:rsidR="003A7543">
        <w:rPr>
          <w:rFonts w:eastAsiaTheme="minorEastAsia"/>
          <w:sz w:val="20"/>
          <w:szCs w:val="20"/>
        </w:rPr>
        <w:t xml:space="preserve"> peak could be estimated </w:t>
      </w:r>
      <w:r w:rsidR="00617D58">
        <w:rPr>
          <w:rFonts w:eastAsiaTheme="minorEastAsia"/>
          <w:sz w:val="20"/>
          <w:szCs w:val="20"/>
        </w:rPr>
        <w:t>from the carbon-13 satellite at m/c 72 but this is likely to be less accurate than using the chlorine isotope abundances since the satellite peak is so small.</w:t>
      </w:r>
    </w:p>
    <w:p w14:paraId="60CB9E2B" w14:textId="77777777" w:rsidR="00617D58" w:rsidRPr="00C1400F" w:rsidRDefault="00617D58" w:rsidP="00C1400F">
      <w:pPr>
        <w:pStyle w:val="RSCletteredlist"/>
        <w:numPr>
          <w:ilvl w:val="0"/>
          <w:numId w:val="0"/>
        </w:numPr>
        <w:rPr>
          <w:lang w:eastAsia="en-GB"/>
        </w:rPr>
      </w:pPr>
    </w:p>
    <w:p w14:paraId="2DC4FCC2" w14:textId="28A42B40" w:rsidR="001D1067" w:rsidRDefault="00617D58" w:rsidP="004732DC">
      <w:pPr>
        <w:pStyle w:val="RSCnumberedlist"/>
      </w:pPr>
      <w:r>
        <w:t>One – all the hydrogens are equivalent.</w:t>
      </w:r>
    </w:p>
    <w:p w14:paraId="3D1C11E4" w14:textId="77777777" w:rsidR="007D002B" w:rsidRDefault="007D002B" w:rsidP="007D002B">
      <w:pPr>
        <w:pStyle w:val="RSCnumberedlist"/>
        <w:numPr>
          <w:ilvl w:val="0"/>
          <w:numId w:val="0"/>
        </w:numPr>
        <w:ind w:left="360"/>
      </w:pPr>
    </w:p>
    <w:p w14:paraId="4CC78404" w14:textId="5631CEDC" w:rsidR="00D302A6" w:rsidRDefault="007D002B" w:rsidP="00927064">
      <w:pPr>
        <w:pStyle w:val="RSCnumberedlist"/>
      </w:pPr>
      <w:r>
        <w:t xml:space="preserve">It will have a delocalised system because there are resonance structures that can be drawn with three </w:t>
      </w:r>
      <w:r w:rsidR="007A5161">
        <w:sym w:font="Symbol" w:char="F070"/>
      </w:r>
      <w:r w:rsidR="007A5161">
        <w:t xml:space="preserve"> bonds in the ring.</w:t>
      </w:r>
    </w:p>
    <w:p w14:paraId="0992B2DF" w14:textId="582035BD" w:rsidR="00D302A6" w:rsidRDefault="00927064" w:rsidP="00927064">
      <w:pPr>
        <w:pStyle w:val="RSCnumberedlist"/>
        <w:numPr>
          <w:ilvl w:val="0"/>
          <w:numId w:val="0"/>
        </w:numPr>
        <w:jc w:val="center"/>
      </w:pPr>
      <w:r>
        <w:rPr>
          <w:noProof/>
        </w:rPr>
        <w:drawing>
          <wp:inline distT="0" distB="0" distL="0" distR="0" wp14:anchorId="6E0E487A" wp14:editId="099C7B18">
            <wp:extent cx="4633595" cy="1530139"/>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7266" b="13145"/>
                    <a:stretch/>
                  </pic:blipFill>
                  <pic:spPr bwMode="auto">
                    <a:xfrm>
                      <a:off x="0" y="0"/>
                      <a:ext cx="4644029" cy="1533585"/>
                    </a:xfrm>
                    <a:prstGeom prst="rect">
                      <a:avLst/>
                    </a:prstGeom>
                    <a:ln>
                      <a:noFill/>
                    </a:ln>
                    <a:extLst>
                      <a:ext uri="{53640926-AAD7-44D8-BBD7-CCE9431645EC}">
                        <a14:shadowObscured xmlns:a14="http://schemas.microsoft.com/office/drawing/2010/main"/>
                      </a:ext>
                    </a:extLst>
                  </pic:spPr>
                </pic:pic>
              </a:graphicData>
            </a:graphic>
          </wp:inline>
        </w:drawing>
      </w:r>
    </w:p>
    <w:p w14:paraId="66BA8001" w14:textId="1CD119E2" w:rsidR="00346754" w:rsidRDefault="00735885" w:rsidP="00633F23">
      <w:pPr>
        <w:pStyle w:val="RSCnumberedlist"/>
        <w:numPr>
          <w:ilvl w:val="0"/>
          <w:numId w:val="0"/>
        </w:numPr>
        <w:ind w:left="426"/>
      </w:pPr>
      <w:r>
        <w:t xml:space="preserve">The delocalised </w:t>
      </w:r>
      <w:r w:rsidR="00321D11">
        <w:t xml:space="preserve">ring is not as stable as benzene because of the large number of </w:t>
      </w:r>
      <w:r w:rsidR="00667C6C">
        <w:t>formal charges in the resonance structures.</w:t>
      </w:r>
    </w:p>
    <w:p w14:paraId="741727A1" w14:textId="2EF850AA" w:rsidR="00D302A6" w:rsidRPr="00426454" w:rsidRDefault="00D302A6" w:rsidP="00D302A6">
      <w:pPr>
        <w:pStyle w:val="RSCnumberedlist"/>
        <w:rPr>
          <w:iCs/>
        </w:rPr>
      </w:pPr>
      <w:r>
        <w:br/>
      </w:r>
      <m:oMathPara>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3</m:t>
              </m:r>
            </m:sub>
          </m:sSub>
          <m:r>
            <m:rPr>
              <m:sty m:val="p"/>
            </m:rPr>
            <w:rPr>
              <w:rFonts w:ascii="Cambria Math" w:hAnsi="Cambria Math"/>
            </w:rPr>
            <m:t>+3</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 xml:space="preserve">O →3HOCl+ </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3</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eastAsiaTheme="minorEastAsia"/>
            </w:rPr>
            <w:br/>
          </m:r>
        </m:oMath>
      </m:oMathPara>
    </w:p>
    <w:p w14:paraId="02F636CE" w14:textId="63CBC913" w:rsidR="000234AC" w:rsidRDefault="00FF1C93" w:rsidP="000234AC">
      <w:pPr>
        <w:pStyle w:val="RSCnumberedlist"/>
        <w:rPr>
          <w:iCs/>
        </w:rPr>
      </w:pPr>
      <w:r>
        <w:t xml:space="preserve">If we put absolute faith in the Pauling electronegativity value we conclude that the bond is purely covalent and the oxidation </w:t>
      </w:r>
      <w:r w:rsidR="00575687">
        <w:t>number of the chlorine</w:t>
      </w:r>
      <w:r w:rsidR="00EA00CB">
        <w:t xml:space="preserve"> is zero. The reaction with water is then similar to a disproportionation reaction. However</w:t>
      </w:r>
      <w:r w:rsidR="00554E79">
        <w:t>, electronegativity values are not absolute values in the same way that thermodynamic data are</w:t>
      </w:r>
      <w:r w:rsidR="004C2AC9">
        <w:t xml:space="preserve">; they are a rough guide. There are other </w:t>
      </w:r>
      <w:r w:rsidR="004C2AC9">
        <w:lastRenderedPageBreak/>
        <w:t xml:space="preserve">electronegativity values, different from the </w:t>
      </w:r>
      <w:r w:rsidR="006A7A7D">
        <w:t xml:space="preserve">ones that </w:t>
      </w:r>
      <w:r w:rsidR="00FC14E6">
        <w:t xml:space="preserve">Pauling suggested, and these do not put nitrogen </w:t>
      </w:r>
      <w:r w:rsidR="00B0012F">
        <w:t xml:space="preserve">and </w:t>
      </w:r>
      <w:r w:rsidR="00D50640">
        <w:t xml:space="preserve">chlorine as equal. If we lose complete faith in the electronegativity </w:t>
      </w:r>
      <w:r w:rsidR="00911182">
        <w:t xml:space="preserve">values then it seems </w:t>
      </w:r>
      <w:r w:rsidR="00D17210">
        <w:t xml:space="preserve">reasonable to suggest that the hydrolysis is not a redox reaction (since water is neither an oxidising agent nor reducing agent). That suggests that the oxidation number of chlorine is +1 in the </w:t>
      </w:r>
      <w:proofErr w:type="spellStart"/>
      <w:r w:rsidR="00D17210">
        <w:t>trichlor</w:t>
      </w:r>
      <w:r w:rsidR="00EB10A1">
        <w:t>oisocyanuric</w:t>
      </w:r>
      <w:proofErr w:type="spellEnd"/>
      <w:r w:rsidR="00EB10A1">
        <w:t xml:space="preserve"> acid, as it is in the product </w:t>
      </w:r>
      <m:oMath>
        <m:r>
          <m:rPr>
            <m:sty m:val="p"/>
          </m:rPr>
          <w:rPr>
            <w:rFonts w:ascii="Cambria Math" w:hAnsi="Cambria Math"/>
          </w:rPr>
          <m:t>HOCl</m:t>
        </m:r>
      </m:oMath>
      <w:r w:rsidR="00EB10A1" w:rsidRPr="00426454">
        <w:rPr>
          <w:iCs/>
        </w:rPr>
        <w:t>.</w:t>
      </w:r>
      <w:r w:rsidR="0077015C">
        <w:rPr>
          <w:iCs/>
        </w:rPr>
        <w:br/>
      </w:r>
    </w:p>
    <w:p w14:paraId="74F5EF07" w14:textId="7F79E2F3" w:rsidR="0077015C" w:rsidRDefault="0077015C" w:rsidP="0077015C">
      <w:pPr>
        <w:pStyle w:val="RSCnumberedlist"/>
      </w:pPr>
    </w:p>
    <w:p w14:paraId="122F0931" w14:textId="25240377" w:rsidR="0052409C" w:rsidRDefault="002265AA" w:rsidP="000234AC">
      <w:pPr>
        <w:pStyle w:val="RSCnumberedlist"/>
        <w:numPr>
          <w:ilvl w:val="0"/>
          <w:numId w:val="0"/>
        </w:numPr>
        <w:ind w:left="360"/>
        <w:jc w:val="center"/>
      </w:pPr>
      <w:r>
        <w:rPr>
          <w:noProof/>
        </w:rPr>
        <w:drawing>
          <wp:inline distT="0" distB="0" distL="0" distR="0" wp14:anchorId="3A6423B6" wp14:editId="7AE3E94D">
            <wp:extent cx="4009992" cy="1524000"/>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rotWithShape="1">
                    <a:blip r:embed="rId14" cstate="print">
                      <a:extLst>
                        <a:ext uri="{28A0092B-C50C-407E-A947-70E740481C1C}">
                          <a14:useLocalDpi xmlns:a14="http://schemas.microsoft.com/office/drawing/2010/main" val="0"/>
                        </a:ext>
                      </a:extLst>
                    </a:blip>
                    <a:srcRect t="12738" b="24857"/>
                    <a:stretch/>
                  </pic:blipFill>
                  <pic:spPr bwMode="auto">
                    <a:xfrm>
                      <a:off x="0" y="0"/>
                      <a:ext cx="4020490" cy="1527990"/>
                    </a:xfrm>
                    <a:prstGeom prst="rect">
                      <a:avLst/>
                    </a:prstGeom>
                    <a:ln>
                      <a:noFill/>
                    </a:ln>
                    <a:extLst>
                      <a:ext uri="{53640926-AAD7-44D8-BBD7-CCE9431645EC}">
                        <a14:shadowObscured xmlns:a14="http://schemas.microsoft.com/office/drawing/2010/main"/>
                      </a:ext>
                    </a:extLst>
                  </pic:spPr>
                </pic:pic>
              </a:graphicData>
            </a:graphic>
          </wp:inline>
        </w:drawing>
      </w:r>
    </w:p>
    <w:p w14:paraId="5373442A" w14:textId="4C241189" w:rsidR="00C92F5D" w:rsidRDefault="00C92F5D" w:rsidP="005957FB">
      <w:pPr>
        <w:pStyle w:val="RSCnumberedlist"/>
      </w:pPr>
    </w:p>
    <w:p w14:paraId="05C37BA6" w14:textId="77777777" w:rsidR="00C92F5D" w:rsidRDefault="00346754" w:rsidP="00C92F5D">
      <w:pPr>
        <w:pStyle w:val="RSCnumberedlist"/>
        <w:numPr>
          <w:ilvl w:val="0"/>
          <w:numId w:val="0"/>
        </w:numPr>
        <w:ind w:left="360"/>
        <w:jc w:val="center"/>
      </w:pPr>
      <w:r>
        <w:rPr>
          <w:noProof/>
        </w:rPr>
        <w:drawing>
          <wp:inline distT="0" distB="0" distL="0" distR="0" wp14:anchorId="34EE865E" wp14:editId="040A50A1">
            <wp:extent cx="2383155" cy="1543050"/>
            <wp:effectExtent l="0" t="0" r="0" b="0"/>
            <wp:docPr id="6" name="Picture 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schematic&#10;&#10;Description automatically generated"/>
                    <pic:cNvPicPr/>
                  </pic:nvPicPr>
                  <pic:blipFill rotWithShape="1">
                    <a:blip r:embed="rId15" cstate="print">
                      <a:extLst>
                        <a:ext uri="{28A0092B-C50C-407E-A947-70E740481C1C}">
                          <a14:useLocalDpi xmlns:a14="http://schemas.microsoft.com/office/drawing/2010/main" val="0"/>
                        </a:ext>
                      </a:extLst>
                    </a:blip>
                    <a:srcRect t="15988" b="19264"/>
                    <a:stretch/>
                  </pic:blipFill>
                  <pic:spPr bwMode="auto">
                    <a:xfrm>
                      <a:off x="0" y="0"/>
                      <a:ext cx="2383155" cy="1543050"/>
                    </a:xfrm>
                    <a:prstGeom prst="rect">
                      <a:avLst/>
                    </a:prstGeom>
                    <a:ln>
                      <a:noFill/>
                    </a:ln>
                    <a:extLst>
                      <a:ext uri="{53640926-AAD7-44D8-BBD7-CCE9431645EC}">
                        <a14:shadowObscured xmlns:a14="http://schemas.microsoft.com/office/drawing/2010/main"/>
                      </a:ext>
                    </a:extLst>
                  </pic:spPr>
                </pic:pic>
              </a:graphicData>
            </a:graphic>
          </wp:inline>
        </w:drawing>
      </w:r>
      <w:r w:rsidR="0052409C">
        <w:br/>
      </w:r>
    </w:p>
    <w:p w14:paraId="2494A752" w14:textId="5037BFBC" w:rsidR="0052409C" w:rsidRDefault="0052409C" w:rsidP="00C92F5D">
      <w:pPr>
        <w:pStyle w:val="RSCnumberedlist"/>
        <w:numPr>
          <w:ilvl w:val="0"/>
          <w:numId w:val="0"/>
        </w:numPr>
        <w:ind w:left="360"/>
      </w:pPr>
      <w:r>
        <w:t>Interestingly i</w:t>
      </w:r>
      <w:r w:rsidR="00F9380C">
        <w:t>t</w:t>
      </w:r>
      <w:r>
        <w:t xml:space="preserve"> does not seem to form stable intermediates (with just one or two OH groups).</w:t>
      </w:r>
    </w:p>
    <w:p w14:paraId="70666DF1" w14:textId="1FF124F8" w:rsidR="0052409C" w:rsidRDefault="0052409C" w:rsidP="0052409C">
      <w:pPr>
        <w:pStyle w:val="RSCnumberedlist"/>
        <w:numPr>
          <w:ilvl w:val="0"/>
          <w:numId w:val="0"/>
        </w:numPr>
        <w:ind w:left="360"/>
      </w:pPr>
    </w:p>
    <w:p w14:paraId="7F3EC2A4" w14:textId="78C69D38" w:rsidR="00D00AB5" w:rsidRPr="00CD5E3C" w:rsidRDefault="00D00AB5" w:rsidP="00CD5E3C">
      <w:pPr>
        <w:pStyle w:val="RSCBasictext"/>
        <w:rPr>
          <w:lang w:eastAsia="en-GB"/>
        </w:rPr>
      </w:pPr>
    </w:p>
    <w:sectPr w:rsidR="00D00AB5" w:rsidRPr="00CD5E3C"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0D0E" w14:textId="77777777" w:rsidR="005A775A" w:rsidRDefault="005A775A" w:rsidP="008A1B0B">
      <w:pPr>
        <w:spacing w:after="0" w:line="240" w:lineRule="auto"/>
      </w:pPr>
      <w:r>
        <w:separator/>
      </w:r>
    </w:p>
  </w:endnote>
  <w:endnote w:type="continuationSeparator" w:id="0">
    <w:p w14:paraId="743176C8" w14:textId="77777777" w:rsidR="005A775A" w:rsidRDefault="005A775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6E81FD6"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95DE4">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65EA" w14:textId="77777777" w:rsidR="005A775A" w:rsidRDefault="005A775A" w:rsidP="008A1B0B">
      <w:pPr>
        <w:spacing w:after="0" w:line="240" w:lineRule="auto"/>
      </w:pPr>
      <w:r>
        <w:separator/>
      </w:r>
    </w:p>
  </w:footnote>
  <w:footnote w:type="continuationSeparator" w:id="0">
    <w:p w14:paraId="7BB45EEC" w14:textId="77777777" w:rsidR="005A775A" w:rsidRDefault="005A775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E02E83D"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167EF88B">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20119A5B">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385C82">
      <w:rPr>
        <w:rFonts w:ascii="Century Gothic" w:hAnsi="Century Gothic"/>
        <w:b/>
        <w:bCs/>
        <w:color w:val="004976"/>
        <w:sz w:val="30"/>
        <w:szCs w:val="30"/>
      </w:rPr>
      <w:t>Chemistry for the gifted and talented</w:t>
    </w:r>
    <w:r w:rsidR="005E359D">
      <w:rPr>
        <w:rFonts w:ascii="Century Gothic" w:hAnsi="Century Gothic"/>
        <w:b/>
        <w:bCs/>
        <w:color w:val="004976"/>
        <w:sz w:val="30"/>
        <w:szCs w:val="30"/>
      </w:rPr>
      <w:t xml:space="preserve">  </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72FF7C8C" w:rsidR="00557BF2" w:rsidRPr="00557BF2" w:rsidRDefault="00EB620A" w:rsidP="00385C82">
    <w:pPr>
      <w:pStyle w:val="RSCURL"/>
      <w:jc w:val="right"/>
    </w:pPr>
    <w:r>
      <w:rPr>
        <w:noProof/>
      </w:rPr>
      <w:drawing>
        <wp:anchor distT="0" distB="0" distL="114300" distR="114300" simplePos="0" relativeHeight="251661312" behindDoc="0" locked="0" layoutInCell="1" allowOverlap="1" wp14:anchorId="20378E42" wp14:editId="76D5BA20">
          <wp:simplePos x="0" y="0"/>
          <wp:positionH relativeFrom="column">
            <wp:posOffset>5734050</wp:posOffset>
          </wp:positionH>
          <wp:positionV relativeFrom="paragraph">
            <wp:posOffset>287020</wp:posOffset>
          </wp:positionV>
          <wp:extent cx="240665" cy="240665"/>
          <wp:effectExtent l="0" t="0" r="6985" b="698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noProof/>
      </w:rPr>
      <w:drawing>
        <wp:anchor distT="0" distB="0" distL="114300" distR="114300" simplePos="0" relativeHeight="251662336" behindDoc="0" locked="0" layoutInCell="1" allowOverlap="1" wp14:anchorId="0F008381" wp14:editId="5D5058CE">
          <wp:simplePos x="0" y="0"/>
          <wp:positionH relativeFrom="column">
            <wp:posOffset>6045200</wp:posOffset>
          </wp:positionH>
          <wp:positionV relativeFrom="paragraph">
            <wp:posOffset>287020</wp:posOffset>
          </wp:positionV>
          <wp:extent cx="240665" cy="240665"/>
          <wp:effectExtent l="0" t="0" r="6985" b="6985"/>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905E09">
      <w:rPr>
        <w:color w:val="000000" w:themeColor="text1"/>
      </w:rPr>
      <w:t>D</w:t>
    </w:r>
    <w:r w:rsidR="008B34F9">
      <w:rPr>
        <w:color w:val="000000" w:themeColor="text1"/>
      </w:rPr>
      <w:t>ownloaded from</w:t>
    </w:r>
    <w:r w:rsidR="00557BF2" w:rsidRPr="00A56431">
      <w:rPr>
        <w:color w:val="000000" w:themeColor="text1"/>
      </w:rPr>
      <w:t xml:space="preserve"> </w:t>
    </w:r>
    <w:r w:rsidR="00385C82">
      <w:t>https://rsc.li/39eZpYL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84FD9"/>
    <w:multiLevelType w:val="hybridMultilevel"/>
    <w:tmpl w:val="F6443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55586BFC"/>
    <w:lvl w:ilvl="0" w:tplc="09BCDB9E">
      <w:start w:val="2"/>
      <w:numFmt w:val="lowerLetter"/>
      <w:pStyle w:val="RSCletteredlist"/>
      <w:lvlText w:val="(%1)"/>
      <w:lvlJc w:val="left"/>
      <w:pPr>
        <w:ind w:left="786"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6F615D"/>
    <w:multiLevelType w:val="hybridMultilevel"/>
    <w:tmpl w:val="FE688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6"/>
  </w:num>
  <w:num w:numId="4">
    <w:abstractNumId w:val="10"/>
  </w:num>
  <w:num w:numId="5">
    <w:abstractNumId w:val="16"/>
  </w:num>
  <w:num w:numId="6">
    <w:abstractNumId w:val="18"/>
  </w:num>
  <w:num w:numId="7">
    <w:abstractNumId w:val="1"/>
  </w:num>
  <w:num w:numId="8">
    <w:abstractNumId w:val="5"/>
  </w:num>
  <w:num w:numId="9">
    <w:abstractNumId w:val="4"/>
  </w:num>
  <w:num w:numId="10">
    <w:abstractNumId w:val="3"/>
  </w:num>
  <w:num w:numId="11">
    <w:abstractNumId w:val="13"/>
  </w:num>
  <w:num w:numId="12">
    <w:abstractNumId w:val="3"/>
    <w:lvlOverride w:ilvl="0">
      <w:startOverride w:val="1"/>
    </w:lvlOverride>
  </w:num>
  <w:num w:numId="13">
    <w:abstractNumId w:val="15"/>
  </w:num>
  <w:num w:numId="14">
    <w:abstractNumId w:val="14"/>
  </w:num>
  <w:num w:numId="15">
    <w:abstractNumId w:val="11"/>
  </w:num>
  <w:num w:numId="16">
    <w:abstractNumId w:val="0"/>
  </w:num>
  <w:num w:numId="17">
    <w:abstractNumId w:val="7"/>
  </w:num>
  <w:num w:numId="18">
    <w:abstractNumId w:val="9"/>
  </w:num>
  <w:num w:numId="19">
    <w:abstractNumId w:val="4"/>
    <w:lvlOverride w:ilvl="0">
      <w:startOverride w:val="1"/>
    </w:lvlOverride>
  </w:num>
  <w:num w:numId="20">
    <w:abstractNumId w:val="1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3516"/>
    <w:rsid w:val="0000483C"/>
    <w:rsid w:val="00005B62"/>
    <w:rsid w:val="000076F0"/>
    <w:rsid w:val="000234AC"/>
    <w:rsid w:val="00032949"/>
    <w:rsid w:val="000363D6"/>
    <w:rsid w:val="00040824"/>
    <w:rsid w:val="00046615"/>
    <w:rsid w:val="000473C7"/>
    <w:rsid w:val="00051016"/>
    <w:rsid w:val="0005730B"/>
    <w:rsid w:val="0007167B"/>
    <w:rsid w:val="000734A7"/>
    <w:rsid w:val="000743CA"/>
    <w:rsid w:val="00087C7B"/>
    <w:rsid w:val="00096627"/>
    <w:rsid w:val="000979FA"/>
    <w:rsid w:val="000A5307"/>
    <w:rsid w:val="000B0210"/>
    <w:rsid w:val="000B0FE6"/>
    <w:rsid w:val="000B67C2"/>
    <w:rsid w:val="000B6D48"/>
    <w:rsid w:val="000B789E"/>
    <w:rsid w:val="000D036D"/>
    <w:rsid w:val="000E6E48"/>
    <w:rsid w:val="001059B0"/>
    <w:rsid w:val="0011122D"/>
    <w:rsid w:val="001323FE"/>
    <w:rsid w:val="0013437A"/>
    <w:rsid w:val="00144052"/>
    <w:rsid w:val="00146FCD"/>
    <w:rsid w:val="00147637"/>
    <w:rsid w:val="001639FA"/>
    <w:rsid w:val="001704A4"/>
    <w:rsid w:val="00170732"/>
    <w:rsid w:val="0017658D"/>
    <w:rsid w:val="00180C62"/>
    <w:rsid w:val="00182011"/>
    <w:rsid w:val="001A278F"/>
    <w:rsid w:val="001A3D4E"/>
    <w:rsid w:val="001A764E"/>
    <w:rsid w:val="001B5950"/>
    <w:rsid w:val="001C2A7F"/>
    <w:rsid w:val="001D1067"/>
    <w:rsid w:val="001E0D94"/>
    <w:rsid w:val="001E53C6"/>
    <w:rsid w:val="001E76C5"/>
    <w:rsid w:val="0020052E"/>
    <w:rsid w:val="002218CC"/>
    <w:rsid w:val="00222B4F"/>
    <w:rsid w:val="002250C6"/>
    <w:rsid w:val="002265AA"/>
    <w:rsid w:val="002270CE"/>
    <w:rsid w:val="002304A7"/>
    <w:rsid w:val="00231C1C"/>
    <w:rsid w:val="00234CFD"/>
    <w:rsid w:val="00240CF9"/>
    <w:rsid w:val="00243393"/>
    <w:rsid w:val="00244988"/>
    <w:rsid w:val="002525BB"/>
    <w:rsid w:val="002549BE"/>
    <w:rsid w:val="00260B53"/>
    <w:rsid w:val="002813C9"/>
    <w:rsid w:val="002865DF"/>
    <w:rsid w:val="0029309A"/>
    <w:rsid w:val="002A0664"/>
    <w:rsid w:val="002A14D6"/>
    <w:rsid w:val="002B6B86"/>
    <w:rsid w:val="002C2223"/>
    <w:rsid w:val="002D34BA"/>
    <w:rsid w:val="002E042D"/>
    <w:rsid w:val="002E47CA"/>
    <w:rsid w:val="002E5F10"/>
    <w:rsid w:val="002F2746"/>
    <w:rsid w:val="002F2A90"/>
    <w:rsid w:val="002F35A3"/>
    <w:rsid w:val="00303E5C"/>
    <w:rsid w:val="003047AB"/>
    <w:rsid w:val="003059AB"/>
    <w:rsid w:val="00310421"/>
    <w:rsid w:val="00321D11"/>
    <w:rsid w:val="00346754"/>
    <w:rsid w:val="00357CE5"/>
    <w:rsid w:val="00362CD9"/>
    <w:rsid w:val="003716B9"/>
    <w:rsid w:val="00371B41"/>
    <w:rsid w:val="00372470"/>
    <w:rsid w:val="00383A44"/>
    <w:rsid w:val="00385C82"/>
    <w:rsid w:val="003A5553"/>
    <w:rsid w:val="003A7543"/>
    <w:rsid w:val="003A7E5D"/>
    <w:rsid w:val="003C00EA"/>
    <w:rsid w:val="003C26A3"/>
    <w:rsid w:val="003C643A"/>
    <w:rsid w:val="003D6657"/>
    <w:rsid w:val="003E7C57"/>
    <w:rsid w:val="00401F22"/>
    <w:rsid w:val="00407651"/>
    <w:rsid w:val="00412E72"/>
    <w:rsid w:val="00426454"/>
    <w:rsid w:val="0044650F"/>
    <w:rsid w:val="0046389A"/>
    <w:rsid w:val="0047311D"/>
    <w:rsid w:val="004732DC"/>
    <w:rsid w:val="004766CA"/>
    <w:rsid w:val="004807B8"/>
    <w:rsid w:val="00485CEA"/>
    <w:rsid w:val="00486308"/>
    <w:rsid w:val="004957B6"/>
    <w:rsid w:val="004B7B11"/>
    <w:rsid w:val="004C2AC9"/>
    <w:rsid w:val="004C7E66"/>
    <w:rsid w:val="004D31F7"/>
    <w:rsid w:val="004E568C"/>
    <w:rsid w:val="004E6BDB"/>
    <w:rsid w:val="005034E9"/>
    <w:rsid w:val="00504CC3"/>
    <w:rsid w:val="00512B6D"/>
    <w:rsid w:val="00515945"/>
    <w:rsid w:val="00515A24"/>
    <w:rsid w:val="00516F80"/>
    <w:rsid w:val="0052289F"/>
    <w:rsid w:val="0052409C"/>
    <w:rsid w:val="00543D2B"/>
    <w:rsid w:val="005451FC"/>
    <w:rsid w:val="00554E79"/>
    <w:rsid w:val="00557BF2"/>
    <w:rsid w:val="00575687"/>
    <w:rsid w:val="005827D4"/>
    <w:rsid w:val="00587AE8"/>
    <w:rsid w:val="00594D2E"/>
    <w:rsid w:val="005957FB"/>
    <w:rsid w:val="005A27F2"/>
    <w:rsid w:val="005A6049"/>
    <w:rsid w:val="005A694E"/>
    <w:rsid w:val="005A775A"/>
    <w:rsid w:val="005B4AFE"/>
    <w:rsid w:val="005B631F"/>
    <w:rsid w:val="005D18E1"/>
    <w:rsid w:val="005E359D"/>
    <w:rsid w:val="005F286E"/>
    <w:rsid w:val="005F2FE3"/>
    <w:rsid w:val="00610533"/>
    <w:rsid w:val="00612AA9"/>
    <w:rsid w:val="00617D58"/>
    <w:rsid w:val="00621052"/>
    <w:rsid w:val="00627A1B"/>
    <w:rsid w:val="006308AB"/>
    <w:rsid w:val="00633F23"/>
    <w:rsid w:val="00635950"/>
    <w:rsid w:val="00656CAA"/>
    <w:rsid w:val="00667C6C"/>
    <w:rsid w:val="00677420"/>
    <w:rsid w:val="00680DDD"/>
    <w:rsid w:val="006820BE"/>
    <w:rsid w:val="0069621E"/>
    <w:rsid w:val="006A10B7"/>
    <w:rsid w:val="006A6197"/>
    <w:rsid w:val="006A7A7D"/>
    <w:rsid w:val="006B1994"/>
    <w:rsid w:val="006B6C56"/>
    <w:rsid w:val="006C1DEA"/>
    <w:rsid w:val="006D718F"/>
    <w:rsid w:val="006D790E"/>
    <w:rsid w:val="006E13FB"/>
    <w:rsid w:val="006E7CC0"/>
    <w:rsid w:val="006F4428"/>
    <w:rsid w:val="0070414B"/>
    <w:rsid w:val="007042E5"/>
    <w:rsid w:val="00711960"/>
    <w:rsid w:val="007172FD"/>
    <w:rsid w:val="0072177C"/>
    <w:rsid w:val="00724723"/>
    <w:rsid w:val="007272A6"/>
    <w:rsid w:val="00735885"/>
    <w:rsid w:val="0073588B"/>
    <w:rsid w:val="00747FE6"/>
    <w:rsid w:val="007532DC"/>
    <w:rsid w:val="00763E80"/>
    <w:rsid w:val="0077015C"/>
    <w:rsid w:val="00772170"/>
    <w:rsid w:val="0077600A"/>
    <w:rsid w:val="007764EE"/>
    <w:rsid w:val="00777F78"/>
    <w:rsid w:val="00790591"/>
    <w:rsid w:val="00794D6A"/>
    <w:rsid w:val="00796C05"/>
    <w:rsid w:val="007A08F5"/>
    <w:rsid w:val="007A0C5D"/>
    <w:rsid w:val="007A5161"/>
    <w:rsid w:val="007A589D"/>
    <w:rsid w:val="007A71B7"/>
    <w:rsid w:val="007B56F2"/>
    <w:rsid w:val="007C247F"/>
    <w:rsid w:val="007D002B"/>
    <w:rsid w:val="007D5C7D"/>
    <w:rsid w:val="007E0994"/>
    <w:rsid w:val="007E1C69"/>
    <w:rsid w:val="007E4776"/>
    <w:rsid w:val="007E6973"/>
    <w:rsid w:val="007F3272"/>
    <w:rsid w:val="0081721A"/>
    <w:rsid w:val="008305F6"/>
    <w:rsid w:val="00835113"/>
    <w:rsid w:val="00835B9C"/>
    <w:rsid w:val="00837247"/>
    <w:rsid w:val="00870343"/>
    <w:rsid w:val="00872A01"/>
    <w:rsid w:val="008742FE"/>
    <w:rsid w:val="008806D4"/>
    <w:rsid w:val="008855FE"/>
    <w:rsid w:val="0089187A"/>
    <w:rsid w:val="00893F3D"/>
    <w:rsid w:val="008961C9"/>
    <w:rsid w:val="008A1B0B"/>
    <w:rsid w:val="008A7D08"/>
    <w:rsid w:val="008B34F9"/>
    <w:rsid w:val="008B54F1"/>
    <w:rsid w:val="008B5FD2"/>
    <w:rsid w:val="008C6E96"/>
    <w:rsid w:val="008D7A53"/>
    <w:rsid w:val="008E3E3F"/>
    <w:rsid w:val="009050EF"/>
    <w:rsid w:val="00905E09"/>
    <w:rsid w:val="00911182"/>
    <w:rsid w:val="00913D54"/>
    <w:rsid w:val="009175C6"/>
    <w:rsid w:val="0092217F"/>
    <w:rsid w:val="00927064"/>
    <w:rsid w:val="009272D0"/>
    <w:rsid w:val="0093237D"/>
    <w:rsid w:val="00935A76"/>
    <w:rsid w:val="009538EB"/>
    <w:rsid w:val="009565BB"/>
    <w:rsid w:val="00962018"/>
    <w:rsid w:val="009908FB"/>
    <w:rsid w:val="009948EF"/>
    <w:rsid w:val="00997D9E"/>
    <w:rsid w:val="009A590C"/>
    <w:rsid w:val="009B5105"/>
    <w:rsid w:val="009C1BBC"/>
    <w:rsid w:val="009E1D91"/>
    <w:rsid w:val="00A04F93"/>
    <w:rsid w:val="00A06EAA"/>
    <w:rsid w:val="00A13442"/>
    <w:rsid w:val="00A150B1"/>
    <w:rsid w:val="00A170E2"/>
    <w:rsid w:val="00A243F9"/>
    <w:rsid w:val="00A24CDF"/>
    <w:rsid w:val="00A27FD5"/>
    <w:rsid w:val="00A4427E"/>
    <w:rsid w:val="00A5348B"/>
    <w:rsid w:val="00A571EB"/>
    <w:rsid w:val="00A5740C"/>
    <w:rsid w:val="00A64E58"/>
    <w:rsid w:val="00A661BE"/>
    <w:rsid w:val="00A725C3"/>
    <w:rsid w:val="00A91149"/>
    <w:rsid w:val="00AA289A"/>
    <w:rsid w:val="00AB05A5"/>
    <w:rsid w:val="00AB101B"/>
    <w:rsid w:val="00AB2B93"/>
    <w:rsid w:val="00AB6C57"/>
    <w:rsid w:val="00AC0E9E"/>
    <w:rsid w:val="00AE060B"/>
    <w:rsid w:val="00AE1CBF"/>
    <w:rsid w:val="00AF079E"/>
    <w:rsid w:val="00B0012F"/>
    <w:rsid w:val="00B02F3E"/>
    <w:rsid w:val="00B11252"/>
    <w:rsid w:val="00B226A7"/>
    <w:rsid w:val="00B23AA7"/>
    <w:rsid w:val="00B30A6E"/>
    <w:rsid w:val="00B316C1"/>
    <w:rsid w:val="00B3187B"/>
    <w:rsid w:val="00B67A03"/>
    <w:rsid w:val="00B71E66"/>
    <w:rsid w:val="00B804B5"/>
    <w:rsid w:val="00BA3729"/>
    <w:rsid w:val="00BA67B9"/>
    <w:rsid w:val="00BB2135"/>
    <w:rsid w:val="00BB3697"/>
    <w:rsid w:val="00BB5B3F"/>
    <w:rsid w:val="00BB7130"/>
    <w:rsid w:val="00BD6186"/>
    <w:rsid w:val="00BE3CBD"/>
    <w:rsid w:val="00BE424B"/>
    <w:rsid w:val="00BE6AB2"/>
    <w:rsid w:val="00BF19EE"/>
    <w:rsid w:val="00BF6538"/>
    <w:rsid w:val="00C04E01"/>
    <w:rsid w:val="00C1400F"/>
    <w:rsid w:val="00C160C0"/>
    <w:rsid w:val="00C1703F"/>
    <w:rsid w:val="00C20191"/>
    <w:rsid w:val="00C20877"/>
    <w:rsid w:val="00C211D0"/>
    <w:rsid w:val="00C43346"/>
    <w:rsid w:val="00C46EE9"/>
    <w:rsid w:val="00C50B48"/>
    <w:rsid w:val="00C66C54"/>
    <w:rsid w:val="00C72A2F"/>
    <w:rsid w:val="00C77EDC"/>
    <w:rsid w:val="00C92F5D"/>
    <w:rsid w:val="00CA2EA0"/>
    <w:rsid w:val="00CC2541"/>
    <w:rsid w:val="00CC644F"/>
    <w:rsid w:val="00CD090A"/>
    <w:rsid w:val="00CD3159"/>
    <w:rsid w:val="00CD3907"/>
    <w:rsid w:val="00CD5E3C"/>
    <w:rsid w:val="00CF52D5"/>
    <w:rsid w:val="00CF6E3E"/>
    <w:rsid w:val="00D00AB5"/>
    <w:rsid w:val="00D17210"/>
    <w:rsid w:val="00D17CC0"/>
    <w:rsid w:val="00D22FE8"/>
    <w:rsid w:val="00D302A6"/>
    <w:rsid w:val="00D45D99"/>
    <w:rsid w:val="00D50640"/>
    <w:rsid w:val="00D56F88"/>
    <w:rsid w:val="00D60D30"/>
    <w:rsid w:val="00D61AE1"/>
    <w:rsid w:val="00D65379"/>
    <w:rsid w:val="00D656F8"/>
    <w:rsid w:val="00D71413"/>
    <w:rsid w:val="00D71F27"/>
    <w:rsid w:val="00D77BEE"/>
    <w:rsid w:val="00D97E80"/>
    <w:rsid w:val="00DA116A"/>
    <w:rsid w:val="00DA1893"/>
    <w:rsid w:val="00DC0772"/>
    <w:rsid w:val="00DC3AA4"/>
    <w:rsid w:val="00DD3B16"/>
    <w:rsid w:val="00DD432E"/>
    <w:rsid w:val="00DD5DEB"/>
    <w:rsid w:val="00DD6AF0"/>
    <w:rsid w:val="00DF2EEB"/>
    <w:rsid w:val="00E1556A"/>
    <w:rsid w:val="00E15CF8"/>
    <w:rsid w:val="00E41200"/>
    <w:rsid w:val="00E4302F"/>
    <w:rsid w:val="00E46F6B"/>
    <w:rsid w:val="00E81E33"/>
    <w:rsid w:val="00E85D08"/>
    <w:rsid w:val="00E92BF9"/>
    <w:rsid w:val="00E95CD4"/>
    <w:rsid w:val="00E95DE4"/>
    <w:rsid w:val="00E97D68"/>
    <w:rsid w:val="00EA00CB"/>
    <w:rsid w:val="00EA1E6A"/>
    <w:rsid w:val="00EA4C10"/>
    <w:rsid w:val="00EB10A1"/>
    <w:rsid w:val="00EB2A74"/>
    <w:rsid w:val="00EB3808"/>
    <w:rsid w:val="00EB620A"/>
    <w:rsid w:val="00EC7EFF"/>
    <w:rsid w:val="00ED6248"/>
    <w:rsid w:val="00EE3745"/>
    <w:rsid w:val="00EE5BF1"/>
    <w:rsid w:val="00EF3922"/>
    <w:rsid w:val="00F10C71"/>
    <w:rsid w:val="00F14688"/>
    <w:rsid w:val="00F24414"/>
    <w:rsid w:val="00F2679B"/>
    <w:rsid w:val="00F27ECC"/>
    <w:rsid w:val="00F317AA"/>
    <w:rsid w:val="00F4049C"/>
    <w:rsid w:val="00F419DA"/>
    <w:rsid w:val="00F449B9"/>
    <w:rsid w:val="00F469E2"/>
    <w:rsid w:val="00F5015F"/>
    <w:rsid w:val="00F55D58"/>
    <w:rsid w:val="00F80ECB"/>
    <w:rsid w:val="00F90AF5"/>
    <w:rsid w:val="00F9380C"/>
    <w:rsid w:val="00F966D3"/>
    <w:rsid w:val="00FB0A2C"/>
    <w:rsid w:val="00FB554D"/>
    <w:rsid w:val="00FB7070"/>
    <w:rsid w:val="00FC14E6"/>
    <w:rsid w:val="00FC3B24"/>
    <w:rsid w:val="00FF1C93"/>
    <w:rsid w:val="00FF58B9"/>
    <w:rsid w:val="00FF5E21"/>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PlaceholderText">
    <w:name w:val="Placeholder Text"/>
    <w:basedOn w:val="DefaultParagraphFont"/>
    <w:uiPriority w:val="99"/>
    <w:semiHidden/>
    <w:rsid w:val="00CC644F"/>
    <w:rPr>
      <w:color w:val="808080"/>
    </w:rPr>
  </w:style>
  <w:style w:type="paragraph" w:styleId="ListParagraph">
    <w:name w:val="List Paragraph"/>
    <w:basedOn w:val="Normal"/>
    <w:uiPriority w:val="34"/>
    <w:qFormat/>
    <w:rsid w:val="00371B41"/>
    <w:pPr>
      <w:ind w:left="720"/>
      <w:contextualSpacing/>
    </w:pPr>
  </w:style>
  <w:style w:type="character" w:styleId="CommentReference">
    <w:name w:val="annotation reference"/>
    <w:basedOn w:val="DefaultParagraphFont"/>
    <w:uiPriority w:val="99"/>
    <w:semiHidden/>
    <w:unhideWhenUsed/>
    <w:rsid w:val="005B631F"/>
    <w:rPr>
      <w:sz w:val="16"/>
      <w:szCs w:val="16"/>
    </w:rPr>
  </w:style>
  <w:style w:type="paragraph" w:styleId="CommentText0">
    <w:name w:val="annotation text"/>
    <w:basedOn w:val="Normal"/>
    <w:link w:val="CommentTextChar"/>
    <w:uiPriority w:val="99"/>
    <w:semiHidden/>
    <w:unhideWhenUsed/>
    <w:rsid w:val="005B631F"/>
    <w:pPr>
      <w:spacing w:line="240" w:lineRule="auto"/>
    </w:pPr>
  </w:style>
  <w:style w:type="character" w:customStyle="1" w:styleId="CommentTextChar">
    <w:name w:val="Comment Text Char"/>
    <w:basedOn w:val="DefaultParagraphFont"/>
    <w:link w:val="CommentText0"/>
    <w:uiPriority w:val="99"/>
    <w:semiHidden/>
    <w:rsid w:val="005B631F"/>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B631F"/>
    <w:rPr>
      <w:b/>
      <w:bCs/>
    </w:rPr>
  </w:style>
  <w:style w:type="character" w:customStyle="1" w:styleId="CommentSubjectChar">
    <w:name w:val="Comment Subject Char"/>
    <w:basedOn w:val="CommentTextChar"/>
    <w:link w:val="CommentSubject"/>
    <w:uiPriority w:val="99"/>
    <w:semiHidden/>
    <w:rsid w:val="005B631F"/>
    <w:rPr>
      <w:rFonts w:ascii="Arial" w:hAnsi="Arial" w:cs="Arial"/>
      <w:b/>
      <w:bCs/>
      <w:sz w:val="20"/>
      <w:szCs w:val="20"/>
      <w:lang w:eastAsia="zh-CN"/>
    </w:rPr>
  </w:style>
  <w:style w:type="paragraph" w:styleId="Caption">
    <w:name w:val="caption"/>
    <w:basedOn w:val="Normal"/>
    <w:next w:val="Normal"/>
    <w:uiPriority w:val="35"/>
    <w:unhideWhenUsed/>
    <w:qFormat/>
    <w:rsid w:val="00A27FD5"/>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10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4603">
      <w:bodyDiv w:val="1"/>
      <w:marLeft w:val="0"/>
      <w:marRight w:val="0"/>
      <w:marTop w:val="0"/>
      <w:marBottom w:val="0"/>
      <w:divBdr>
        <w:top w:val="none" w:sz="0" w:space="0" w:color="auto"/>
        <w:left w:val="none" w:sz="0" w:space="0" w:color="auto"/>
        <w:bottom w:val="none" w:sz="0" w:space="0" w:color="auto"/>
        <w:right w:val="none" w:sz="0" w:space="0" w:color="auto"/>
      </w:divBdr>
    </w:div>
    <w:div w:id="266273240">
      <w:bodyDiv w:val="1"/>
      <w:marLeft w:val="0"/>
      <w:marRight w:val="0"/>
      <w:marTop w:val="0"/>
      <w:marBottom w:val="0"/>
      <w:divBdr>
        <w:top w:val="none" w:sz="0" w:space="0" w:color="auto"/>
        <w:left w:val="none" w:sz="0" w:space="0" w:color="auto"/>
        <w:bottom w:val="none" w:sz="0" w:space="0" w:color="auto"/>
        <w:right w:val="none" w:sz="0" w:space="0" w:color="auto"/>
      </w:divBdr>
    </w:div>
    <w:div w:id="362025462">
      <w:bodyDiv w:val="1"/>
      <w:marLeft w:val="0"/>
      <w:marRight w:val="0"/>
      <w:marTop w:val="0"/>
      <w:marBottom w:val="0"/>
      <w:divBdr>
        <w:top w:val="none" w:sz="0" w:space="0" w:color="auto"/>
        <w:left w:val="none" w:sz="0" w:space="0" w:color="auto"/>
        <w:bottom w:val="none" w:sz="0" w:space="0" w:color="auto"/>
        <w:right w:val="none" w:sz="0" w:space="0" w:color="auto"/>
      </w:divBdr>
    </w:div>
    <w:div w:id="1543785687">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9eZpYL"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mguide.co.uk/inorganic/group2/problems.html"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8.emf"/><Relationship Id="rId1" Type="http://schemas.openxmlformats.org/officeDocument/2006/relationships/image" Target="media/image7.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1507</Words>
  <Characters>7686</Characters>
  <Application>Microsoft Office Word</Application>
  <DocSecurity>0</DocSecurity>
  <Lines>284</Lines>
  <Paragraphs>195</Paragraphs>
  <ScaleCrop>false</ScaleCrop>
  <HeadingPairs>
    <vt:vector size="2" baseType="variant">
      <vt:variant>
        <vt:lpstr>Title</vt:lpstr>
      </vt:variant>
      <vt:variant>
        <vt:i4>1</vt:i4>
      </vt:variant>
    </vt:vector>
  </HeadingPairs>
  <TitlesOfParts>
    <vt:vector size="1" baseType="lpstr">
      <vt:lpstr>Swimming pool chemistry</vt:lpstr>
    </vt:vector>
  </TitlesOfParts>
  <Manager/>
  <Company>Royal Society Of Chemistry</Company>
  <LinksUpToDate>false</LinksUpToDate>
  <CharactersWithSpaces>8998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 pool chemistry</dc:title>
  <dc:subject/>
  <dc:creator>Royal Society Of Chemistry</dc:creator>
  <cp:keywords>Structure and bonding, equilibrium, spectrometry, spectroscopy</cp:keywords>
  <dc:description>From What am I swimming in?, Education in Chemistry, https://rsc.li/39eZpYL</dc:description>
  <cp:lastModifiedBy>Kirsty Patterson</cp:lastModifiedBy>
  <cp:revision>15</cp:revision>
  <dcterms:created xsi:type="dcterms:W3CDTF">2022-05-12T12:55:00Z</dcterms:created>
  <dcterms:modified xsi:type="dcterms:W3CDTF">2022-05-12T17:40:00Z</dcterms:modified>
  <cp:category/>
</cp:coreProperties>
</file>