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21DF46CD" w:rsidR="00A5740C" w:rsidRDefault="001554AF" w:rsidP="000E4D3D">
      <w:pPr>
        <w:pStyle w:val="RSCH1"/>
      </w:pPr>
      <w:r>
        <w:t xml:space="preserve">The roll and rock </w:t>
      </w:r>
      <w:r w:rsidR="00A75C0B">
        <w:t>board game</w:t>
      </w:r>
    </w:p>
    <w:p w14:paraId="38C89AA8" w14:textId="3EBF40AF" w:rsidR="00CA36F5" w:rsidRDefault="00CA36F5" w:rsidP="00CA36F5">
      <w:pPr>
        <w:pStyle w:val="RSCBasictext"/>
      </w:pPr>
      <w:r w:rsidRPr="00F854F3">
        <w:t xml:space="preserve">This resource accompanies the </w:t>
      </w:r>
      <w:r w:rsidR="004126A3">
        <w:t>infographic</w:t>
      </w:r>
      <w:r w:rsidRPr="00F854F3">
        <w:t xml:space="preserve"> </w:t>
      </w:r>
      <w:r w:rsidR="004126A3">
        <w:rPr>
          <w:b/>
          <w:bCs/>
        </w:rPr>
        <w:t>The rock cycle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446964" w:rsidRPr="009D697D">
          <w:rPr>
            <w:rStyle w:val="Hyperlink"/>
          </w:rPr>
          <w:t>https://rsc.li/3N6xDM7</w:t>
        </w:r>
      </w:hyperlink>
      <w:r w:rsidR="00446964">
        <w:t xml:space="preserve"> </w:t>
      </w:r>
    </w:p>
    <w:p w14:paraId="01B96063" w14:textId="15BADD96" w:rsidR="00B36FC5" w:rsidRPr="00F854F3" w:rsidRDefault="00E51368" w:rsidP="00CA36F5">
      <w:pPr>
        <w:pStyle w:val="RSCBasictext"/>
      </w:pPr>
      <w:r>
        <w:t xml:space="preserve">You can find more ideas about teaching the rock cycle in the CPD article </w:t>
      </w:r>
      <w:r w:rsidRPr="009A62E4">
        <w:rPr>
          <w:b/>
          <w:bCs/>
        </w:rPr>
        <w:t>How to teach the rock cycle</w:t>
      </w:r>
      <w:r>
        <w:t xml:space="preserve"> which can be viewed at: </w:t>
      </w:r>
      <w:hyperlink r:id="rId9" w:history="1">
        <w:r w:rsidR="00FF7A25" w:rsidRPr="009D697D">
          <w:rPr>
            <w:rStyle w:val="Hyperlink"/>
          </w:rPr>
          <w:t>https://rsc.li/38JlwUc</w:t>
        </w:r>
      </w:hyperlink>
      <w:r w:rsidR="00FF7A25">
        <w:t xml:space="preserve"> </w:t>
      </w:r>
      <w:r w:rsidR="00E56F51">
        <w:t xml:space="preserve"> 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390737C4" w14:textId="77777777" w:rsidR="00736C63" w:rsidRDefault="00736C63" w:rsidP="00736C63">
      <w:pPr>
        <w:pStyle w:val="RSCLearningobjectives"/>
      </w:pPr>
      <w:r>
        <w:t>Identify sedimentary, metamorphic and igneous rocks.</w:t>
      </w:r>
    </w:p>
    <w:p w14:paraId="64F334CA" w14:textId="79803FBC" w:rsidR="00736C63" w:rsidRDefault="00736C63" w:rsidP="00736C63">
      <w:pPr>
        <w:pStyle w:val="RSCLearningobjectives"/>
      </w:pPr>
      <w:r>
        <w:t>Link the physical processes that occur in the rock cycle with the formation of different rock types.</w:t>
      </w:r>
    </w:p>
    <w:p w14:paraId="613D1A5F" w14:textId="77777777" w:rsidR="00736C63" w:rsidRPr="007022AC" w:rsidRDefault="00736C63" w:rsidP="00736C63">
      <w:pPr>
        <w:pStyle w:val="RSCLearningobjectives"/>
      </w:pPr>
      <w:r>
        <w:t>Recognise that the rock cycle has multiple different pathways.</w:t>
      </w:r>
    </w:p>
    <w:p w14:paraId="5BB39150" w14:textId="3DDB32E1" w:rsidR="00A5740C" w:rsidRPr="00D721EF" w:rsidRDefault="008C17AE" w:rsidP="00603108">
      <w:pPr>
        <w:pStyle w:val="RSCH2"/>
      </w:pPr>
      <w:r>
        <w:t>Introduction</w:t>
      </w:r>
    </w:p>
    <w:p w14:paraId="27EE93D2" w14:textId="11C3976B" w:rsidR="00603108" w:rsidRDefault="008C17AE" w:rsidP="00603108">
      <w:pPr>
        <w:pStyle w:val="RSCBasictext"/>
        <w:rPr>
          <w:lang w:eastAsia="en-GB"/>
        </w:rPr>
      </w:pPr>
      <w:r>
        <w:rPr>
          <w:lang w:eastAsia="en-GB"/>
        </w:rPr>
        <w:t xml:space="preserve">The Earth’s rocks do not stay the same forever. Processes such as weathering, </w:t>
      </w:r>
      <w:r w:rsidR="00A01C97">
        <w:rPr>
          <w:lang w:eastAsia="en-GB"/>
        </w:rPr>
        <w:t>erosion and</w:t>
      </w:r>
      <w:r w:rsidR="003F2DC9">
        <w:rPr>
          <w:lang w:eastAsia="en-GB"/>
        </w:rPr>
        <w:t xml:space="preserve"> large earth movements cause them to continually </w:t>
      </w:r>
      <w:r w:rsidR="00032AA8">
        <w:rPr>
          <w:lang w:eastAsia="en-GB"/>
        </w:rPr>
        <w:t xml:space="preserve">change between different forms. These changes are shown in the rock cycle. Many </w:t>
      </w:r>
      <w:r w:rsidR="00453529">
        <w:rPr>
          <w:lang w:eastAsia="en-GB"/>
        </w:rPr>
        <w:t>learners</w:t>
      </w:r>
      <w:r w:rsidR="00032AA8">
        <w:rPr>
          <w:lang w:eastAsia="en-GB"/>
        </w:rPr>
        <w:t xml:space="preserve"> mistakenly </w:t>
      </w:r>
      <w:r w:rsidR="00C179F5">
        <w:rPr>
          <w:lang w:eastAsia="en-GB"/>
        </w:rPr>
        <w:t>believe that there is only one set path through the rock cycle.</w:t>
      </w:r>
    </w:p>
    <w:p w14:paraId="7F0A11B5" w14:textId="2223ABE8" w:rsidR="00C179F5" w:rsidRDefault="00C179F5" w:rsidP="00603108">
      <w:pPr>
        <w:pStyle w:val="RSCBasictext"/>
        <w:rPr>
          <w:lang w:eastAsia="en-GB"/>
        </w:rPr>
      </w:pPr>
      <w:r>
        <w:rPr>
          <w:lang w:eastAsia="en-GB"/>
        </w:rPr>
        <w:t xml:space="preserve">To combat this misconception, this board game helps </w:t>
      </w:r>
      <w:r w:rsidR="00453529">
        <w:rPr>
          <w:lang w:eastAsia="en-GB"/>
        </w:rPr>
        <w:t>learner</w:t>
      </w:r>
      <w:r>
        <w:rPr>
          <w:lang w:eastAsia="en-GB"/>
        </w:rPr>
        <w:t xml:space="preserve">s </w:t>
      </w:r>
      <w:r w:rsidR="00AD53DB">
        <w:rPr>
          <w:lang w:eastAsia="en-GB"/>
        </w:rPr>
        <w:t xml:space="preserve">see there is a range of processes that cause rocks to be interchanged between the different forms. </w:t>
      </w:r>
      <w:r w:rsidR="0077032C">
        <w:rPr>
          <w:lang w:eastAsia="en-GB"/>
        </w:rPr>
        <w:t>Learner</w:t>
      </w:r>
      <w:r w:rsidR="00AD53DB">
        <w:rPr>
          <w:lang w:eastAsia="en-GB"/>
        </w:rPr>
        <w:t xml:space="preserve">s roll </w:t>
      </w:r>
      <w:proofErr w:type="gramStart"/>
      <w:r w:rsidR="00AD53DB">
        <w:rPr>
          <w:lang w:eastAsia="en-GB"/>
        </w:rPr>
        <w:t>a</w:t>
      </w:r>
      <w:proofErr w:type="gramEnd"/>
      <w:r w:rsidR="00AD53DB">
        <w:rPr>
          <w:lang w:eastAsia="en-GB"/>
        </w:rPr>
        <w:t xml:space="preserve"> dice to determine the conditions and move around the board. The winner is the first to collect ‘samples’ (cards) of a sedimentary, metamorphic and igneous rock. </w:t>
      </w:r>
      <w:r w:rsidR="0077032C">
        <w:rPr>
          <w:lang w:eastAsia="en-GB"/>
        </w:rPr>
        <w:t>A separate</w:t>
      </w:r>
      <w:r w:rsidR="00AD53DB">
        <w:rPr>
          <w:lang w:eastAsia="en-GB"/>
        </w:rPr>
        <w:t xml:space="preserve"> </w:t>
      </w:r>
      <w:hyperlink r:id="rId10" w:history="1">
        <w:r w:rsidR="00AD53DB" w:rsidRPr="0077032C">
          <w:rPr>
            <w:rStyle w:val="Hyperlink"/>
            <w:lang w:eastAsia="en-GB"/>
          </w:rPr>
          <w:t>student sheet</w:t>
        </w:r>
      </w:hyperlink>
      <w:r w:rsidR="007C5C2A">
        <w:rPr>
          <w:lang w:eastAsia="en-GB"/>
        </w:rPr>
        <w:t xml:space="preserve"> </w:t>
      </w:r>
      <w:r w:rsidR="00AD53DB">
        <w:rPr>
          <w:lang w:eastAsia="en-GB"/>
        </w:rPr>
        <w:t xml:space="preserve">includes instructions for your </w:t>
      </w:r>
      <w:r w:rsidR="0077032C">
        <w:rPr>
          <w:lang w:eastAsia="en-GB"/>
        </w:rPr>
        <w:t>learner</w:t>
      </w:r>
      <w:r w:rsidR="00AD53DB">
        <w:rPr>
          <w:lang w:eastAsia="en-GB"/>
        </w:rPr>
        <w:t>s.</w:t>
      </w:r>
    </w:p>
    <w:p w14:paraId="6A8282ED" w14:textId="1F245FC4" w:rsidR="007C5C2A" w:rsidRDefault="007C5C2A" w:rsidP="007C5C2A">
      <w:pPr>
        <w:pStyle w:val="RSCH2"/>
        <w:rPr>
          <w:lang w:eastAsia="en-GB"/>
        </w:rPr>
      </w:pPr>
      <w:r>
        <w:rPr>
          <w:lang w:eastAsia="en-GB"/>
        </w:rPr>
        <w:t>Instructions</w:t>
      </w:r>
    </w:p>
    <w:p w14:paraId="12DA9B48" w14:textId="6B8F3CE4" w:rsidR="00A5740C" w:rsidRDefault="007C5C2A" w:rsidP="00116FF0">
      <w:pPr>
        <w:pStyle w:val="RSCH4"/>
        <w:rPr>
          <w:lang w:eastAsia="en-GB"/>
        </w:rPr>
      </w:pPr>
      <w:r>
        <w:rPr>
          <w:lang w:eastAsia="en-GB"/>
        </w:rPr>
        <w:t>Number of players: 3</w:t>
      </w:r>
    </w:p>
    <w:p w14:paraId="711FEE09" w14:textId="6C52DAB0" w:rsidR="007C5C2A" w:rsidRPr="000B0FE6" w:rsidRDefault="00E61D01" w:rsidP="00603108">
      <w:pPr>
        <w:pStyle w:val="RSCH3"/>
        <w:rPr>
          <w:lang w:eastAsia="en-GB"/>
        </w:rPr>
      </w:pPr>
      <w:r>
        <w:rPr>
          <w:lang w:eastAsia="en-GB"/>
        </w:rPr>
        <w:t>To play the game students will need:</w:t>
      </w:r>
    </w:p>
    <w:p w14:paraId="055373B5" w14:textId="4A9EB61B" w:rsidR="00603108" w:rsidRDefault="00E61D01" w:rsidP="00603108">
      <w:pPr>
        <w:pStyle w:val="RSCBulletedlist"/>
        <w:rPr>
          <w:lang w:eastAsia="en-GB"/>
        </w:rPr>
      </w:pPr>
      <w:r>
        <w:rPr>
          <w:lang w:eastAsia="en-GB"/>
        </w:rPr>
        <w:t>A copy of the game board (ideally printed on A3 and laminated)</w:t>
      </w:r>
    </w:p>
    <w:p w14:paraId="45BD04FF" w14:textId="4B388B68" w:rsidR="00E61D01" w:rsidRDefault="00E61D01" w:rsidP="00603108">
      <w:pPr>
        <w:pStyle w:val="RSCBulletedlist"/>
        <w:rPr>
          <w:lang w:eastAsia="en-GB"/>
        </w:rPr>
      </w:pPr>
      <w:r>
        <w:rPr>
          <w:lang w:eastAsia="en-GB"/>
        </w:rPr>
        <w:t>Metamorphic, sedimentary and igneous rock sample cards placed in the collection zones</w:t>
      </w:r>
    </w:p>
    <w:p w14:paraId="5336021F" w14:textId="77777777" w:rsidR="00A25E35" w:rsidRPr="00A25E35" w:rsidRDefault="00E61D01" w:rsidP="008F427E">
      <w:pPr>
        <w:pStyle w:val="RSCBulletedlist"/>
        <w:rPr>
          <w:rStyle w:val="Hyperlink"/>
          <w:color w:val="auto"/>
          <w:u w:val="none"/>
          <w:lang w:eastAsia="en-GB"/>
        </w:rPr>
      </w:pPr>
      <w:r>
        <w:rPr>
          <w:lang w:eastAsia="en-GB"/>
        </w:rPr>
        <w:t>A rock sample collection record card for each player</w:t>
      </w:r>
      <w:r w:rsidR="00752757">
        <w:rPr>
          <w:lang w:eastAsia="en-GB"/>
        </w:rPr>
        <w:t xml:space="preserve"> – available to download along with the sample cards and game board from the </w:t>
      </w:r>
      <w:proofErr w:type="spellStart"/>
      <w:r w:rsidR="00752757">
        <w:rPr>
          <w:lang w:eastAsia="en-GB"/>
        </w:rPr>
        <w:t>EiC</w:t>
      </w:r>
      <w:proofErr w:type="spellEnd"/>
      <w:r w:rsidR="00752757">
        <w:rPr>
          <w:lang w:eastAsia="en-GB"/>
        </w:rPr>
        <w:t xml:space="preserve"> article: </w:t>
      </w:r>
      <w:hyperlink r:id="rId11" w:history="1">
        <w:r w:rsidR="00A25E35" w:rsidRPr="009D697D">
          <w:rPr>
            <w:rStyle w:val="Hyperlink"/>
          </w:rPr>
          <w:t>https://rsc.li/3N6xDM7</w:t>
        </w:r>
      </w:hyperlink>
    </w:p>
    <w:p w14:paraId="36D3DB56" w14:textId="6E4E76F2" w:rsidR="00752757" w:rsidRDefault="00752757" w:rsidP="008F427E">
      <w:pPr>
        <w:pStyle w:val="RSCBulletedlist"/>
        <w:rPr>
          <w:lang w:eastAsia="en-GB"/>
        </w:rPr>
      </w:pPr>
      <w:r>
        <w:rPr>
          <w:lang w:eastAsia="en-GB"/>
        </w:rPr>
        <w:t>A counter for each player</w:t>
      </w:r>
    </w:p>
    <w:p w14:paraId="609116B4" w14:textId="69B9930F" w:rsidR="00752757" w:rsidRPr="000B0FE6" w:rsidRDefault="00752757" w:rsidP="00603108">
      <w:pPr>
        <w:pStyle w:val="RSCBulletedlist"/>
        <w:rPr>
          <w:lang w:eastAsia="en-GB"/>
        </w:rPr>
      </w:pPr>
      <w:proofErr w:type="gramStart"/>
      <w:r>
        <w:rPr>
          <w:lang w:eastAsia="en-GB"/>
        </w:rPr>
        <w:t>A</w:t>
      </w:r>
      <w:proofErr w:type="gramEnd"/>
      <w:r>
        <w:rPr>
          <w:lang w:eastAsia="en-GB"/>
        </w:rPr>
        <w:t xml:space="preserve"> dice</w:t>
      </w:r>
    </w:p>
    <w:p w14:paraId="1C326A6B" w14:textId="26450B4D" w:rsidR="00A5740C" w:rsidRDefault="00C56A66" w:rsidP="00AF5EEF">
      <w:pPr>
        <w:pStyle w:val="RSCH3"/>
      </w:pPr>
      <w:r>
        <w:lastRenderedPageBreak/>
        <w:t>Rules</w:t>
      </w:r>
    </w:p>
    <w:p w14:paraId="41CF5553" w14:textId="793046D7" w:rsidR="00C56A66" w:rsidRDefault="00C56A66" w:rsidP="00C56A66">
      <w:pPr>
        <w:pStyle w:val="RSCBasictext"/>
      </w:pPr>
      <w:r>
        <w:t>The aim of the game is to move around the rock cycle and collect samples of rock. The winner is the first person to collect a sample of each of the three rock types: sedimentary, igneous and metamorphic.</w:t>
      </w:r>
    </w:p>
    <w:p w14:paraId="4C1A9EBD" w14:textId="2E45180A" w:rsidR="00C56A66" w:rsidRDefault="00C56A66" w:rsidP="00C56A66">
      <w:pPr>
        <w:pStyle w:val="RSCnumberedlist"/>
      </w:pPr>
      <w:r>
        <w:t xml:space="preserve">Each player chooses a starting position in one of the </w:t>
      </w:r>
      <w:r w:rsidR="0055221C">
        <w:t>sedimentary</w:t>
      </w:r>
      <w:r w:rsidR="005B5A2F">
        <w:t>, metamorphic or igneous rock zones.</w:t>
      </w:r>
    </w:p>
    <w:p w14:paraId="2BB813F2" w14:textId="77777777" w:rsidR="00F9331D" w:rsidRDefault="00F9331D" w:rsidP="00F9331D">
      <w:pPr>
        <w:pStyle w:val="RSCnumberedlist"/>
        <w:numPr>
          <w:ilvl w:val="0"/>
          <w:numId w:val="0"/>
        </w:numPr>
        <w:ind w:left="360"/>
      </w:pPr>
    </w:p>
    <w:p w14:paraId="7D6CA412" w14:textId="224A2247" w:rsidR="005B5A2F" w:rsidRDefault="005B5A2F" w:rsidP="00C56A66">
      <w:pPr>
        <w:pStyle w:val="RSCnumberedlist"/>
      </w:pPr>
      <w:r>
        <w:t>Players take it in turns to roll the dice. Each number indicates a different process as indicated below:</w:t>
      </w:r>
    </w:p>
    <w:p w14:paraId="38BE45D1" w14:textId="77777777" w:rsidR="00F9331D" w:rsidRDefault="00F9331D" w:rsidP="00F9331D">
      <w:pPr>
        <w:pStyle w:val="RSCBasictext"/>
        <w:sectPr w:rsidR="00F9331D" w:rsidSect="00231C1C">
          <w:headerReference w:type="default" r:id="rId12"/>
          <w:footerReference w:type="default" r:id="rId13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317ECBA1" w14:textId="77777777" w:rsidR="00F9331D" w:rsidRDefault="00F9331D" w:rsidP="00F9331D">
      <w:pPr>
        <w:pStyle w:val="RSCBasictext"/>
      </w:pPr>
      <w:r>
        <w:t>1 = compaction and cementation</w:t>
      </w:r>
    </w:p>
    <w:p w14:paraId="6856A193" w14:textId="77777777" w:rsidR="00F9331D" w:rsidRDefault="00F9331D" w:rsidP="00F9331D">
      <w:pPr>
        <w:pStyle w:val="RSCBasictext"/>
      </w:pPr>
      <w:r>
        <w:t>2 = weathering and erosion</w:t>
      </w:r>
    </w:p>
    <w:p w14:paraId="5E81662F" w14:textId="77777777" w:rsidR="00F9331D" w:rsidRDefault="00F9331D" w:rsidP="00F9331D">
      <w:pPr>
        <w:pStyle w:val="RSCBasictext"/>
      </w:pPr>
      <w:r w:rsidRPr="00F108DB">
        <w:t>3</w:t>
      </w:r>
      <w:r>
        <w:t xml:space="preserve"> = heat and pressure</w:t>
      </w:r>
    </w:p>
    <w:p w14:paraId="2539F47D" w14:textId="77777777" w:rsidR="00F9331D" w:rsidRDefault="00F9331D" w:rsidP="00F9331D">
      <w:pPr>
        <w:pStyle w:val="RSCBasictext"/>
      </w:pPr>
      <w:r w:rsidRPr="00F108DB">
        <w:t>4</w:t>
      </w:r>
      <w:r>
        <w:t xml:space="preserve"> = melting </w:t>
      </w:r>
    </w:p>
    <w:p w14:paraId="3B6529F7" w14:textId="77777777" w:rsidR="00F9331D" w:rsidRDefault="00F9331D" w:rsidP="00F9331D">
      <w:pPr>
        <w:pStyle w:val="RSCBasictext"/>
      </w:pPr>
      <w:r w:rsidRPr="00860C7E">
        <w:t>5</w:t>
      </w:r>
      <w:r>
        <w:t xml:space="preserve"> = cooling</w:t>
      </w:r>
    </w:p>
    <w:p w14:paraId="3307B84E" w14:textId="77777777" w:rsidR="00F9331D" w:rsidRPr="00FB6140" w:rsidRDefault="00F9331D" w:rsidP="00F9331D">
      <w:pPr>
        <w:pStyle w:val="RSCBasictext"/>
      </w:pPr>
      <w:r>
        <w:t>6 = roll again</w:t>
      </w:r>
    </w:p>
    <w:p w14:paraId="7689278F" w14:textId="77777777" w:rsidR="00F9331D" w:rsidRDefault="00F9331D" w:rsidP="00C56A66">
      <w:pPr>
        <w:pStyle w:val="RSCnumberedlist"/>
        <w:sectPr w:rsidR="00F9331D" w:rsidSect="00F9331D">
          <w:type w:val="continuous"/>
          <w:pgSz w:w="11906" w:h="16838"/>
          <w:pgMar w:top="1701" w:right="1440" w:bottom="1440" w:left="1985" w:header="431" w:footer="533" w:gutter="0"/>
          <w:cols w:num="2" w:space="1111"/>
          <w:docGrid w:linePitch="360"/>
        </w:sectPr>
      </w:pPr>
    </w:p>
    <w:p w14:paraId="247B578A" w14:textId="3E4E5267" w:rsidR="005B5A2F" w:rsidRDefault="00BF21E4" w:rsidP="00C56A66">
      <w:pPr>
        <w:pStyle w:val="RSCnumberedlist"/>
      </w:pPr>
      <w:r>
        <w:t xml:space="preserve">Players move along the arrow of the physical process that the number on the dice relates to. If there is no arrow </w:t>
      </w:r>
      <w:r w:rsidR="00AB1F0C">
        <w:t>relating to the physical process that start</w:t>
      </w:r>
      <w:r w:rsidR="00A7031C">
        <w:t>s</w:t>
      </w:r>
      <w:r w:rsidR="00AB1F0C">
        <w:t xml:space="preserve"> from their position on the board, players remain in the same position and await their next turn. Pla</w:t>
      </w:r>
      <w:r w:rsidR="000A6109">
        <w:t>yers must move if a move is possible.</w:t>
      </w:r>
    </w:p>
    <w:p w14:paraId="2B9B4045" w14:textId="77777777" w:rsidR="00F9331D" w:rsidRDefault="00F9331D" w:rsidP="00F9331D">
      <w:pPr>
        <w:pStyle w:val="RSCnumberedlist"/>
        <w:numPr>
          <w:ilvl w:val="0"/>
          <w:numId w:val="0"/>
        </w:numPr>
        <w:ind w:left="360"/>
      </w:pPr>
    </w:p>
    <w:p w14:paraId="1D13FA46" w14:textId="6BE9A83A" w:rsidR="000A6109" w:rsidRDefault="000A6109" w:rsidP="00C56A66">
      <w:pPr>
        <w:pStyle w:val="RSCnumberedlist"/>
      </w:pPr>
      <w:r>
        <w:t>When a player land</w:t>
      </w:r>
      <w:r w:rsidR="00A7031C">
        <w:t>s</w:t>
      </w:r>
      <w:r>
        <w:t xml:space="preserve"> on a rock zone, they collect a card from the appropriate collection pile and record the </w:t>
      </w:r>
      <w:r w:rsidR="00F00243">
        <w:t>name of the rock collected on their rock sample collection record card.</w:t>
      </w:r>
    </w:p>
    <w:p w14:paraId="7EFE04A8" w14:textId="77777777" w:rsidR="00F9331D" w:rsidRDefault="00F9331D" w:rsidP="00F9331D">
      <w:pPr>
        <w:pStyle w:val="RSCnumberedlist"/>
        <w:numPr>
          <w:ilvl w:val="0"/>
          <w:numId w:val="0"/>
        </w:numPr>
      </w:pPr>
    </w:p>
    <w:p w14:paraId="0B9D109F" w14:textId="065F5DAE" w:rsidR="00F00243" w:rsidRDefault="00F00243" w:rsidP="00C56A66">
      <w:pPr>
        <w:pStyle w:val="RSCnumberedlist"/>
      </w:pPr>
      <w:r>
        <w:t xml:space="preserve">The winner is the first person to collect a sample of each of the three rock types and </w:t>
      </w:r>
      <w:r w:rsidR="003950C4">
        <w:t>complete their record.</w:t>
      </w:r>
    </w:p>
    <w:p w14:paraId="3A67F592" w14:textId="7227C85C" w:rsidR="003950C4" w:rsidRDefault="003950C4" w:rsidP="006B4C87">
      <w:pPr>
        <w:pStyle w:val="RSCH2"/>
      </w:pPr>
      <w:r>
        <w:t>Extension activity</w:t>
      </w:r>
    </w:p>
    <w:p w14:paraId="7B3E7418" w14:textId="3864FC1F" w:rsidR="003950C4" w:rsidRPr="00AF5EEF" w:rsidRDefault="00A25E35" w:rsidP="000A7BFF">
      <w:pPr>
        <w:pStyle w:val="RSCBasictext"/>
      </w:pPr>
      <w:r>
        <w:t xml:space="preserve">Leaners </w:t>
      </w:r>
      <w:r w:rsidR="003950C4">
        <w:t xml:space="preserve">can research the chemical composition of the rocks they have collected </w:t>
      </w:r>
      <w:r w:rsidR="000A7BFF">
        <w:t xml:space="preserve">and see </w:t>
      </w:r>
      <w:r w:rsidR="003950C4">
        <w:t>if they are related by the physical processes i</w:t>
      </w:r>
      <w:r w:rsidR="000A7BFF">
        <w:t>dentified in the game.</w:t>
      </w:r>
    </w:p>
    <w:sectPr w:rsidR="003950C4" w:rsidRPr="00AF5EEF" w:rsidSect="00F9331D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AC0F" w14:textId="77777777" w:rsidR="00EA5731" w:rsidRDefault="00EA5731" w:rsidP="008A1B0B">
      <w:pPr>
        <w:spacing w:after="0" w:line="240" w:lineRule="auto"/>
      </w:pPr>
      <w:r>
        <w:separator/>
      </w:r>
    </w:p>
  </w:endnote>
  <w:endnote w:type="continuationSeparator" w:id="0">
    <w:p w14:paraId="1CD80471" w14:textId="77777777" w:rsidR="00EA5731" w:rsidRDefault="00EA5731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9C939C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91D12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0975" w14:textId="77777777" w:rsidR="00EA5731" w:rsidRDefault="00EA5731" w:rsidP="008A1B0B">
      <w:pPr>
        <w:spacing w:after="0" w:line="240" w:lineRule="auto"/>
      </w:pPr>
      <w:r>
        <w:separator/>
      </w:r>
    </w:p>
  </w:footnote>
  <w:footnote w:type="continuationSeparator" w:id="0">
    <w:p w14:paraId="1D744F5C" w14:textId="77777777" w:rsidR="00EA5731" w:rsidRDefault="00EA5731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70968D6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6E6D9FD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37377C13" w:rsidR="00165FBB" w:rsidRPr="00A77B3E" w:rsidRDefault="002F548E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165FBB" w:rsidRPr="00CA36F5">
      <w:rPr>
        <w:sz w:val="18"/>
        <w:szCs w:val="18"/>
      </w:rPr>
      <w:t>https://rsc.li/</w:t>
    </w:r>
    <w:r w:rsidR="00160B31">
      <w:rPr>
        <w:sz w:val="18"/>
        <w:szCs w:val="18"/>
      </w:rPr>
      <w:t>3N6xDM7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41E34"/>
    <w:multiLevelType w:val="hybridMultilevel"/>
    <w:tmpl w:val="1228D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01653">
    <w:abstractNumId w:val="11"/>
  </w:num>
  <w:num w:numId="2" w16cid:durableId="1786803263">
    <w:abstractNumId w:val="7"/>
  </w:num>
  <w:num w:numId="3" w16cid:durableId="847601131">
    <w:abstractNumId w:val="5"/>
  </w:num>
  <w:num w:numId="4" w16cid:durableId="1221088786">
    <w:abstractNumId w:val="6"/>
  </w:num>
  <w:num w:numId="5" w16cid:durableId="192310535">
    <w:abstractNumId w:val="9"/>
  </w:num>
  <w:num w:numId="6" w16cid:durableId="278148974">
    <w:abstractNumId w:val="10"/>
  </w:num>
  <w:num w:numId="7" w16cid:durableId="1369378953">
    <w:abstractNumId w:val="1"/>
  </w:num>
  <w:num w:numId="8" w16cid:durableId="175272885">
    <w:abstractNumId w:val="4"/>
  </w:num>
  <w:num w:numId="9" w16cid:durableId="775488175">
    <w:abstractNumId w:val="3"/>
  </w:num>
  <w:num w:numId="10" w16cid:durableId="817113173">
    <w:abstractNumId w:val="2"/>
  </w:num>
  <w:num w:numId="11" w16cid:durableId="592593827">
    <w:abstractNumId w:val="8"/>
  </w:num>
  <w:num w:numId="12" w16cid:durableId="47579448">
    <w:abstractNumId w:val="2"/>
    <w:lvlOverride w:ilvl="0">
      <w:startOverride w:val="1"/>
    </w:lvlOverride>
  </w:num>
  <w:num w:numId="13" w16cid:durableId="1694767285">
    <w:abstractNumId w:val="3"/>
    <w:lvlOverride w:ilvl="0">
      <w:startOverride w:val="1"/>
    </w:lvlOverride>
  </w:num>
  <w:num w:numId="14" w16cid:durableId="2135321099">
    <w:abstractNumId w:val="0"/>
  </w:num>
  <w:num w:numId="15" w16cid:durableId="1464544998">
    <w:abstractNumId w:val="1"/>
  </w:num>
  <w:num w:numId="16" w16cid:durableId="822896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32578"/>
    <w:rsid w:val="00032AA8"/>
    <w:rsid w:val="000416BD"/>
    <w:rsid w:val="000736CE"/>
    <w:rsid w:val="000A6109"/>
    <w:rsid w:val="000A7BFF"/>
    <w:rsid w:val="000B0FE6"/>
    <w:rsid w:val="000C6F9E"/>
    <w:rsid w:val="000D28BF"/>
    <w:rsid w:val="000E4D3D"/>
    <w:rsid w:val="00114920"/>
    <w:rsid w:val="00116FF0"/>
    <w:rsid w:val="001244D0"/>
    <w:rsid w:val="00131E9D"/>
    <w:rsid w:val="00136040"/>
    <w:rsid w:val="001554AF"/>
    <w:rsid w:val="00160B31"/>
    <w:rsid w:val="00165FBB"/>
    <w:rsid w:val="00173DDD"/>
    <w:rsid w:val="00181464"/>
    <w:rsid w:val="0018159A"/>
    <w:rsid w:val="00191D12"/>
    <w:rsid w:val="001B104D"/>
    <w:rsid w:val="00202012"/>
    <w:rsid w:val="00220CCE"/>
    <w:rsid w:val="00223A48"/>
    <w:rsid w:val="00231C1C"/>
    <w:rsid w:val="0023635E"/>
    <w:rsid w:val="00267984"/>
    <w:rsid w:val="0027066D"/>
    <w:rsid w:val="0027099B"/>
    <w:rsid w:val="002E47CA"/>
    <w:rsid w:val="002F19FD"/>
    <w:rsid w:val="002F4A48"/>
    <w:rsid w:val="002F548E"/>
    <w:rsid w:val="003059AB"/>
    <w:rsid w:val="00311D98"/>
    <w:rsid w:val="00351CAD"/>
    <w:rsid w:val="00353BDF"/>
    <w:rsid w:val="003716B9"/>
    <w:rsid w:val="003950C4"/>
    <w:rsid w:val="003C2FED"/>
    <w:rsid w:val="003E06B3"/>
    <w:rsid w:val="003F2DC9"/>
    <w:rsid w:val="00401323"/>
    <w:rsid w:val="004102F1"/>
    <w:rsid w:val="004126A3"/>
    <w:rsid w:val="00421738"/>
    <w:rsid w:val="00446964"/>
    <w:rsid w:val="00453529"/>
    <w:rsid w:val="0046389A"/>
    <w:rsid w:val="00475D2B"/>
    <w:rsid w:val="00516F80"/>
    <w:rsid w:val="0052749E"/>
    <w:rsid w:val="00540853"/>
    <w:rsid w:val="0055221C"/>
    <w:rsid w:val="005B5A2F"/>
    <w:rsid w:val="005D4D21"/>
    <w:rsid w:val="005E3839"/>
    <w:rsid w:val="005E407D"/>
    <w:rsid w:val="005F4E1D"/>
    <w:rsid w:val="00603108"/>
    <w:rsid w:val="0063402C"/>
    <w:rsid w:val="00634EFD"/>
    <w:rsid w:val="00635F8E"/>
    <w:rsid w:val="00642C54"/>
    <w:rsid w:val="006820BE"/>
    <w:rsid w:val="006B4C87"/>
    <w:rsid w:val="006D691A"/>
    <w:rsid w:val="006D790E"/>
    <w:rsid w:val="006E3591"/>
    <w:rsid w:val="007042E5"/>
    <w:rsid w:val="00722220"/>
    <w:rsid w:val="00736C63"/>
    <w:rsid w:val="00745C8F"/>
    <w:rsid w:val="00752757"/>
    <w:rsid w:val="0077032C"/>
    <w:rsid w:val="007A2BF5"/>
    <w:rsid w:val="007C4F48"/>
    <w:rsid w:val="007C5C2A"/>
    <w:rsid w:val="007E0273"/>
    <w:rsid w:val="00806527"/>
    <w:rsid w:val="00814733"/>
    <w:rsid w:val="00835B9C"/>
    <w:rsid w:val="0084304C"/>
    <w:rsid w:val="008469DA"/>
    <w:rsid w:val="0085087B"/>
    <w:rsid w:val="008540CC"/>
    <w:rsid w:val="00875152"/>
    <w:rsid w:val="0089187A"/>
    <w:rsid w:val="008A1B0B"/>
    <w:rsid w:val="008B0C59"/>
    <w:rsid w:val="008B194F"/>
    <w:rsid w:val="008C17AE"/>
    <w:rsid w:val="008D1C0B"/>
    <w:rsid w:val="008E09DC"/>
    <w:rsid w:val="00916644"/>
    <w:rsid w:val="00943DE6"/>
    <w:rsid w:val="00962FE8"/>
    <w:rsid w:val="00966388"/>
    <w:rsid w:val="009817D9"/>
    <w:rsid w:val="009C75A2"/>
    <w:rsid w:val="009C7848"/>
    <w:rsid w:val="009F1E12"/>
    <w:rsid w:val="00A01C97"/>
    <w:rsid w:val="00A25E35"/>
    <w:rsid w:val="00A3788E"/>
    <w:rsid w:val="00A520DD"/>
    <w:rsid w:val="00A5348B"/>
    <w:rsid w:val="00A571EB"/>
    <w:rsid w:val="00A5740C"/>
    <w:rsid w:val="00A7031C"/>
    <w:rsid w:val="00A725C3"/>
    <w:rsid w:val="00A75C0B"/>
    <w:rsid w:val="00A77B3E"/>
    <w:rsid w:val="00AB1F0C"/>
    <w:rsid w:val="00AB2E98"/>
    <w:rsid w:val="00AB72ED"/>
    <w:rsid w:val="00AD03E9"/>
    <w:rsid w:val="00AD53DB"/>
    <w:rsid w:val="00AE1D79"/>
    <w:rsid w:val="00AF5EEF"/>
    <w:rsid w:val="00B15887"/>
    <w:rsid w:val="00B226A7"/>
    <w:rsid w:val="00B23F3F"/>
    <w:rsid w:val="00B36FC5"/>
    <w:rsid w:val="00B575D2"/>
    <w:rsid w:val="00B67A03"/>
    <w:rsid w:val="00B73DA3"/>
    <w:rsid w:val="00B92CCB"/>
    <w:rsid w:val="00BA4A8E"/>
    <w:rsid w:val="00BE26EA"/>
    <w:rsid w:val="00BE475D"/>
    <w:rsid w:val="00BE6FE7"/>
    <w:rsid w:val="00BF0D26"/>
    <w:rsid w:val="00BF21E4"/>
    <w:rsid w:val="00C01C44"/>
    <w:rsid w:val="00C108D6"/>
    <w:rsid w:val="00C142E7"/>
    <w:rsid w:val="00C1703F"/>
    <w:rsid w:val="00C179F5"/>
    <w:rsid w:val="00C56A66"/>
    <w:rsid w:val="00C618E1"/>
    <w:rsid w:val="00C91FB7"/>
    <w:rsid w:val="00CA36F5"/>
    <w:rsid w:val="00CB17C2"/>
    <w:rsid w:val="00CC74F4"/>
    <w:rsid w:val="00CD56DB"/>
    <w:rsid w:val="00CD5E3C"/>
    <w:rsid w:val="00D40FE2"/>
    <w:rsid w:val="00D42C66"/>
    <w:rsid w:val="00D45DC6"/>
    <w:rsid w:val="00D721EF"/>
    <w:rsid w:val="00DD42BA"/>
    <w:rsid w:val="00DE5A5F"/>
    <w:rsid w:val="00E001BB"/>
    <w:rsid w:val="00E244DF"/>
    <w:rsid w:val="00E51368"/>
    <w:rsid w:val="00E54AF2"/>
    <w:rsid w:val="00E56F51"/>
    <w:rsid w:val="00E61D01"/>
    <w:rsid w:val="00E67E47"/>
    <w:rsid w:val="00EA5731"/>
    <w:rsid w:val="00EB3273"/>
    <w:rsid w:val="00EE22CA"/>
    <w:rsid w:val="00EF065E"/>
    <w:rsid w:val="00F00243"/>
    <w:rsid w:val="00F15FFB"/>
    <w:rsid w:val="00F27540"/>
    <w:rsid w:val="00F629F3"/>
    <w:rsid w:val="00F67E06"/>
    <w:rsid w:val="00F9331D"/>
    <w:rsid w:val="00FF5377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F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N6xDM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N6xDM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c.li/3N6xDM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8JlwU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567</Words>
  <Characters>2577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board game teacher instructions</dc:title>
  <dc:subject/>
  <dc:creator>Royal Society Of Chemistry</dc:creator>
  <cp:keywords>rock cycle, physical processes, sedimentary, metamorphic, igneous</cp:keywords>
  <dc:description>From The rock cycle, Education in Chemistry, https://rsc.li/3N6xDM7</dc:description>
  <cp:lastModifiedBy>Kirsty Patterson</cp:lastModifiedBy>
  <cp:revision>52</cp:revision>
  <dcterms:created xsi:type="dcterms:W3CDTF">2022-05-23T10:41:00Z</dcterms:created>
  <dcterms:modified xsi:type="dcterms:W3CDTF">2022-06-21T15:30:00Z</dcterms:modified>
  <cp:category/>
</cp:coreProperties>
</file>