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6568" w14:textId="3C88C60E" w:rsidR="00D0546F" w:rsidRDefault="0063281C" w:rsidP="006F4978">
      <w:pPr>
        <w:pStyle w:val="Heading1"/>
        <w:tabs>
          <w:tab w:val="left" w:pos="1332"/>
        </w:tabs>
      </w:pPr>
      <w:r>
        <w:t>T</w:t>
      </w:r>
      <w:r w:rsidRPr="0063281C">
        <w:t>he chemical properties of hydroxybenzene</w:t>
      </w:r>
      <w:r w:rsidR="00D511D8">
        <w:t xml:space="preserve">– </w:t>
      </w:r>
      <w:r w:rsidR="00D0546F">
        <w:t>teacher notes</w:t>
      </w:r>
    </w:p>
    <w:p w14:paraId="060EF319" w14:textId="6957E6C2" w:rsidR="00D0546F" w:rsidRDefault="00D0546F" w:rsidP="00D0546F">
      <w:pPr>
        <w:pStyle w:val="Heading2"/>
      </w:pPr>
      <w:r>
        <w:t>Topic</w:t>
      </w:r>
    </w:p>
    <w:p w14:paraId="423413A4" w14:textId="77777777" w:rsidR="0063281C" w:rsidRDefault="0063281C" w:rsidP="0063281C">
      <w:pPr>
        <w:pStyle w:val="Default"/>
      </w:pPr>
    </w:p>
    <w:p w14:paraId="66EC297C" w14:textId="62E24BE0" w:rsidR="00D0546F" w:rsidRDefault="0063281C" w:rsidP="0063281C">
      <w:pPr>
        <w:pStyle w:val="Default"/>
      </w:pPr>
      <w:r>
        <w:t xml:space="preserve"> </w:t>
      </w:r>
      <w:r>
        <w:rPr>
          <w:sz w:val="20"/>
          <w:szCs w:val="20"/>
        </w:rPr>
        <w:t>Organic compounds, chemical properties.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3903CABA" w14:textId="707AE60A" w:rsidR="0063281C" w:rsidRDefault="0063281C" w:rsidP="00D0546F">
      <w:r>
        <w:t>20 minutes</w:t>
      </w:r>
    </w:p>
    <w:p w14:paraId="4A4CD904" w14:textId="081F0520" w:rsidR="0063281C" w:rsidRDefault="0063281C" w:rsidP="0063281C">
      <w:pPr>
        <w:pStyle w:val="Heading2"/>
      </w:pPr>
      <w:r>
        <w:t xml:space="preserve">Description </w:t>
      </w:r>
    </w:p>
    <w:p w14:paraId="473D8210" w14:textId="012E4A2B" w:rsidR="0063281C" w:rsidRPr="00D0546F" w:rsidRDefault="0063281C" w:rsidP="0063281C">
      <w:r>
        <w:rPr>
          <w:sz w:val="20"/>
          <w:szCs w:val="20"/>
        </w:rPr>
        <w:t>In this experiment students observe and interpret some of the chemical reactions of hydroxybenzene (phenol).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1E510EAD" w14:textId="77777777" w:rsidR="0063281C" w:rsidRPr="0063281C" w:rsidRDefault="0063281C" w:rsidP="0063281C">
      <w:pPr>
        <w:pStyle w:val="ListParagraph"/>
        <w:numPr>
          <w:ilvl w:val="0"/>
          <w:numId w:val="22"/>
        </w:numPr>
      </w:pPr>
      <w:r w:rsidRPr="0063281C">
        <w:t>Eye protection</w:t>
      </w:r>
    </w:p>
    <w:p w14:paraId="26ACC10A" w14:textId="77777777" w:rsidR="0063281C" w:rsidRPr="0063281C" w:rsidRDefault="0063281C" w:rsidP="0063281C">
      <w:pPr>
        <w:pStyle w:val="ListParagraph"/>
        <w:numPr>
          <w:ilvl w:val="0"/>
          <w:numId w:val="22"/>
        </w:numPr>
      </w:pPr>
      <w:r w:rsidRPr="0063281C">
        <w:t>Clear plastic sheet (</w:t>
      </w:r>
      <w:proofErr w:type="spellStart"/>
      <w:proofErr w:type="gramStart"/>
      <w:r w:rsidRPr="0063281C">
        <w:t>eg</w:t>
      </w:r>
      <w:proofErr w:type="spellEnd"/>
      <w:proofErr w:type="gramEnd"/>
      <w:r w:rsidRPr="0063281C">
        <w:t xml:space="preserve"> OHP sheet)</w:t>
      </w:r>
    </w:p>
    <w:p w14:paraId="4C766D55" w14:textId="77777777" w:rsidR="0063281C" w:rsidRPr="0063281C" w:rsidRDefault="0063281C" w:rsidP="0063281C">
      <w:pPr>
        <w:pStyle w:val="ListParagraph"/>
        <w:numPr>
          <w:ilvl w:val="0"/>
          <w:numId w:val="22"/>
        </w:numPr>
      </w:pPr>
      <w:r w:rsidRPr="0063281C">
        <w:t>Plastic Petri dish, 9 cm diameter</w:t>
      </w:r>
    </w:p>
    <w:p w14:paraId="069A545C" w14:textId="69A307A4" w:rsidR="00D0546F" w:rsidRDefault="00D0546F" w:rsidP="00D0546F">
      <w:pPr>
        <w:pStyle w:val="Default"/>
        <w:rPr>
          <w:sz w:val="20"/>
          <w:szCs w:val="20"/>
        </w:rPr>
      </w:pPr>
    </w:p>
    <w:p w14:paraId="3D8C9BA3" w14:textId="6ECD485A" w:rsidR="0063281C" w:rsidRPr="0063281C" w:rsidRDefault="00D0546F" w:rsidP="0063281C">
      <w:pPr>
        <w:pStyle w:val="Heading2"/>
      </w:pPr>
      <w:r>
        <w:t>Chemicals</w:t>
      </w:r>
    </w:p>
    <w:p w14:paraId="3C6DBFE8" w14:textId="77777777" w:rsidR="0063281C" w:rsidRPr="0063281C" w:rsidRDefault="0063281C" w:rsidP="0063281C">
      <w:pPr>
        <w:pStyle w:val="ListParagraph"/>
        <w:numPr>
          <w:ilvl w:val="0"/>
          <w:numId w:val="23"/>
        </w:numPr>
        <w:rPr>
          <w:rFonts w:cs="Times New Roman"/>
        </w:rPr>
      </w:pPr>
      <w:r>
        <w:t>Deionised water</w:t>
      </w:r>
    </w:p>
    <w:p w14:paraId="5967F32F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Full-range indicator solution – diluted 1:1 with deionised water</w:t>
      </w:r>
    </w:p>
    <w:p w14:paraId="03E92BFE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Nitric acid,1 mol dm</w:t>
      </w:r>
      <w:r w:rsidRPr="0063281C">
        <w:rPr>
          <w:vertAlign w:val="superscript"/>
        </w:rPr>
        <w:t>–3</w:t>
      </w:r>
    </w:p>
    <w:p w14:paraId="2349618D" w14:textId="77777777" w:rsidR="0063281C" w:rsidRDefault="0063281C" w:rsidP="0063281C">
      <w:pPr>
        <w:pStyle w:val="ListParagraph"/>
        <w:numPr>
          <w:ilvl w:val="0"/>
          <w:numId w:val="23"/>
        </w:numPr>
      </w:pPr>
      <w:proofErr w:type="gramStart"/>
      <w:r>
        <w:t>Iron(</w:t>
      </w:r>
      <w:proofErr w:type="gramEnd"/>
      <w:r>
        <w:t>III) nitrate, 0.1 mol dm</w:t>
      </w:r>
      <w:r w:rsidRPr="0063281C">
        <w:rPr>
          <w:vertAlign w:val="superscript"/>
        </w:rPr>
        <w:t>–3</w:t>
      </w:r>
    </w:p>
    <w:p w14:paraId="5130337E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Sodium carbonate, 1 mol dm</w:t>
      </w:r>
      <w:r w:rsidRPr="0063281C">
        <w:rPr>
          <w:vertAlign w:val="superscript"/>
        </w:rPr>
        <w:t>–3</w:t>
      </w:r>
    </w:p>
    <w:p w14:paraId="41343760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Sodium hydroxide, 1 mol dm</w:t>
      </w:r>
      <w:r w:rsidRPr="0063281C">
        <w:rPr>
          <w:vertAlign w:val="superscript"/>
        </w:rPr>
        <w:t>–3</w:t>
      </w:r>
    </w:p>
    <w:p w14:paraId="0B3D261C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Hydrochloric acid, 1 mol dm</w:t>
      </w:r>
      <w:r w:rsidRPr="0063281C">
        <w:rPr>
          <w:vertAlign w:val="superscript"/>
        </w:rPr>
        <w:t>–3</w:t>
      </w:r>
    </w:p>
    <w:p w14:paraId="43EBB78B" w14:textId="77777777" w:rsidR="0063281C" w:rsidRDefault="0063281C" w:rsidP="0063281C">
      <w:pPr>
        <w:pStyle w:val="ListParagraph"/>
        <w:numPr>
          <w:ilvl w:val="0"/>
          <w:numId w:val="23"/>
        </w:numPr>
      </w:pPr>
      <w:r>
        <w:t>Hydroxybenzene (phenol)</w:t>
      </w:r>
    </w:p>
    <w:p w14:paraId="028B31B2" w14:textId="3F957889" w:rsidR="006F4978" w:rsidRDefault="0063281C" w:rsidP="006F4978">
      <w:pPr>
        <w:pStyle w:val="ListParagraph"/>
        <w:numPr>
          <w:ilvl w:val="0"/>
          <w:numId w:val="23"/>
        </w:numPr>
      </w:pPr>
      <w:r>
        <w:t>The students should sample the bottle of hydroxybenzene (phenol) using the method in our </w:t>
      </w:r>
      <w:r w:rsidRPr="0063281C">
        <w:t>standard health and safety guidance</w:t>
      </w:r>
      <w:r>
        <w:t xml:space="preserve"> here </w:t>
      </w:r>
      <w:hyperlink r:id="rId11" w:history="1">
        <w:r w:rsidRPr="00714A3D">
          <w:rPr>
            <w:rStyle w:val="Hyperlink"/>
          </w:rPr>
          <w:t>https://rsc.li/3LNbkfo</w:t>
        </w:r>
      </w:hyperlink>
    </w:p>
    <w:p w14:paraId="643DF496" w14:textId="18D52E93" w:rsidR="006F4978" w:rsidRPr="006F4978" w:rsidRDefault="006F4978" w:rsidP="006F4978">
      <w:pPr>
        <w:pStyle w:val="ListParagraph"/>
        <w:numPr>
          <w:ilvl w:val="0"/>
          <w:numId w:val="23"/>
        </w:numPr>
      </w:pPr>
      <w:r>
        <w:t>Solution should also be contained in plastic pipettes, instructions for preparing a variety of solutions are found at the above link.</w:t>
      </w:r>
    </w:p>
    <w:p w14:paraId="522838EB" w14:textId="77777777" w:rsidR="004E0D1B" w:rsidRDefault="004E0D1B" w:rsidP="00F8362D"/>
    <w:p w14:paraId="0C2D18E1" w14:textId="18008058" w:rsidR="00D0546F" w:rsidRPr="00D0546F" w:rsidRDefault="004E0D1B" w:rsidP="004E0D1B">
      <w:pPr>
        <w:pStyle w:val="Heading2"/>
      </w:pPr>
      <w:r>
        <w:t>Observations</w:t>
      </w:r>
    </w:p>
    <w:p w14:paraId="25A85CDF" w14:textId="77777777" w:rsidR="0063281C" w:rsidRPr="0063281C" w:rsidRDefault="0063281C" w:rsidP="006F4978">
      <w:pPr>
        <w:pStyle w:val="ListParagraph"/>
        <w:numPr>
          <w:ilvl w:val="0"/>
          <w:numId w:val="24"/>
        </w:numPr>
      </w:pPr>
      <w:r w:rsidRPr="0063281C">
        <w:t>Hydroxybenzene (phenol) is partially soluble in water, and oily drops should be observed. An acidic solution is formed, and the indicator solution should turn red.</w:t>
      </w:r>
    </w:p>
    <w:p w14:paraId="46FF8F22" w14:textId="77777777" w:rsidR="0063281C" w:rsidRPr="0063281C" w:rsidRDefault="0063281C" w:rsidP="006F4978">
      <w:pPr>
        <w:pStyle w:val="ListParagraph"/>
        <w:numPr>
          <w:ilvl w:val="0"/>
          <w:numId w:val="24"/>
        </w:numPr>
      </w:pPr>
      <w:r w:rsidRPr="0063281C">
        <w:t>The mixture turns dark as the hydroxybenzene (phenol) reacts with the nitric acid to give a mixture of nitrophenols.</w:t>
      </w:r>
    </w:p>
    <w:p w14:paraId="5522E710" w14:textId="77777777" w:rsidR="0063281C" w:rsidRPr="0063281C" w:rsidRDefault="0063281C" w:rsidP="006F4978">
      <w:pPr>
        <w:pStyle w:val="ListParagraph"/>
        <w:numPr>
          <w:ilvl w:val="0"/>
          <w:numId w:val="24"/>
        </w:numPr>
      </w:pPr>
      <w:r w:rsidRPr="0063281C">
        <w:t xml:space="preserve">A violet colouration is seen, which is characteristic of the reaction between </w:t>
      </w:r>
      <w:proofErr w:type="gramStart"/>
      <w:r w:rsidRPr="0063281C">
        <w:t>iron(</w:t>
      </w:r>
      <w:proofErr w:type="gramEnd"/>
      <w:r w:rsidRPr="0063281C">
        <w:t>III) and phenolic OH groups.</w:t>
      </w:r>
    </w:p>
    <w:p w14:paraId="3707373E" w14:textId="77777777" w:rsidR="0063281C" w:rsidRPr="0063281C" w:rsidRDefault="0063281C" w:rsidP="006F4978">
      <w:pPr>
        <w:pStyle w:val="ListParagraph"/>
        <w:numPr>
          <w:ilvl w:val="0"/>
          <w:numId w:val="24"/>
        </w:numPr>
      </w:pPr>
      <w:r w:rsidRPr="0063281C">
        <w:t>No reaction is observed with sodium carbonate solution, indicating that hydroxybenzene (phenol), although acidic, is not a strong enough acid to liberate carbon dioxide from carbonates.</w:t>
      </w:r>
    </w:p>
    <w:p w14:paraId="2ADF049D" w14:textId="32F95D4F" w:rsidR="0063281C" w:rsidRDefault="0063281C" w:rsidP="006F4978">
      <w:pPr>
        <w:pStyle w:val="ListParagraph"/>
        <w:numPr>
          <w:ilvl w:val="0"/>
          <w:numId w:val="24"/>
        </w:numPr>
      </w:pPr>
      <w:r w:rsidRPr="0063281C">
        <w:t>Hydroxybenzene (phenol) dissolves readily in sodium hydroxide to form sodium phenoxide. The hydroxybenzene (phenol) is liberated and oily drops should be observed when this solution is acidified with hydrochloric acid.</w:t>
      </w:r>
    </w:p>
    <w:p w14:paraId="237D61DD" w14:textId="77777777" w:rsidR="00210B83" w:rsidRPr="0063281C" w:rsidRDefault="00210B83" w:rsidP="00210B83">
      <w:pPr>
        <w:pStyle w:val="ListParagraph"/>
      </w:pPr>
    </w:p>
    <w:p w14:paraId="30454DD1" w14:textId="77777777" w:rsidR="005678CE" w:rsidRDefault="005678CE" w:rsidP="005678CE"/>
    <w:p w14:paraId="0E1C208A" w14:textId="1E9EAB09" w:rsidR="00D511D8" w:rsidRDefault="00D511D8" w:rsidP="00D511D8">
      <w:pPr>
        <w:pStyle w:val="Heading2"/>
      </w:pPr>
      <w:r>
        <w:lastRenderedPageBreak/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5517DD9B" w14:textId="77777777" w:rsidR="00FD7D9D" w:rsidRPr="00FD7D9D" w:rsidRDefault="00FD7D9D" w:rsidP="00FD7D9D"/>
    <w:p w14:paraId="6226173C" w14:textId="77777777" w:rsidR="0063281C" w:rsidRPr="006F4978" w:rsidRDefault="0063281C" w:rsidP="006F4978">
      <w:pPr>
        <w:pStyle w:val="ListParagraph"/>
        <w:numPr>
          <w:ilvl w:val="0"/>
          <w:numId w:val="25"/>
        </w:numPr>
        <w:rPr>
          <w:rFonts w:cs="Times New Roman"/>
        </w:rPr>
      </w:pPr>
      <w:r>
        <w:t>Students must wear suitable eye protection (Splash resistant goggles to BS EN166 3).</w:t>
      </w:r>
    </w:p>
    <w:p w14:paraId="6A56528E" w14:textId="77777777" w:rsidR="0063281C" w:rsidRDefault="0063281C" w:rsidP="006F4978">
      <w:pPr>
        <w:pStyle w:val="ListParagraph"/>
        <w:numPr>
          <w:ilvl w:val="0"/>
          <w:numId w:val="25"/>
        </w:numPr>
      </w:pPr>
      <w:r>
        <w:t xml:space="preserve">Hydroxybenzene (phenol) is </w:t>
      </w:r>
      <w:proofErr w:type="gramStart"/>
      <w:r>
        <w:t>hazardous</w:t>
      </w:r>
      <w:proofErr w:type="gramEnd"/>
      <w:r>
        <w:t xml:space="preserve"> and gloves should be worn (see CLEAPSS </w:t>
      </w:r>
      <w:proofErr w:type="spellStart"/>
      <w:r>
        <w:t>Hazcard</w:t>
      </w:r>
      <w:proofErr w:type="spellEnd"/>
      <w:r>
        <w:t> </w:t>
      </w:r>
      <w:hyperlink r:id="rId12" w:history="1">
        <w:r w:rsidRPr="006F4978">
          <w:rPr>
            <w:rStyle w:val="Hyperlink"/>
            <w:rFonts w:ascii="Roboto" w:hAnsi="Roboto"/>
            <w:sz w:val="20"/>
            <w:szCs w:val="20"/>
          </w:rPr>
          <w:t>HC070a</w:t>
        </w:r>
      </w:hyperlink>
      <w:r>
        <w:t>).</w:t>
      </w:r>
    </w:p>
    <w:p w14:paraId="0CA9F1CC" w14:textId="77777777" w:rsidR="0063281C" w:rsidRDefault="0063281C" w:rsidP="006F4978">
      <w:pPr>
        <w:pStyle w:val="ListParagraph"/>
        <w:numPr>
          <w:ilvl w:val="0"/>
          <w:numId w:val="25"/>
        </w:numPr>
      </w:pPr>
      <w:r>
        <w:t>Nitric acid, 1 mol dm</w:t>
      </w:r>
      <w:r w:rsidRPr="006F4978">
        <w:rPr>
          <w:vertAlign w:val="superscript"/>
        </w:rPr>
        <w:t>–3</w:t>
      </w:r>
      <w:r>
        <w:t> HNO</w:t>
      </w:r>
      <w:r w:rsidRPr="006F4978">
        <w:rPr>
          <w:vertAlign w:val="subscript"/>
        </w:rPr>
        <w:t>3</w:t>
      </w:r>
      <w:r>
        <w:t> (</w:t>
      </w:r>
      <w:proofErr w:type="spellStart"/>
      <w:r>
        <w:t>aq</w:t>
      </w:r>
      <w:proofErr w:type="spellEnd"/>
      <w:r>
        <w:t xml:space="preserve">), is CORROSIVE (see CLEAPSS </w:t>
      </w:r>
      <w:proofErr w:type="spellStart"/>
      <w:r>
        <w:t>Hazcard</w:t>
      </w:r>
      <w:proofErr w:type="spellEnd"/>
      <w:r>
        <w:t> </w:t>
      </w:r>
      <w:hyperlink r:id="rId13" w:history="1">
        <w:r w:rsidRPr="006F4978">
          <w:rPr>
            <w:rStyle w:val="Hyperlink"/>
            <w:rFonts w:ascii="Roboto" w:hAnsi="Roboto"/>
            <w:sz w:val="20"/>
            <w:szCs w:val="20"/>
          </w:rPr>
          <w:t>HC067</w:t>
        </w:r>
      </w:hyperlink>
      <w:r>
        <w:t>).</w:t>
      </w:r>
    </w:p>
    <w:p w14:paraId="6EADDB46" w14:textId="77777777" w:rsidR="0063281C" w:rsidRDefault="0063281C" w:rsidP="006F4978">
      <w:pPr>
        <w:pStyle w:val="ListParagraph"/>
        <w:numPr>
          <w:ilvl w:val="0"/>
          <w:numId w:val="25"/>
        </w:numPr>
      </w:pPr>
      <w:r>
        <w:t>Sodium hydroxide,1 mol dm</w:t>
      </w:r>
      <w:r w:rsidRPr="006F4978">
        <w:rPr>
          <w:vertAlign w:val="superscript"/>
        </w:rPr>
        <w:t>–3</w:t>
      </w:r>
      <w:r>
        <w:t> is corrosive, iron(III) nitrate, Fe(NO</w:t>
      </w:r>
      <w:r w:rsidRPr="006F4978">
        <w:rPr>
          <w:vertAlign w:val="subscript"/>
        </w:rPr>
        <w:t>3</w:t>
      </w:r>
      <w:r>
        <w:t>)</w:t>
      </w:r>
      <w:r w:rsidRPr="006F4978">
        <w:rPr>
          <w:vertAlign w:val="subscript"/>
        </w:rPr>
        <w:t>3</w:t>
      </w:r>
      <w:r>
        <w:t>.9H</w:t>
      </w:r>
      <w:r w:rsidRPr="006F4978">
        <w:rPr>
          <w:vertAlign w:val="subscript"/>
        </w:rPr>
        <w:t>2</w:t>
      </w:r>
      <w:r>
        <w:t>O (</w:t>
      </w:r>
      <w:proofErr w:type="spellStart"/>
      <w:r>
        <w:t>aq</w:t>
      </w:r>
      <w:proofErr w:type="spellEnd"/>
      <w:r>
        <w:t>),0.2 mol dm</w:t>
      </w:r>
      <w:r w:rsidRPr="006F4978">
        <w:rPr>
          <w:vertAlign w:val="superscript"/>
        </w:rPr>
        <w:t>–3</w:t>
      </w:r>
      <w:r>
        <w:t>, sodium carbonate 1 mol dm</w:t>
      </w:r>
      <w:r w:rsidRPr="006F4978">
        <w:rPr>
          <w:vertAlign w:val="superscript"/>
        </w:rPr>
        <w:t>–3</w:t>
      </w:r>
      <w:r>
        <w:t> and hydrochloric acid, HCl(</w:t>
      </w:r>
      <w:proofErr w:type="spellStart"/>
      <w:r>
        <w:t>aq</w:t>
      </w:r>
      <w:proofErr w:type="spellEnd"/>
      <w:r>
        <w:t>), 1 mol dm</w:t>
      </w:r>
      <w:r w:rsidRPr="006F4978">
        <w:rPr>
          <w:vertAlign w:val="superscript"/>
        </w:rPr>
        <w:t>–3</w:t>
      </w:r>
      <w:r>
        <w:t xml:space="preserve">, are of low hazard (see CLEAPSS </w:t>
      </w:r>
      <w:proofErr w:type="spellStart"/>
      <w:r>
        <w:t>Hazcard</w:t>
      </w:r>
      <w:proofErr w:type="spellEnd"/>
      <w:r>
        <w:t> </w:t>
      </w:r>
      <w:hyperlink r:id="rId14" w:history="1">
        <w:r w:rsidRPr="006F4978">
          <w:rPr>
            <w:rStyle w:val="Hyperlink"/>
            <w:rFonts w:ascii="Roboto" w:hAnsi="Roboto"/>
            <w:sz w:val="20"/>
            <w:szCs w:val="20"/>
          </w:rPr>
          <w:t>HC091a</w:t>
        </w:r>
      </w:hyperlink>
      <w:r>
        <w:t>, </w:t>
      </w:r>
      <w:hyperlink r:id="rId15" w:history="1">
        <w:r w:rsidRPr="006F4978">
          <w:rPr>
            <w:rStyle w:val="Hyperlink"/>
            <w:rFonts w:ascii="Roboto" w:hAnsi="Roboto"/>
            <w:sz w:val="20"/>
            <w:szCs w:val="20"/>
          </w:rPr>
          <w:t>HC055c</w:t>
        </w:r>
      </w:hyperlink>
      <w:r>
        <w:t>, </w:t>
      </w:r>
      <w:hyperlink r:id="rId16" w:history="1">
        <w:r w:rsidRPr="006F4978">
          <w:rPr>
            <w:rStyle w:val="Hyperlink"/>
            <w:rFonts w:ascii="Roboto" w:hAnsi="Roboto"/>
            <w:sz w:val="20"/>
            <w:szCs w:val="20"/>
          </w:rPr>
          <w:t>HC095a</w:t>
        </w:r>
      </w:hyperlink>
      <w:r>
        <w:t>, </w:t>
      </w:r>
      <w:hyperlink r:id="rId17" w:history="1">
        <w:r w:rsidRPr="006F4978">
          <w:rPr>
            <w:rStyle w:val="Hyperlink"/>
            <w:rFonts w:ascii="Roboto" w:hAnsi="Roboto"/>
            <w:sz w:val="20"/>
            <w:szCs w:val="20"/>
          </w:rPr>
          <w:t>HC047a</w:t>
        </w:r>
      </w:hyperlink>
      <w:r>
        <w:t>).</w:t>
      </w:r>
    </w:p>
    <w:p w14:paraId="1EC2072A" w14:textId="77777777" w:rsidR="0063281C" w:rsidRDefault="0063281C" w:rsidP="006F4978">
      <w:pPr>
        <w:pStyle w:val="ListParagraph"/>
        <w:numPr>
          <w:ilvl w:val="0"/>
          <w:numId w:val="25"/>
        </w:numPr>
      </w:pPr>
      <w:r>
        <w:t xml:space="preserve">Hydroxybenzene (phenol) is CORROSIVE, TOXIC by all routes and causes damage to organs on repeated or prolonged exposure (see CLEAPSS </w:t>
      </w:r>
      <w:proofErr w:type="spellStart"/>
      <w:r>
        <w:t>Hazcard</w:t>
      </w:r>
      <w:proofErr w:type="spellEnd"/>
      <w:r>
        <w:t> </w:t>
      </w:r>
      <w:hyperlink r:id="rId18" w:history="1">
        <w:r w:rsidRPr="006F4978">
          <w:rPr>
            <w:rStyle w:val="Hyperlink"/>
            <w:rFonts w:ascii="Roboto" w:hAnsi="Roboto"/>
            <w:sz w:val="20"/>
            <w:szCs w:val="20"/>
          </w:rPr>
          <w:t>HC070a</w:t>
        </w:r>
      </w:hyperlink>
      <w:r>
        <w:t xml:space="preserve">). Dangerous if in contact with sodium nitrate (see CLEAPSS </w:t>
      </w:r>
      <w:proofErr w:type="spellStart"/>
      <w:r>
        <w:t>Hazcard</w:t>
      </w:r>
      <w:proofErr w:type="spellEnd"/>
      <w:r>
        <w:t> </w:t>
      </w:r>
      <w:hyperlink r:id="rId19" w:history="1">
        <w:r w:rsidRPr="006F4978">
          <w:rPr>
            <w:rStyle w:val="Hyperlink"/>
            <w:rFonts w:ascii="Roboto" w:hAnsi="Roboto"/>
            <w:sz w:val="20"/>
            <w:szCs w:val="20"/>
          </w:rPr>
          <w:t>HC093</w:t>
        </w:r>
      </w:hyperlink>
      <w:r>
        <w:t>)</w:t>
      </w:r>
    </w:p>
    <w:p w14:paraId="14999E1E" w14:textId="77777777" w:rsidR="0063281C" w:rsidRDefault="0063281C" w:rsidP="006F4978">
      <w:pPr>
        <w:pStyle w:val="ListParagraph"/>
        <w:numPr>
          <w:ilvl w:val="0"/>
          <w:numId w:val="25"/>
        </w:numPr>
      </w:pPr>
      <w:r>
        <w:t>Depending on the formulation of the Universal indicator, a 1:1 dilution with water might still be flammable. Keep away from sources of ignition.</w:t>
      </w:r>
    </w:p>
    <w:p w14:paraId="243EB354" w14:textId="77777777" w:rsidR="00D0546F" w:rsidRPr="00D511D8" w:rsidRDefault="00D0546F" w:rsidP="00D511D8"/>
    <w:sectPr w:rsidR="00D0546F" w:rsidRPr="00D511D8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30B8" w14:textId="77777777" w:rsidR="00723ABC" w:rsidRDefault="00723ABC" w:rsidP="00883634">
      <w:pPr>
        <w:spacing w:line="240" w:lineRule="auto"/>
      </w:pPr>
      <w:r>
        <w:separator/>
      </w:r>
    </w:p>
  </w:endnote>
  <w:endnote w:type="continuationSeparator" w:id="0">
    <w:p w14:paraId="10288122" w14:textId="77777777" w:rsidR="00723ABC" w:rsidRDefault="00723A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7BD353A4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6F4978" w:rsidRPr="004D0D4E">
        <w:rPr>
          <w:rStyle w:val="Hyperlink"/>
          <w:sz w:val="16"/>
          <w:szCs w:val="16"/>
        </w:rPr>
        <w:t>https://rsc.li/3E33g8A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3579" w14:textId="77777777" w:rsidR="00723ABC" w:rsidRDefault="00723ABC" w:rsidP="00883634">
      <w:pPr>
        <w:spacing w:line="240" w:lineRule="auto"/>
      </w:pPr>
      <w:r>
        <w:separator/>
      </w:r>
    </w:p>
  </w:footnote>
  <w:footnote w:type="continuationSeparator" w:id="0">
    <w:p w14:paraId="54DAB5A9" w14:textId="77777777" w:rsidR="00723ABC" w:rsidRDefault="00723A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2935"/>
    <w:multiLevelType w:val="hybridMultilevel"/>
    <w:tmpl w:val="9638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94A41"/>
    <w:multiLevelType w:val="multilevel"/>
    <w:tmpl w:val="AADE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25CCE"/>
    <w:multiLevelType w:val="hybridMultilevel"/>
    <w:tmpl w:val="12C8E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665C"/>
    <w:multiLevelType w:val="hybridMultilevel"/>
    <w:tmpl w:val="557E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B472F"/>
    <w:multiLevelType w:val="hybridMultilevel"/>
    <w:tmpl w:val="2220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A59DA"/>
    <w:multiLevelType w:val="multilevel"/>
    <w:tmpl w:val="7FA8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C1C15"/>
    <w:multiLevelType w:val="multilevel"/>
    <w:tmpl w:val="309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A5DB3"/>
    <w:multiLevelType w:val="multilevel"/>
    <w:tmpl w:val="D09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745959">
    <w:abstractNumId w:val="1"/>
  </w:num>
  <w:num w:numId="2" w16cid:durableId="1630435381">
    <w:abstractNumId w:val="21"/>
  </w:num>
  <w:num w:numId="3" w16cid:durableId="230241522">
    <w:abstractNumId w:val="7"/>
  </w:num>
  <w:num w:numId="4" w16cid:durableId="1351226502">
    <w:abstractNumId w:val="16"/>
  </w:num>
  <w:num w:numId="5" w16cid:durableId="1612666364">
    <w:abstractNumId w:val="22"/>
  </w:num>
  <w:num w:numId="6" w16cid:durableId="272127583">
    <w:abstractNumId w:val="2"/>
  </w:num>
  <w:num w:numId="7" w16cid:durableId="89278228">
    <w:abstractNumId w:val="17"/>
  </w:num>
  <w:num w:numId="8" w16cid:durableId="820073746">
    <w:abstractNumId w:val="14"/>
  </w:num>
  <w:num w:numId="9" w16cid:durableId="1657226845">
    <w:abstractNumId w:val="0"/>
  </w:num>
  <w:num w:numId="10" w16cid:durableId="720902138">
    <w:abstractNumId w:val="3"/>
  </w:num>
  <w:num w:numId="11" w16cid:durableId="244926681">
    <w:abstractNumId w:val="8"/>
  </w:num>
  <w:num w:numId="12" w16cid:durableId="1054620210">
    <w:abstractNumId w:val="6"/>
  </w:num>
  <w:num w:numId="13" w16cid:durableId="850873435">
    <w:abstractNumId w:val="20"/>
  </w:num>
  <w:num w:numId="14" w16cid:durableId="921178162">
    <w:abstractNumId w:val="23"/>
  </w:num>
  <w:num w:numId="15" w16cid:durableId="1008405398">
    <w:abstractNumId w:val="11"/>
  </w:num>
  <w:num w:numId="16" w16cid:durableId="287206115">
    <w:abstractNumId w:val="18"/>
  </w:num>
  <w:num w:numId="17" w16cid:durableId="1540164659">
    <w:abstractNumId w:val="15"/>
  </w:num>
  <w:num w:numId="18" w16cid:durableId="316034446">
    <w:abstractNumId w:val="5"/>
  </w:num>
  <w:num w:numId="19" w16cid:durableId="36469533">
    <w:abstractNumId w:val="19"/>
  </w:num>
  <w:num w:numId="20" w16cid:durableId="184952683">
    <w:abstractNumId w:val="24"/>
  </w:num>
  <w:num w:numId="21" w16cid:durableId="2038968262">
    <w:abstractNumId w:val="13"/>
  </w:num>
  <w:num w:numId="22" w16cid:durableId="383604493">
    <w:abstractNumId w:val="12"/>
  </w:num>
  <w:num w:numId="23" w16cid:durableId="282343057">
    <w:abstractNumId w:val="4"/>
  </w:num>
  <w:num w:numId="24" w16cid:durableId="998777021">
    <w:abstractNumId w:val="9"/>
  </w:num>
  <w:num w:numId="25" w16cid:durableId="1199506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10B83"/>
    <w:rsid w:val="002479DD"/>
    <w:rsid w:val="002A179B"/>
    <w:rsid w:val="002E173F"/>
    <w:rsid w:val="00315C09"/>
    <w:rsid w:val="00357DE0"/>
    <w:rsid w:val="00384C00"/>
    <w:rsid w:val="00385E01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3281C"/>
    <w:rsid w:val="00683FBC"/>
    <w:rsid w:val="00695E32"/>
    <w:rsid w:val="006A7649"/>
    <w:rsid w:val="006B2D5F"/>
    <w:rsid w:val="006E6495"/>
    <w:rsid w:val="006F11C7"/>
    <w:rsid w:val="006F1D7B"/>
    <w:rsid w:val="006F4978"/>
    <w:rsid w:val="00723ABC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67-Nitric-V-acid.aspx" TargetMode="External"/><Relationship Id="rId18" Type="http://schemas.openxmlformats.org/officeDocument/2006/relationships/hyperlink" Target="https://science.cleapss.org.uk/Resource-Info/HC070A-Phenols-1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70A-Phenols-1.aspx" TargetMode="External"/><Relationship Id="rId17" Type="http://schemas.openxmlformats.org/officeDocument/2006/relationships/hyperlink" Target="https://science.cleapss.org.uk/Resource-Info/HC047a-Hydrochloric-acid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95A-Sodium-and-potassium-salts-1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LNbkf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55C-Iron-III-salts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ience.cleapss.org.uk/Resource-Info/HC093-Sodium-and-potassium-nitrate-III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91a-Sodium-hydroxide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E33g8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chemical properties of hydroxybenzene– teacher notes</dc:title>
  <dc:subject>TBC</dc:subject>
  <dc:creator>Royal Society of Chemistry</dc:creator>
  <cp:keywords>RSC</cp:keywords>
  <dc:description>Observe and interpret some of the chemical reactions of hydroxybenzene (phenol) inside a plastic petri dish</dc:description>
  <cp:lastModifiedBy>Bobby Wells-Brown</cp:lastModifiedBy>
  <cp:revision>4</cp:revision>
  <cp:lastPrinted>2022-09-29T10:44:00Z</cp:lastPrinted>
  <dcterms:created xsi:type="dcterms:W3CDTF">2022-09-29T10:43:00Z</dcterms:created>
  <dcterms:modified xsi:type="dcterms:W3CDTF">2022-09-29T10:50:00Z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