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D4EF" w14:textId="77777777" w:rsidR="004C12FC" w:rsidRDefault="004C12FC" w:rsidP="004C12FC">
      <w:pPr>
        <w:pStyle w:val="Default"/>
      </w:pPr>
    </w:p>
    <w:p w14:paraId="46B4552C" w14:textId="70717449" w:rsidR="00D511D8" w:rsidRDefault="004C12FC" w:rsidP="004C12FC">
      <w:pPr>
        <w:pStyle w:val="Heading1"/>
        <w:tabs>
          <w:tab w:val="left" w:pos="1332"/>
        </w:tabs>
      </w:pPr>
      <w:r w:rsidRPr="004C12FC">
        <w:t>The chemical properties of hydroxybenzene</w:t>
      </w:r>
      <w:r>
        <w:rPr>
          <w:b w:val="0"/>
          <w:bCs w:val="0"/>
          <w:sz w:val="48"/>
          <w:szCs w:val="48"/>
        </w:rPr>
        <w:t xml:space="preserve"> </w:t>
      </w:r>
      <w:r w:rsidR="00D511D8">
        <w:t xml:space="preserve">– </w:t>
      </w:r>
      <w:r>
        <w:t>student sheet</w:t>
      </w:r>
    </w:p>
    <w:p w14:paraId="279F97A4" w14:textId="77777777" w:rsidR="004C12FC" w:rsidRDefault="004C12FC" w:rsidP="004C12FC">
      <w:pPr>
        <w:pStyle w:val="Default"/>
      </w:pPr>
    </w:p>
    <w:p w14:paraId="3089280D" w14:textId="475EBEB5" w:rsidR="004C12FC" w:rsidRDefault="004C12FC" w:rsidP="004C12FC">
      <w:r>
        <w:t xml:space="preserve">In this experiment you will be observing and interpreting some of the chemical reactions of hydroxybenzene (phenol) inside a plastic petri dish. </w:t>
      </w:r>
    </w:p>
    <w:p w14:paraId="30454DD1" w14:textId="1F9E7CDE" w:rsidR="005678CE" w:rsidRDefault="004C12FC" w:rsidP="005678CE">
      <w:r>
        <w:t>Students must wear eye protection.</w:t>
      </w:r>
    </w:p>
    <w:p w14:paraId="656AF840" w14:textId="77777777" w:rsidR="004C12FC" w:rsidRPr="004C12FC" w:rsidRDefault="004C12FC" w:rsidP="004C12FC">
      <w:pPr>
        <w:pStyle w:val="Heading2"/>
      </w:pPr>
      <w:r w:rsidRPr="004C12FC">
        <w:t>Procedure</w:t>
      </w:r>
    </w:p>
    <w:p w14:paraId="53C2A736" w14:textId="77777777" w:rsidR="004C12FC" w:rsidRPr="004C12FC" w:rsidRDefault="004C12FC" w:rsidP="004C12FC">
      <w:pPr>
        <w:pStyle w:val="ListParagraph"/>
        <w:numPr>
          <w:ilvl w:val="0"/>
          <w:numId w:val="19"/>
        </w:numPr>
        <w:rPr>
          <w:rFonts w:cs="Times New Roman"/>
        </w:rPr>
      </w:pPr>
      <w:r>
        <w:t>Cover the worksheet with a clear plastic sheet.</w:t>
      </w:r>
    </w:p>
    <w:p w14:paraId="6D959509" w14:textId="77777777" w:rsidR="004C12FC" w:rsidRDefault="004C12FC" w:rsidP="004C12FC">
      <w:pPr>
        <w:pStyle w:val="ListParagraph"/>
        <w:numPr>
          <w:ilvl w:val="0"/>
          <w:numId w:val="19"/>
        </w:numPr>
      </w:pPr>
      <w:r>
        <w:t>Place the base of the Petri dish over the circle (below). Using the hydroxybenzene (phenol) sampling procedure (ask your teacher) place small quantities of hydroxybenzene (phenol) in the Petri dish over each of the five small circles.</w:t>
      </w:r>
    </w:p>
    <w:p w14:paraId="1E8372FB" w14:textId="77777777" w:rsidR="004C12FC" w:rsidRDefault="004C12FC" w:rsidP="004C12FC">
      <w:pPr>
        <w:pStyle w:val="ListParagraph"/>
        <w:numPr>
          <w:ilvl w:val="0"/>
          <w:numId w:val="19"/>
        </w:numPr>
      </w:pPr>
      <w:r>
        <w:t>In circle 1 add two drops of water, leave for 1 minute then add one drop of full-range indicator solution.</w:t>
      </w:r>
    </w:p>
    <w:p w14:paraId="33DED2A3" w14:textId="77777777" w:rsidR="004C12FC" w:rsidRDefault="004C12FC" w:rsidP="004C12FC">
      <w:pPr>
        <w:pStyle w:val="ListParagraph"/>
        <w:numPr>
          <w:ilvl w:val="0"/>
          <w:numId w:val="19"/>
        </w:numPr>
      </w:pPr>
      <w:r>
        <w:t>In circle 2 add two drops of 1 mol dm–3 nitric acid. Observe any changes over the next 5 min.</w:t>
      </w:r>
    </w:p>
    <w:p w14:paraId="06438DB0" w14:textId="77777777" w:rsidR="004C12FC" w:rsidRDefault="004C12FC" w:rsidP="004C12FC">
      <w:pPr>
        <w:pStyle w:val="ListParagraph"/>
        <w:numPr>
          <w:ilvl w:val="0"/>
          <w:numId w:val="19"/>
        </w:numPr>
      </w:pPr>
      <w:r>
        <w:t>In circle 3 add two drops of iron(III) solution.</w:t>
      </w:r>
    </w:p>
    <w:p w14:paraId="689F3D93" w14:textId="77777777" w:rsidR="004C12FC" w:rsidRDefault="004C12FC" w:rsidP="004C12FC">
      <w:pPr>
        <w:pStyle w:val="ListParagraph"/>
        <w:numPr>
          <w:ilvl w:val="0"/>
          <w:numId w:val="19"/>
        </w:numPr>
      </w:pPr>
      <w:r>
        <w:t>In circle 4 add two drops of sodium carbonate solution. Bearing in mind any conclusions that you arrived at in observing circle 1 what might you be looking for here?</w:t>
      </w:r>
    </w:p>
    <w:p w14:paraId="400A29C9" w14:textId="77777777" w:rsidR="004C12FC" w:rsidRDefault="004C12FC" w:rsidP="004C12FC">
      <w:pPr>
        <w:pStyle w:val="ListParagraph"/>
        <w:numPr>
          <w:ilvl w:val="0"/>
          <w:numId w:val="19"/>
        </w:numPr>
      </w:pPr>
      <w:r>
        <w:t>In circle 5 add two drops of sodium hydroxide solution. Observe closely over the next minute. Add one drop of hydrochloric acid and observe closely.</w:t>
      </w:r>
    </w:p>
    <w:p w14:paraId="60F1E7BF" w14:textId="67505A03" w:rsidR="004C12FC" w:rsidRDefault="004C12FC" w:rsidP="004C12FC">
      <w:pPr>
        <w:pStyle w:val="ListParagraph"/>
        <w:numPr>
          <w:ilvl w:val="0"/>
          <w:numId w:val="19"/>
        </w:numPr>
      </w:pPr>
      <w:r>
        <w:t>When you have finished, add drops of sodium hydroxide to the Petri dish to dissolve the hydroxybenzene (phenol) and then mop up with tissue.</w:t>
      </w:r>
    </w:p>
    <w:p w14:paraId="109A0C45" w14:textId="5B8862A2" w:rsidR="004C12FC" w:rsidRDefault="004C12FC" w:rsidP="004C12FC">
      <w:pPr>
        <w:pStyle w:val="Heading2"/>
      </w:pPr>
      <w:r>
        <w:t>Questions</w:t>
      </w:r>
    </w:p>
    <w:p w14:paraId="1D5A2323" w14:textId="77777777" w:rsidR="004C12FC" w:rsidRPr="004C12FC" w:rsidRDefault="004C12FC" w:rsidP="004C12FC">
      <w:pPr>
        <w:pStyle w:val="ListParagraph"/>
        <w:numPr>
          <w:ilvl w:val="0"/>
          <w:numId w:val="23"/>
        </w:numPr>
      </w:pPr>
      <w:r w:rsidRPr="004C12FC">
        <w:t>Can you give explanations for your observation?</w:t>
      </w:r>
    </w:p>
    <w:p w14:paraId="79E94F5C" w14:textId="3A1AAD2A" w:rsidR="004C12FC" w:rsidRDefault="004C12FC" w:rsidP="004C12FC">
      <w:pPr>
        <w:pStyle w:val="ListParagraph"/>
        <w:numPr>
          <w:ilvl w:val="0"/>
          <w:numId w:val="23"/>
        </w:numPr>
      </w:pPr>
      <w:r w:rsidRPr="004C12FC">
        <w:t>Can you write equations for the reactions you have observed?</w:t>
      </w:r>
    </w:p>
    <w:p w14:paraId="2C71F5C8" w14:textId="77777777" w:rsidR="004C12FC" w:rsidRPr="004C12FC" w:rsidRDefault="004C12FC" w:rsidP="004C12FC"/>
    <w:p w14:paraId="66DB100A" w14:textId="77777777" w:rsidR="004C12FC" w:rsidRDefault="004C12FC" w:rsidP="004C12FC">
      <w:pPr>
        <w:pStyle w:val="Heading2"/>
      </w:pPr>
      <w:r>
        <w:t>Health, safety and technical notes</w:t>
      </w:r>
    </w:p>
    <w:p w14:paraId="0F84323D" w14:textId="77777777" w:rsidR="004C12FC" w:rsidRPr="004C12FC" w:rsidRDefault="004C12FC" w:rsidP="004C12FC">
      <w:pPr>
        <w:pStyle w:val="ListParagraph"/>
        <w:numPr>
          <w:ilvl w:val="0"/>
          <w:numId w:val="21"/>
        </w:numPr>
      </w:pPr>
      <w:r w:rsidRPr="004C12FC">
        <w:t>Students must wear suitable eye protection (Splash resistant goggles to BS EN166 3).</w:t>
      </w:r>
    </w:p>
    <w:p w14:paraId="5D87FEB6" w14:textId="77777777" w:rsidR="004C12FC" w:rsidRPr="004C12FC" w:rsidRDefault="004C12FC" w:rsidP="004C12FC">
      <w:pPr>
        <w:pStyle w:val="ListParagraph"/>
        <w:numPr>
          <w:ilvl w:val="0"/>
          <w:numId w:val="21"/>
        </w:numPr>
      </w:pPr>
      <w:r w:rsidRPr="004C12FC">
        <w:t xml:space="preserve">Hydroxybenzene (phenol) is hazardous and gloves should be worn (see CLEAPSS </w:t>
      </w:r>
      <w:proofErr w:type="spellStart"/>
      <w:r w:rsidRPr="004C12FC">
        <w:t>Hazcard</w:t>
      </w:r>
      <w:proofErr w:type="spellEnd"/>
      <w:r w:rsidRPr="004C12FC">
        <w:t> </w:t>
      </w:r>
      <w:hyperlink r:id="rId11" w:history="1">
        <w:r w:rsidRPr="004C12FC">
          <w:rPr>
            <w:rStyle w:val="Hyperlink"/>
          </w:rPr>
          <w:t>HC070a</w:t>
        </w:r>
      </w:hyperlink>
      <w:r w:rsidRPr="004C12FC">
        <w:t>).</w:t>
      </w:r>
    </w:p>
    <w:p w14:paraId="454380EE" w14:textId="77777777" w:rsidR="004C12FC" w:rsidRPr="004C12FC" w:rsidRDefault="004C12FC" w:rsidP="004C12FC">
      <w:pPr>
        <w:pStyle w:val="ListParagraph"/>
        <w:numPr>
          <w:ilvl w:val="0"/>
          <w:numId w:val="21"/>
        </w:numPr>
      </w:pPr>
      <w:r w:rsidRPr="004C12FC">
        <w:t>Nitric acid, 1 mol dm</w:t>
      </w:r>
      <w:r w:rsidRPr="004C12FC">
        <w:rPr>
          <w:vertAlign w:val="superscript"/>
        </w:rPr>
        <w:t>–3</w:t>
      </w:r>
      <w:r w:rsidRPr="004C12FC">
        <w:t> HNO</w:t>
      </w:r>
      <w:r w:rsidRPr="004C12FC">
        <w:rPr>
          <w:vertAlign w:val="subscript"/>
        </w:rPr>
        <w:t>3</w:t>
      </w:r>
      <w:r w:rsidRPr="004C12FC">
        <w:t> (</w:t>
      </w:r>
      <w:proofErr w:type="spellStart"/>
      <w:r w:rsidRPr="004C12FC">
        <w:t>aq</w:t>
      </w:r>
      <w:proofErr w:type="spellEnd"/>
      <w:r w:rsidRPr="004C12FC">
        <w:t xml:space="preserve">), is CORROSIVE (see CLEAPSS </w:t>
      </w:r>
      <w:proofErr w:type="spellStart"/>
      <w:r w:rsidRPr="004C12FC">
        <w:t>Hazcard</w:t>
      </w:r>
      <w:proofErr w:type="spellEnd"/>
      <w:r w:rsidRPr="004C12FC">
        <w:t> </w:t>
      </w:r>
      <w:hyperlink r:id="rId12" w:history="1">
        <w:r w:rsidRPr="004C12FC">
          <w:rPr>
            <w:rStyle w:val="Hyperlink"/>
          </w:rPr>
          <w:t>HC067</w:t>
        </w:r>
      </w:hyperlink>
      <w:r w:rsidRPr="004C12FC">
        <w:t>).</w:t>
      </w:r>
    </w:p>
    <w:p w14:paraId="49B60B1E" w14:textId="77777777" w:rsidR="004C12FC" w:rsidRPr="004C12FC" w:rsidRDefault="004C12FC" w:rsidP="004C12FC">
      <w:pPr>
        <w:pStyle w:val="ListParagraph"/>
        <w:numPr>
          <w:ilvl w:val="0"/>
          <w:numId w:val="21"/>
        </w:numPr>
      </w:pPr>
      <w:r w:rsidRPr="004C12FC">
        <w:t>Sodium hydroxide,1 mol dm</w:t>
      </w:r>
      <w:r w:rsidRPr="004C12FC">
        <w:rPr>
          <w:vertAlign w:val="superscript"/>
        </w:rPr>
        <w:t>–3</w:t>
      </w:r>
      <w:r w:rsidRPr="004C12FC">
        <w:t> is corrosive, iron(III) nitrate, Fe(NO</w:t>
      </w:r>
      <w:r w:rsidRPr="004C12FC">
        <w:rPr>
          <w:vertAlign w:val="subscript"/>
        </w:rPr>
        <w:t>3</w:t>
      </w:r>
      <w:r w:rsidRPr="004C12FC">
        <w:t>)</w:t>
      </w:r>
      <w:r w:rsidRPr="004C12FC">
        <w:rPr>
          <w:vertAlign w:val="subscript"/>
        </w:rPr>
        <w:t>3</w:t>
      </w:r>
      <w:r w:rsidRPr="004C12FC">
        <w:t>.9H</w:t>
      </w:r>
      <w:r w:rsidRPr="004C12FC">
        <w:rPr>
          <w:vertAlign w:val="subscript"/>
        </w:rPr>
        <w:t>2</w:t>
      </w:r>
      <w:r w:rsidRPr="004C12FC">
        <w:t>O (</w:t>
      </w:r>
      <w:proofErr w:type="spellStart"/>
      <w:r w:rsidRPr="004C12FC">
        <w:t>aq</w:t>
      </w:r>
      <w:proofErr w:type="spellEnd"/>
      <w:r w:rsidRPr="004C12FC">
        <w:t>),0.2 mol dm</w:t>
      </w:r>
      <w:r w:rsidRPr="004C12FC">
        <w:rPr>
          <w:vertAlign w:val="superscript"/>
        </w:rPr>
        <w:t>–3</w:t>
      </w:r>
      <w:r w:rsidRPr="004C12FC">
        <w:t>, sodium carbonate 1 mol dm</w:t>
      </w:r>
      <w:r w:rsidRPr="004C12FC">
        <w:rPr>
          <w:vertAlign w:val="superscript"/>
        </w:rPr>
        <w:t>–3</w:t>
      </w:r>
      <w:r w:rsidRPr="004C12FC">
        <w:t> and hydrochloric acid, HCl(</w:t>
      </w:r>
      <w:proofErr w:type="spellStart"/>
      <w:r w:rsidRPr="004C12FC">
        <w:t>aq</w:t>
      </w:r>
      <w:proofErr w:type="spellEnd"/>
      <w:r w:rsidRPr="004C12FC">
        <w:t>), 1 mol dm</w:t>
      </w:r>
      <w:r w:rsidRPr="004C12FC">
        <w:rPr>
          <w:vertAlign w:val="superscript"/>
        </w:rPr>
        <w:t>–3</w:t>
      </w:r>
      <w:r w:rsidRPr="004C12FC">
        <w:t xml:space="preserve">, are of low hazard (see CLEAPSS </w:t>
      </w:r>
      <w:proofErr w:type="spellStart"/>
      <w:r w:rsidRPr="004C12FC">
        <w:t>Hazcard</w:t>
      </w:r>
      <w:proofErr w:type="spellEnd"/>
      <w:r w:rsidRPr="004C12FC">
        <w:t> </w:t>
      </w:r>
      <w:hyperlink r:id="rId13" w:history="1">
        <w:r w:rsidRPr="004C12FC">
          <w:rPr>
            <w:rStyle w:val="Hyperlink"/>
          </w:rPr>
          <w:t>HC091a</w:t>
        </w:r>
      </w:hyperlink>
      <w:r w:rsidRPr="004C12FC">
        <w:t>, </w:t>
      </w:r>
      <w:hyperlink r:id="rId14" w:history="1">
        <w:r w:rsidRPr="004C12FC">
          <w:rPr>
            <w:rStyle w:val="Hyperlink"/>
          </w:rPr>
          <w:t>HC055c</w:t>
        </w:r>
      </w:hyperlink>
      <w:r w:rsidRPr="004C12FC">
        <w:t>, </w:t>
      </w:r>
      <w:hyperlink r:id="rId15" w:history="1">
        <w:r w:rsidRPr="004C12FC">
          <w:rPr>
            <w:rStyle w:val="Hyperlink"/>
          </w:rPr>
          <w:t>HC095a</w:t>
        </w:r>
      </w:hyperlink>
      <w:r w:rsidRPr="004C12FC">
        <w:t>, </w:t>
      </w:r>
      <w:hyperlink r:id="rId16" w:history="1">
        <w:r w:rsidRPr="004C12FC">
          <w:rPr>
            <w:rStyle w:val="Hyperlink"/>
          </w:rPr>
          <w:t>HC047a</w:t>
        </w:r>
      </w:hyperlink>
      <w:r w:rsidRPr="004C12FC">
        <w:t>).</w:t>
      </w:r>
    </w:p>
    <w:p w14:paraId="67D563E0" w14:textId="77777777" w:rsidR="004C12FC" w:rsidRPr="004C12FC" w:rsidRDefault="004C12FC" w:rsidP="004C12FC">
      <w:pPr>
        <w:pStyle w:val="ListParagraph"/>
        <w:numPr>
          <w:ilvl w:val="0"/>
          <w:numId w:val="21"/>
        </w:numPr>
      </w:pPr>
      <w:r w:rsidRPr="004C12FC">
        <w:t xml:space="preserve">Hydroxybenzene (phenol) is CORROSIVE, TOXIC by all routes and causes damage to organs on repeated or prolonged exposure (see CLEAPSS </w:t>
      </w:r>
      <w:proofErr w:type="spellStart"/>
      <w:r w:rsidRPr="004C12FC">
        <w:t>Hazcard</w:t>
      </w:r>
      <w:proofErr w:type="spellEnd"/>
      <w:r w:rsidRPr="004C12FC">
        <w:t> </w:t>
      </w:r>
      <w:hyperlink r:id="rId17" w:history="1">
        <w:r w:rsidRPr="004C12FC">
          <w:rPr>
            <w:rStyle w:val="Hyperlink"/>
          </w:rPr>
          <w:t>HC070a</w:t>
        </w:r>
      </w:hyperlink>
      <w:r w:rsidRPr="004C12FC">
        <w:t xml:space="preserve">). Dangerous if in contact with sodium nitrate (see CLEAPSS </w:t>
      </w:r>
      <w:proofErr w:type="spellStart"/>
      <w:r w:rsidRPr="004C12FC">
        <w:t>Hazcard</w:t>
      </w:r>
      <w:proofErr w:type="spellEnd"/>
      <w:r w:rsidRPr="004C12FC">
        <w:t> </w:t>
      </w:r>
      <w:hyperlink r:id="rId18" w:history="1">
        <w:r w:rsidRPr="004C12FC">
          <w:rPr>
            <w:rStyle w:val="Hyperlink"/>
          </w:rPr>
          <w:t>HC093</w:t>
        </w:r>
      </w:hyperlink>
      <w:r w:rsidRPr="004C12FC">
        <w:t>)</w:t>
      </w:r>
    </w:p>
    <w:p w14:paraId="00656A63" w14:textId="77777777" w:rsidR="004C12FC" w:rsidRPr="004C12FC" w:rsidRDefault="004C12FC" w:rsidP="004C12FC">
      <w:pPr>
        <w:pStyle w:val="ListParagraph"/>
        <w:numPr>
          <w:ilvl w:val="0"/>
          <w:numId w:val="21"/>
        </w:numPr>
      </w:pPr>
      <w:r w:rsidRPr="004C12FC">
        <w:t>Depending on the formulation of the Universal indicator, a 1:1 dilution with water might still be flammable. Keep away from sources of ignition.</w:t>
      </w:r>
    </w:p>
    <w:p w14:paraId="51EF5D4C" w14:textId="77777777" w:rsidR="004C12FC" w:rsidRDefault="004C12FC" w:rsidP="004C12FC"/>
    <w:p w14:paraId="167B5613" w14:textId="722060D0" w:rsidR="004C12FC" w:rsidRDefault="004C12FC" w:rsidP="004C12FC">
      <w:r>
        <w:rPr>
          <w:noProof/>
        </w:rPr>
        <w:lastRenderedPageBreak/>
        <w:drawing>
          <wp:inline distT="0" distB="0" distL="0" distR="0" wp14:anchorId="5F2F0F36" wp14:editId="7AC8645D">
            <wp:extent cx="5608320" cy="5780436"/>
            <wp:effectExtent l="0" t="0" r="0" b="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619517" cy="5791977"/>
                    </a:xfrm>
                    <a:prstGeom prst="rect">
                      <a:avLst/>
                    </a:prstGeom>
                  </pic:spPr>
                </pic:pic>
              </a:graphicData>
            </a:graphic>
          </wp:inline>
        </w:drawing>
      </w:r>
    </w:p>
    <w:p w14:paraId="235CB202" w14:textId="77777777" w:rsidR="004C12FC" w:rsidRDefault="004C12FC" w:rsidP="005678CE"/>
    <w:p w14:paraId="5517DD9B" w14:textId="77777777" w:rsidR="00FD7D9D" w:rsidRPr="00FD7D9D" w:rsidRDefault="00FD7D9D" w:rsidP="00FD7D9D"/>
    <w:p w14:paraId="243EB354" w14:textId="77777777" w:rsidR="00D0546F" w:rsidRPr="00D511D8" w:rsidRDefault="00D0546F" w:rsidP="00D511D8"/>
    <w:sectPr w:rsidR="00D0546F" w:rsidRPr="00D511D8">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A242" w14:textId="77777777" w:rsidR="003A1194" w:rsidRDefault="003A1194" w:rsidP="00883634">
      <w:pPr>
        <w:spacing w:line="240" w:lineRule="auto"/>
      </w:pPr>
      <w:r>
        <w:separator/>
      </w:r>
    </w:p>
  </w:endnote>
  <w:endnote w:type="continuationSeparator" w:id="0">
    <w:p w14:paraId="2021E2BE" w14:textId="77777777" w:rsidR="003A1194" w:rsidRDefault="003A1194"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2AE3" w14:textId="77777777" w:rsidR="00A00A3A" w:rsidRDefault="00A00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016FA815"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A00A3A" w:rsidRPr="004D0D4E">
        <w:rPr>
          <w:rStyle w:val="Hyperlink"/>
          <w:sz w:val="16"/>
          <w:szCs w:val="16"/>
        </w:rPr>
        <w:t>https://rsc.li/3E33g8A</w:t>
      </w:r>
    </w:hyperlink>
    <w:r w:rsidR="00A00A3A">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BF4D" w14:textId="77777777" w:rsidR="00A00A3A" w:rsidRDefault="00A0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D4CE" w14:textId="77777777" w:rsidR="003A1194" w:rsidRDefault="003A1194" w:rsidP="00883634">
      <w:pPr>
        <w:spacing w:line="240" w:lineRule="auto"/>
      </w:pPr>
      <w:r>
        <w:separator/>
      </w:r>
    </w:p>
  </w:footnote>
  <w:footnote w:type="continuationSeparator" w:id="0">
    <w:p w14:paraId="6651E835" w14:textId="77777777" w:rsidR="003A1194" w:rsidRDefault="003A1194" w:rsidP="00883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52DF" w14:textId="77777777" w:rsidR="00A00A3A" w:rsidRDefault="00A00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4411" w14:textId="77777777" w:rsidR="00A00A3A" w:rsidRDefault="00A00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0A6B" w14:textId="77777777" w:rsidR="00A00A3A" w:rsidRDefault="00A00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26E23"/>
    <w:multiLevelType w:val="multilevel"/>
    <w:tmpl w:val="FF6C8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23EFC"/>
    <w:multiLevelType w:val="hybridMultilevel"/>
    <w:tmpl w:val="20E42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85795"/>
    <w:multiLevelType w:val="hybridMultilevel"/>
    <w:tmpl w:val="79426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E78C9"/>
    <w:multiLevelType w:val="hybridMultilevel"/>
    <w:tmpl w:val="34A0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E590A"/>
    <w:multiLevelType w:val="multilevel"/>
    <w:tmpl w:val="4AE2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30664A"/>
    <w:multiLevelType w:val="multilevel"/>
    <w:tmpl w:val="F410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26478">
    <w:abstractNumId w:val="1"/>
  </w:num>
  <w:num w:numId="2" w16cid:durableId="1010258547">
    <w:abstractNumId w:val="19"/>
  </w:num>
  <w:num w:numId="3" w16cid:durableId="858935064">
    <w:abstractNumId w:val="9"/>
  </w:num>
  <w:num w:numId="4" w16cid:durableId="332268151">
    <w:abstractNumId w:val="15"/>
  </w:num>
  <w:num w:numId="5" w16cid:durableId="1721393169">
    <w:abstractNumId w:val="20"/>
  </w:num>
  <w:num w:numId="6" w16cid:durableId="1227186563">
    <w:abstractNumId w:val="2"/>
  </w:num>
  <w:num w:numId="7" w16cid:durableId="1163281956">
    <w:abstractNumId w:val="16"/>
  </w:num>
  <w:num w:numId="8" w16cid:durableId="1747527737">
    <w:abstractNumId w:val="13"/>
  </w:num>
  <w:num w:numId="9" w16cid:durableId="1246646503">
    <w:abstractNumId w:val="0"/>
  </w:num>
  <w:num w:numId="10" w16cid:durableId="1551527763">
    <w:abstractNumId w:val="4"/>
  </w:num>
  <w:num w:numId="11" w16cid:durableId="1168863809">
    <w:abstractNumId w:val="10"/>
  </w:num>
  <w:num w:numId="12" w16cid:durableId="1792437381">
    <w:abstractNumId w:val="8"/>
  </w:num>
  <w:num w:numId="13" w16cid:durableId="28453955">
    <w:abstractNumId w:val="18"/>
  </w:num>
  <w:num w:numId="14" w16cid:durableId="997002194">
    <w:abstractNumId w:val="22"/>
  </w:num>
  <w:num w:numId="15" w16cid:durableId="465127569">
    <w:abstractNumId w:val="11"/>
  </w:num>
  <w:num w:numId="16" w16cid:durableId="822818581">
    <w:abstractNumId w:val="17"/>
  </w:num>
  <w:num w:numId="17" w16cid:durableId="718750361">
    <w:abstractNumId w:val="14"/>
  </w:num>
  <w:num w:numId="18" w16cid:durableId="384644176">
    <w:abstractNumId w:val="21"/>
  </w:num>
  <w:num w:numId="19" w16cid:durableId="523397928">
    <w:abstractNumId w:val="5"/>
  </w:num>
  <w:num w:numId="20" w16cid:durableId="2080054342">
    <w:abstractNumId w:val="12"/>
  </w:num>
  <w:num w:numId="21" w16cid:durableId="1587033178">
    <w:abstractNumId w:val="7"/>
  </w:num>
  <w:num w:numId="22" w16cid:durableId="599332948">
    <w:abstractNumId w:val="3"/>
  </w:num>
  <w:num w:numId="23" w16cid:durableId="1594974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0C0695"/>
    <w:rsid w:val="0010594E"/>
    <w:rsid w:val="00107A74"/>
    <w:rsid w:val="00121D41"/>
    <w:rsid w:val="001524CD"/>
    <w:rsid w:val="0015353F"/>
    <w:rsid w:val="001546EA"/>
    <w:rsid w:val="001554E7"/>
    <w:rsid w:val="001637E5"/>
    <w:rsid w:val="00196E56"/>
    <w:rsid w:val="0019786D"/>
    <w:rsid w:val="002479DD"/>
    <w:rsid w:val="002A179B"/>
    <w:rsid w:val="002E173F"/>
    <w:rsid w:val="00315C09"/>
    <w:rsid w:val="00357DE0"/>
    <w:rsid w:val="00384C00"/>
    <w:rsid w:val="003A1194"/>
    <w:rsid w:val="003F3444"/>
    <w:rsid w:val="00402AB6"/>
    <w:rsid w:val="00412A04"/>
    <w:rsid w:val="00452BAE"/>
    <w:rsid w:val="004C12FC"/>
    <w:rsid w:val="004D7222"/>
    <w:rsid w:val="004E0D1B"/>
    <w:rsid w:val="004F37DE"/>
    <w:rsid w:val="00530E52"/>
    <w:rsid w:val="005678CE"/>
    <w:rsid w:val="005E2D53"/>
    <w:rsid w:val="005E4E58"/>
    <w:rsid w:val="005F10C0"/>
    <w:rsid w:val="00623869"/>
    <w:rsid w:val="00683FBC"/>
    <w:rsid w:val="00695E32"/>
    <w:rsid w:val="006A7649"/>
    <w:rsid w:val="006B2D5F"/>
    <w:rsid w:val="006E6495"/>
    <w:rsid w:val="006F11C7"/>
    <w:rsid w:val="006F1D7B"/>
    <w:rsid w:val="007648CD"/>
    <w:rsid w:val="00795D31"/>
    <w:rsid w:val="007B29DA"/>
    <w:rsid w:val="007C5B2B"/>
    <w:rsid w:val="00801C93"/>
    <w:rsid w:val="00883634"/>
    <w:rsid w:val="00883CB8"/>
    <w:rsid w:val="008D2638"/>
    <w:rsid w:val="009055FB"/>
    <w:rsid w:val="00942589"/>
    <w:rsid w:val="00944467"/>
    <w:rsid w:val="009662E3"/>
    <w:rsid w:val="0097778A"/>
    <w:rsid w:val="009827C9"/>
    <w:rsid w:val="009A34C5"/>
    <w:rsid w:val="009A4E4D"/>
    <w:rsid w:val="009C28B0"/>
    <w:rsid w:val="009C6C7F"/>
    <w:rsid w:val="00A00A3A"/>
    <w:rsid w:val="00AD3FFE"/>
    <w:rsid w:val="00B2046D"/>
    <w:rsid w:val="00B76B6A"/>
    <w:rsid w:val="00B802D2"/>
    <w:rsid w:val="00B87E51"/>
    <w:rsid w:val="00BC5C4C"/>
    <w:rsid w:val="00BC7C98"/>
    <w:rsid w:val="00C0182D"/>
    <w:rsid w:val="00C11EC1"/>
    <w:rsid w:val="00C611F9"/>
    <w:rsid w:val="00CF5E46"/>
    <w:rsid w:val="00D0546F"/>
    <w:rsid w:val="00D15C73"/>
    <w:rsid w:val="00D16ED5"/>
    <w:rsid w:val="00D32040"/>
    <w:rsid w:val="00D511D8"/>
    <w:rsid w:val="00DB7CF6"/>
    <w:rsid w:val="00DC4499"/>
    <w:rsid w:val="00E04D15"/>
    <w:rsid w:val="00E6281A"/>
    <w:rsid w:val="00E64520"/>
    <w:rsid w:val="00E81B12"/>
    <w:rsid w:val="00EA245E"/>
    <w:rsid w:val="00EE1EE1"/>
    <w:rsid w:val="00EE4ECC"/>
    <w:rsid w:val="00EE7B55"/>
    <w:rsid w:val="00F20AA7"/>
    <w:rsid w:val="00F36FC4"/>
    <w:rsid w:val="00F8362D"/>
    <w:rsid w:val="00F93ED9"/>
    <w:rsid w:val="00FB18F6"/>
    <w:rsid w:val="00FD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5102564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22986589">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5512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cleapss.org.uk/Resource-Info/HC091a-Sodium-hydroxide.aspx" TargetMode="External"/><Relationship Id="rId18" Type="http://schemas.openxmlformats.org/officeDocument/2006/relationships/hyperlink" Target="https://science.cleapss.org.uk/Resource-Info/HC093-Sodium-and-potassium-nitrate-III.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cience.cleapss.org.uk/Resource-Info/HC067-Nitric-V-acid.aspx" TargetMode="External"/><Relationship Id="rId17" Type="http://schemas.openxmlformats.org/officeDocument/2006/relationships/hyperlink" Target="https://science.cleapss.org.uk/Resource-Info/HC070A-Phenols-1.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cience.cleapss.org.uk/Resource-Info/HC047a-Hydrochloric-acid.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cleapss.org.uk/Resource-Info/HC070A-Phenols-1.asp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cience.cleapss.org.uk/Resource-Info/HC095A-Sodium-and-potassium-salts-1.as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cleapss.org.uk/Resource-Info/HC055C-Iron-III-salts.asp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rsc.li/3E33g8A"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The chemical properties of hydroxybenzene – student sheet</vt:lpstr>
    </vt:vector>
  </TitlesOfParts>
  <Company>Royal Society Of Chemistry</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chemical properties of hydroxybenzene – student sheet</dc:title>
  <dc:subject>TBC</dc:subject>
  <dc:creator>Royal Society of Chemistry</dc:creator>
  <cp:keywords>RSC</cp:keywords>
  <dc:description>Observe and interpret some of the chemical reactions of hydroxybenzene (phenol) inside a plastic petri dish</dc:description>
  <cp:lastModifiedBy>Bobby Wells-Brown</cp:lastModifiedBy>
  <cp:revision>4</cp:revision>
  <dcterms:created xsi:type="dcterms:W3CDTF">2022-09-29T10:48:00Z</dcterms:created>
  <dcterms:modified xsi:type="dcterms:W3CDTF">2022-09-29T10:50:00Z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