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7347" w14:textId="78DD77AA" w:rsidR="00A5740C" w:rsidRPr="007859BF" w:rsidRDefault="000217C9" w:rsidP="007859BF">
      <w:pPr>
        <w:pStyle w:val="RSCH1"/>
      </w:pPr>
      <w:r>
        <w:t>Fractional distillation synoptic questions</w:t>
      </w:r>
    </w:p>
    <w:p w14:paraId="77C090C1" w14:textId="742C66BE" w:rsidR="00AB639C" w:rsidRDefault="00AB639C" w:rsidP="000B0FE6">
      <w:pPr>
        <w:pStyle w:val="RSCBasictext"/>
        <w:rPr>
          <w:lang w:eastAsia="en-GB"/>
        </w:rPr>
      </w:pPr>
      <w:r>
        <w:rPr>
          <w:lang w:eastAsia="en-GB"/>
        </w:rPr>
        <w:t xml:space="preserve">This resource </w:t>
      </w:r>
      <w:r w:rsidR="004D46C0">
        <w:rPr>
          <w:lang w:eastAsia="en-GB"/>
        </w:rPr>
        <w:t>accompanies</w:t>
      </w:r>
      <w:r>
        <w:rPr>
          <w:lang w:eastAsia="en-GB"/>
        </w:rPr>
        <w:t xml:space="preserve"> the </w:t>
      </w:r>
      <w:r w:rsidR="000217C9">
        <w:rPr>
          <w:lang w:eastAsia="en-GB"/>
        </w:rPr>
        <w:t xml:space="preserve">infographic </w:t>
      </w:r>
      <w:r>
        <w:rPr>
          <w:lang w:eastAsia="en-GB"/>
        </w:rPr>
        <w:t xml:space="preserve">article </w:t>
      </w:r>
      <w:r w:rsidR="000F18D7" w:rsidRPr="000F18D7">
        <w:rPr>
          <w:b/>
          <w:bCs/>
          <w:lang w:eastAsia="en-GB"/>
        </w:rPr>
        <w:t>How to teach f</w:t>
      </w:r>
      <w:r w:rsidR="009E4775" w:rsidRPr="000F18D7">
        <w:rPr>
          <w:b/>
          <w:bCs/>
          <w:lang w:eastAsia="en-GB"/>
        </w:rPr>
        <w:t>ractional</w:t>
      </w:r>
      <w:r w:rsidR="009E4775">
        <w:rPr>
          <w:b/>
          <w:bCs/>
          <w:lang w:eastAsia="en-GB"/>
        </w:rPr>
        <w:t xml:space="preserve"> distillation</w:t>
      </w:r>
      <w:r>
        <w:rPr>
          <w:lang w:eastAsia="en-GB"/>
        </w:rPr>
        <w:t xml:space="preserve"> in </w:t>
      </w:r>
      <w:r w:rsidRPr="00FF382F">
        <w:rPr>
          <w:i/>
          <w:iCs/>
          <w:lang w:eastAsia="en-GB"/>
        </w:rPr>
        <w:t>Education in Chemistry</w:t>
      </w:r>
      <w:r>
        <w:rPr>
          <w:lang w:eastAsia="en-GB"/>
        </w:rPr>
        <w:t xml:space="preserve"> which can be viewed at: </w:t>
      </w:r>
      <w:hyperlink r:id="rId7" w:history="1">
        <w:r w:rsidR="009D4001" w:rsidRPr="008C4791">
          <w:rPr>
            <w:rStyle w:val="Hyperlink"/>
            <w:lang w:eastAsia="en-GB"/>
          </w:rPr>
          <w:t>https://rsc.li/3V1766Z/</w:t>
        </w:r>
      </w:hyperlink>
    </w:p>
    <w:p w14:paraId="65138B1A" w14:textId="77777777" w:rsidR="00AB639C" w:rsidRDefault="00AB639C" w:rsidP="00AB639C">
      <w:pPr>
        <w:pStyle w:val="RSCH2"/>
        <w:rPr>
          <w:lang w:eastAsia="en-GB"/>
        </w:rPr>
      </w:pPr>
      <w:r>
        <w:rPr>
          <w:lang w:eastAsia="en-GB"/>
        </w:rPr>
        <w:t>Learning objectives</w:t>
      </w:r>
    </w:p>
    <w:p w14:paraId="551BE5C2" w14:textId="239DD9B0" w:rsidR="006A2229" w:rsidRPr="0049734A" w:rsidRDefault="006A2229" w:rsidP="006A2229">
      <w:pPr>
        <w:pStyle w:val="RSCLearningobjectives"/>
        <w:ind w:left="357" w:hanging="357"/>
        <w:jc w:val="left"/>
      </w:pPr>
      <w:r>
        <w:t xml:space="preserve">To recall prior learning on bonding, structure and the properties of matter and </w:t>
      </w:r>
      <w:r w:rsidR="00C76080">
        <w:t>changes of state</w:t>
      </w:r>
      <w:r>
        <w:t>.</w:t>
      </w:r>
    </w:p>
    <w:p w14:paraId="2A4A1706" w14:textId="77777777" w:rsidR="006A2229" w:rsidRPr="0049734A" w:rsidRDefault="006A2229" w:rsidP="006A2229">
      <w:pPr>
        <w:pStyle w:val="RSCLearningobjectives"/>
        <w:ind w:left="360" w:hanging="360"/>
      </w:pPr>
      <w:r>
        <w:t>To apply this prior learning in the context of fractional distillation.</w:t>
      </w:r>
    </w:p>
    <w:p w14:paraId="04249F02" w14:textId="77777777" w:rsidR="00AB639C" w:rsidRDefault="00AB639C" w:rsidP="00AB639C">
      <w:pPr>
        <w:pStyle w:val="RSCBasictext"/>
        <w:rPr>
          <w:lang w:eastAsia="en-GB"/>
        </w:rPr>
      </w:pPr>
    </w:p>
    <w:p w14:paraId="47563A8C" w14:textId="207AC4D9" w:rsidR="00AB639C" w:rsidRDefault="000217C9" w:rsidP="001C1718">
      <w:pPr>
        <w:pStyle w:val="RSCH2"/>
        <w:spacing w:before="120"/>
        <w:rPr>
          <w:lang w:eastAsia="en-GB"/>
        </w:rPr>
      </w:pPr>
      <w:r>
        <w:rPr>
          <w:lang w:eastAsia="en-GB"/>
        </w:rPr>
        <w:t>Introduction</w:t>
      </w:r>
    </w:p>
    <w:p w14:paraId="49EAD74F" w14:textId="0F43AD12" w:rsidR="006A2229" w:rsidRDefault="000217C9" w:rsidP="006A2229">
      <w:pPr>
        <w:pStyle w:val="RSCBasictext"/>
        <w:spacing w:after="0"/>
      </w:pPr>
      <w:r>
        <w:t xml:space="preserve">To fully understand fractional distillation, learners </w:t>
      </w:r>
      <w:r w:rsidR="006A2229">
        <w:t xml:space="preserve">need to have a secure understanding of a number of concepts including bonding, structure and the properties of matter and </w:t>
      </w:r>
      <w:r w:rsidR="00C76080">
        <w:t>changes of state</w:t>
      </w:r>
      <w:r w:rsidR="006A2229">
        <w:t>.</w:t>
      </w:r>
    </w:p>
    <w:p w14:paraId="341A0F03" w14:textId="77777777" w:rsidR="006A2229" w:rsidRDefault="006A2229" w:rsidP="006A2229">
      <w:pPr>
        <w:pStyle w:val="RSCBasictext"/>
        <w:spacing w:after="0"/>
      </w:pPr>
    </w:p>
    <w:p w14:paraId="55237265" w14:textId="3DFDC286" w:rsidR="000217C9" w:rsidRPr="002A17BF" w:rsidRDefault="000217C9" w:rsidP="000217C9">
      <w:pPr>
        <w:pStyle w:val="RSCBasictext"/>
      </w:pPr>
      <w:r>
        <w:t xml:space="preserve">The synoptic worksheets within this resource require learners to retrieve relevant knowledge and understanding from prior learning and apply it in the context of fractional distillation. Higher and foundation versions of the worksheet are provided </w:t>
      </w:r>
      <w:r w:rsidR="003023F9">
        <w:t>to offer different levels of challenge depending on the needs of the group of learners</w:t>
      </w:r>
      <w:r>
        <w:t>.</w:t>
      </w:r>
    </w:p>
    <w:p w14:paraId="2FC333BE" w14:textId="049DDDF9" w:rsidR="00AB639C" w:rsidRDefault="00AB639C" w:rsidP="00AB639C">
      <w:pPr>
        <w:pStyle w:val="RSCH2"/>
        <w:rPr>
          <w:lang w:eastAsia="en-GB"/>
        </w:rPr>
      </w:pPr>
      <w:r>
        <w:rPr>
          <w:lang w:eastAsia="en-GB"/>
        </w:rPr>
        <w:t>Answers</w:t>
      </w:r>
    </w:p>
    <w:p w14:paraId="3ABCAF37" w14:textId="0213319F" w:rsidR="000217C9" w:rsidRDefault="000217C9" w:rsidP="000217C9">
      <w:pPr>
        <w:pStyle w:val="RSCH3"/>
        <w:rPr>
          <w:lang w:eastAsia="en-GB"/>
        </w:rPr>
      </w:pPr>
      <w:r>
        <w:rPr>
          <w:lang w:eastAsia="en-GB"/>
        </w:rPr>
        <w:t>Foundation worksheet</w:t>
      </w:r>
    </w:p>
    <w:p w14:paraId="0AE2623E" w14:textId="654619CB" w:rsidR="000217C9" w:rsidRDefault="000217C9" w:rsidP="00AB639C">
      <w:pPr>
        <w:pStyle w:val="RSCnumberedlist"/>
        <w:rPr>
          <w:lang w:eastAsia="en-GB"/>
        </w:rPr>
      </w:pPr>
      <w:r>
        <w:rPr>
          <w:lang w:eastAsia="en-GB"/>
        </w:rPr>
        <w:t>Protons = 6</w:t>
      </w:r>
      <w:r>
        <w:rPr>
          <w:lang w:eastAsia="en-GB"/>
        </w:rPr>
        <w:br/>
        <w:t>Neutrons = 6</w:t>
      </w:r>
      <w:r>
        <w:rPr>
          <w:lang w:eastAsia="en-GB"/>
        </w:rPr>
        <w:br/>
        <w:t>Electrons = 6</w:t>
      </w:r>
    </w:p>
    <w:p w14:paraId="03BA9D18" w14:textId="34DB2D5F" w:rsidR="000217C9" w:rsidRDefault="000217C9" w:rsidP="00AB639C">
      <w:pPr>
        <w:pStyle w:val="RSCnumberedlist"/>
        <w:rPr>
          <w:lang w:eastAsia="en-GB"/>
        </w:rPr>
      </w:pPr>
      <w:r>
        <w:rPr>
          <w:lang w:eastAsia="en-GB"/>
        </w:rPr>
        <w:t>2; carbon and hydrogen</w:t>
      </w:r>
    </w:p>
    <w:p w14:paraId="138125C1" w14:textId="450DBA28" w:rsidR="000217C9" w:rsidRDefault="000217C9" w:rsidP="00AB639C">
      <w:pPr>
        <w:pStyle w:val="RSCnumberedlist"/>
        <w:rPr>
          <w:lang w:eastAsia="en-GB"/>
        </w:rPr>
      </w:pPr>
      <w:r>
        <w:rPr>
          <w:lang w:eastAsia="en-GB"/>
        </w:rPr>
        <w:t>14; 4 carbon atoms and 10 hydrogen atoms</w:t>
      </w:r>
    </w:p>
    <w:p w14:paraId="6A41D522" w14:textId="53C1BA1A" w:rsidR="000B73C9" w:rsidRPr="00650594" w:rsidRDefault="001354AD" w:rsidP="00AB639C">
      <w:pPr>
        <w:pStyle w:val="RSCnumberedlist"/>
        <w:rPr>
          <w:iCs/>
          <w:lang w:eastAsia="en-GB"/>
        </w:rPr>
      </w:pPr>
      <m:oMath>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3</m:t>
            </m:r>
          </m:sub>
        </m:s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6</m:t>
            </m:r>
          </m:sub>
        </m:sSub>
      </m:oMath>
    </w:p>
    <w:p w14:paraId="43E948ED" w14:textId="2B886441" w:rsidR="000B73C9" w:rsidRDefault="000B73C9" w:rsidP="00AB639C">
      <w:pPr>
        <w:pStyle w:val="RSCnumberedlist"/>
        <w:rPr>
          <w:lang w:eastAsia="en-GB"/>
        </w:rPr>
      </w:pPr>
      <w:r>
        <w:rPr>
          <w:lang w:eastAsia="en-GB"/>
        </w:rPr>
        <w:t xml:space="preserve">(8 x 12) + </w:t>
      </w:r>
      <w:r w:rsidR="00DF5BE7">
        <w:rPr>
          <w:lang w:eastAsia="en-GB"/>
        </w:rPr>
        <w:t>(</w:t>
      </w:r>
      <w:r>
        <w:rPr>
          <w:lang w:eastAsia="en-GB"/>
        </w:rPr>
        <w:t xml:space="preserve">18 x 1) = </w:t>
      </w:r>
      <w:r w:rsidRPr="000B73C9">
        <w:rPr>
          <w:u w:val="single"/>
          <w:lang w:eastAsia="en-GB"/>
        </w:rPr>
        <w:t>114</w:t>
      </w:r>
    </w:p>
    <w:p w14:paraId="42D74A92" w14:textId="3AAB6FC4" w:rsidR="000B73C9" w:rsidRDefault="000B73C9" w:rsidP="00AB639C">
      <w:pPr>
        <w:pStyle w:val="RSCnumberedlist"/>
        <w:rPr>
          <w:lang w:eastAsia="en-GB"/>
        </w:rPr>
      </w:pPr>
      <w:r>
        <w:rPr>
          <w:noProof/>
        </w:rPr>
        <w:drawing>
          <wp:anchor distT="0" distB="0" distL="114300" distR="114300" simplePos="0" relativeHeight="251658240" behindDoc="1" locked="0" layoutInCell="1" allowOverlap="1" wp14:anchorId="0EF41B32" wp14:editId="6A675B87">
            <wp:simplePos x="0" y="0"/>
            <wp:positionH relativeFrom="column">
              <wp:posOffset>419100</wp:posOffset>
            </wp:positionH>
            <wp:positionV relativeFrom="paragraph">
              <wp:posOffset>42545</wp:posOffset>
            </wp:positionV>
            <wp:extent cx="1638300" cy="1433513"/>
            <wp:effectExtent l="0" t="0" r="0" b="0"/>
            <wp:wrapTight wrapText="bothSides">
              <wp:wrapPolygon edited="0">
                <wp:start x="0" y="0"/>
                <wp:lineTo x="0" y="21246"/>
                <wp:lineTo x="21349" y="21246"/>
                <wp:lineTo x="21349"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638300" cy="1433513"/>
                    </a:xfrm>
                    <a:prstGeom prst="rect">
                      <a:avLst/>
                    </a:prstGeom>
                  </pic:spPr>
                </pic:pic>
              </a:graphicData>
            </a:graphic>
            <wp14:sizeRelH relativeFrom="page">
              <wp14:pctWidth>0</wp14:pctWidth>
            </wp14:sizeRelH>
            <wp14:sizeRelV relativeFrom="page">
              <wp14:pctHeight>0</wp14:pctHeight>
            </wp14:sizeRelV>
          </wp:anchor>
        </w:drawing>
      </w:r>
    </w:p>
    <w:p w14:paraId="41976F76" w14:textId="6D9AE7BC" w:rsidR="000B73C9" w:rsidRDefault="000B73C9" w:rsidP="000B73C9">
      <w:pPr>
        <w:pStyle w:val="RSCnumberedlist"/>
        <w:numPr>
          <w:ilvl w:val="0"/>
          <w:numId w:val="0"/>
        </w:numPr>
        <w:ind w:left="360"/>
        <w:rPr>
          <w:lang w:eastAsia="en-GB"/>
        </w:rPr>
      </w:pPr>
    </w:p>
    <w:p w14:paraId="1B8D7D53" w14:textId="77777777" w:rsidR="000B73C9" w:rsidRDefault="000B73C9" w:rsidP="000B73C9">
      <w:pPr>
        <w:pStyle w:val="RSCnumberedlist"/>
        <w:numPr>
          <w:ilvl w:val="0"/>
          <w:numId w:val="0"/>
        </w:numPr>
        <w:ind w:left="360"/>
        <w:rPr>
          <w:lang w:eastAsia="en-GB"/>
        </w:rPr>
      </w:pPr>
    </w:p>
    <w:p w14:paraId="0B347301" w14:textId="77777777" w:rsidR="000B73C9" w:rsidRDefault="000B73C9" w:rsidP="000B73C9">
      <w:pPr>
        <w:pStyle w:val="RSCnumberedlist"/>
        <w:numPr>
          <w:ilvl w:val="0"/>
          <w:numId w:val="0"/>
        </w:numPr>
        <w:ind w:left="360"/>
        <w:rPr>
          <w:lang w:eastAsia="en-GB"/>
        </w:rPr>
      </w:pPr>
    </w:p>
    <w:p w14:paraId="2B9B8D54" w14:textId="56DF2A83" w:rsidR="000B73C9" w:rsidRDefault="000B73C9" w:rsidP="000B73C9">
      <w:pPr>
        <w:pStyle w:val="RSCnumberedlist"/>
        <w:numPr>
          <w:ilvl w:val="0"/>
          <w:numId w:val="0"/>
        </w:numPr>
        <w:ind w:left="360"/>
        <w:rPr>
          <w:lang w:eastAsia="en-GB"/>
        </w:rPr>
      </w:pPr>
      <w:r>
        <w:rPr>
          <w:lang w:eastAsia="en-GB"/>
        </w:rPr>
        <w:br/>
      </w:r>
    </w:p>
    <w:p w14:paraId="4A6ECD2A" w14:textId="17C19B7A" w:rsidR="000B73C9" w:rsidRDefault="000B73C9" w:rsidP="000B73C9">
      <w:pPr>
        <w:pStyle w:val="RSCnumberedlist"/>
        <w:numPr>
          <w:ilvl w:val="0"/>
          <w:numId w:val="0"/>
        </w:numPr>
        <w:ind w:left="360"/>
        <w:rPr>
          <w:lang w:eastAsia="en-GB"/>
        </w:rPr>
      </w:pPr>
    </w:p>
    <w:p w14:paraId="79765B47" w14:textId="4C98A954" w:rsidR="000B73C9" w:rsidRDefault="000B73C9" w:rsidP="000B73C9">
      <w:pPr>
        <w:pStyle w:val="RSCnumberedlist"/>
        <w:numPr>
          <w:ilvl w:val="0"/>
          <w:numId w:val="0"/>
        </w:numPr>
        <w:ind w:left="360"/>
        <w:rPr>
          <w:lang w:eastAsia="en-GB"/>
        </w:rPr>
      </w:pPr>
    </w:p>
    <w:p w14:paraId="17A4E325" w14:textId="2BAABDF0" w:rsidR="000B73C9" w:rsidRDefault="000B73C9" w:rsidP="000B73C9">
      <w:pPr>
        <w:pStyle w:val="RSCnumberedlist"/>
        <w:numPr>
          <w:ilvl w:val="0"/>
          <w:numId w:val="0"/>
        </w:numPr>
        <w:ind w:left="360"/>
        <w:rPr>
          <w:lang w:eastAsia="en-GB"/>
        </w:rPr>
      </w:pPr>
    </w:p>
    <w:p w14:paraId="50455C34" w14:textId="77777777" w:rsidR="000B73C9" w:rsidRDefault="000B73C9" w:rsidP="000B73C9">
      <w:pPr>
        <w:pStyle w:val="RSCnumberedlist"/>
        <w:numPr>
          <w:ilvl w:val="0"/>
          <w:numId w:val="0"/>
        </w:numPr>
        <w:ind w:left="360"/>
        <w:rPr>
          <w:lang w:eastAsia="en-GB"/>
        </w:rPr>
      </w:pPr>
    </w:p>
    <w:p w14:paraId="4D97A841" w14:textId="77777777" w:rsidR="000B73C9" w:rsidRDefault="000B73C9" w:rsidP="00AB639C">
      <w:pPr>
        <w:pStyle w:val="RSCnumberedlist"/>
        <w:rPr>
          <w:lang w:eastAsia="en-GB"/>
        </w:rPr>
      </w:pPr>
      <w:r>
        <w:rPr>
          <w:lang w:eastAsia="en-GB"/>
        </w:rPr>
        <w:t xml:space="preserve">It contains </w:t>
      </w:r>
      <w:r w:rsidRPr="000B73C9">
        <w:rPr>
          <w:u w:val="single"/>
          <w:lang w:eastAsia="en-GB"/>
        </w:rPr>
        <w:t>only</w:t>
      </w:r>
      <w:r>
        <w:rPr>
          <w:lang w:eastAsia="en-GB"/>
        </w:rPr>
        <w:t xml:space="preserve"> atoms of carbon and hydrogen.</w:t>
      </w:r>
    </w:p>
    <w:p w14:paraId="28FDED12" w14:textId="07EAD4FA" w:rsidR="000B73C9" w:rsidRDefault="000B73C9" w:rsidP="00AB639C">
      <w:pPr>
        <w:pStyle w:val="RSCnumberedlist"/>
        <w:rPr>
          <w:lang w:eastAsia="en-GB"/>
        </w:rPr>
      </w:pPr>
      <w:r>
        <w:rPr>
          <w:lang w:eastAsia="en-GB"/>
        </w:rPr>
        <w:lastRenderedPageBreak/>
        <w:t xml:space="preserve">(a) </w:t>
      </w:r>
      <w:r w:rsidR="003D1F6B">
        <w:rPr>
          <w:lang w:eastAsia="en-GB"/>
        </w:rPr>
        <w:t>C</w:t>
      </w:r>
      <w:r>
        <w:rPr>
          <w:lang w:eastAsia="en-GB"/>
        </w:rPr>
        <w:t>hromatography</w:t>
      </w:r>
      <w:r>
        <w:rPr>
          <w:lang w:eastAsia="en-GB"/>
        </w:rPr>
        <w:br/>
        <w:t xml:space="preserve">(b) </w:t>
      </w:r>
      <w:r w:rsidR="003D1F6B">
        <w:rPr>
          <w:lang w:eastAsia="en-GB"/>
        </w:rPr>
        <w:t>A</w:t>
      </w:r>
      <w:r>
        <w:rPr>
          <w:lang w:eastAsia="en-GB"/>
        </w:rPr>
        <w:t xml:space="preserve"> separating funnel</w:t>
      </w:r>
    </w:p>
    <w:p w14:paraId="0F81A7EC" w14:textId="6449C062" w:rsidR="000B73C9" w:rsidRDefault="000B73C9" w:rsidP="000B73C9">
      <w:pPr>
        <w:pStyle w:val="RSCnumberedlist"/>
        <w:numPr>
          <w:ilvl w:val="0"/>
          <w:numId w:val="0"/>
        </w:numPr>
        <w:ind w:left="360"/>
        <w:rPr>
          <w:lang w:eastAsia="en-GB"/>
        </w:rPr>
      </w:pPr>
      <w:r>
        <w:rPr>
          <w:lang w:eastAsia="en-GB"/>
        </w:rPr>
        <w:t xml:space="preserve">(c) </w:t>
      </w:r>
      <w:r w:rsidR="003D1F6B">
        <w:rPr>
          <w:lang w:eastAsia="en-GB"/>
        </w:rPr>
        <w:t>F</w:t>
      </w:r>
      <w:r>
        <w:rPr>
          <w:lang w:eastAsia="en-GB"/>
        </w:rPr>
        <w:t>iltration</w:t>
      </w:r>
    </w:p>
    <w:p w14:paraId="1753B1BE" w14:textId="61FA8643" w:rsidR="000B73C9" w:rsidRDefault="000B73C9" w:rsidP="000B73C9">
      <w:pPr>
        <w:pStyle w:val="RSCnumberedlist"/>
        <w:numPr>
          <w:ilvl w:val="0"/>
          <w:numId w:val="0"/>
        </w:numPr>
        <w:ind w:left="360"/>
        <w:rPr>
          <w:lang w:eastAsia="en-GB"/>
        </w:rPr>
      </w:pPr>
      <w:r>
        <w:rPr>
          <w:lang w:eastAsia="en-GB"/>
        </w:rPr>
        <w:t xml:space="preserve">(d) </w:t>
      </w:r>
      <w:r w:rsidR="003D1F6B">
        <w:rPr>
          <w:lang w:eastAsia="en-GB"/>
        </w:rPr>
        <w:t>E</w:t>
      </w:r>
      <w:r>
        <w:rPr>
          <w:lang w:eastAsia="en-GB"/>
        </w:rPr>
        <w:t>vaporation</w:t>
      </w:r>
    </w:p>
    <w:p w14:paraId="42F52FAA" w14:textId="24EE56F4" w:rsidR="00AB639C" w:rsidRDefault="00AB639C" w:rsidP="00AB639C">
      <w:pPr>
        <w:pStyle w:val="RSCnumberedlist"/>
        <w:rPr>
          <w:lang w:eastAsia="en-GB"/>
        </w:rPr>
      </w:pPr>
      <w:r>
        <w:rPr>
          <w:lang w:eastAsia="en-GB"/>
        </w:rPr>
        <w:tab/>
      </w:r>
      <w:r w:rsidR="000B73C9">
        <w:rPr>
          <w:lang w:eastAsia="en-GB"/>
        </w:rPr>
        <w:t>Intermolecular force</w:t>
      </w:r>
      <w:r w:rsidR="003D1F6B">
        <w:rPr>
          <w:lang w:eastAsia="en-GB"/>
        </w:rPr>
        <w:t>s</w:t>
      </w:r>
      <w:r w:rsidR="000B73C9">
        <w:rPr>
          <w:lang w:eastAsia="en-GB"/>
        </w:rPr>
        <w:t>.</w:t>
      </w:r>
    </w:p>
    <w:p w14:paraId="53325A02" w14:textId="62FDAECD" w:rsidR="00AB639C" w:rsidRDefault="00AB639C" w:rsidP="00AB639C">
      <w:pPr>
        <w:pStyle w:val="RSCnumberedlist"/>
        <w:rPr>
          <w:lang w:eastAsia="en-GB"/>
        </w:rPr>
      </w:pPr>
      <w:r>
        <w:rPr>
          <w:lang w:eastAsia="en-GB"/>
        </w:rPr>
        <w:tab/>
      </w:r>
      <w:r w:rsidR="000B73C9">
        <w:rPr>
          <w:lang w:eastAsia="en-GB"/>
        </w:rPr>
        <w:t xml:space="preserve">As the molecules become larger the strength of the intermolecular forces increases meaning more energy is needed to change the hydrocarbon from </w:t>
      </w:r>
      <w:r w:rsidR="003D1F6B">
        <w:rPr>
          <w:lang w:eastAsia="en-GB"/>
        </w:rPr>
        <w:t xml:space="preserve">a </w:t>
      </w:r>
      <w:r w:rsidR="000B73C9">
        <w:rPr>
          <w:lang w:eastAsia="en-GB"/>
        </w:rPr>
        <w:t>liquid to a gas</w:t>
      </w:r>
      <w:r>
        <w:rPr>
          <w:lang w:eastAsia="en-GB"/>
        </w:rPr>
        <w:t>.</w:t>
      </w:r>
    </w:p>
    <w:p w14:paraId="1F71F94D" w14:textId="3927CEFB" w:rsidR="000B73C9" w:rsidRDefault="00AB639C" w:rsidP="00AB639C">
      <w:pPr>
        <w:pStyle w:val="RSCnumberedlist"/>
        <w:rPr>
          <w:lang w:eastAsia="en-GB"/>
        </w:rPr>
      </w:pPr>
      <w:r>
        <w:rPr>
          <w:lang w:eastAsia="en-GB"/>
        </w:rPr>
        <w:tab/>
      </w:r>
      <w:r w:rsidR="000B73C9">
        <w:rPr>
          <w:lang w:eastAsia="en-GB"/>
        </w:rPr>
        <w:t>The larger the hydrocarbon the more viscous the liquid.</w:t>
      </w:r>
    </w:p>
    <w:p w14:paraId="648D2E54" w14:textId="6BB2AE9D" w:rsidR="000B73C9" w:rsidRPr="00650594" w:rsidRDefault="001354AD" w:rsidP="00AB639C">
      <w:pPr>
        <w:pStyle w:val="RSCnumberedlist"/>
        <w:rPr>
          <w:rFonts w:eastAsiaTheme="minorEastAsia"/>
          <w:iCs/>
          <w:lang w:eastAsia="en-GB"/>
        </w:rPr>
      </w:pPr>
      <m:oMath>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28</m:t>
            </m:r>
          </m:sub>
        </m:s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58</m:t>
            </m:r>
          </m:sub>
        </m:sSub>
      </m:oMath>
    </w:p>
    <w:p w14:paraId="3114C759" w14:textId="64C3BA53" w:rsidR="000B73C9" w:rsidRPr="000B73C9" w:rsidRDefault="00266A5E" w:rsidP="00AB639C">
      <w:pPr>
        <w:pStyle w:val="RSCnumberedlist"/>
        <w:rPr>
          <w:rFonts w:eastAsiaTheme="minorEastAsia"/>
          <w:lang w:eastAsia="en-GB"/>
        </w:rPr>
      </w:pPr>
      <w:r>
        <w:rPr>
          <w:rFonts w:eastAsiaTheme="minorEastAsia"/>
          <w:lang w:eastAsia="en-GB"/>
        </w:rPr>
        <w:t>G</w:t>
      </w:r>
      <w:r w:rsidR="000B73C9">
        <w:rPr>
          <w:rFonts w:eastAsiaTheme="minorEastAsia"/>
          <w:lang w:eastAsia="en-GB"/>
        </w:rPr>
        <w:t>as</w:t>
      </w:r>
    </w:p>
    <w:p w14:paraId="4CEE75E0" w14:textId="255B0A3D" w:rsidR="000B73C9" w:rsidRPr="000B73C9" w:rsidRDefault="00266A5E" w:rsidP="00AB639C">
      <w:pPr>
        <w:pStyle w:val="RSCnumberedlist"/>
        <w:rPr>
          <w:rFonts w:eastAsiaTheme="minorEastAsia"/>
          <w:lang w:eastAsia="en-GB"/>
        </w:rPr>
      </w:pPr>
      <w:r>
        <w:rPr>
          <w:lang w:eastAsia="en-GB"/>
        </w:rPr>
        <w:t>P</w:t>
      </w:r>
      <w:r w:rsidR="000B73C9">
        <w:rPr>
          <w:lang w:eastAsia="en-GB"/>
        </w:rPr>
        <w:t xml:space="preserve">ropane + </w:t>
      </w:r>
      <w:r>
        <w:rPr>
          <w:lang w:eastAsia="en-GB"/>
        </w:rPr>
        <w:t>O</w:t>
      </w:r>
      <w:r w:rsidR="000B73C9">
        <w:rPr>
          <w:lang w:eastAsia="en-GB"/>
        </w:rPr>
        <w:t xml:space="preserve">xygen </w:t>
      </w:r>
      <w:r>
        <w:rPr>
          <w:lang w:eastAsia="en-GB"/>
        </w:rPr>
        <w:t>→</w:t>
      </w:r>
      <w:r w:rsidR="000B73C9">
        <w:rPr>
          <w:lang w:eastAsia="en-GB"/>
        </w:rPr>
        <w:t xml:space="preserve"> </w:t>
      </w:r>
      <w:r>
        <w:rPr>
          <w:lang w:eastAsia="en-GB"/>
        </w:rPr>
        <w:t>C</w:t>
      </w:r>
      <w:r w:rsidR="000B73C9">
        <w:rPr>
          <w:lang w:eastAsia="en-GB"/>
        </w:rPr>
        <w:t xml:space="preserve">arbon dioxide + </w:t>
      </w:r>
      <w:r>
        <w:rPr>
          <w:lang w:eastAsia="en-GB"/>
        </w:rPr>
        <w:t>W</w:t>
      </w:r>
      <w:r w:rsidR="000B73C9">
        <w:rPr>
          <w:lang w:eastAsia="en-GB"/>
        </w:rPr>
        <w:t>ater</w:t>
      </w:r>
    </w:p>
    <w:p w14:paraId="27C8FAF9" w14:textId="7DEB5A65" w:rsidR="000B73C9" w:rsidRPr="000B73C9" w:rsidRDefault="00266A5E" w:rsidP="000B73C9">
      <w:pPr>
        <w:pStyle w:val="RSCnumberedlist"/>
        <w:rPr>
          <w:rFonts w:eastAsiaTheme="minorEastAsia"/>
          <w:lang w:eastAsia="en-GB"/>
        </w:rPr>
      </w:pPr>
      <w:r>
        <w:rPr>
          <w:lang w:eastAsia="en-GB"/>
        </w:rPr>
        <w:t>E</w:t>
      </w:r>
      <w:r w:rsidR="000B73C9">
        <w:rPr>
          <w:lang w:eastAsia="en-GB"/>
        </w:rPr>
        <w:t>xothermic</w:t>
      </w:r>
    </w:p>
    <w:p w14:paraId="2A36EB39" w14:textId="760C784B" w:rsidR="000B73C9" w:rsidRDefault="000B73C9" w:rsidP="000B73C9">
      <w:pPr>
        <w:pStyle w:val="RSCH3"/>
        <w:rPr>
          <w:lang w:eastAsia="en-GB"/>
        </w:rPr>
      </w:pPr>
      <w:r>
        <w:rPr>
          <w:lang w:eastAsia="en-GB"/>
        </w:rPr>
        <w:t>Higher worksheet</w:t>
      </w:r>
    </w:p>
    <w:p w14:paraId="6012C705" w14:textId="76E25919" w:rsidR="000B73C9" w:rsidRDefault="000B73C9" w:rsidP="000B73C9">
      <w:pPr>
        <w:pStyle w:val="RSCnumberedlist"/>
        <w:numPr>
          <w:ilvl w:val="0"/>
          <w:numId w:val="18"/>
        </w:numPr>
        <w:rPr>
          <w:lang w:eastAsia="en-GB"/>
        </w:rPr>
      </w:pPr>
      <w:r>
        <w:rPr>
          <w:lang w:eastAsia="en-GB"/>
        </w:rPr>
        <w:t>Protons = 6</w:t>
      </w:r>
      <w:r>
        <w:rPr>
          <w:lang w:eastAsia="en-GB"/>
        </w:rPr>
        <w:br/>
        <w:t>Neutrons = 6</w:t>
      </w:r>
      <w:r>
        <w:rPr>
          <w:lang w:eastAsia="en-GB"/>
        </w:rPr>
        <w:br/>
        <w:t>Electrons = 6</w:t>
      </w:r>
    </w:p>
    <w:p w14:paraId="7105D4BB" w14:textId="63E18EAA" w:rsidR="000B73C9" w:rsidRPr="00650594" w:rsidRDefault="001354AD" w:rsidP="000B73C9">
      <w:pPr>
        <w:pStyle w:val="RSCnumberedlist"/>
        <w:numPr>
          <w:ilvl w:val="0"/>
          <w:numId w:val="18"/>
        </w:numPr>
        <w:rPr>
          <w:iCs/>
          <w:lang w:eastAsia="en-GB"/>
        </w:rPr>
      </w:pPr>
      <m:oMath>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3</m:t>
            </m:r>
          </m:sub>
        </m:s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6</m:t>
            </m:r>
          </m:sub>
        </m:sSub>
      </m:oMath>
    </w:p>
    <w:p w14:paraId="2691F359" w14:textId="7D5DBE4E" w:rsidR="003023F9" w:rsidRPr="0094325E" w:rsidRDefault="003023F9" w:rsidP="003023F9">
      <w:pPr>
        <w:pStyle w:val="RSCnumberedlist"/>
        <w:numPr>
          <w:ilvl w:val="0"/>
          <w:numId w:val="18"/>
        </w:numPr>
        <w:rPr>
          <w:rFonts w:ascii="Cambria Math" w:hAnsi="Cambria Math"/>
          <w:lang w:eastAsia="en-GB"/>
        </w:rPr>
      </w:pPr>
      <w:r w:rsidRPr="0094325E">
        <w:rPr>
          <w:rFonts w:ascii="Cambria Math" w:hAnsi="Cambria Math"/>
          <w:lang w:eastAsia="en-GB"/>
        </w:rPr>
        <w:t>(8 x 12) + (18 x 1) = 114</w:t>
      </w:r>
      <w:r w:rsidR="0094325E">
        <w:rPr>
          <w:rFonts w:ascii="Cambria Math" w:hAnsi="Cambria Math"/>
          <w:lang w:eastAsia="en-GB"/>
        </w:rPr>
        <w:t xml:space="preserve"> </w:t>
      </w:r>
      <m:oMath>
        <m:r>
          <m:rPr>
            <m:sty m:val="p"/>
          </m:rPr>
          <w:rPr>
            <w:rFonts w:ascii="Cambria Math" w:hAnsi="Cambria Math"/>
          </w:rPr>
          <m:t xml:space="preserve">g </m:t>
        </m:r>
        <m:sSup>
          <m:sSupPr>
            <m:ctrlPr>
              <w:rPr>
                <w:rFonts w:ascii="Cambria Math" w:hAnsi="Cambria Math"/>
                <w:iCs/>
              </w:rPr>
            </m:ctrlPr>
          </m:sSupPr>
          <m:e>
            <m:r>
              <m:rPr>
                <m:sty m:val="p"/>
              </m:rPr>
              <w:rPr>
                <w:rFonts w:ascii="Cambria Math" w:hAnsi="Cambria Math"/>
              </w:rPr>
              <m:t>mol</m:t>
            </m:r>
          </m:e>
          <m:sup>
            <m:r>
              <m:rPr>
                <m:sty m:val="p"/>
              </m:rPr>
              <w:rPr>
                <w:rFonts w:ascii="Cambria Math" w:hAnsi="Cambria Math"/>
              </w:rPr>
              <m:t>-1</m:t>
            </m:r>
          </m:sup>
        </m:sSup>
      </m:oMath>
    </w:p>
    <w:p w14:paraId="105AC35B" w14:textId="77777777" w:rsidR="0094325E" w:rsidRPr="0094325E" w:rsidRDefault="0094325E" w:rsidP="0094325E">
      <w:pPr>
        <w:pStyle w:val="RSCnumberedlist"/>
        <w:numPr>
          <w:ilvl w:val="0"/>
          <w:numId w:val="0"/>
        </w:numPr>
        <w:ind w:left="360"/>
        <w:rPr>
          <w:rFonts w:ascii="Cambria Math" w:hAnsi="Cambria Math"/>
          <w:lang w:eastAsia="en-GB"/>
        </w:rPr>
      </w:pPr>
    </w:p>
    <w:p w14:paraId="75A0E578" w14:textId="4EDD22F2" w:rsidR="000B73C9" w:rsidRPr="0094325E" w:rsidRDefault="0094325E" w:rsidP="003023F9">
      <w:pPr>
        <w:pStyle w:val="RSCnumberedlist"/>
        <w:numPr>
          <w:ilvl w:val="0"/>
          <w:numId w:val="0"/>
        </w:numPr>
        <w:rPr>
          <w:rFonts w:eastAsiaTheme="minorEastAsia"/>
        </w:rPr>
      </w:pPr>
      <m:oMathPara>
        <m:oMathParaPr>
          <m:jc m:val="left"/>
        </m:oMathParaPr>
        <m:oMath>
          <m:r>
            <m:rPr>
              <m:sty m:val="p"/>
            </m:rPr>
            <w:rPr>
              <w:rFonts w:ascii="Cambria Math" w:hAnsi="Cambria Math"/>
            </w:rPr>
            <m:t xml:space="preserve">       </m:t>
          </m:r>
          <m:r>
            <m:rPr>
              <m:sty m:val="p"/>
            </m:rPr>
            <w:rPr>
              <w:rFonts w:ascii="Cambria Math" w:hAnsi="Cambria Math"/>
            </w:rPr>
            <m:t>Amount in moles</m:t>
          </m:r>
          <m:r>
            <w:rPr>
              <w:rFonts w:ascii="Cambria Math" w:hAnsi="Cambria Math"/>
            </w:rPr>
            <m:t>=</m:t>
          </m:r>
          <m:f>
            <m:fPr>
              <m:ctrlPr>
                <w:rPr>
                  <w:rFonts w:ascii="Cambria Math" w:hAnsi="Cambria Math"/>
                  <w:i/>
                </w:rPr>
              </m:ctrlPr>
            </m:fPr>
            <m:num>
              <m:r>
                <w:rPr>
                  <w:rFonts w:ascii="Cambria Math" w:hAnsi="Cambria Math"/>
                </w:rPr>
                <m:t xml:space="preserve">28.5 </m:t>
              </m:r>
              <m:r>
                <m:rPr>
                  <m:sty m:val="p"/>
                </m:rPr>
                <w:rPr>
                  <w:rFonts w:ascii="Cambria Math" w:hAnsi="Cambria Math"/>
                </w:rPr>
                <m:t>g</m:t>
              </m:r>
            </m:num>
            <m:den>
              <m:r>
                <w:rPr>
                  <w:rFonts w:ascii="Cambria Math" w:hAnsi="Cambria Math"/>
                </w:rPr>
                <m:t xml:space="preserve">114 </m:t>
              </m:r>
              <m:r>
                <m:rPr>
                  <m:sty m:val="p"/>
                </m:rPr>
                <w:rPr>
                  <w:rFonts w:ascii="Cambria Math" w:hAnsi="Cambria Math"/>
                </w:rPr>
                <m:t xml:space="preserve">g </m:t>
              </m:r>
              <m:sSup>
                <m:sSupPr>
                  <m:ctrlPr>
                    <w:rPr>
                      <w:rFonts w:ascii="Cambria Math" w:hAnsi="Cambria Math"/>
                      <w:iCs/>
                    </w:rPr>
                  </m:ctrlPr>
                </m:sSupPr>
                <m:e>
                  <m:r>
                    <m:rPr>
                      <m:sty m:val="p"/>
                    </m:rPr>
                    <w:rPr>
                      <w:rFonts w:ascii="Cambria Math" w:hAnsi="Cambria Math"/>
                    </w:rPr>
                    <m:t>mol</m:t>
                  </m:r>
                </m:e>
                <m:sup>
                  <m:r>
                    <m:rPr>
                      <m:sty m:val="p"/>
                    </m:rPr>
                    <w:rPr>
                      <w:rFonts w:ascii="Cambria Math" w:hAnsi="Cambria Math"/>
                    </w:rPr>
                    <m:t>-1</m:t>
                  </m:r>
                </m:sup>
              </m:sSup>
            </m:den>
          </m:f>
          <m:r>
            <w:rPr>
              <w:rFonts w:ascii="Cambria Math" w:hAnsi="Cambria Math"/>
            </w:rPr>
            <m:t xml:space="preserve">=0.25 </m:t>
          </m:r>
          <m:r>
            <m:rPr>
              <m:sty m:val="p"/>
            </m:rPr>
            <w:rPr>
              <w:rFonts w:ascii="Cambria Math" w:hAnsi="Cambria Math"/>
            </w:rPr>
            <m:t>mol</m:t>
          </m:r>
        </m:oMath>
      </m:oMathPara>
    </w:p>
    <w:p w14:paraId="14928E62" w14:textId="77777777" w:rsidR="0094325E" w:rsidRPr="003023F9" w:rsidRDefault="0094325E" w:rsidP="003023F9">
      <w:pPr>
        <w:pStyle w:val="RSCnumberedlist"/>
        <w:numPr>
          <w:ilvl w:val="0"/>
          <w:numId w:val="0"/>
        </w:numPr>
        <w:rPr>
          <w:lang w:eastAsia="en-GB"/>
        </w:rPr>
      </w:pPr>
    </w:p>
    <w:p w14:paraId="3DC44A2F" w14:textId="5E13F2B2" w:rsidR="00B559E8" w:rsidRDefault="00B559E8" w:rsidP="00B559E8">
      <w:pPr>
        <w:pStyle w:val="RSCnumberedlist"/>
        <w:numPr>
          <w:ilvl w:val="0"/>
          <w:numId w:val="18"/>
        </w:numPr>
        <w:rPr>
          <w:rFonts w:eastAsiaTheme="minorEastAsia"/>
          <w:lang w:eastAsia="en-GB"/>
        </w:rPr>
      </w:pPr>
      <w:r w:rsidRPr="00B559E8">
        <w:rPr>
          <w:noProof/>
        </w:rPr>
        <w:drawing>
          <wp:anchor distT="0" distB="0" distL="114300" distR="114300" simplePos="0" relativeHeight="251660288" behindDoc="1" locked="0" layoutInCell="1" allowOverlap="1" wp14:anchorId="41DAC5A6" wp14:editId="1A2F3797">
            <wp:simplePos x="0" y="0"/>
            <wp:positionH relativeFrom="column">
              <wp:posOffset>381000</wp:posOffset>
            </wp:positionH>
            <wp:positionV relativeFrom="paragraph">
              <wp:posOffset>53975</wp:posOffset>
            </wp:positionV>
            <wp:extent cx="1638300" cy="1433513"/>
            <wp:effectExtent l="0" t="0" r="0" b="0"/>
            <wp:wrapTight wrapText="bothSides">
              <wp:wrapPolygon edited="0">
                <wp:start x="0" y="0"/>
                <wp:lineTo x="0" y="21246"/>
                <wp:lineTo x="21349" y="21246"/>
                <wp:lineTo x="21349"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638300" cy="1433513"/>
                    </a:xfrm>
                    <a:prstGeom prst="rect">
                      <a:avLst/>
                    </a:prstGeom>
                  </pic:spPr>
                </pic:pic>
              </a:graphicData>
            </a:graphic>
            <wp14:sizeRelH relativeFrom="page">
              <wp14:pctWidth>0</wp14:pctWidth>
            </wp14:sizeRelH>
            <wp14:sizeRelV relativeFrom="page">
              <wp14:pctHeight>0</wp14:pctHeight>
            </wp14:sizeRelV>
          </wp:anchor>
        </w:drawing>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p>
    <w:p w14:paraId="0CD2BC00" w14:textId="5BD0CA0A" w:rsidR="000B73C9" w:rsidRDefault="00B559E8" w:rsidP="00B559E8">
      <w:pPr>
        <w:pStyle w:val="RSCnumberedlist"/>
        <w:numPr>
          <w:ilvl w:val="0"/>
          <w:numId w:val="18"/>
        </w:numPr>
        <w:rPr>
          <w:rFonts w:eastAsiaTheme="minorEastAsia"/>
          <w:lang w:eastAsia="en-GB"/>
        </w:rPr>
      </w:pPr>
      <w:r w:rsidRPr="00B559E8">
        <w:rPr>
          <w:rFonts w:eastAsiaTheme="minorEastAsia"/>
          <w:lang w:eastAsia="en-GB"/>
        </w:rPr>
        <w:t>There is a strong electrostatic force</w:t>
      </w:r>
      <w:r>
        <w:rPr>
          <w:rFonts w:eastAsiaTheme="minorEastAsia"/>
          <w:lang w:eastAsia="en-GB"/>
        </w:rPr>
        <w:t xml:space="preserve"> of attraction between the shared pair of electrons and the positively charged nuclei of the bonded atoms.</w:t>
      </w:r>
    </w:p>
    <w:p w14:paraId="3CB9ADA0" w14:textId="61CE6B01" w:rsidR="00B559E8" w:rsidRPr="00A0055E" w:rsidRDefault="001354AD" w:rsidP="00B559E8">
      <w:pPr>
        <w:pStyle w:val="RSCnumberedlist"/>
        <w:rPr>
          <w:rFonts w:eastAsiaTheme="minorEastAsia"/>
          <w:iCs/>
          <w:lang w:eastAsia="en-GB"/>
        </w:rPr>
      </w:pPr>
      <m:oMath>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28</m:t>
            </m:r>
          </m:sub>
        </m:s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58</m:t>
            </m:r>
          </m:sub>
        </m:sSub>
      </m:oMath>
    </w:p>
    <w:p w14:paraId="016536B0" w14:textId="5C1C617A" w:rsidR="006A2229" w:rsidRPr="006A2229" w:rsidRDefault="006A2229" w:rsidP="006A2229">
      <w:pPr>
        <w:pStyle w:val="RSCnumberedlist"/>
        <w:rPr>
          <w:rFonts w:eastAsiaTheme="minorEastAsia"/>
          <w:lang w:eastAsia="en-GB"/>
        </w:rPr>
      </w:pPr>
      <w:r>
        <w:rPr>
          <w:lang w:eastAsia="en-GB"/>
        </w:rPr>
        <w:t>S</w:t>
      </w:r>
      <w:r w:rsidR="00E466D4">
        <w:rPr>
          <w:lang w:eastAsia="en-GB"/>
        </w:rPr>
        <w:t>horter</w:t>
      </w:r>
      <w:r>
        <w:rPr>
          <w:lang w:eastAsia="en-GB"/>
        </w:rPr>
        <w:t xml:space="preserve"> hydrocarbons have a lower boiling </w:t>
      </w:r>
      <w:r w:rsidR="007F1CBD">
        <w:rPr>
          <w:lang w:eastAsia="en-GB"/>
        </w:rPr>
        <w:t>point,</w:t>
      </w:r>
      <w:r>
        <w:rPr>
          <w:lang w:eastAsia="en-GB"/>
        </w:rPr>
        <w:t xml:space="preserve"> so </w:t>
      </w:r>
      <w:r w:rsidR="00BF55A9">
        <w:rPr>
          <w:lang w:eastAsia="en-GB"/>
        </w:rPr>
        <w:t xml:space="preserve">they </w:t>
      </w:r>
      <w:r>
        <w:rPr>
          <w:lang w:eastAsia="en-GB"/>
        </w:rPr>
        <w:t>don’t condense</w:t>
      </w:r>
      <w:r w:rsidR="00BF55A9">
        <w:rPr>
          <w:lang w:eastAsia="en-GB"/>
        </w:rPr>
        <w:t xml:space="preserve"> </w:t>
      </w:r>
      <w:r>
        <w:rPr>
          <w:lang w:eastAsia="en-GB"/>
        </w:rPr>
        <w:t xml:space="preserve">at the temperatures in the </w:t>
      </w:r>
      <w:r w:rsidR="00E466D4">
        <w:rPr>
          <w:lang w:eastAsia="en-GB"/>
        </w:rPr>
        <w:t xml:space="preserve">fractional distillation </w:t>
      </w:r>
      <w:r>
        <w:rPr>
          <w:lang w:eastAsia="en-GB"/>
        </w:rPr>
        <w:t>column</w:t>
      </w:r>
      <w:r w:rsidR="003023F9">
        <w:rPr>
          <w:lang w:eastAsia="en-GB"/>
        </w:rPr>
        <w:t xml:space="preserve"> and remain as gases</w:t>
      </w:r>
      <w:r>
        <w:rPr>
          <w:lang w:eastAsia="en-GB"/>
        </w:rPr>
        <w:t>.</w:t>
      </w:r>
    </w:p>
    <w:p w14:paraId="33DAB524" w14:textId="41633D19" w:rsidR="006A2229" w:rsidRDefault="00E466D4" w:rsidP="006A2229">
      <w:pPr>
        <w:pStyle w:val="RSCnumberedlist"/>
        <w:numPr>
          <w:ilvl w:val="0"/>
          <w:numId w:val="0"/>
        </w:numPr>
        <w:ind w:left="360"/>
        <w:rPr>
          <w:rFonts w:eastAsiaTheme="minorEastAsia"/>
          <w:lang w:eastAsia="en-GB"/>
        </w:rPr>
      </w:pPr>
      <w:r>
        <w:rPr>
          <w:lang w:eastAsia="en-GB"/>
        </w:rPr>
        <w:t>Shorter hydrocarbons have a lower</w:t>
      </w:r>
      <w:r w:rsidR="006A2229">
        <w:rPr>
          <w:lang w:eastAsia="en-GB"/>
        </w:rPr>
        <w:t xml:space="preserve"> </w:t>
      </w:r>
      <w:r>
        <w:rPr>
          <w:lang w:eastAsia="en-GB"/>
        </w:rPr>
        <w:t>boiling point because the</w:t>
      </w:r>
      <w:r w:rsidR="006A2229">
        <w:rPr>
          <w:lang w:eastAsia="en-GB"/>
        </w:rPr>
        <w:t xml:space="preserve"> smaller molecules </w:t>
      </w:r>
      <w:r>
        <w:rPr>
          <w:lang w:eastAsia="en-GB"/>
        </w:rPr>
        <w:t>have</w:t>
      </w:r>
      <w:r w:rsidR="006A2229">
        <w:rPr>
          <w:lang w:eastAsia="en-GB"/>
        </w:rPr>
        <w:t xml:space="preserve"> weaker</w:t>
      </w:r>
      <w:r w:rsidR="006A2229">
        <w:rPr>
          <w:rFonts w:eastAsiaTheme="minorEastAsia"/>
          <w:lang w:eastAsia="en-GB"/>
        </w:rPr>
        <w:t xml:space="preserve"> </w:t>
      </w:r>
      <w:r w:rsidR="006A2229" w:rsidRPr="006A2229">
        <w:rPr>
          <w:rFonts w:eastAsiaTheme="minorEastAsia"/>
          <w:lang w:eastAsia="en-GB"/>
        </w:rPr>
        <w:t>intermolecular forces</w:t>
      </w:r>
      <w:r w:rsidR="006A2229">
        <w:rPr>
          <w:rFonts w:eastAsiaTheme="minorEastAsia"/>
          <w:lang w:eastAsia="en-GB"/>
        </w:rPr>
        <w:t xml:space="preserve"> between </w:t>
      </w:r>
      <w:r>
        <w:rPr>
          <w:rFonts w:eastAsiaTheme="minorEastAsia"/>
          <w:lang w:eastAsia="en-GB"/>
        </w:rPr>
        <w:t>them</w:t>
      </w:r>
      <w:r w:rsidR="006A2229" w:rsidRPr="006A2229">
        <w:rPr>
          <w:rFonts w:eastAsiaTheme="minorEastAsia"/>
          <w:lang w:eastAsia="en-GB"/>
        </w:rPr>
        <w:t xml:space="preserve"> meaning </w:t>
      </w:r>
      <w:r w:rsidR="006A2229">
        <w:rPr>
          <w:rFonts w:eastAsiaTheme="minorEastAsia"/>
          <w:lang w:eastAsia="en-GB"/>
        </w:rPr>
        <w:t>less</w:t>
      </w:r>
      <w:r w:rsidR="006A2229" w:rsidRPr="006A2229">
        <w:rPr>
          <w:rFonts w:eastAsiaTheme="minorEastAsia"/>
          <w:lang w:eastAsia="en-GB"/>
        </w:rPr>
        <w:t xml:space="preserve"> energy is needed to change the hydrocarbon from</w:t>
      </w:r>
      <w:r w:rsidR="00BF55A9">
        <w:rPr>
          <w:rFonts w:eastAsiaTheme="minorEastAsia"/>
          <w:lang w:eastAsia="en-GB"/>
        </w:rPr>
        <w:t xml:space="preserve"> a </w:t>
      </w:r>
      <w:r w:rsidR="006A2229" w:rsidRPr="006A2229">
        <w:rPr>
          <w:rFonts w:eastAsiaTheme="minorEastAsia"/>
          <w:lang w:eastAsia="en-GB"/>
        </w:rPr>
        <w:t xml:space="preserve"> liquid to a gas</w:t>
      </w:r>
      <w:r>
        <w:rPr>
          <w:rFonts w:eastAsiaTheme="minorEastAsia"/>
          <w:lang w:eastAsia="en-GB"/>
        </w:rPr>
        <w:t>.</w:t>
      </w:r>
    </w:p>
    <w:p w14:paraId="518C9855" w14:textId="172BB0D7" w:rsidR="00B559E8" w:rsidRPr="00E20283" w:rsidRDefault="001354AD" w:rsidP="00B559E8">
      <w:pPr>
        <w:pStyle w:val="RSCnumberedlist"/>
        <w:rPr>
          <w:rFonts w:eastAsiaTheme="minorEastAsia"/>
          <w:iCs/>
          <w:lang w:eastAsia="en-GB"/>
        </w:rPr>
      </w:pPr>
      <m:oMath>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3</m:t>
            </m:r>
          </m:sub>
        </m:s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8</m:t>
            </m:r>
          </m:sub>
        </m:sSub>
        <m:r>
          <m:rPr>
            <m:sty m:val="p"/>
          </m:rPr>
          <w:rPr>
            <w:rFonts w:ascii="Cambria Math" w:hAnsi="Cambria Math"/>
          </w:rPr>
          <m:t>+5</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→3C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+4</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p>
    <w:p w14:paraId="41DFE0BB" w14:textId="7A79E953" w:rsidR="00E466D4" w:rsidRDefault="00BF55A9" w:rsidP="00B559E8">
      <w:pPr>
        <w:pStyle w:val="RSCnumberedlist"/>
        <w:rPr>
          <w:rFonts w:eastAsiaTheme="minorEastAsia"/>
          <w:lang w:eastAsia="en-GB"/>
        </w:rPr>
      </w:pPr>
      <w:r>
        <w:rPr>
          <w:rFonts w:eastAsiaTheme="minorEastAsia"/>
        </w:rPr>
        <w:t>G</w:t>
      </w:r>
      <w:r w:rsidR="00E466D4">
        <w:rPr>
          <w:rFonts w:eastAsiaTheme="minorEastAsia"/>
        </w:rPr>
        <w:t>as</w:t>
      </w:r>
    </w:p>
    <w:p w14:paraId="15FDAADC" w14:textId="77777777" w:rsidR="00E466D4" w:rsidRDefault="00B559E8" w:rsidP="00E466D4">
      <w:pPr>
        <w:pStyle w:val="RSCnumberedlist"/>
        <w:rPr>
          <w:rFonts w:eastAsiaTheme="minorEastAsia"/>
          <w:lang w:eastAsia="en-GB"/>
        </w:rPr>
      </w:pPr>
      <w:r>
        <w:rPr>
          <w:noProof/>
        </w:rPr>
        <w:lastRenderedPageBreak/>
        <w:drawing>
          <wp:anchor distT="0" distB="0" distL="114300" distR="114300" simplePos="0" relativeHeight="251661312" behindDoc="0" locked="0" layoutInCell="1" allowOverlap="1" wp14:anchorId="4FDA89C8" wp14:editId="207464C3">
            <wp:simplePos x="0" y="0"/>
            <wp:positionH relativeFrom="column">
              <wp:posOffset>342900</wp:posOffset>
            </wp:positionH>
            <wp:positionV relativeFrom="paragraph">
              <wp:posOffset>64135</wp:posOffset>
            </wp:positionV>
            <wp:extent cx="2178685" cy="1685925"/>
            <wp:effectExtent l="0" t="0" r="0" b="9525"/>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2178685" cy="168592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r>
        <w:rPr>
          <w:rFonts w:eastAsiaTheme="minorEastAsia"/>
          <w:lang w:eastAsia="en-GB"/>
        </w:rPr>
        <w:br/>
      </w:r>
    </w:p>
    <w:p w14:paraId="250099DD" w14:textId="77777777" w:rsidR="00E466D4" w:rsidRDefault="00E466D4" w:rsidP="00E466D4">
      <w:pPr>
        <w:pStyle w:val="RSCnumberedlist"/>
        <w:numPr>
          <w:ilvl w:val="0"/>
          <w:numId w:val="0"/>
        </w:numPr>
        <w:ind w:left="360" w:hanging="360"/>
        <w:rPr>
          <w:rFonts w:eastAsiaTheme="minorEastAsia"/>
          <w:lang w:eastAsia="en-GB"/>
        </w:rPr>
      </w:pPr>
    </w:p>
    <w:p w14:paraId="1C784716" w14:textId="7CB927AB" w:rsidR="00E466D4" w:rsidRDefault="00B559E8" w:rsidP="00E466D4">
      <w:pPr>
        <w:pStyle w:val="RSCnumberedlist"/>
        <w:numPr>
          <w:ilvl w:val="0"/>
          <w:numId w:val="0"/>
        </w:numPr>
        <w:ind w:left="360" w:hanging="360"/>
        <w:rPr>
          <w:rFonts w:eastAsiaTheme="minorEastAsia"/>
          <w:lang w:eastAsia="en-GB"/>
        </w:rPr>
      </w:pPr>
      <w:r>
        <w:rPr>
          <w:rFonts w:eastAsiaTheme="minorEastAsia"/>
          <w:lang w:eastAsia="en-GB"/>
        </w:rPr>
        <w:br/>
      </w:r>
    </w:p>
    <w:p w14:paraId="6633C960" w14:textId="38C57C22" w:rsidR="007F1CBD" w:rsidRDefault="007F1CBD" w:rsidP="00E466D4">
      <w:pPr>
        <w:pStyle w:val="RSCnumberedlist"/>
        <w:numPr>
          <w:ilvl w:val="0"/>
          <w:numId w:val="0"/>
        </w:numPr>
        <w:ind w:left="360" w:hanging="360"/>
        <w:rPr>
          <w:rFonts w:eastAsiaTheme="minorEastAsia"/>
          <w:lang w:eastAsia="en-GB"/>
        </w:rPr>
      </w:pPr>
    </w:p>
    <w:p w14:paraId="0B37F8A6" w14:textId="77777777" w:rsidR="007F1CBD" w:rsidRDefault="007F1CBD" w:rsidP="00E466D4">
      <w:pPr>
        <w:pStyle w:val="RSCnumberedlist"/>
        <w:numPr>
          <w:ilvl w:val="0"/>
          <w:numId w:val="0"/>
        </w:numPr>
        <w:ind w:left="360" w:hanging="360"/>
        <w:rPr>
          <w:rFonts w:eastAsiaTheme="minorEastAsia"/>
          <w:lang w:eastAsia="en-GB"/>
        </w:rPr>
      </w:pPr>
    </w:p>
    <w:p w14:paraId="5A4E1F86" w14:textId="2781B231" w:rsidR="00B559E8" w:rsidRPr="00E466D4" w:rsidRDefault="00B559E8" w:rsidP="00E466D4">
      <w:pPr>
        <w:pStyle w:val="RSCnumberedlist"/>
        <w:rPr>
          <w:rFonts w:eastAsiaTheme="minorEastAsia"/>
          <w:lang w:eastAsia="en-GB"/>
        </w:rPr>
      </w:pPr>
      <w:r w:rsidRPr="00E466D4">
        <w:rPr>
          <w:rFonts w:eastAsiaTheme="minorEastAsia"/>
          <w:lang w:eastAsia="en-GB"/>
        </w:rPr>
        <w:t xml:space="preserve">Bonds </w:t>
      </w:r>
      <w:proofErr w:type="gramStart"/>
      <w:r w:rsidRPr="00E466D4">
        <w:rPr>
          <w:rFonts w:eastAsiaTheme="minorEastAsia"/>
          <w:lang w:eastAsia="en-GB"/>
        </w:rPr>
        <w:t>broken;</w:t>
      </w:r>
      <w:proofErr w:type="gramEnd"/>
      <w:r w:rsidRPr="00E466D4">
        <w:rPr>
          <w:rFonts w:eastAsiaTheme="minorEastAsia"/>
          <w:lang w:eastAsia="en-GB"/>
        </w:rPr>
        <w:t xml:space="preserve"> </w:t>
      </w:r>
    </w:p>
    <w:p w14:paraId="2B80AD24" w14:textId="68EC1DA7" w:rsidR="00B559E8" w:rsidRPr="00E20283" w:rsidRDefault="00E20283" w:rsidP="00B559E8">
      <w:pPr>
        <w:pStyle w:val="RSCnumberedlist"/>
        <w:numPr>
          <w:ilvl w:val="0"/>
          <w:numId w:val="0"/>
        </w:numPr>
        <w:ind w:left="360"/>
        <w:rPr>
          <w:rFonts w:eastAsiaTheme="minorEastAsia"/>
          <w:iCs/>
          <w:lang w:eastAsia="en-GB"/>
        </w:rPr>
      </w:pPr>
      <m:oMathPara>
        <m:oMath>
          <m:r>
            <m:rPr>
              <m:sty m:val="p"/>
            </m:rPr>
            <w:rPr>
              <w:rFonts w:ascii="Cambria Math" w:eastAsiaTheme="minorEastAsia" w:hAnsi="Cambria Math"/>
              <w:lang w:eastAsia="en-GB"/>
            </w:rPr>
            <m:t>4 C-H      4 × 413</m:t>
          </m:r>
          <m:r>
            <m:rPr>
              <m:sty m:val="p"/>
            </m:rPr>
            <w:rPr>
              <w:rFonts w:ascii="Cambria Math" w:eastAsiaTheme="minorEastAsia" w:hAnsi="Cambria Math"/>
              <w:lang w:eastAsia="en-GB"/>
            </w:rPr>
            <w:br/>
          </m:r>
        </m:oMath>
        <m:oMath>
          <m:r>
            <m:rPr>
              <m:sty m:val="p"/>
            </m:rPr>
            <w:rPr>
              <w:rFonts w:ascii="Cambria Math" w:eastAsiaTheme="minorEastAsia" w:hAnsi="Cambria Math"/>
              <w:lang w:eastAsia="en-GB"/>
            </w:rPr>
            <m:t>2 O=O      2 ×498</m:t>
          </m:r>
          <m:r>
            <m:rPr>
              <m:sty m:val="p"/>
            </m:rPr>
            <w:rPr>
              <w:rFonts w:ascii="Cambria Math" w:eastAsiaTheme="minorEastAsia" w:hAnsi="Cambria Math"/>
              <w:lang w:eastAsia="en-GB"/>
            </w:rPr>
            <w:br/>
          </m:r>
        </m:oMath>
        <m:oMath>
          <m:r>
            <m:rPr>
              <m:sty m:val="p"/>
            </m:rPr>
            <w:rPr>
              <w:rFonts w:ascii="Cambria Math" w:eastAsiaTheme="minorEastAsia" w:hAnsi="Cambria Math"/>
              <w:lang w:eastAsia="en-GB"/>
            </w:rPr>
            <m:t xml:space="preserve">Total energy in=2648 kJ </m:t>
          </m:r>
          <m:sSup>
            <m:sSupPr>
              <m:ctrlPr>
                <w:rPr>
                  <w:rFonts w:ascii="Cambria Math" w:eastAsiaTheme="minorEastAsia" w:hAnsi="Cambria Math"/>
                  <w:iCs/>
                  <w:lang w:eastAsia="en-GB"/>
                </w:rPr>
              </m:ctrlPr>
            </m:sSupPr>
            <m:e>
              <m:r>
                <m:rPr>
                  <m:sty m:val="p"/>
                </m:rPr>
                <w:rPr>
                  <w:rFonts w:ascii="Cambria Math" w:eastAsiaTheme="minorEastAsia" w:hAnsi="Cambria Math"/>
                  <w:lang w:eastAsia="en-GB"/>
                </w:rPr>
                <m:t>mol</m:t>
              </m:r>
            </m:e>
            <m:sup>
              <m:r>
                <m:rPr>
                  <m:sty m:val="p"/>
                </m:rPr>
                <w:rPr>
                  <w:rFonts w:ascii="Cambria Math" w:eastAsiaTheme="minorEastAsia" w:hAnsi="Cambria Math"/>
                  <w:lang w:eastAsia="en-GB"/>
                </w:rPr>
                <m:t>-1</m:t>
              </m:r>
            </m:sup>
          </m:sSup>
        </m:oMath>
      </m:oMathPara>
    </w:p>
    <w:p w14:paraId="316D4A24" w14:textId="15D27AEC" w:rsidR="00EB0C88" w:rsidRPr="00EB0C88" w:rsidRDefault="00EB0C88" w:rsidP="00B559E8">
      <w:pPr>
        <w:pStyle w:val="RSCnumberedlist"/>
        <w:numPr>
          <w:ilvl w:val="0"/>
          <w:numId w:val="0"/>
        </w:numPr>
        <w:ind w:left="360"/>
        <w:rPr>
          <w:rFonts w:eastAsiaTheme="minorEastAsia"/>
          <w:lang w:eastAsia="en-GB"/>
        </w:rPr>
      </w:pPr>
      <w:r>
        <w:rPr>
          <w:rFonts w:eastAsiaTheme="minorEastAsia"/>
          <w:lang w:eastAsia="en-GB"/>
        </w:rPr>
        <w:t xml:space="preserve">Bonds </w:t>
      </w:r>
      <w:proofErr w:type="gramStart"/>
      <w:r>
        <w:rPr>
          <w:rFonts w:eastAsiaTheme="minorEastAsia"/>
          <w:lang w:eastAsia="en-GB"/>
        </w:rPr>
        <w:t>made;</w:t>
      </w:r>
      <w:proofErr w:type="gramEnd"/>
    </w:p>
    <w:p w14:paraId="748DF570" w14:textId="78822FFE" w:rsidR="00EB0C88" w:rsidRPr="00E20283" w:rsidRDefault="00E20283" w:rsidP="00EB0C88">
      <w:pPr>
        <w:pStyle w:val="RSCnumberedlist"/>
        <w:numPr>
          <w:ilvl w:val="0"/>
          <w:numId w:val="0"/>
        </w:numPr>
        <w:ind w:left="360"/>
        <w:rPr>
          <w:rFonts w:eastAsiaTheme="minorEastAsia"/>
          <w:iCs/>
          <w:lang w:eastAsia="en-GB"/>
        </w:rPr>
      </w:pPr>
      <m:oMathPara>
        <m:oMath>
          <m:r>
            <m:rPr>
              <m:sty m:val="p"/>
            </m:rPr>
            <w:rPr>
              <w:rFonts w:ascii="Cambria Math" w:eastAsiaTheme="minorEastAsia" w:hAnsi="Cambria Math"/>
              <w:lang w:eastAsia="en-GB"/>
            </w:rPr>
            <m:t>2 C=O      2 × 805</m:t>
          </m:r>
          <m:r>
            <m:rPr>
              <m:sty m:val="p"/>
            </m:rPr>
            <w:rPr>
              <w:rFonts w:ascii="Cambria Math" w:eastAsiaTheme="minorEastAsia" w:hAnsi="Cambria Math"/>
              <w:lang w:eastAsia="en-GB"/>
            </w:rPr>
            <w:br/>
          </m:r>
        </m:oMath>
        <m:oMath>
          <m:r>
            <m:rPr>
              <m:sty m:val="p"/>
            </m:rPr>
            <w:rPr>
              <w:rFonts w:ascii="Cambria Math" w:eastAsiaTheme="minorEastAsia" w:hAnsi="Cambria Math"/>
              <w:lang w:eastAsia="en-GB"/>
            </w:rPr>
            <m:t>4 O-H      4 ×464</m:t>
          </m:r>
          <m:r>
            <m:rPr>
              <m:sty m:val="p"/>
            </m:rPr>
            <w:rPr>
              <w:rFonts w:ascii="Cambria Math" w:eastAsiaTheme="minorEastAsia" w:hAnsi="Cambria Math"/>
              <w:lang w:eastAsia="en-GB"/>
            </w:rPr>
            <w:br/>
          </m:r>
        </m:oMath>
        <m:oMath>
          <m:r>
            <m:rPr>
              <m:sty m:val="p"/>
            </m:rPr>
            <w:rPr>
              <w:rFonts w:ascii="Cambria Math" w:eastAsiaTheme="minorEastAsia" w:hAnsi="Cambria Math"/>
              <w:lang w:eastAsia="en-GB"/>
            </w:rPr>
            <m:t xml:space="preserve">Total energy out=3466 kJ </m:t>
          </m:r>
          <m:sSup>
            <m:sSupPr>
              <m:ctrlPr>
                <w:rPr>
                  <w:rFonts w:ascii="Cambria Math" w:eastAsiaTheme="minorEastAsia" w:hAnsi="Cambria Math"/>
                  <w:iCs/>
                  <w:lang w:eastAsia="en-GB"/>
                </w:rPr>
              </m:ctrlPr>
            </m:sSupPr>
            <m:e>
              <m:r>
                <m:rPr>
                  <m:sty m:val="p"/>
                </m:rPr>
                <w:rPr>
                  <w:rFonts w:ascii="Cambria Math" w:eastAsiaTheme="minorEastAsia" w:hAnsi="Cambria Math"/>
                  <w:lang w:eastAsia="en-GB"/>
                </w:rPr>
                <m:t>mol</m:t>
              </m:r>
            </m:e>
            <m:sup>
              <m:r>
                <m:rPr>
                  <m:sty m:val="p"/>
                </m:rPr>
                <w:rPr>
                  <w:rFonts w:ascii="Cambria Math" w:eastAsiaTheme="minorEastAsia" w:hAnsi="Cambria Math"/>
                  <w:lang w:eastAsia="en-GB"/>
                </w:rPr>
                <m:t>-1</m:t>
              </m:r>
            </m:sup>
          </m:sSup>
        </m:oMath>
      </m:oMathPara>
    </w:p>
    <w:p w14:paraId="2F4428D9" w14:textId="145EBEE5" w:rsidR="00EB0C88" w:rsidRDefault="00EB0C88" w:rsidP="00B559E8">
      <w:pPr>
        <w:pStyle w:val="RSCnumberedlist"/>
        <w:numPr>
          <w:ilvl w:val="0"/>
          <w:numId w:val="0"/>
        </w:numPr>
        <w:ind w:left="360"/>
        <w:rPr>
          <w:rFonts w:eastAsiaTheme="minorEastAsia"/>
          <w:lang w:eastAsia="en-GB"/>
        </w:rPr>
      </w:pPr>
    </w:p>
    <w:p w14:paraId="2936EB63" w14:textId="74148F6B" w:rsidR="00EB0C88" w:rsidRPr="00E20283" w:rsidRDefault="00E20283" w:rsidP="00EB0C88">
      <w:pPr>
        <w:pStyle w:val="RSCnumberedlist"/>
        <w:numPr>
          <w:ilvl w:val="0"/>
          <w:numId w:val="0"/>
        </w:numPr>
        <w:ind w:left="360"/>
        <w:rPr>
          <w:rFonts w:eastAsiaTheme="minorEastAsia"/>
          <w:iCs/>
          <w:lang w:eastAsia="en-GB"/>
        </w:rPr>
      </w:pPr>
      <m:oMathPara>
        <m:oMath>
          <m:r>
            <m:rPr>
              <m:sty m:val="p"/>
            </m:rPr>
            <w:rPr>
              <w:rFonts w:ascii="Cambria Math" w:eastAsiaTheme="minorEastAsia" w:hAnsi="Cambria Math"/>
              <w:lang w:eastAsia="en-GB"/>
            </w:rPr>
            <m:t>Energy change=energy in-energy out</m:t>
          </m:r>
          <m:r>
            <m:rPr>
              <m:sty m:val="p"/>
            </m:rPr>
            <w:rPr>
              <w:rFonts w:ascii="Cambria Math" w:eastAsiaTheme="minorEastAsia" w:hAnsi="Cambria Math"/>
              <w:lang w:eastAsia="en-GB"/>
            </w:rPr>
            <w:br/>
          </m:r>
        </m:oMath>
      </m:oMathPara>
      <w:r w:rsidR="00EB0C88" w:rsidRPr="00E20283">
        <w:rPr>
          <w:rFonts w:eastAsiaTheme="minorEastAsia"/>
          <w:iCs/>
          <w:lang w:eastAsia="en-GB"/>
        </w:rPr>
        <w:t xml:space="preserve">                                                               </w:t>
      </w:r>
      <m:oMath>
        <m:r>
          <m:rPr>
            <m:sty m:val="p"/>
          </m:rPr>
          <w:rPr>
            <w:rFonts w:ascii="Cambria Math" w:eastAsiaTheme="minorEastAsia" w:hAnsi="Cambria Math"/>
            <w:lang w:eastAsia="en-GB"/>
          </w:rPr>
          <m:t>=2648-3466</m:t>
        </m:r>
        <m:r>
          <m:rPr>
            <m:sty m:val="p"/>
          </m:rPr>
          <w:rPr>
            <w:rFonts w:ascii="Cambria Math" w:eastAsiaTheme="minorEastAsia" w:hAnsi="Cambria Math"/>
            <w:lang w:eastAsia="en-GB"/>
          </w:rPr>
          <w:br/>
        </m:r>
      </m:oMath>
      <m:oMathPara>
        <m:oMath>
          <m:r>
            <m:rPr>
              <m:sty m:val="p"/>
            </m:rPr>
            <w:rPr>
              <w:rFonts w:ascii="Cambria Math" w:eastAsiaTheme="minorEastAsia" w:hAnsi="Cambria Math"/>
              <w:lang w:eastAsia="en-GB"/>
            </w:rPr>
            <m:t xml:space="preserve">                =-818 kJ </m:t>
          </m:r>
          <m:sSup>
            <m:sSupPr>
              <m:ctrlPr>
                <w:rPr>
                  <w:rFonts w:ascii="Cambria Math" w:eastAsiaTheme="minorEastAsia" w:hAnsi="Cambria Math"/>
                  <w:iCs/>
                  <w:lang w:eastAsia="en-GB"/>
                </w:rPr>
              </m:ctrlPr>
            </m:sSupPr>
            <m:e>
              <m:r>
                <m:rPr>
                  <m:sty m:val="p"/>
                </m:rPr>
                <w:rPr>
                  <w:rFonts w:ascii="Cambria Math" w:eastAsiaTheme="minorEastAsia" w:hAnsi="Cambria Math"/>
                  <w:lang w:eastAsia="en-GB"/>
                </w:rPr>
                <m:t>mol</m:t>
              </m:r>
            </m:e>
            <m:sup>
              <m:r>
                <m:rPr>
                  <m:sty m:val="p"/>
                </m:rPr>
                <w:rPr>
                  <w:rFonts w:ascii="Cambria Math" w:eastAsiaTheme="minorEastAsia" w:hAnsi="Cambria Math"/>
                  <w:lang w:eastAsia="en-GB"/>
                </w:rPr>
                <m:t>-1</m:t>
              </m:r>
            </m:sup>
          </m:sSup>
        </m:oMath>
      </m:oMathPara>
    </w:p>
    <w:p w14:paraId="11CE0F8A" w14:textId="77777777" w:rsidR="00EB0C88" w:rsidRPr="00EB0C88" w:rsidRDefault="00EB0C88" w:rsidP="00B559E8">
      <w:pPr>
        <w:pStyle w:val="RSCnumberedlist"/>
        <w:numPr>
          <w:ilvl w:val="0"/>
          <w:numId w:val="0"/>
        </w:numPr>
        <w:ind w:left="360"/>
        <w:rPr>
          <w:rFonts w:eastAsiaTheme="minorEastAsia"/>
          <w:lang w:eastAsia="en-GB"/>
        </w:rPr>
      </w:pPr>
    </w:p>
    <w:p w14:paraId="33985962" w14:textId="2EC71A72" w:rsidR="006A2229" w:rsidRDefault="00E466D4" w:rsidP="006A2229">
      <w:pPr>
        <w:pStyle w:val="RSCnumberedlist"/>
        <w:numPr>
          <w:ilvl w:val="0"/>
          <w:numId w:val="18"/>
        </w:numPr>
        <w:rPr>
          <w:rFonts w:eastAsiaTheme="minorEastAsia"/>
          <w:lang w:eastAsia="en-GB"/>
        </w:rPr>
      </w:pPr>
      <w:r>
        <w:rPr>
          <w:rFonts w:eastAsiaTheme="minorEastAsia"/>
          <w:lang w:eastAsia="en-GB"/>
        </w:rPr>
        <w:t>The shorter the hydrocarbon the more flammable (easier to ignite) it is.</w:t>
      </w:r>
    </w:p>
    <w:p w14:paraId="76A9CB42" w14:textId="4468A5B2" w:rsidR="006A2229" w:rsidRDefault="00E466D4" w:rsidP="00E466D4">
      <w:pPr>
        <w:pStyle w:val="RSCnumberedlist"/>
        <w:numPr>
          <w:ilvl w:val="0"/>
          <w:numId w:val="18"/>
        </w:numPr>
        <w:rPr>
          <w:rFonts w:eastAsiaTheme="minorEastAsia"/>
          <w:lang w:eastAsia="en-GB"/>
        </w:rPr>
      </w:pPr>
      <w:r>
        <w:rPr>
          <w:rFonts w:eastAsiaTheme="minorEastAsia"/>
          <w:lang w:eastAsia="en-GB"/>
        </w:rPr>
        <w:t>The longer the hydrocarbon, the more viscous a hydrocarbon is.</w:t>
      </w:r>
    </w:p>
    <w:p w14:paraId="1DDB584D" w14:textId="67B2793F" w:rsidR="00E466D4" w:rsidRPr="00E466D4" w:rsidRDefault="00E466D4" w:rsidP="00E466D4">
      <w:pPr>
        <w:pStyle w:val="RSCnumberedlist"/>
        <w:numPr>
          <w:ilvl w:val="0"/>
          <w:numId w:val="0"/>
        </w:numPr>
        <w:ind w:left="360"/>
        <w:rPr>
          <w:rFonts w:eastAsiaTheme="minorEastAsia"/>
          <w:lang w:eastAsia="en-GB"/>
        </w:rPr>
      </w:pPr>
      <w:r>
        <w:rPr>
          <w:rFonts w:eastAsiaTheme="minorEastAsia"/>
          <w:lang w:eastAsia="en-GB"/>
        </w:rPr>
        <w:t>This is due to the intermolecular forces of attraction between the chains being greater and a higher chance of the chains becoming entangl</w:t>
      </w:r>
      <w:r w:rsidR="0075474D">
        <w:rPr>
          <w:rFonts w:eastAsiaTheme="minorEastAsia"/>
          <w:lang w:eastAsia="en-GB"/>
        </w:rPr>
        <w:t>ed</w:t>
      </w:r>
      <w:r>
        <w:rPr>
          <w:rFonts w:eastAsiaTheme="minorEastAsia"/>
          <w:lang w:eastAsia="en-GB"/>
        </w:rPr>
        <w:t xml:space="preserve">, meaning that it is more difficult for </w:t>
      </w:r>
      <w:r w:rsidR="0075474D">
        <w:rPr>
          <w:rFonts w:eastAsiaTheme="minorEastAsia"/>
          <w:lang w:eastAsia="en-GB"/>
        </w:rPr>
        <w:t xml:space="preserve">the </w:t>
      </w:r>
      <w:r>
        <w:rPr>
          <w:rFonts w:eastAsiaTheme="minorEastAsia"/>
          <w:lang w:eastAsia="en-GB"/>
        </w:rPr>
        <w:t>molecules to flow past each other.</w:t>
      </w:r>
    </w:p>
    <w:p w14:paraId="1BC93629" w14:textId="77777777" w:rsidR="00EB0C88" w:rsidRPr="00EB0C88" w:rsidRDefault="00EB0C88" w:rsidP="00B559E8">
      <w:pPr>
        <w:pStyle w:val="RSCnumberedlist"/>
        <w:numPr>
          <w:ilvl w:val="0"/>
          <w:numId w:val="0"/>
        </w:numPr>
        <w:ind w:left="360"/>
        <w:rPr>
          <w:rFonts w:eastAsiaTheme="minorEastAsia"/>
          <w:lang w:eastAsia="en-GB"/>
        </w:rPr>
      </w:pPr>
    </w:p>
    <w:sectPr w:rsidR="00EB0C88" w:rsidRPr="00EB0C88" w:rsidSect="00231C1C">
      <w:headerReference w:type="default" r:id="rId10"/>
      <w:footerReference w:type="default" r:id="rId1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B659" w14:textId="77777777" w:rsidR="00202D69" w:rsidRDefault="00202D69" w:rsidP="008A1B0B">
      <w:pPr>
        <w:spacing w:after="0" w:line="240" w:lineRule="auto"/>
      </w:pPr>
      <w:r>
        <w:separator/>
      </w:r>
    </w:p>
  </w:endnote>
  <w:endnote w:type="continuationSeparator" w:id="0">
    <w:p w14:paraId="2DB8648E" w14:textId="77777777" w:rsidR="00202D69" w:rsidRDefault="00202D69"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08CD3D8C"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E36D24">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D8594" w14:textId="77777777" w:rsidR="00202D69" w:rsidRDefault="00202D69" w:rsidP="008A1B0B">
      <w:pPr>
        <w:spacing w:after="0" w:line="240" w:lineRule="auto"/>
      </w:pPr>
      <w:r>
        <w:separator/>
      </w:r>
    </w:p>
  </w:footnote>
  <w:footnote w:type="continuationSeparator" w:id="0">
    <w:p w14:paraId="49E654D9" w14:textId="77777777" w:rsidR="00202D69" w:rsidRDefault="00202D69"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5FF758DB"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383528B4">
          <wp:simplePos x="0" y="0"/>
          <wp:positionH relativeFrom="column">
            <wp:posOffset>-540385</wp:posOffset>
          </wp:positionH>
          <wp:positionV relativeFrom="paragraph">
            <wp:posOffset>36195</wp:posOffset>
          </wp:positionV>
          <wp:extent cx="1789200" cy="356400"/>
          <wp:effectExtent l="0" t="0" r="190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30689BFE">
          <wp:simplePos x="0" y="0"/>
          <wp:positionH relativeFrom="column">
            <wp:posOffset>-933450</wp:posOffset>
          </wp:positionH>
          <wp:positionV relativeFrom="paragraph">
            <wp:posOffset>-267335</wp:posOffset>
          </wp:positionV>
          <wp:extent cx="7575550" cy="10720419"/>
          <wp:effectExtent l="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0217C9">
      <w:rPr>
        <w:rFonts w:ascii="Century Gothic" w:hAnsi="Century Gothic"/>
        <w:b/>
        <w:bCs/>
        <w:color w:val="C8102E"/>
        <w:sz w:val="30"/>
        <w:szCs w:val="30"/>
      </w:rPr>
      <w:t>Education in Chemistry</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3AE85754"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EF3FDA" w:rsidRPr="005F0459">
        <w:rPr>
          <w:rStyle w:val="Hyperlink"/>
          <w:rFonts w:ascii="Century Gothic" w:hAnsi="Century Gothic"/>
          <w:b/>
          <w:bCs/>
          <w:color w:val="C00000"/>
          <w:sz w:val="18"/>
          <w:szCs w:val="18"/>
        </w:rPr>
        <w:t>rsc.li/</w:t>
      </w:r>
      <w:r w:rsidR="000F18D7">
        <w:rPr>
          <w:rStyle w:val="Hyperlink"/>
          <w:rFonts w:ascii="Century Gothic" w:hAnsi="Century Gothic"/>
          <w:b/>
          <w:bCs/>
          <w:color w:val="C00000"/>
          <w:sz w:val="18"/>
          <w:szCs w:val="18"/>
        </w:rPr>
        <w:t>3V1766Z</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3"/>
  </w:num>
  <w:num w:numId="2" w16cid:durableId="1028483081">
    <w:abstractNumId w:val="7"/>
  </w:num>
  <w:num w:numId="3" w16cid:durableId="498425709">
    <w:abstractNumId w:val="4"/>
  </w:num>
  <w:num w:numId="4" w16cid:durableId="1858107951">
    <w:abstractNumId w:val="5"/>
  </w:num>
  <w:num w:numId="5" w16cid:durableId="461963885">
    <w:abstractNumId w:val="11"/>
  </w:num>
  <w:num w:numId="6" w16cid:durableId="817766398">
    <w:abstractNumId w:val="12"/>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0"/>
  </w:num>
  <w:num w:numId="14" w16cid:durableId="976372087">
    <w:abstractNumId w:val="9"/>
  </w:num>
  <w:num w:numId="15" w16cid:durableId="1802646080">
    <w:abstractNumId w:val="6"/>
  </w:num>
  <w:num w:numId="16" w16cid:durableId="608589520">
    <w:abstractNumId w:val="2"/>
    <w:lvlOverride w:ilvl="0">
      <w:startOverride w:val="1"/>
    </w:lvlOverride>
  </w:num>
  <w:num w:numId="17" w16cid:durableId="1743522365">
    <w:abstractNumId w:val="14"/>
  </w:num>
  <w:num w:numId="18" w16cid:durableId="127287870">
    <w:abstractNumId w:val="1"/>
    <w:lvlOverride w:ilvl="0">
      <w:startOverride w:val="1"/>
    </w:lvlOverride>
  </w:num>
  <w:num w:numId="19" w16cid:durableId="2089299818">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17C9"/>
    <w:rsid w:val="0007098E"/>
    <w:rsid w:val="000866AC"/>
    <w:rsid w:val="00092315"/>
    <w:rsid w:val="00092796"/>
    <w:rsid w:val="000A31FD"/>
    <w:rsid w:val="000A768F"/>
    <w:rsid w:val="000B0FE6"/>
    <w:rsid w:val="000B73C9"/>
    <w:rsid w:val="000E5F58"/>
    <w:rsid w:val="000F18D7"/>
    <w:rsid w:val="000F302C"/>
    <w:rsid w:val="00121CE9"/>
    <w:rsid w:val="001354AD"/>
    <w:rsid w:val="001719CE"/>
    <w:rsid w:val="001A0412"/>
    <w:rsid w:val="001C1718"/>
    <w:rsid w:val="00202D69"/>
    <w:rsid w:val="00231C1C"/>
    <w:rsid w:val="0023536A"/>
    <w:rsid w:val="002424F5"/>
    <w:rsid w:val="00266A5E"/>
    <w:rsid w:val="002A77FF"/>
    <w:rsid w:val="002B2219"/>
    <w:rsid w:val="002B65CA"/>
    <w:rsid w:val="002C2223"/>
    <w:rsid w:val="002D34BA"/>
    <w:rsid w:val="002E47CA"/>
    <w:rsid w:val="003023F9"/>
    <w:rsid w:val="003059AB"/>
    <w:rsid w:val="00332652"/>
    <w:rsid w:val="003716B9"/>
    <w:rsid w:val="003A6537"/>
    <w:rsid w:val="003D1F6B"/>
    <w:rsid w:val="003F2EF3"/>
    <w:rsid w:val="0046389A"/>
    <w:rsid w:val="00487472"/>
    <w:rsid w:val="004A6C93"/>
    <w:rsid w:val="004D46C0"/>
    <w:rsid w:val="00516F80"/>
    <w:rsid w:val="00525B8C"/>
    <w:rsid w:val="00534DB3"/>
    <w:rsid w:val="00560449"/>
    <w:rsid w:val="005820B0"/>
    <w:rsid w:val="005D25D8"/>
    <w:rsid w:val="005F0459"/>
    <w:rsid w:val="00611C41"/>
    <w:rsid w:val="00650594"/>
    <w:rsid w:val="006820BE"/>
    <w:rsid w:val="006A2229"/>
    <w:rsid w:val="006C7B0F"/>
    <w:rsid w:val="006D790E"/>
    <w:rsid w:val="007042E5"/>
    <w:rsid w:val="00741ECD"/>
    <w:rsid w:val="007424D7"/>
    <w:rsid w:val="0075474D"/>
    <w:rsid w:val="00764810"/>
    <w:rsid w:val="007859BF"/>
    <w:rsid w:val="00793A37"/>
    <w:rsid w:val="007E477F"/>
    <w:rsid w:val="007F1CBD"/>
    <w:rsid w:val="0080546C"/>
    <w:rsid w:val="00813905"/>
    <w:rsid w:val="00835B9C"/>
    <w:rsid w:val="00841A83"/>
    <w:rsid w:val="008444A1"/>
    <w:rsid w:val="00876CC5"/>
    <w:rsid w:val="008871D5"/>
    <w:rsid w:val="0089187A"/>
    <w:rsid w:val="008A1B0B"/>
    <w:rsid w:val="008C0669"/>
    <w:rsid w:val="0094325E"/>
    <w:rsid w:val="00973447"/>
    <w:rsid w:val="00990E04"/>
    <w:rsid w:val="009A3093"/>
    <w:rsid w:val="009D4001"/>
    <w:rsid w:val="009E4775"/>
    <w:rsid w:val="00A0055E"/>
    <w:rsid w:val="00A074C3"/>
    <w:rsid w:val="00A177A3"/>
    <w:rsid w:val="00A34D68"/>
    <w:rsid w:val="00A5348B"/>
    <w:rsid w:val="00A55D0E"/>
    <w:rsid w:val="00A571EB"/>
    <w:rsid w:val="00A5740C"/>
    <w:rsid w:val="00A66348"/>
    <w:rsid w:val="00A725C3"/>
    <w:rsid w:val="00AB639C"/>
    <w:rsid w:val="00B07819"/>
    <w:rsid w:val="00B226A7"/>
    <w:rsid w:val="00B32608"/>
    <w:rsid w:val="00B559E8"/>
    <w:rsid w:val="00B67A03"/>
    <w:rsid w:val="00B71E66"/>
    <w:rsid w:val="00B721F1"/>
    <w:rsid w:val="00BC5741"/>
    <w:rsid w:val="00BD1443"/>
    <w:rsid w:val="00BF55A9"/>
    <w:rsid w:val="00C1703F"/>
    <w:rsid w:val="00C34AB1"/>
    <w:rsid w:val="00C6122F"/>
    <w:rsid w:val="00C644EC"/>
    <w:rsid w:val="00C76080"/>
    <w:rsid w:val="00CD5E3C"/>
    <w:rsid w:val="00D444BA"/>
    <w:rsid w:val="00D566B7"/>
    <w:rsid w:val="00D56C1B"/>
    <w:rsid w:val="00D62A21"/>
    <w:rsid w:val="00D732BB"/>
    <w:rsid w:val="00D92EA9"/>
    <w:rsid w:val="00DE4519"/>
    <w:rsid w:val="00DF1C5C"/>
    <w:rsid w:val="00DF5BE7"/>
    <w:rsid w:val="00E174ED"/>
    <w:rsid w:val="00E20283"/>
    <w:rsid w:val="00E23EAC"/>
    <w:rsid w:val="00E36D24"/>
    <w:rsid w:val="00E408AC"/>
    <w:rsid w:val="00E466D4"/>
    <w:rsid w:val="00E47CCE"/>
    <w:rsid w:val="00E65AF5"/>
    <w:rsid w:val="00EB0C88"/>
    <w:rsid w:val="00EC0F5C"/>
    <w:rsid w:val="00ED698B"/>
    <w:rsid w:val="00EF2FE1"/>
    <w:rsid w:val="00EF3FDA"/>
    <w:rsid w:val="00F4416B"/>
    <w:rsid w:val="00F55FE1"/>
    <w:rsid w:val="00F709FB"/>
    <w:rsid w:val="00F71CF7"/>
    <w:rsid w:val="00F94905"/>
    <w:rsid w:val="00FC0122"/>
    <w:rsid w:val="00FC057D"/>
    <w:rsid w:val="00FC54F8"/>
    <w:rsid w:val="00FD124C"/>
    <w:rsid w:val="00FD6697"/>
    <w:rsid w:val="00FD68A6"/>
    <w:rsid w:val="00FF38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PlaceholderText">
    <w:name w:val="Placeholder Text"/>
    <w:basedOn w:val="DefaultParagraphFont"/>
    <w:uiPriority w:val="99"/>
    <w:semiHidden/>
    <w:rsid w:val="000B73C9"/>
    <w:rPr>
      <w:color w:val="808080"/>
    </w:rPr>
  </w:style>
  <w:style w:type="character" w:styleId="CommentReference">
    <w:name w:val="annotation reference"/>
    <w:basedOn w:val="DefaultParagraphFont"/>
    <w:uiPriority w:val="99"/>
    <w:semiHidden/>
    <w:unhideWhenUsed/>
    <w:rsid w:val="00C76080"/>
    <w:rPr>
      <w:sz w:val="16"/>
      <w:szCs w:val="16"/>
    </w:rPr>
  </w:style>
  <w:style w:type="paragraph" w:styleId="CommentText0">
    <w:name w:val="annotation text"/>
    <w:basedOn w:val="Normal"/>
    <w:link w:val="CommentTextChar"/>
    <w:uiPriority w:val="99"/>
    <w:unhideWhenUsed/>
    <w:rsid w:val="00C76080"/>
    <w:pPr>
      <w:spacing w:line="240" w:lineRule="auto"/>
    </w:pPr>
  </w:style>
  <w:style w:type="character" w:customStyle="1" w:styleId="CommentTextChar">
    <w:name w:val="Comment Text Char"/>
    <w:basedOn w:val="DefaultParagraphFont"/>
    <w:link w:val="CommentText0"/>
    <w:uiPriority w:val="99"/>
    <w:rsid w:val="00C76080"/>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C76080"/>
    <w:rPr>
      <w:b/>
      <w:bCs/>
    </w:rPr>
  </w:style>
  <w:style w:type="character" w:customStyle="1" w:styleId="CommentSubjectChar">
    <w:name w:val="Comment Subject Char"/>
    <w:basedOn w:val="CommentTextChar"/>
    <w:link w:val="CommentSubject"/>
    <w:uiPriority w:val="99"/>
    <w:semiHidden/>
    <w:rsid w:val="00C76080"/>
    <w:rPr>
      <w:rFonts w:ascii="Arial" w:hAnsi="Arial" w:cs="Arial"/>
      <w:b/>
      <w:bCs/>
      <w:sz w:val="20"/>
      <w:szCs w:val="20"/>
      <w:lang w:eastAsia="zh-CN"/>
    </w:rPr>
  </w:style>
  <w:style w:type="paragraph" w:styleId="Revision">
    <w:name w:val="Revision"/>
    <w:hidden/>
    <w:uiPriority w:val="99"/>
    <w:semiHidden/>
    <w:rsid w:val="00121CE9"/>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sc.li/3V1766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Fractional distillation synoptic questions - teacher notes</vt:lpstr>
    </vt:vector>
  </TitlesOfParts>
  <Manager/>
  <Company>Royal Society Of Chemistry</Company>
  <LinksUpToDate>false</LinksUpToDate>
  <CharactersWithSpaces>3012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Fractional distillation synoptic questions - teacher notes</dc:title>
  <dc:subject/>
  <dc:creator>Royal Society Of Chemistry</dc:creator>
  <cp:keywords>fractional distillation, bonding, atomic sturcture, changes of state,</cp:keywords>
  <dc:description>From How to teach fractional distillation, Education in Chemistry, https://rsc.li/3V1766Z</dc:description>
  <cp:lastModifiedBy>Kirsty Patterson</cp:lastModifiedBy>
  <cp:revision>4</cp:revision>
  <cp:lastPrinted>2022-11-19T09:33:00Z</cp:lastPrinted>
  <dcterms:created xsi:type="dcterms:W3CDTF">2022-12-21T12:30:00Z</dcterms:created>
  <dcterms:modified xsi:type="dcterms:W3CDTF">2022-12-21T12:42:00Z</dcterms:modified>
  <cp:category/>
</cp:coreProperties>
</file>