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ECC3C" w14:textId="6CFDFE05" w:rsidR="00D74BE7" w:rsidRPr="00B06A1A" w:rsidRDefault="00ED563A" w:rsidP="00D74BE7">
      <w:pPr>
        <w:pStyle w:val="RSCH1"/>
        <w:ind w:right="-709"/>
      </w:pPr>
      <w:r>
        <w:t>Toxic</w:t>
      </w:r>
      <w:r w:rsidR="00D74BE7">
        <w:t xml:space="preserve"> </w:t>
      </w:r>
      <w:r>
        <w:t>s</w:t>
      </w:r>
      <w:r w:rsidR="00D74BE7">
        <w:t>ocks</w:t>
      </w:r>
      <w:r>
        <w:t xml:space="preserve">: </w:t>
      </w:r>
      <w:r w:rsidR="00FD071B">
        <w:t xml:space="preserve">nanotechnology, </w:t>
      </w:r>
      <w:r>
        <w:t>ethics and society</w:t>
      </w:r>
    </w:p>
    <w:p w14:paraId="5398C166" w14:textId="2D4A3B9A" w:rsidR="00DD2EE7" w:rsidRPr="00F854F3" w:rsidRDefault="00CA36F5" w:rsidP="00CA36F5">
      <w:pPr>
        <w:pStyle w:val="RSCBasictext"/>
      </w:pPr>
      <w:r w:rsidRPr="00F854F3">
        <w:t xml:space="preserve">This resource accompanies the article </w:t>
      </w:r>
      <w:r w:rsidR="0018427B" w:rsidRPr="0018427B">
        <w:rPr>
          <w:b/>
          <w:bCs/>
        </w:rPr>
        <w:t>Help your students understand ethics in science</w:t>
      </w:r>
      <w:r w:rsidR="00DD2EE7" w:rsidRPr="00DD2EE7">
        <w:t>, part of</w:t>
      </w:r>
      <w:r w:rsidR="00DD2EE7">
        <w:rPr>
          <w:b/>
          <w:bCs/>
        </w:rPr>
        <w:t xml:space="preserve"> Teaching science skills</w:t>
      </w:r>
      <w:r w:rsidRPr="00F854F3">
        <w:t xml:space="preserve"> in </w:t>
      </w:r>
      <w:r w:rsidRPr="00F854F3">
        <w:rPr>
          <w:i/>
          <w:iCs/>
        </w:rPr>
        <w:t>Education in Chemistry</w:t>
      </w:r>
      <w:r>
        <w:rPr>
          <w:i/>
          <w:iCs/>
        </w:rPr>
        <w:t xml:space="preserve"> </w:t>
      </w:r>
      <w:r w:rsidRPr="00F854F3">
        <w:t xml:space="preserve">which can be viewed at: </w:t>
      </w:r>
      <w:hyperlink r:id="rId8" w:history="1">
        <w:r w:rsidR="00DD2EE7" w:rsidRPr="00DD2EE7">
          <w:rPr>
            <w:rStyle w:val="Hyperlink"/>
            <w:b/>
            <w:bCs/>
            <w:color w:val="006F62"/>
            <w:u w:val="none"/>
          </w:rPr>
          <w:t>rsc.li/3Y2lDkX</w:t>
        </w:r>
      </w:hyperlink>
    </w:p>
    <w:p w14:paraId="791953DF" w14:textId="536DE5D8" w:rsidR="00A5740C" w:rsidRDefault="00722220" w:rsidP="000736CE">
      <w:pPr>
        <w:pStyle w:val="RSCH2"/>
      </w:pPr>
      <w:r>
        <w:t>Learning objectives</w:t>
      </w:r>
    </w:p>
    <w:p w14:paraId="7F8FF605" w14:textId="6DA5E23B" w:rsidR="00F76EB0" w:rsidRDefault="00ED563A" w:rsidP="00F76EB0">
      <w:pPr>
        <w:pStyle w:val="RSCLearningobjectives"/>
      </w:pPr>
      <w:r>
        <w:t>P</w:t>
      </w:r>
      <w:r w:rsidR="00F76EB0">
        <w:t xml:space="preserve">ractise discussing and debating issues and expressing an opinion. </w:t>
      </w:r>
    </w:p>
    <w:p w14:paraId="50DE292F" w14:textId="5670C0E3" w:rsidR="00F76EB0" w:rsidRDefault="00ED563A" w:rsidP="00F76EB0">
      <w:pPr>
        <w:pStyle w:val="RSCLearningobjectives"/>
      </w:pPr>
      <w:r>
        <w:t>L</w:t>
      </w:r>
      <w:r w:rsidR="00F76EB0">
        <w:t>isten to or defend a point of view that may be different to your own</w:t>
      </w:r>
      <w:r>
        <w:t>.</w:t>
      </w:r>
    </w:p>
    <w:p w14:paraId="4B34AFAD" w14:textId="77777777" w:rsidR="00821E9D" w:rsidRDefault="00F76EB0" w:rsidP="00821E9D">
      <w:pPr>
        <w:pStyle w:val="RSCLearningobjectives"/>
      </w:pPr>
      <w:r>
        <w:t>Understand more of the technical, physiological, social and ethical issues around nanoparticles</w:t>
      </w:r>
      <w:r w:rsidR="00ED563A">
        <w:t>.</w:t>
      </w:r>
    </w:p>
    <w:p w14:paraId="3EB05485" w14:textId="2976BCC6" w:rsidR="00F76EB0" w:rsidRPr="00F76EB0" w:rsidRDefault="00ED563A" w:rsidP="00F76EB0">
      <w:pPr>
        <w:pStyle w:val="RSCH2"/>
        <w:spacing w:before="0"/>
        <w:rPr>
          <w:b w:val="0"/>
          <w:bCs w:val="0"/>
          <w:color w:val="auto"/>
          <w:sz w:val="22"/>
          <w:szCs w:val="20"/>
        </w:rPr>
      </w:pPr>
      <w:r>
        <w:rPr>
          <w:b w:val="0"/>
          <w:bCs w:val="0"/>
          <w:color w:val="auto"/>
          <w:sz w:val="22"/>
          <w:szCs w:val="20"/>
        </w:rPr>
        <w:t>Learners will</w:t>
      </w:r>
      <w:r w:rsidR="00F76EB0" w:rsidRPr="00F76EB0">
        <w:rPr>
          <w:b w:val="0"/>
          <w:bCs w:val="0"/>
          <w:color w:val="auto"/>
          <w:sz w:val="22"/>
          <w:szCs w:val="20"/>
        </w:rPr>
        <w:t xml:space="preserve"> consider social, </w:t>
      </w:r>
      <w:r w:rsidR="004B218C" w:rsidRPr="00F76EB0">
        <w:rPr>
          <w:b w:val="0"/>
          <w:bCs w:val="0"/>
          <w:color w:val="auto"/>
          <w:sz w:val="22"/>
          <w:szCs w:val="20"/>
        </w:rPr>
        <w:t>ethical</w:t>
      </w:r>
      <w:r w:rsidR="00F76EB0" w:rsidRPr="00F76EB0">
        <w:rPr>
          <w:b w:val="0"/>
          <w:bCs w:val="0"/>
          <w:color w:val="auto"/>
          <w:sz w:val="22"/>
          <w:szCs w:val="20"/>
        </w:rPr>
        <w:t xml:space="preserve"> and factual issues in an integrated way</w:t>
      </w:r>
      <w:r>
        <w:rPr>
          <w:b w:val="0"/>
          <w:bCs w:val="0"/>
          <w:color w:val="auto"/>
          <w:sz w:val="22"/>
          <w:szCs w:val="20"/>
        </w:rPr>
        <w:t>. They are encouraged to t</w:t>
      </w:r>
      <w:r w:rsidR="00F76EB0" w:rsidRPr="00F76EB0">
        <w:rPr>
          <w:b w:val="0"/>
          <w:bCs w:val="0"/>
          <w:color w:val="auto"/>
          <w:sz w:val="22"/>
          <w:szCs w:val="20"/>
        </w:rPr>
        <w:t>hink about different points of view</w:t>
      </w:r>
      <w:r>
        <w:rPr>
          <w:b w:val="0"/>
          <w:bCs w:val="0"/>
          <w:color w:val="auto"/>
          <w:sz w:val="22"/>
          <w:szCs w:val="20"/>
        </w:rPr>
        <w:t xml:space="preserve"> and l</w:t>
      </w:r>
      <w:r w:rsidR="00F76EB0" w:rsidRPr="00F76EB0">
        <w:rPr>
          <w:b w:val="0"/>
          <w:bCs w:val="0"/>
          <w:color w:val="auto"/>
          <w:sz w:val="22"/>
          <w:szCs w:val="20"/>
        </w:rPr>
        <w:t>earn to back up their opinions with facts</w:t>
      </w:r>
      <w:r>
        <w:rPr>
          <w:b w:val="0"/>
          <w:bCs w:val="0"/>
          <w:color w:val="auto"/>
          <w:sz w:val="22"/>
          <w:szCs w:val="20"/>
        </w:rPr>
        <w:t>.</w:t>
      </w:r>
    </w:p>
    <w:p w14:paraId="4A39F975" w14:textId="2BA39C4F" w:rsidR="00DF41D6" w:rsidRDefault="00DF41D6" w:rsidP="004102F1">
      <w:pPr>
        <w:pStyle w:val="RSCH2"/>
      </w:pPr>
      <w:r>
        <w:t>Introduction</w:t>
      </w:r>
    </w:p>
    <w:p w14:paraId="361E465B" w14:textId="382D9C4B" w:rsidR="003A09ED" w:rsidRDefault="00ED563A" w:rsidP="003A09ED">
      <w:pPr>
        <w:pStyle w:val="RSCH2"/>
        <w:spacing w:before="0"/>
        <w:rPr>
          <w:b w:val="0"/>
          <w:bCs w:val="0"/>
          <w:color w:val="auto"/>
          <w:sz w:val="22"/>
        </w:rPr>
      </w:pPr>
      <w:r>
        <w:rPr>
          <w:b w:val="0"/>
          <w:bCs w:val="0"/>
          <w:color w:val="auto"/>
          <w:sz w:val="22"/>
        </w:rPr>
        <w:t>This activity offers a</w:t>
      </w:r>
      <w:r w:rsidR="00C118D9" w:rsidRPr="00C118D9">
        <w:rPr>
          <w:b w:val="0"/>
          <w:bCs w:val="0"/>
          <w:color w:val="auto"/>
          <w:sz w:val="22"/>
        </w:rPr>
        <w:t xml:space="preserve"> structured practice debate on a controversial topic. The different rounds of the debate help </w:t>
      </w:r>
      <w:r w:rsidR="009B0AC7">
        <w:rPr>
          <w:b w:val="0"/>
          <w:bCs w:val="0"/>
          <w:color w:val="auto"/>
          <w:sz w:val="22"/>
        </w:rPr>
        <w:t>learner</w:t>
      </w:r>
      <w:r w:rsidR="00C118D9" w:rsidRPr="00C118D9">
        <w:rPr>
          <w:b w:val="0"/>
          <w:bCs w:val="0"/>
          <w:color w:val="auto"/>
          <w:sz w:val="22"/>
        </w:rPr>
        <w:t>s think through the issues and reconsider their opinions. The structure also shows them how to build a discussion and back up their opinions with facts</w:t>
      </w:r>
      <w:r w:rsidR="003A09ED">
        <w:rPr>
          <w:b w:val="0"/>
          <w:bCs w:val="0"/>
          <w:color w:val="auto"/>
          <w:sz w:val="22"/>
        </w:rPr>
        <w:t xml:space="preserve">. </w:t>
      </w:r>
    </w:p>
    <w:p w14:paraId="6A384A72" w14:textId="77777777" w:rsidR="00ED563A" w:rsidRDefault="003A09ED" w:rsidP="00ED563A">
      <w:pPr>
        <w:pStyle w:val="RSCH3"/>
      </w:pPr>
      <w:r>
        <w:t>Ti</w:t>
      </w:r>
      <w:r w:rsidRPr="00C118D9">
        <w:t>ps</w:t>
      </w:r>
    </w:p>
    <w:p w14:paraId="752E932C" w14:textId="48D1A9FC" w:rsidR="00ED563A" w:rsidRDefault="003A09ED" w:rsidP="00ED563A">
      <w:pPr>
        <w:pStyle w:val="RSCBulletedlist"/>
        <w:rPr>
          <w:b/>
          <w:bCs/>
        </w:rPr>
      </w:pPr>
      <w:r w:rsidRPr="00C118D9">
        <w:t xml:space="preserve">Ensure </w:t>
      </w:r>
      <w:r w:rsidR="00022F8D">
        <w:t>learners</w:t>
      </w:r>
      <w:r w:rsidR="00022F8D" w:rsidRPr="00C118D9">
        <w:t xml:space="preserve"> </w:t>
      </w:r>
      <w:r w:rsidRPr="00C118D9">
        <w:t xml:space="preserve">know there is no right or wrong answer. </w:t>
      </w:r>
    </w:p>
    <w:p w14:paraId="6BC65B94" w14:textId="77777777" w:rsidR="00ED563A" w:rsidRDefault="004B218C" w:rsidP="00ED563A">
      <w:pPr>
        <w:pStyle w:val="RSCBulletedlist"/>
        <w:rPr>
          <w:b/>
          <w:bCs/>
        </w:rPr>
      </w:pPr>
      <w:r>
        <w:t xml:space="preserve">Listening is as important as speaking. </w:t>
      </w:r>
    </w:p>
    <w:p w14:paraId="20E7D20F" w14:textId="2E72FFFD" w:rsidR="00ED563A" w:rsidRDefault="003A09ED" w:rsidP="00ED563A">
      <w:pPr>
        <w:pStyle w:val="RSCBulletedlist"/>
        <w:rPr>
          <w:b/>
          <w:bCs/>
        </w:rPr>
      </w:pPr>
      <w:r w:rsidRPr="00C118D9">
        <w:t xml:space="preserve">Be observant of </w:t>
      </w:r>
      <w:r w:rsidR="00022F8D">
        <w:t>learners</w:t>
      </w:r>
      <w:r w:rsidR="00022F8D" w:rsidRPr="00C118D9">
        <w:t xml:space="preserve"> </w:t>
      </w:r>
      <w:r w:rsidRPr="00C118D9">
        <w:t xml:space="preserve">who want to speak and are not getting a chance. </w:t>
      </w:r>
    </w:p>
    <w:p w14:paraId="1F37E132" w14:textId="2333947B" w:rsidR="00C118D9" w:rsidRPr="00C118D9" w:rsidRDefault="003A09ED" w:rsidP="00ED563A">
      <w:pPr>
        <w:pStyle w:val="RSCBulletedlist"/>
        <w:rPr>
          <w:b/>
          <w:bCs/>
        </w:rPr>
      </w:pPr>
      <w:r w:rsidRPr="00C118D9">
        <w:t xml:space="preserve">Encourage </w:t>
      </w:r>
      <w:r w:rsidR="009B0AC7">
        <w:t>learner</w:t>
      </w:r>
      <w:r w:rsidRPr="00C118D9">
        <w:t xml:space="preserve">s to give a reason for their opinions. </w:t>
      </w:r>
    </w:p>
    <w:p w14:paraId="1A24D6F5" w14:textId="63BEC84F" w:rsidR="00DF41D6" w:rsidRDefault="00ED563A" w:rsidP="004B218C">
      <w:pPr>
        <w:pStyle w:val="RSCH2"/>
        <w:spacing w:after="0"/>
      </w:pPr>
      <w:r>
        <w:t>Scaffolding</w:t>
      </w:r>
    </w:p>
    <w:p w14:paraId="59EF52FF" w14:textId="77777777" w:rsidR="005B0974" w:rsidRDefault="005B0974" w:rsidP="004B218C">
      <w:pPr>
        <w:pStyle w:val="RSCH2"/>
        <w:spacing w:before="0" w:after="0"/>
        <w:rPr>
          <w:b w:val="0"/>
          <w:bCs w:val="0"/>
          <w:color w:val="auto"/>
          <w:sz w:val="22"/>
        </w:rPr>
      </w:pPr>
    </w:p>
    <w:p w14:paraId="3EC53C2D" w14:textId="0EFB4E16" w:rsidR="00C118D9" w:rsidRPr="00C118D9" w:rsidRDefault="00C118D9" w:rsidP="004B218C">
      <w:pPr>
        <w:pStyle w:val="RSCH2"/>
        <w:spacing w:before="0" w:after="0"/>
        <w:rPr>
          <w:b w:val="0"/>
          <w:bCs w:val="0"/>
          <w:color w:val="auto"/>
          <w:sz w:val="22"/>
        </w:rPr>
      </w:pPr>
      <w:r w:rsidRPr="00C118D9">
        <w:rPr>
          <w:b w:val="0"/>
          <w:bCs w:val="0"/>
          <w:color w:val="auto"/>
          <w:sz w:val="22"/>
        </w:rPr>
        <w:t xml:space="preserve">You can use all eight characters, or fewer, as you wish. </w:t>
      </w:r>
      <w:r w:rsidR="00A917E1">
        <w:rPr>
          <w:b w:val="0"/>
          <w:bCs w:val="0"/>
          <w:color w:val="auto"/>
          <w:sz w:val="22"/>
        </w:rPr>
        <w:t xml:space="preserve">A </w:t>
      </w:r>
      <w:r w:rsidRPr="00C118D9">
        <w:rPr>
          <w:b w:val="0"/>
          <w:bCs w:val="0"/>
          <w:color w:val="auto"/>
          <w:sz w:val="22"/>
        </w:rPr>
        <w:t>minimum is four characters</w:t>
      </w:r>
      <w:r w:rsidR="00A917E1">
        <w:rPr>
          <w:b w:val="0"/>
          <w:bCs w:val="0"/>
          <w:color w:val="auto"/>
          <w:sz w:val="22"/>
        </w:rPr>
        <w:t xml:space="preserve">, </w:t>
      </w:r>
      <w:r w:rsidRPr="00C118D9">
        <w:rPr>
          <w:b w:val="0"/>
          <w:bCs w:val="0"/>
          <w:color w:val="auto"/>
          <w:sz w:val="22"/>
        </w:rPr>
        <w:t>two for and two against</w:t>
      </w:r>
      <w:r w:rsidR="00A917E1">
        <w:rPr>
          <w:b w:val="0"/>
          <w:bCs w:val="0"/>
          <w:color w:val="auto"/>
          <w:sz w:val="22"/>
        </w:rPr>
        <w:t xml:space="preserve"> (use Dr Smith, Sol, Dr Foster and </w:t>
      </w:r>
      <w:r w:rsidR="009B0AC7">
        <w:rPr>
          <w:b w:val="0"/>
          <w:bCs w:val="0"/>
          <w:color w:val="auto"/>
          <w:sz w:val="22"/>
        </w:rPr>
        <w:t>Stevie)</w:t>
      </w:r>
      <w:r w:rsidRPr="00C118D9">
        <w:rPr>
          <w:b w:val="0"/>
          <w:bCs w:val="0"/>
          <w:color w:val="auto"/>
          <w:sz w:val="22"/>
        </w:rPr>
        <w:t xml:space="preserve">. </w:t>
      </w:r>
    </w:p>
    <w:p w14:paraId="12982FE8" w14:textId="0CD365C7" w:rsidR="00C118D9" w:rsidRPr="00C118D9" w:rsidRDefault="00C118D9" w:rsidP="003A09ED">
      <w:pPr>
        <w:pStyle w:val="RSCH2"/>
        <w:spacing w:before="0" w:after="0"/>
        <w:rPr>
          <w:b w:val="0"/>
          <w:bCs w:val="0"/>
          <w:color w:val="auto"/>
          <w:sz w:val="22"/>
        </w:rPr>
      </w:pPr>
      <w:r w:rsidRPr="00C118D9">
        <w:rPr>
          <w:b w:val="0"/>
          <w:bCs w:val="0"/>
          <w:color w:val="auto"/>
          <w:sz w:val="22"/>
        </w:rPr>
        <w:t xml:space="preserve">For groups who may need extra support you can provide the following sentence starters: </w:t>
      </w:r>
    </w:p>
    <w:p w14:paraId="756F81B3" w14:textId="32DB4CAF" w:rsidR="00C118D9" w:rsidRPr="00AB5C30" w:rsidRDefault="009B0AC7" w:rsidP="003A09ED">
      <w:pPr>
        <w:pStyle w:val="RSCH2"/>
        <w:spacing w:before="0" w:after="0"/>
        <w:rPr>
          <w:b w:val="0"/>
          <w:bCs w:val="0"/>
          <w:color w:val="auto"/>
          <w:sz w:val="22"/>
        </w:rPr>
      </w:pPr>
      <w:r>
        <w:rPr>
          <w:b w:val="0"/>
          <w:bCs w:val="0"/>
          <w:color w:val="auto"/>
          <w:sz w:val="22"/>
        </w:rPr>
        <w:t>‘</w:t>
      </w:r>
      <w:r w:rsidR="00C118D9" w:rsidRPr="00AB5C30">
        <w:rPr>
          <w:b w:val="0"/>
          <w:bCs w:val="0"/>
          <w:color w:val="auto"/>
          <w:sz w:val="22"/>
        </w:rPr>
        <w:t>I think we should/shouldn’t use silver nanoparticles in socks because…</w:t>
      </w:r>
      <w:r>
        <w:rPr>
          <w:b w:val="0"/>
          <w:bCs w:val="0"/>
          <w:color w:val="auto"/>
          <w:sz w:val="22"/>
        </w:rPr>
        <w:t>’</w:t>
      </w:r>
    </w:p>
    <w:p w14:paraId="27F635C4" w14:textId="13863CA5" w:rsidR="00C118D9" w:rsidRPr="00AB5C30" w:rsidRDefault="009B0AC7" w:rsidP="003A09ED">
      <w:pPr>
        <w:pStyle w:val="RSCH2"/>
        <w:spacing w:before="0" w:after="0"/>
        <w:rPr>
          <w:b w:val="0"/>
          <w:bCs w:val="0"/>
          <w:color w:val="auto"/>
          <w:sz w:val="22"/>
        </w:rPr>
      </w:pPr>
      <w:r>
        <w:rPr>
          <w:b w:val="0"/>
          <w:bCs w:val="0"/>
          <w:color w:val="auto"/>
          <w:sz w:val="22"/>
        </w:rPr>
        <w:t>‘</w:t>
      </w:r>
      <w:r w:rsidR="00C118D9" w:rsidRPr="00AB5C30">
        <w:rPr>
          <w:b w:val="0"/>
          <w:bCs w:val="0"/>
          <w:color w:val="auto"/>
          <w:sz w:val="22"/>
        </w:rPr>
        <w:t xml:space="preserve">I agree with your point of </w:t>
      </w:r>
      <w:r w:rsidR="00AB5C30" w:rsidRPr="00AB5C30">
        <w:rPr>
          <w:b w:val="0"/>
          <w:bCs w:val="0"/>
          <w:color w:val="auto"/>
          <w:sz w:val="22"/>
        </w:rPr>
        <w:t>view,</w:t>
      </w:r>
      <w:r w:rsidR="00C118D9" w:rsidRPr="00AB5C30">
        <w:rPr>
          <w:b w:val="0"/>
          <w:bCs w:val="0"/>
          <w:color w:val="auto"/>
          <w:sz w:val="22"/>
        </w:rPr>
        <w:t xml:space="preserve"> </w:t>
      </w:r>
      <w:r w:rsidR="003A09ED" w:rsidRPr="00AB5C30">
        <w:rPr>
          <w:b w:val="0"/>
          <w:bCs w:val="0"/>
          <w:color w:val="auto"/>
          <w:sz w:val="22"/>
        </w:rPr>
        <w:t>and</w:t>
      </w:r>
      <w:r w:rsidR="00C118D9" w:rsidRPr="00AB5C30">
        <w:rPr>
          <w:b w:val="0"/>
          <w:bCs w:val="0"/>
          <w:color w:val="auto"/>
          <w:sz w:val="22"/>
        </w:rPr>
        <w:t xml:space="preserve"> I’d like to add…</w:t>
      </w:r>
      <w:r>
        <w:rPr>
          <w:b w:val="0"/>
          <w:bCs w:val="0"/>
          <w:color w:val="auto"/>
          <w:sz w:val="22"/>
        </w:rPr>
        <w:t>’</w:t>
      </w:r>
    </w:p>
    <w:p w14:paraId="1AC4C8DF" w14:textId="6B1DE2A5" w:rsidR="00C118D9" w:rsidRPr="00AB5C30" w:rsidRDefault="009B0AC7" w:rsidP="003A09ED">
      <w:pPr>
        <w:pStyle w:val="RSCH2"/>
        <w:spacing w:before="0" w:after="0"/>
        <w:rPr>
          <w:b w:val="0"/>
          <w:bCs w:val="0"/>
          <w:color w:val="auto"/>
          <w:sz w:val="22"/>
        </w:rPr>
      </w:pPr>
      <w:r>
        <w:rPr>
          <w:b w:val="0"/>
          <w:bCs w:val="0"/>
          <w:color w:val="auto"/>
        </w:rPr>
        <w:t>‘</w:t>
      </w:r>
      <w:r w:rsidR="00C118D9" w:rsidRPr="00AB5C30">
        <w:rPr>
          <w:b w:val="0"/>
          <w:bCs w:val="0"/>
          <w:color w:val="auto"/>
          <w:sz w:val="22"/>
        </w:rPr>
        <w:t>I think … is the most important point to think about.</w:t>
      </w:r>
      <w:r>
        <w:rPr>
          <w:b w:val="0"/>
          <w:bCs w:val="0"/>
          <w:color w:val="auto"/>
          <w:sz w:val="22"/>
        </w:rPr>
        <w:t>’</w:t>
      </w:r>
    </w:p>
    <w:p w14:paraId="3427708A" w14:textId="5C9240EC" w:rsidR="00B23F3F" w:rsidRPr="00243AF6" w:rsidRDefault="009B0AC7" w:rsidP="00243AF6">
      <w:pPr>
        <w:pStyle w:val="RSCH2"/>
        <w:spacing w:before="0" w:after="0"/>
        <w:rPr>
          <w:b w:val="0"/>
          <w:bCs w:val="0"/>
          <w:color w:val="auto"/>
          <w:sz w:val="22"/>
        </w:rPr>
      </w:pPr>
      <w:r>
        <w:rPr>
          <w:b w:val="0"/>
          <w:bCs w:val="0"/>
          <w:color w:val="auto"/>
        </w:rPr>
        <w:t>‘</w:t>
      </w:r>
      <w:r w:rsidR="00C118D9" w:rsidRPr="00AB5C30">
        <w:rPr>
          <w:b w:val="0"/>
          <w:bCs w:val="0"/>
          <w:color w:val="auto"/>
          <w:sz w:val="22"/>
        </w:rPr>
        <w:t xml:space="preserve">As I understand your point, you are </w:t>
      </w:r>
      <w:r w:rsidR="00C118D9" w:rsidRPr="003A09ED">
        <w:rPr>
          <w:b w:val="0"/>
          <w:bCs w:val="0"/>
          <w:color w:val="auto"/>
          <w:sz w:val="22"/>
        </w:rPr>
        <w:t>saying…</w:t>
      </w:r>
      <w:r>
        <w:rPr>
          <w:b w:val="0"/>
          <w:bCs w:val="0"/>
          <w:color w:val="auto"/>
          <w:sz w:val="22"/>
        </w:rPr>
        <w:t xml:space="preserve"> </w:t>
      </w:r>
      <w:r w:rsidR="00C118D9" w:rsidRPr="003A09ED">
        <w:rPr>
          <w:b w:val="0"/>
          <w:bCs w:val="0"/>
          <w:color w:val="auto"/>
          <w:sz w:val="22"/>
        </w:rPr>
        <w:t>but have you thought of…</w:t>
      </w:r>
      <w:r>
        <w:rPr>
          <w:b w:val="0"/>
          <w:bCs w:val="0"/>
          <w:color w:val="auto"/>
          <w:sz w:val="22"/>
        </w:rPr>
        <w:t>’</w:t>
      </w:r>
    </w:p>
    <w:p w14:paraId="5878D4DE" w14:textId="77777777" w:rsidR="00882FEB" w:rsidRDefault="00882FEB" w:rsidP="00B23F3F">
      <w:pPr>
        <w:pStyle w:val="RSC2-columntabs"/>
        <w:rPr>
          <w:lang w:eastAsia="en-GB"/>
        </w:rPr>
      </w:pPr>
    </w:p>
    <w:p w14:paraId="18A7E5BE" w14:textId="77777777" w:rsidR="00AB5C30" w:rsidRDefault="00AB5C30" w:rsidP="00B23F3F">
      <w:pPr>
        <w:pStyle w:val="RSC2-columntabs"/>
        <w:rPr>
          <w:b/>
          <w:bCs/>
          <w:color w:val="006F62"/>
          <w:lang w:eastAsia="en-GB"/>
        </w:rPr>
      </w:pPr>
    </w:p>
    <w:p w14:paraId="2577BA6D" w14:textId="46DB6609" w:rsidR="004B218C" w:rsidRPr="00AB5C30" w:rsidRDefault="00882FEB" w:rsidP="00CA7F87">
      <w:pPr>
        <w:pStyle w:val="RSC2-columntabs"/>
        <w:rPr>
          <w:b/>
          <w:bCs/>
          <w:color w:val="006F62"/>
          <w:sz w:val="28"/>
        </w:rPr>
      </w:pPr>
      <w:r w:rsidRPr="00AB5C30">
        <w:rPr>
          <w:b/>
          <w:bCs/>
          <w:color w:val="006F62"/>
          <w:sz w:val="28"/>
        </w:rPr>
        <w:t xml:space="preserve">Lesson plan </w:t>
      </w:r>
    </w:p>
    <w:p w14:paraId="237DA9FB" w14:textId="4A58990B" w:rsidR="004B218C" w:rsidRDefault="00882FEB" w:rsidP="00B23F3F">
      <w:pPr>
        <w:pStyle w:val="RSC2-columntabs"/>
      </w:pPr>
      <w:r>
        <w:t xml:space="preserve">The different rounds of the debate help </w:t>
      </w:r>
      <w:r w:rsidR="009B0AC7">
        <w:t>learner</w:t>
      </w:r>
      <w:r>
        <w:t xml:space="preserve">s think through the issues and reconsider their opinions. The structure also shows them how to build a discussion and back up their opinions with facts. </w:t>
      </w:r>
    </w:p>
    <w:p w14:paraId="1E3FC680" w14:textId="77777777" w:rsidR="00B353DF" w:rsidRDefault="00882FEB" w:rsidP="00B23F3F">
      <w:pPr>
        <w:pStyle w:val="RSC2-columntabs"/>
      </w:pPr>
      <w:r w:rsidRPr="00B353DF">
        <w:rPr>
          <w:b/>
          <w:bCs/>
        </w:rPr>
        <w:t>Starter:</w:t>
      </w:r>
      <w:r>
        <w:t xml:space="preserve"> 5 minutes. </w:t>
      </w:r>
    </w:p>
    <w:p w14:paraId="01AA9A1D" w14:textId="48D4A004" w:rsidR="00C300BF" w:rsidRDefault="00B353DF" w:rsidP="00B23F3F">
      <w:pPr>
        <w:pStyle w:val="RSC2-columntabs"/>
      </w:pPr>
      <w:r>
        <w:t xml:space="preserve">Ask the class: </w:t>
      </w:r>
      <w:r w:rsidR="00882FEB">
        <w:t xml:space="preserve">What do they know about </w:t>
      </w:r>
      <w:r w:rsidR="004B218C">
        <w:t>nanoparticles? Why are they use</w:t>
      </w:r>
      <w:r w:rsidR="009B0AC7">
        <w:t>d</w:t>
      </w:r>
      <w:r w:rsidR="004B218C">
        <w:t xml:space="preserve">? How are they used? What are the benefits </w:t>
      </w:r>
      <w:r w:rsidR="009B0AC7">
        <w:t xml:space="preserve">of </w:t>
      </w:r>
      <w:r w:rsidR="004B218C">
        <w:t>and/or concerns about using nanoparticles</w:t>
      </w:r>
      <w:r w:rsidR="009B0AC7">
        <w:t>?</w:t>
      </w:r>
    </w:p>
    <w:p w14:paraId="1E588589" w14:textId="77777777" w:rsidR="00C300BF" w:rsidRDefault="00882FEB" w:rsidP="00B23F3F">
      <w:pPr>
        <w:pStyle w:val="RSC2-columntabs"/>
      </w:pPr>
      <w:r w:rsidRPr="00B353DF">
        <w:rPr>
          <w:b/>
          <w:bCs/>
        </w:rPr>
        <w:t>Main Activity:</w:t>
      </w:r>
      <w:r>
        <w:t xml:space="preserve"> 35 minutes. </w:t>
      </w:r>
    </w:p>
    <w:p w14:paraId="7D878A05" w14:textId="43F42AB7" w:rsidR="002F2C77" w:rsidRDefault="002F2C77" w:rsidP="009D795E">
      <w:pPr>
        <w:pStyle w:val="RSCnumberedlist"/>
      </w:pPr>
      <w:r>
        <w:t>For a whole-class debate: s</w:t>
      </w:r>
      <w:r w:rsidR="00882FEB">
        <w:t xml:space="preserve">plit </w:t>
      </w:r>
      <w:r w:rsidR="009B0AC7">
        <w:t>learner</w:t>
      </w:r>
      <w:r w:rsidR="00882FEB">
        <w:t xml:space="preserve">s into </w:t>
      </w:r>
      <w:r w:rsidR="009B0AC7">
        <w:t>eight</w:t>
      </w:r>
      <w:r w:rsidR="00882FEB">
        <w:t xml:space="preserve"> groups</w:t>
      </w:r>
      <w:r>
        <w:t xml:space="preserve">, </w:t>
      </w:r>
      <w:r w:rsidR="009B0AC7">
        <w:t>one</w:t>
      </w:r>
      <w:r>
        <w:t xml:space="preserve"> </w:t>
      </w:r>
      <w:r w:rsidR="00882FEB">
        <w:t>character</w:t>
      </w:r>
      <w:r>
        <w:t xml:space="preserve"> per group</w:t>
      </w:r>
      <w:r w:rsidR="008B3B75">
        <w:t xml:space="preserve">. </w:t>
      </w:r>
      <w:r>
        <w:t xml:space="preserve">OR for group debates: split </w:t>
      </w:r>
      <w:r w:rsidR="009B0AC7">
        <w:t>learner</w:t>
      </w:r>
      <w:r>
        <w:t xml:space="preserve">s into groups of </w:t>
      </w:r>
      <w:r w:rsidR="009B0AC7">
        <w:t>eight</w:t>
      </w:r>
      <w:r>
        <w:t xml:space="preserve">, </w:t>
      </w:r>
      <w:r w:rsidR="009B0AC7">
        <w:t>one</w:t>
      </w:r>
      <w:r>
        <w:t xml:space="preserve"> character per </w:t>
      </w:r>
      <w:r w:rsidR="009B0AC7">
        <w:t>learner</w:t>
      </w:r>
      <w:r>
        <w:t>.</w:t>
      </w:r>
    </w:p>
    <w:p w14:paraId="4DFE198B" w14:textId="091781A8" w:rsidR="00C300BF" w:rsidRDefault="00882FEB" w:rsidP="009D795E">
      <w:pPr>
        <w:pStyle w:val="RSCnumberedlist"/>
      </w:pPr>
      <w:r>
        <w:t xml:space="preserve">Give </w:t>
      </w:r>
      <w:r w:rsidR="002F2C77">
        <w:t xml:space="preserve">the </w:t>
      </w:r>
      <w:r w:rsidR="009B0AC7">
        <w:t>learner</w:t>
      </w:r>
      <w:r w:rsidR="002F2C77">
        <w:t>s</w:t>
      </w:r>
      <w:r>
        <w:t xml:space="preserve"> their character cards and give them a few minutes to read them. </w:t>
      </w:r>
    </w:p>
    <w:p w14:paraId="7428D481" w14:textId="2A0B4F40" w:rsidR="00C300BF" w:rsidRDefault="00882FEB" w:rsidP="009D795E">
      <w:pPr>
        <w:pStyle w:val="RSCnumberedlist"/>
      </w:pPr>
      <w:r>
        <w:t xml:space="preserve">Get one </w:t>
      </w:r>
      <w:r w:rsidR="009B0AC7">
        <w:t>learner</w:t>
      </w:r>
      <w:r>
        <w:t xml:space="preserve"> in each group to read out their first section</w:t>
      </w:r>
      <w:r w:rsidR="00B353DF">
        <w:t xml:space="preserve"> </w:t>
      </w:r>
      <w:r w:rsidR="009B0AC7" w:rsidRPr="009B0AC7">
        <w:rPr>
          <w:b/>
          <w:bCs/>
        </w:rPr>
        <w:t>b</w:t>
      </w:r>
      <w:r w:rsidR="00B353DF" w:rsidRPr="009B0AC7">
        <w:rPr>
          <w:b/>
          <w:bCs/>
        </w:rPr>
        <w:t>ackgroun</w:t>
      </w:r>
      <w:r w:rsidR="009B0AC7" w:rsidRPr="009B0AC7">
        <w:rPr>
          <w:b/>
          <w:bCs/>
        </w:rPr>
        <w:t>d</w:t>
      </w:r>
      <w:r>
        <w:t xml:space="preserve"> to the rest of the class. What are the class’s initial thoughts? Is there one position they identify with or reject? </w:t>
      </w:r>
    </w:p>
    <w:p w14:paraId="560F6770" w14:textId="0EDE1B9C" w:rsidR="00C300BF" w:rsidRDefault="00882FEB" w:rsidP="009D795E">
      <w:pPr>
        <w:pStyle w:val="RSCnumberedlist"/>
      </w:pPr>
      <w:r>
        <w:t>T</w:t>
      </w:r>
      <w:r w:rsidR="00B353DF">
        <w:t>hen t</w:t>
      </w:r>
      <w:r>
        <w:t xml:space="preserve">ake it in turns to read out their </w:t>
      </w:r>
      <w:r w:rsidR="00B353DF">
        <w:t>character’s</w:t>
      </w:r>
      <w:r w:rsidR="009D795E">
        <w:t xml:space="preserve"> </w:t>
      </w:r>
      <w:r w:rsidR="009D795E" w:rsidRPr="009D795E">
        <w:rPr>
          <w:b/>
          <w:bCs/>
        </w:rPr>
        <w:t>fact</w:t>
      </w:r>
      <w:r>
        <w:t xml:space="preserve">. Does </w:t>
      </w:r>
      <w:r w:rsidR="009D795E">
        <w:t>this</w:t>
      </w:r>
      <w:r>
        <w:t xml:space="preserve"> change the way they think? </w:t>
      </w:r>
    </w:p>
    <w:p w14:paraId="26447802" w14:textId="504F0B2B" w:rsidR="00C300BF" w:rsidRDefault="009D795E" w:rsidP="009D795E">
      <w:pPr>
        <w:pStyle w:val="RSCnumberedlist"/>
      </w:pPr>
      <w:r>
        <w:t xml:space="preserve">Next, </w:t>
      </w:r>
      <w:r w:rsidR="00B353DF">
        <w:t>take turns to r</w:t>
      </w:r>
      <w:r w:rsidR="00882FEB">
        <w:t xml:space="preserve">ead </w:t>
      </w:r>
      <w:r w:rsidR="00B353DF">
        <w:t xml:space="preserve">out </w:t>
      </w:r>
      <w:r w:rsidR="00882FEB">
        <w:t>the</w:t>
      </w:r>
      <w:r w:rsidR="00B353DF">
        <w:t>ir character’s</w:t>
      </w:r>
      <w:r w:rsidR="00882FEB">
        <w:t xml:space="preserve"> </w:t>
      </w:r>
      <w:r w:rsidRPr="009D795E">
        <w:rPr>
          <w:b/>
          <w:bCs/>
        </w:rPr>
        <w:t>i</w:t>
      </w:r>
      <w:r w:rsidR="00882FEB" w:rsidRPr="009D795E">
        <w:rPr>
          <w:b/>
          <w:bCs/>
        </w:rPr>
        <w:t>ssue</w:t>
      </w:r>
      <w:r>
        <w:t>.</w:t>
      </w:r>
      <w:r w:rsidR="00882FEB">
        <w:t xml:space="preserve"> Any different feelings? </w:t>
      </w:r>
    </w:p>
    <w:p w14:paraId="009D2CBC" w14:textId="101C8F82" w:rsidR="00C300BF" w:rsidRDefault="00882FEB" w:rsidP="009D795E">
      <w:pPr>
        <w:pStyle w:val="RSCnumberedlist"/>
      </w:pPr>
      <w:r>
        <w:t xml:space="preserve">Each </w:t>
      </w:r>
      <w:r w:rsidR="00B353DF">
        <w:t xml:space="preserve">character can now </w:t>
      </w:r>
      <w:r>
        <w:t xml:space="preserve">ask their question to </w:t>
      </w:r>
      <w:r w:rsidR="00B353DF">
        <w:t xml:space="preserve">one other </w:t>
      </w:r>
      <w:r>
        <w:t xml:space="preserve">character of their choice. </w:t>
      </w:r>
    </w:p>
    <w:p w14:paraId="4D770D52" w14:textId="51A64EFD" w:rsidR="00C300BF" w:rsidRDefault="00882FEB" w:rsidP="00B23F3F">
      <w:pPr>
        <w:pStyle w:val="RSC2-columntabs"/>
      </w:pPr>
      <w:r w:rsidRPr="00C300BF">
        <w:rPr>
          <w:b/>
          <w:bCs/>
        </w:rPr>
        <w:t>Support</w:t>
      </w:r>
      <w:r>
        <w:t xml:space="preserve">: To help </w:t>
      </w:r>
      <w:r w:rsidR="009B0AC7">
        <w:t>learner</w:t>
      </w:r>
      <w:r>
        <w:t>s</w:t>
      </w:r>
      <w:r w:rsidR="00E97C51">
        <w:t>,</w:t>
      </w:r>
      <w:r>
        <w:t xml:space="preserve"> you can put the </w:t>
      </w:r>
      <w:r w:rsidR="00D74BE7" w:rsidRPr="00C118D9">
        <w:t>sentence starters</w:t>
      </w:r>
      <w:r w:rsidR="00D74BE7">
        <w:t xml:space="preserve">, provided above, </w:t>
      </w:r>
      <w:r>
        <w:t>on the board</w:t>
      </w:r>
      <w:r w:rsidR="00B353DF">
        <w:t>.</w:t>
      </w:r>
    </w:p>
    <w:p w14:paraId="5BC9ACAD" w14:textId="0CC8D0E2" w:rsidR="00B353DF" w:rsidRDefault="00B353DF" w:rsidP="00B23F3F">
      <w:pPr>
        <w:pStyle w:val="RSC2-columntabs"/>
      </w:pPr>
      <w:r>
        <w:t>The task can be extended by asking more than one character to respond to a question or the class can write their own questions to ask.</w:t>
      </w:r>
    </w:p>
    <w:p w14:paraId="3AA400C5" w14:textId="27B1591F" w:rsidR="00B353DF" w:rsidRDefault="00882FEB" w:rsidP="00B23F3F">
      <w:pPr>
        <w:pStyle w:val="RSC2-columntabs"/>
      </w:pPr>
      <w:r w:rsidRPr="00B353DF">
        <w:rPr>
          <w:b/>
          <w:bCs/>
        </w:rPr>
        <w:t xml:space="preserve">Plenary: </w:t>
      </w:r>
      <w:r>
        <w:t>10 minutes</w:t>
      </w:r>
      <w:r w:rsidR="00E97C51">
        <w:t>.</w:t>
      </w:r>
      <w:r>
        <w:t xml:space="preserve"> </w:t>
      </w:r>
    </w:p>
    <w:p w14:paraId="504738F7" w14:textId="6DB101EE" w:rsidR="00C300BF" w:rsidRDefault="00882FEB" w:rsidP="00B23F3F">
      <w:pPr>
        <w:pStyle w:val="RSC2-columntabs"/>
      </w:pPr>
      <w:r>
        <w:t xml:space="preserve">Vote for which position they agree with most (if there is one). </w:t>
      </w:r>
    </w:p>
    <w:p w14:paraId="49A11912" w14:textId="77777777" w:rsidR="00C300BF" w:rsidRDefault="00882FEB" w:rsidP="00B23F3F">
      <w:pPr>
        <w:pStyle w:val="RSC2-columntabs"/>
      </w:pPr>
      <w:r>
        <w:t xml:space="preserve">Why? Which arguments were the most persuasive? </w:t>
      </w:r>
    </w:p>
    <w:p w14:paraId="7B465C45" w14:textId="74311327" w:rsidR="00CA7F87" w:rsidRDefault="00882FEB" w:rsidP="00B23F3F">
      <w:pPr>
        <w:pStyle w:val="RSC2-columntabs"/>
      </w:pPr>
      <w:r w:rsidRPr="009D795E">
        <w:rPr>
          <w:b/>
          <w:bCs/>
        </w:rPr>
        <w:t xml:space="preserve">Note </w:t>
      </w:r>
      <w:r w:rsidR="009D795E">
        <w:t>Learners</w:t>
      </w:r>
      <w:r>
        <w:t xml:space="preserve"> can stay in roles all the way through the debate or only for the first round if you prefer. If it’s all the way through, give them a chance to express their own opinion at the end and in the plenary. </w:t>
      </w:r>
    </w:p>
    <w:p w14:paraId="66403E44" w14:textId="222B897E" w:rsidR="009D795E" w:rsidRDefault="00882FEB" w:rsidP="00B23F3F">
      <w:pPr>
        <w:pStyle w:val="RSC2-columntabs"/>
      </w:pPr>
      <w:r>
        <w:t xml:space="preserve">For groups who are not confident at class discussion, it might help to </w:t>
      </w:r>
      <w:r w:rsidR="00C300BF">
        <w:t xml:space="preserve">begin with a Think, Pair, Share activity: </w:t>
      </w:r>
    </w:p>
    <w:p w14:paraId="6FFC7098" w14:textId="242FA362" w:rsidR="001C5E05" w:rsidRPr="00E37573" w:rsidRDefault="009D795E" w:rsidP="00CA7F87">
      <w:pPr>
        <w:pStyle w:val="RSCnumberedlist"/>
        <w:numPr>
          <w:ilvl w:val="0"/>
          <w:numId w:val="29"/>
        </w:numPr>
      </w:pPr>
      <w:r w:rsidRPr="00E37573">
        <w:t>G</w:t>
      </w:r>
      <w:r w:rsidR="00C300BF" w:rsidRPr="00E37573">
        <w:t xml:space="preserve">ive </w:t>
      </w:r>
      <w:r w:rsidR="009B0AC7" w:rsidRPr="00E37573">
        <w:t>learner</w:t>
      </w:r>
      <w:r w:rsidR="00C300BF" w:rsidRPr="00E37573">
        <w:t xml:space="preserve">s time to read their </w:t>
      </w:r>
      <w:r w:rsidRPr="00E37573">
        <w:t xml:space="preserve">character’s </w:t>
      </w:r>
      <w:r w:rsidR="00C300BF" w:rsidRPr="00E37573">
        <w:t xml:space="preserve">question and/or their position. </w:t>
      </w:r>
    </w:p>
    <w:p w14:paraId="07BD66EF" w14:textId="19B8B7CE" w:rsidR="009D795E" w:rsidRPr="00E37573" w:rsidRDefault="009D795E" w:rsidP="00CA7F87">
      <w:pPr>
        <w:pStyle w:val="RSCnumberedlist"/>
        <w:numPr>
          <w:ilvl w:val="0"/>
          <w:numId w:val="29"/>
        </w:numPr>
      </w:pPr>
      <w:r w:rsidRPr="00E37573">
        <w:t>Ask</w:t>
      </w:r>
      <w:r w:rsidR="001C5E05" w:rsidRPr="00E37573">
        <w:t xml:space="preserve"> </w:t>
      </w:r>
      <w:r w:rsidR="0086595D" w:rsidRPr="00E37573">
        <w:t xml:space="preserve">learners </w:t>
      </w:r>
      <w:r w:rsidR="001C5E05" w:rsidRPr="00E37573">
        <w:t xml:space="preserve">to find a partner with the same character card to </w:t>
      </w:r>
      <w:r w:rsidR="00882FEB" w:rsidRPr="00E37573">
        <w:t>discuss the question and/or position in pairs</w:t>
      </w:r>
      <w:r w:rsidRPr="00E37573">
        <w:t>.</w:t>
      </w:r>
    </w:p>
    <w:p w14:paraId="30063A61" w14:textId="0E4AEA40" w:rsidR="009D795E" w:rsidRPr="00E37573" w:rsidRDefault="009D795E" w:rsidP="00CA7F87">
      <w:pPr>
        <w:pStyle w:val="RSCnumberedlist"/>
        <w:numPr>
          <w:ilvl w:val="0"/>
          <w:numId w:val="29"/>
        </w:numPr>
      </w:pPr>
      <w:r w:rsidRPr="00E37573">
        <w:t>T</w:t>
      </w:r>
      <w:r w:rsidR="001C5E05" w:rsidRPr="00E37573">
        <w:t xml:space="preserve">hen group together all the </w:t>
      </w:r>
      <w:r w:rsidR="00E97C51" w:rsidRPr="00E37573">
        <w:t xml:space="preserve">learners with </w:t>
      </w:r>
      <w:r w:rsidR="001C5E05" w:rsidRPr="00E37573">
        <w:t xml:space="preserve">the same character to </w:t>
      </w:r>
      <w:r w:rsidR="00882FEB" w:rsidRPr="00E37573">
        <w:t xml:space="preserve">compare notes </w:t>
      </w:r>
      <w:r w:rsidR="001C5E05" w:rsidRPr="00E37573">
        <w:t>and build their arguments</w:t>
      </w:r>
      <w:r w:rsidR="00882FEB" w:rsidRPr="00E37573">
        <w:t xml:space="preserve">. </w:t>
      </w:r>
    </w:p>
    <w:p w14:paraId="5227CD0A" w14:textId="61AB6C64" w:rsidR="00CB2612" w:rsidRPr="009B0AC7" w:rsidRDefault="001C5E05" w:rsidP="00B23F3F">
      <w:pPr>
        <w:pStyle w:val="RSC2-columntabs"/>
      </w:pPr>
      <w:r>
        <w:lastRenderedPageBreak/>
        <w:t xml:space="preserve">This allows the </w:t>
      </w:r>
      <w:r w:rsidR="00E97C51">
        <w:t xml:space="preserve">learners </w:t>
      </w:r>
      <w:r>
        <w:t xml:space="preserve">to </w:t>
      </w:r>
      <w:r w:rsidR="00882FEB">
        <w:t xml:space="preserve">rehearse some of what they want to say before having to </w:t>
      </w:r>
      <w:r>
        <w:t>defend the position in a debate</w:t>
      </w:r>
      <w:r w:rsidR="008840D3">
        <w:t>.</w:t>
      </w:r>
    </w:p>
    <w:p w14:paraId="6515C718" w14:textId="69F41253" w:rsidR="005B0974" w:rsidRDefault="008840D3" w:rsidP="00CA7F87">
      <w:pPr>
        <w:pStyle w:val="RSCH2"/>
        <w:spacing w:after="120"/>
      </w:pPr>
      <w:r w:rsidRPr="00B353DF">
        <w:t>Background information</w:t>
      </w:r>
      <w:bookmarkStart w:id="0" w:name="_Hlk124834828"/>
    </w:p>
    <w:p w14:paraId="3B4B530E" w14:textId="65F43803" w:rsidR="00243AF6" w:rsidRDefault="00243AF6" w:rsidP="004A3B34">
      <w:pPr>
        <w:pStyle w:val="RSC2-columntabs"/>
        <w:rPr>
          <w:lang w:eastAsia="en-GB"/>
        </w:rPr>
      </w:pPr>
      <w:r>
        <w:rPr>
          <w:lang w:eastAsia="en-GB"/>
        </w:rPr>
        <w:t>S</w:t>
      </w:r>
      <w:r w:rsidRPr="004A3B34">
        <w:rPr>
          <w:lang w:eastAsia="en-GB"/>
        </w:rPr>
        <w:t>ilver</w:t>
      </w:r>
      <w:r>
        <w:rPr>
          <w:lang w:eastAsia="en-GB"/>
        </w:rPr>
        <w:t xml:space="preserve"> </w:t>
      </w:r>
      <w:r w:rsidRPr="004A3B34">
        <w:rPr>
          <w:lang w:eastAsia="en-GB"/>
        </w:rPr>
        <w:t>nanoparticle</w:t>
      </w:r>
      <w:r>
        <w:rPr>
          <w:lang w:eastAsia="en-GB"/>
        </w:rPr>
        <w:t xml:space="preserve">s </w:t>
      </w:r>
      <w:r w:rsidR="00C97F14">
        <w:rPr>
          <w:lang w:eastAsia="en-GB"/>
        </w:rPr>
        <w:t xml:space="preserve">are added to </w:t>
      </w:r>
      <w:r w:rsidR="004A3B34" w:rsidRPr="004A3B34">
        <w:rPr>
          <w:lang w:eastAsia="en-GB"/>
        </w:rPr>
        <w:t>products from socks</w:t>
      </w:r>
      <w:r w:rsidR="003F5057">
        <w:rPr>
          <w:lang w:eastAsia="en-GB"/>
        </w:rPr>
        <w:t>,</w:t>
      </w:r>
      <w:r>
        <w:rPr>
          <w:lang w:eastAsia="en-GB"/>
        </w:rPr>
        <w:t xml:space="preserve"> </w:t>
      </w:r>
      <w:r w:rsidR="004A3B34" w:rsidRPr="004A3B34">
        <w:rPr>
          <w:lang w:eastAsia="en-GB"/>
        </w:rPr>
        <w:t>to bandages</w:t>
      </w:r>
      <w:r>
        <w:rPr>
          <w:lang w:eastAsia="en-GB"/>
        </w:rPr>
        <w:t>,</w:t>
      </w:r>
      <w:r w:rsidR="004A3B34" w:rsidRPr="004A3B34">
        <w:rPr>
          <w:lang w:eastAsia="en-GB"/>
        </w:rPr>
        <w:t xml:space="preserve"> to washing machines</w:t>
      </w:r>
      <w:r>
        <w:rPr>
          <w:lang w:eastAsia="en-GB"/>
        </w:rPr>
        <w:t xml:space="preserve"> because of their</w:t>
      </w:r>
      <w:r w:rsidRPr="004A3B34">
        <w:rPr>
          <w:lang w:eastAsia="en-GB"/>
        </w:rPr>
        <w:t xml:space="preserve"> antibacterial and odour-fighting properties</w:t>
      </w:r>
      <w:r w:rsidR="004A3B34" w:rsidRPr="004A3B34">
        <w:rPr>
          <w:lang w:eastAsia="en-GB"/>
        </w:rPr>
        <w:t xml:space="preserve">. </w:t>
      </w:r>
    </w:p>
    <w:p w14:paraId="40907847" w14:textId="086A2D25" w:rsidR="00243AF6" w:rsidRDefault="00243AF6" w:rsidP="004A3B34">
      <w:pPr>
        <w:pStyle w:val="RSC2-columntabs"/>
        <w:rPr>
          <w:lang w:eastAsia="en-GB"/>
        </w:rPr>
      </w:pPr>
      <w:r>
        <w:rPr>
          <w:lang w:eastAsia="en-GB"/>
        </w:rPr>
        <w:t>It</w:t>
      </w:r>
      <w:r w:rsidR="009D795E">
        <w:rPr>
          <w:lang w:eastAsia="en-GB"/>
        </w:rPr>
        <w:t xml:space="preserve"> is</w:t>
      </w:r>
      <w:r>
        <w:rPr>
          <w:lang w:eastAsia="en-GB"/>
        </w:rPr>
        <w:t xml:space="preserve"> </w:t>
      </w:r>
      <w:r w:rsidR="00E97C51">
        <w:rPr>
          <w:lang w:eastAsia="en-GB"/>
        </w:rPr>
        <w:t xml:space="preserve">the </w:t>
      </w:r>
      <w:r>
        <w:rPr>
          <w:lang w:eastAsia="en-GB"/>
        </w:rPr>
        <w:t>nanoparticles</w:t>
      </w:r>
      <w:r w:rsidR="009D795E">
        <w:rPr>
          <w:lang w:eastAsia="en-GB"/>
        </w:rPr>
        <w:t>’</w:t>
      </w:r>
      <w:r>
        <w:rPr>
          <w:lang w:eastAsia="en-GB"/>
        </w:rPr>
        <w:t xml:space="preserve"> </w:t>
      </w:r>
      <w:r w:rsidRPr="004A3B34">
        <w:rPr>
          <w:lang w:eastAsia="en-GB"/>
        </w:rPr>
        <w:t xml:space="preserve">size </w:t>
      </w:r>
      <w:r>
        <w:rPr>
          <w:lang w:eastAsia="en-GB"/>
        </w:rPr>
        <w:t xml:space="preserve">that </w:t>
      </w:r>
      <w:r w:rsidRPr="004A3B34">
        <w:rPr>
          <w:lang w:eastAsia="en-GB"/>
        </w:rPr>
        <w:t>gives them their special properties. For example, silver nanoparticles have longer-lasting antibacterial properties than bigger particles of silver. That’s why they can be used in socks</w:t>
      </w:r>
      <w:r w:rsidR="009D795E">
        <w:rPr>
          <w:lang w:eastAsia="en-GB"/>
        </w:rPr>
        <w:t xml:space="preserve"> </w:t>
      </w:r>
      <w:r w:rsidRPr="004A3B34">
        <w:rPr>
          <w:lang w:eastAsia="en-GB"/>
        </w:rPr>
        <w:t xml:space="preserve">to </w:t>
      </w:r>
      <w:bookmarkStart w:id="1" w:name="_Hlk126155936"/>
      <w:r w:rsidRPr="004A3B34">
        <w:rPr>
          <w:lang w:eastAsia="en-GB"/>
        </w:rPr>
        <w:t>kill bacteria and prevent bad smells</w:t>
      </w:r>
      <w:bookmarkEnd w:id="1"/>
      <w:r w:rsidRPr="004A3B34">
        <w:rPr>
          <w:lang w:eastAsia="en-GB"/>
        </w:rPr>
        <w:t>.</w:t>
      </w:r>
    </w:p>
    <w:p w14:paraId="337ACCF9" w14:textId="38A07846" w:rsidR="00A37FAA" w:rsidRDefault="004A3B34" w:rsidP="00243AF6">
      <w:pPr>
        <w:pStyle w:val="RSC2-columntabs"/>
        <w:rPr>
          <w:lang w:eastAsia="en-GB"/>
        </w:rPr>
      </w:pPr>
      <w:r w:rsidRPr="004A3B34">
        <w:rPr>
          <w:lang w:eastAsia="en-GB"/>
        </w:rPr>
        <w:t xml:space="preserve">But scientists are recommending a closer examination of the unforeseen environmental and health consequences of </w:t>
      </w:r>
      <w:proofErr w:type="spellStart"/>
      <w:r w:rsidRPr="004A3B34">
        <w:rPr>
          <w:lang w:eastAsia="en-GB"/>
        </w:rPr>
        <w:t>nanosilver</w:t>
      </w:r>
      <w:proofErr w:type="spellEnd"/>
      <w:r w:rsidRPr="004A3B34">
        <w:rPr>
          <w:lang w:eastAsia="en-GB"/>
        </w:rPr>
        <w:t>.</w:t>
      </w:r>
      <w:r w:rsidR="00B52666">
        <w:rPr>
          <w:lang w:eastAsia="en-GB"/>
        </w:rPr>
        <w:t xml:space="preserve"> </w:t>
      </w:r>
      <w:r w:rsidR="00F03CEF" w:rsidRPr="00F03CEF">
        <w:rPr>
          <w:lang w:eastAsia="en-GB"/>
        </w:rPr>
        <w:t xml:space="preserve">If sufficient </w:t>
      </w:r>
      <w:proofErr w:type="spellStart"/>
      <w:r w:rsidR="00F03CEF" w:rsidRPr="00F03CEF">
        <w:rPr>
          <w:lang w:eastAsia="en-GB"/>
        </w:rPr>
        <w:t>nanosilver</w:t>
      </w:r>
      <w:proofErr w:type="spellEnd"/>
      <w:r w:rsidR="00F03CEF" w:rsidRPr="00F03CEF">
        <w:rPr>
          <w:lang w:eastAsia="en-GB"/>
        </w:rPr>
        <w:t xml:space="preserve"> leeches out of these socks and escapes </w:t>
      </w:r>
      <w:r w:rsidR="00243AF6" w:rsidRPr="00F03CEF">
        <w:rPr>
          <w:lang w:eastAsia="en-GB"/>
        </w:rPr>
        <w:t>wastewater</w:t>
      </w:r>
      <w:r w:rsidR="00F03CEF" w:rsidRPr="00F03CEF">
        <w:rPr>
          <w:lang w:eastAsia="en-GB"/>
        </w:rPr>
        <w:t xml:space="preserve"> treatment systems into nearby lakes, rivers and streams, it could damage aquatic ecosystems</w:t>
      </w:r>
      <w:r w:rsidR="00C97F14">
        <w:rPr>
          <w:lang w:eastAsia="en-GB"/>
        </w:rPr>
        <w:t>.</w:t>
      </w:r>
      <w:r w:rsidR="00F03CEF" w:rsidRPr="00F03CEF">
        <w:rPr>
          <w:lang w:eastAsia="en-GB"/>
        </w:rPr>
        <w:t xml:space="preserve"> </w:t>
      </w:r>
      <w:bookmarkStart w:id="2" w:name="_Hlk126156145"/>
      <w:r w:rsidR="00F03CEF" w:rsidRPr="00F03CEF">
        <w:rPr>
          <w:lang w:eastAsia="en-GB"/>
        </w:rPr>
        <w:t>Ionic silver, the dissolved form of the element,</w:t>
      </w:r>
      <w:bookmarkEnd w:id="2"/>
      <w:r w:rsidR="00F03CEF" w:rsidRPr="00F03CEF">
        <w:rPr>
          <w:lang w:eastAsia="en-GB"/>
        </w:rPr>
        <w:t xml:space="preserve"> does not just attack </w:t>
      </w:r>
      <w:r w:rsidR="00B52666" w:rsidRPr="00F03CEF">
        <w:rPr>
          <w:lang w:eastAsia="en-GB"/>
        </w:rPr>
        <w:t>odour</w:t>
      </w:r>
      <w:r w:rsidR="00F03CEF" w:rsidRPr="00F03CEF">
        <w:rPr>
          <w:lang w:eastAsia="en-GB"/>
        </w:rPr>
        <w:t xml:space="preserve">-causing </w:t>
      </w:r>
      <w:r w:rsidR="00B52666" w:rsidRPr="00F03CEF">
        <w:rPr>
          <w:lang w:eastAsia="en-GB"/>
        </w:rPr>
        <w:t>bacteria</w:t>
      </w:r>
      <w:r w:rsidR="00B52666">
        <w:rPr>
          <w:lang w:eastAsia="en-GB"/>
        </w:rPr>
        <w:t>.</w:t>
      </w:r>
      <w:r w:rsidR="00C97F14">
        <w:rPr>
          <w:lang w:eastAsia="en-GB"/>
        </w:rPr>
        <w:t xml:space="preserve"> The ionic silver particles interfere with</w:t>
      </w:r>
      <w:r w:rsidR="00F03CEF" w:rsidRPr="00F03CEF">
        <w:rPr>
          <w:lang w:eastAsia="en-GB"/>
        </w:rPr>
        <w:t xml:space="preserve"> chemical processes essential for life in other microbes and aquatic </w:t>
      </w:r>
      <w:r w:rsidR="00B52666" w:rsidRPr="00F03CEF">
        <w:rPr>
          <w:lang w:eastAsia="en-GB"/>
        </w:rPr>
        <w:t>animals</w:t>
      </w:r>
      <w:r w:rsidR="00CC284C">
        <w:rPr>
          <w:lang w:eastAsia="en-GB"/>
        </w:rPr>
        <w:t>.</w:t>
      </w:r>
      <w:r w:rsidR="00B52666">
        <w:rPr>
          <w:lang w:eastAsia="en-GB"/>
        </w:rPr>
        <w:t xml:space="preserve"> </w:t>
      </w:r>
      <w:r w:rsidR="00CC284C">
        <w:rPr>
          <w:lang w:eastAsia="en-GB"/>
        </w:rPr>
        <w:t xml:space="preserve">Ionic silver particles </w:t>
      </w:r>
      <w:r w:rsidR="00C97F14">
        <w:rPr>
          <w:lang w:eastAsia="en-GB"/>
        </w:rPr>
        <w:t xml:space="preserve">can </w:t>
      </w:r>
      <w:r w:rsidR="00F03CEF" w:rsidRPr="00F03CEF">
        <w:rPr>
          <w:lang w:eastAsia="en-GB"/>
        </w:rPr>
        <w:t>get into the gills of fish</w:t>
      </w:r>
      <w:r w:rsidR="00C97F14">
        <w:rPr>
          <w:lang w:eastAsia="en-GB"/>
        </w:rPr>
        <w:t xml:space="preserve"> and kill them.</w:t>
      </w:r>
      <w:r w:rsidR="00F03CEF" w:rsidRPr="00F03CEF">
        <w:rPr>
          <w:lang w:eastAsia="en-GB"/>
        </w:rPr>
        <w:t xml:space="preserve"> </w:t>
      </w:r>
      <w:r w:rsidR="00B52666">
        <w:rPr>
          <w:lang w:eastAsia="en-GB"/>
        </w:rPr>
        <w:t>W</w:t>
      </w:r>
      <w:r w:rsidR="00CB2612">
        <w:rPr>
          <w:lang w:eastAsia="en-GB"/>
        </w:rPr>
        <w:t xml:space="preserve">e don’t know the </w:t>
      </w:r>
      <w:r w:rsidR="005B0974">
        <w:rPr>
          <w:lang w:eastAsia="en-GB"/>
        </w:rPr>
        <w:t>e</w:t>
      </w:r>
      <w:r w:rsidR="00CB2612">
        <w:rPr>
          <w:lang w:eastAsia="en-GB"/>
        </w:rPr>
        <w:t xml:space="preserve">ffects of the </w:t>
      </w:r>
      <w:r w:rsidR="00B52666">
        <w:rPr>
          <w:lang w:eastAsia="en-GB"/>
        </w:rPr>
        <w:t xml:space="preserve">bioaccumulation </w:t>
      </w:r>
      <w:r w:rsidR="00CB2612">
        <w:rPr>
          <w:lang w:eastAsia="en-GB"/>
        </w:rPr>
        <w:t xml:space="preserve">of these particles in </w:t>
      </w:r>
      <w:r w:rsidR="00B52666">
        <w:rPr>
          <w:lang w:eastAsia="en-GB"/>
        </w:rPr>
        <w:t>the food chain</w:t>
      </w:r>
      <w:r w:rsidR="00CB2612">
        <w:rPr>
          <w:lang w:eastAsia="en-GB"/>
        </w:rPr>
        <w:t xml:space="preserve">. </w:t>
      </w:r>
      <w:r w:rsidR="00243AF6" w:rsidRPr="004A3B34">
        <w:rPr>
          <w:lang w:eastAsia="en-GB"/>
        </w:rPr>
        <w:t>There are also organisations looking at the sustainable development and use of nanotechnology.</w:t>
      </w:r>
    </w:p>
    <w:p w14:paraId="74B8E547" w14:textId="06731634" w:rsidR="00A37FAA" w:rsidRPr="004A3B34" w:rsidRDefault="00A37FAA" w:rsidP="00A37FAA">
      <w:pPr>
        <w:pStyle w:val="RSCH2"/>
        <w:rPr>
          <w:lang w:eastAsia="en-GB"/>
        </w:rPr>
      </w:pPr>
      <w:r>
        <w:rPr>
          <w:lang w:eastAsia="en-GB"/>
        </w:rPr>
        <w:t>Read more</w:t>
      </w:r>
    </w:p>
    <w:bookmarkEnd w:id="0"/>
    <w:p w14:paraId="70CFE476" w14:textId="4F737A47" w:rsidR="00243AF6" w:rsidRPr="00F03CEF" w:rsidRDefault="00A37FAA" w:rsidP="00F03CEF">
      <w:pPr>
        <w:pStyle w:val="RSC2-columntabs"/>
        <w:rPr>
          <w:lang w:eastAsia="en-GB"/>
        </w:rPr>
      </w:pPr>
      <w:r>
        <w:rPr>
          <w:lang w:eastAsia="en-GB"/>
        </w:rPr>
        <w:t>If you are interested in reading more about nanotechnology and socks</w:t>
      </w:r>
      <w:r w:rsidR="00DD4A14">
        <w:rPr>
          <w:lang w:eastAsia="en-GB"/>
        </w:rPr>
        <w:t xml:space="preserve"> the article </w:t>
      </w:r>
      <w:proofErr w:type="gramStart"/>
      <w:r w:rsidR="00DD4A14" w:rsidRPr="00DD4A14">
        <w:rPr>
          <w:b/>
          <w:bCs/>
          <w:lang w:eastAsia="en-GB"/>
        </w:rPr>
        <w:t>Silver</w:t>
      </w:r>
      <w:proofErr w:type="gramEnd"/>
      <w:r w:rsidR="00DD4A14" w:rsidRPr="00DD4A14">
        <w:rPr>
          <w:b/>
          <w:bCs/>
          <w:lang w:eastAsia="en-GB"/>
        </w:rPr>
        <w:t xml:space="preserve"> nanoparticles lost in the first wash</w:t>
      </w:r>
      <w:r w:rsidR="00DD4A14">
        <w:rPr>
          <w:lang w:eastAsia="en-GB"/>
        </w:rPr>
        <w:t xml:space="preserve"> from </w:t>
      </w:r>
      <w:r w:rsidR="00DD4A14" w:rsidRPr="00DD4A14">
        <w:rPr>
          <w:i/>
          <w:iCs/>
          <w:lang w:eastAsia="en-GB"/>
        </w:rPr>
        <w:t>Chemistry World</w:t>
      </w:r>
      <w:r w:rsidR="00DD4A14">
        <w:rPr>
          <w:lang w:eastAsia="en-GB"/>
        </w:rPr>
        <w:t xml:space="preserve"> (</w:t>
      </w:r>
      <w:hyperlink r:id="rId9" w:history="1">
        <w:r w:rsidR="00DD4A14" w:rsidRPr="00F60909">
          <w:rPr>
            <w:rStyle w:val="Hyperlink"/>
            <w:lang w:eastAsia="en-GB"/>
          </w:rPr>
          <w:t>bit.ly/3YgY3AI</w:t>
        </w:r>
      </w:hyperlink>
      <w:r w:rsidR="00DD4A14">
        <w:rPr>
          <w:lang w:eastAsia="en-GB"/>
        </w:rPr>
        <w:t xml:space="preserve">) gives more information and links to research and scientists in this field. </w:t>
      </w:r>
    </w:p>
    <w:p w14:paraId="017465A9" w14:textId="291769B3" w:rsidR="00B23F3F" w:rsidRPr="00B23F3F" w:rsidRDefault="00B23F3F" w:rsidP="00B23F3F">
      <w:pPr>
        <w:pStyle w:val="RSC2-columntabs"/>
        <w:rPr>
          <w:lang w:eastAsia="en-GB"/>
        </w:rPr>
      </w:pPr>
    </w:p>
    <w:sectPr w:rsidR="00B23F3F" w:rsidRPr="00B23F3F" w:rsidSect="00CA7F87">
      <w:headerReference w:type="default" r:id="rId10"/>
      <w:footerReference w:type="default" r:id="rId11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3B61B" w14:textId="77777777" w:rsidR="006F2C3B" w:rsidRDefault="006F2C3B" w:rsidP="008A1B0B">
      <w:pPr>
        <w:spacing w:after="0" w:line="240" w:lineRule="auto"/>
      </w:pPr>
      <w:r>
        <w:separator/>
      </w:r>
    </w:p>
  </w:endnote>
  <w:endnote w:type="continuationSeparator" w:id="0">
    <w:p w14:paraId="5FFFC7E2" w14:textId="77777777" w:rsidR="006F2C3B" w:rsidRDefault="006F2C3B" w:rsidP="008A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BFB8F8" w14:textId="77777777" w:rsidR="00B226A7" w:rsidRDefault="00B226A7" w:rsidP="00B226A7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3A1D64A" w14:textId="6C36C732" w:rsidR="00231C1C" w:rsidRPr="00B226A7" w:rsidRDefault="00B226A7" w:rsidP="00220CCE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ED563A">
      <w:rPr>
        <w:rFonts w:ascii="Century Gothic" w:hAnsi="Century Gothic"/>
        <w:sz w:val="16"/>
        <w:szCs w:val="16"/>
      </w:rPr>
      <w:t>3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5929D" w14:textId="77777777" w:rsidR="006F2C3B" w:rsidRDefault="006F2C3B" w:rsidP="008A1B0B">
      <w:pPr>
        <w:spacing w:after="0" w:line="240" w:lineRule="auto"/>
      </w:pPr>
      <w:r>
        <w:separator/>
      </w:r>
    </w:p>
  </w:footnote>
  <w:footnote w:type="continuationSeparator" w:id="0">
    <w:p w14:paraId="22C07617" w14:textId="77777777" w:rsidR="006F2C3B" w:rsidRDefault="006F2C3B" w:rsidP="008A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B0CAA" w14:textId="19C82F1A" w:rsidR="008A1B0B" w:rsidRDefault="00DD2EE7" w:rsidP="00A520DD">
    <w:pPr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58240" behindDoc="1" locked="0" layoutInCell="1" allowOverlap="1" wp14:anchorId="11924A57" wp14:editId="147B4545">
          <wp:simplePos x="0" y="0"/>
          <wp:positionH relativeFrom="column">
            <wp:posOffset>-933450</wp:posOffset>
          </wp:positionH>
          <wp:positionV relativeFrom="paragraph">
            <wp:posOffset>-276860</wp:posOffset>
          </wp:positionV>
          <wp:extent cx="7569200" cy="1071118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200" cy="1071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6527"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59264" behindDoc="0" locked="0" layoutInCell="1" allowOverlap="1" wp14:anchorId="23D284BC" wp14:editId="2FC3C6D2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36F5" w:rsidRPr="00CA36F5">
      <w:rPr>
        <w:rFonts w:ascii="Century Gothic" w:hAnsi="Century Gothic"/>
        <w:b/>
        <w:bCs/>
        <w:color w:val="006F62"/>
        <w:sz w:val="30"/>
        <w:szCs w:val="30"/>
      </w:rPr>
      <w:t xml:space="preserve"> </w:t>
    </w:r>
    <w:r w:rsidR="00ED563A" w:rsidRPr="00821E9D">
      <w:rPr>
        <w:rFonts w:ascii="Century Gothic" w:hAnsi="Century Gothic"/>
        <w:b/>
        <w:bCs/>
        <w:color w:val="006F62"/>
        <w:sz w:val="30"/>
        <w:szCs w:val="30"/>
      </w:rPr>
      <w:t>Teaching</w:t>
    </w:r>
    <w:r w:rsidR="00ED563A">
      <w:rPr>
        <w:rFonts w:ascii="Century Gothic" w:hAnsi="Century Gothic"/>
        <w:b/>
        <w:bCs/>
        <w:color w:val="006F62"/>
        <w:sz w:val="30"/>
        <w:szCs w:val="30"/>
      </w:rPr>
      <w:t xml:space="preserve"> science skills</w:t>
    </w:r>
    <w:r w:rsidR="00CA36F5">
      <w:rPr>
        <w:rFonts w:ascii="Century Gothic" w:hAnsi="Century Gothic"/>
        <w:b/>
        <w:bCs/>
        <w:color w:val="000000" w:themeColor="text1"/>
        <w:sz w:val="24"/>
        <w:szCs w:val="24"/>
      </w:rPr>
      <w:t xml:space="preserve"> 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11–14</w:t>
    </w:r>
    <w:r w:rsidR="00BA4A8E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64A8A3BD" w14:textId="0D0B2944" w:rsidR="00165FBB" w:rsidRPr="00A77B3E" w:rsidRDefault="00AF53C4" w:rsidP="00311D98">
    <w:pPr>
      <w:pStyle w:val="RSCH3"/>
      <w:spacing w:before="0" w:after="0"/>
      <w:ind w:right="-850"/>
      <w:jc w:val="right"/>
      <w:rPr>
        <w:sz w:val="18"/>
        <w:szCs w:val="18"/>
      </w:rPr>
    </w:pPr>
    <w:r>
      <w:rPr>
        <w:color w:val="000000" w:themeColor="text1"/>
        <w:sz w:val="18"/>
        <w:szCs w:val="18"/>
      </w:rPr>
      <w:t>Available</w:t>
    </w:r>
    <w:r w:rsidR="00875152">
      <w:rPr>
        <w:color w:val="000000" w:themeColor="text1"/>
        <w:sz w:val="18"/>
        <w:szCs w:val="18"/>
      </w:rPr>
      <w:t xml:space="preserve"> from</w:t>
    </w:r>
    <w:r>
      <w:rPr>
        <w:color w:val="000000" w:themeColor="text1"/>
        <w:sz w:val="18"/>
        <w:szCs w:val="18"/>
      </w:rPr>
      <w:t xml:space="preserve"> </w:t>
    </w:r>
    <w:hyperlink r:id="rId3" w:history="1">
      <w:r w:rsidR="00821E9D" w:rsidRPr="00821E9D">
        <w:rPr>
          <w:rStyle w:val="Hyperlink"/>
          <w:color w:val="006F62"/>
          <w:sz w:val="18"/>
          <w:szCs w:val="18"/>
          <w:u w:val="none"/>
        </w:rPr>
        <w:t>rsc.li/3Jy29R0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3C5F"/>
    <w:multiLevelType w:val="hybridMultilevel"/>
    <w:tmpl w:val="15329396"/>
    <w:lvl w:ilvl="0" w:tplc="C43809CC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6F62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8196F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D71290E"/>
    <w:multiLevelType w:val="hybridMultilevel"/>
    <w:tmpl w:val="4128E808"/>
    <w:lvl w:ilvl="0" w:tplc="30D6FD20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006F62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D6E83"/>
    <w:multiLevelType w:val="hybridMultilevel"/>
    <w:tmpl w:val="E4B0E028"/>
    <w:lvl w:ilvl="0" w:tplc="62027F64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6F62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47A72"/>
    <w:multiLevelType w:val="hybridMultilevel"/>
    <w:tmpl w:val="7E9232DE"/>
    <w:lvl w:ilvl="0" w:tplc="5300BE6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6F62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0671E"/>
    <w:multiLevelType w:val="hybridMultilevel"/>
    <w:tmpl w:val="6742B6F6"/>
    <w:lvl w:ilvl="0" w:tplc="8E9436DE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6" w15:restartNumberingAfterBreak="0">
    <w:nsid w:val="304F146F"/>
    <w:multiLevelType w:val="hybridMultilevel"/>
    <w:tmpl w:val="E8B05388"/>
    <w:lvl w:ilvl="0" w:tplc="42C6179E">
      <w:start w:val="1"/>
      <w:numFmt w:val="decimal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6F6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FA20BF"/>
    <w:multiLevelType w:val="multilevel"/>
    <w:tmpl w:val="ED0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990562"/>
    <w:multiLevelType w:val="multilevel"/>
    <w:tmpl w:val="F574E9C6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6F62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9329C9"/>
    <w:multiLevelType w:val="multilevel"/>
    <w:tmpl w:val="95D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862450"/>
    <w:multiLevelType w:val="hybridMultilevel"/>
    <w:tmpl w:val="AC748702"/>
    <w:lvl w:ilvl="0" w:tplc="AE1E2658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6F62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9B44A8"/>
    <w:multiLevelType w:val="hybridMultilevel"/>
    <w:tmpl w:val="A812272C"/>
    <w:lvl w:ilvl="0" w:tplc="212AA826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 w:hint="default"/>
        <w:b/>
        <w:i w:val="0"/>
        <w:color w:val="006F6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F96C47"/>
    <w:multiLevelType w:val="hybridMultilevel"/>
    <w:tmpl w:val="F574E9C6"/>
    <w:lvl w:ilvl="0" w:tplc="B0CAC8E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6F62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3B56DF"/>
    <w:multiLevelType w:val="hybridMultilevel"/>
    <w:tmpl w:val="CBF61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535902"/>
    <w:multiLevelType w:val="hybridMultilevel"/>
    <w:tmpl w:val="0DE46958"/>
    <w:lvl w:ilvl="0" w:tplc="23E8E6F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6F62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E95F09"/>
    <w:multiLevelType w:val="multilevel"/>
    <w:tmpl w:val="3524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837750"/>
    <w:multiLevelType w:val="multilevel"/>
    <w:tmpl w:val="38D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EF2A9A"/>
    <w:multiLevelType w:val="hybridMultilevel"/>
    <w:tmpl w:val="F1061624"/>
    <w:lvl w:ilvl="0" w:tplc="CC6277BE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6F62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9E7137"/>
    <w:multiLevelType w:val="hybridMultilevel"/>
    <w:tmpl w:val="4D647A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6B1587"/>
    <w:multiLevelType w:val="hybridMultilevel"/>
    <w:tmpl w:val="34889E46"/>
    <w:lvl w:ilvl="0" w:tplc="4B44D26A">
      <w:start w:val="1"/>
      <w:numFmt w:val="decimal"/>
      <w:lvlText w:val="%1"/>
      <w:lvlJc w:val="left"/>
      <w:pPr>
        <w:ind w:left="476" w:hanging="476"/>
      </w:pPr>
      <w:rPr>
        <w:rFonts w:ascii="Century Gothic" w:eastAsiaTheme="minorHAnsi" w:hAnsi="Century Gothic" w:cs="Arial" w:hint="default"/>
        <w:b/>
        <w:i w:val="0"/>
        <w:color w:val="006F6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CF7233"/>
    <w:multiLevelType w:val="multilevel"/>
    <w:tmpl w:val="F574E9C6"/>
    <w:numStyleLink w:val="Style1"/>
  </w:abstractNum>
  <w:num w:numId="1" w16cid:durableId="487095200">
    <w:abstractNumId w:val="19"/>
  </w:num>
  <w:num w:numId="2" w16cid:durableId="1001934434">
    <w:abstractNumId w:val="12"/>
  </w:num>
  <w:num w:numId="3" w16cid:durableId="827746757">
    <w:abstractNumId w:val="7"/>
  </w:num>
  <w:num w:numId="4" w16cid:durableId="1712264212">
    <w:abstractNumId w:val="9"/>
  </w:num>
  <w:num w:numId="5" w16cid:durableId="400833401">
    <w:abstractNumId w:val="17"/>
  </w:num>
  <w:num w:numId="6" w16cid:durableId="1366297918">
    <w:abstractNumId w:val="18"/>
  </w:num>
  <w:num w:numId="7" w16cid:durableId="1453281115">
    <w:abstractNumId w:val="2"/>
  </w:num>
  <w:num w:numId="8" w16cid:durableId="715468897">
    <w:abstractNumId w:val="6"/>
  </w:num>
  <w:num w:numId="9" w16cid:durableId="296491063">
    <w:abstractNumId w:val="5"/>
  </w:num>
  <w:num w:numId="10" w16cid:durableId="672027327">
    <w:abstractNumId w:val="4"/>
  </w:num>
  <w:num w:numId="11" w16cid:durableId="465588564">
    <w:abstractNumId w:val="14"/>
  </w:num>
  <w:num w:numId="12" w16cid:durableId="152264269">
    <w:abstractNumId w:val="4"/>
    <w:lvlOverride w:ilvl="0">
      <w:startOverride w:val="1"/>
    </w:lvlOverride>
  </w:num>
  <w:num w:numId="13" w16cid:durableId="312874460">
    <w:abstractNumId w:val="5"/>
    <w:lvlOverride w:ilvl="0">
      <w:startOverride w:val="1"/>
    </w:lvlOverride>
  </w:num>
  <w:num w:numId="14" w16cid:durableId="731197946">
    <w:abstractNumId w:val="1"/>
  </w:num>
  <w:num w:numId="15" w16cid:durableId="687416394">
    <w:abstractNumId w:val="2"/>
  </w:num>
  <w:num w:numId="16" w16cid:durableId="73205062">
    <w:abstractNumId w:val="21"/>
  </w:num>
  <w:num w:numId="17" w16cid:durableId="893739226">
    <w:abstractNumId w:val="15"/>
  </w:num>
  <w:num w:numId="18" w16cid:durableId="1461218034">
    <w:abstractNumId w:val="0"/>
  </w:num>
  <w:num w:numId="19" w16cid:durableId="2017028507">
    <w:abstractNumId w:val="16"/>
  </w:num>
  <w:num w:numId="20" w16cid:durableId="1793481405">
    <w:abstractNumId w:val="3"/>
  </w:num>
  <w:num w:numId="21" w16cid:durableId="1055007253">
    <w:abstractNumId w:val="10"/>
  </w:num>
  <w:num w:numId="22" w16cid:durableId="245921086">
    <w:abstractNumId w:val="10"/>
  </w:num>
  <w:num w:numId="23" w16cid:durableId="36860664">
    <w:abstractNumId w:val="22"/>
  </w:num>
  <w:num w:numId="24" w16cid:durableId="287053056">
    <w:abstractNumId w:val="11"/>
  </w:num>
  <w:num w:numId="25" w16cid:durableId="2142721757">
    <w:abstractNumId w:val="20"/>
  </w:num>
  <w:num w:numId="26" w16cid:durableId="555357131">
    <w:abstractNumId w:val="13"/>
  </w:num>
  <w:num w:numId="27" w16cid:durableId="244191680">
    <w:abstractNumId w:val="13"/>
    <w:lvlOverride w:ilvl="0">
      <w:lvl w:ilvl="0" w:tplc="B0CAC8E0">
        <w:start w:val="1"/>
        <w:numFmt w:val="decimal"/>
        <w:pStyle w:val="RSCnumberedlist"/>
        <w:lvlText w:val="%1."/>
        <w:lvlJc w:val="left"/>
        <w:pPr>
          <w:ind w:left="360" w:hanging="360"/>
        </w:pPr>
        <w:rPr>
          <w:rFonts w:ascii="Century Gothic" w:hAnsi="Century Gothic" w:hint="default"/>
          <w:b/>
          <w:i w:val="0"/>
          <w:color w:val="006F62"/>
          <w:sz w:val="22"/>
        </w:rPr>
      </w:lvl>
    </w:lvlOverride>
    <w:lvlOverride w:ilvl="1">
      <w:lvl w:ilvl="1" w:tplc="FFFFFFFF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FFFFFFFF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FFFFFFF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FFFFFFFF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FFFFFFFF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FFFFFFF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FFFFFFFF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FFFFFFFF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8" w16cid:durableId="885489165">
    <w:abstractNumId w:val="8"/>
  </w:num>
  <w:num w:numId="29" w16cid:durableId="19404787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0C"/>
    <w:rsid w:val="00022F8D"/>
    <w:rsid w:val="00024208"/>
    <w:rsid w:val="0002448C"/>
    <w:rsid w:val="000416BD"/>
    <w:rsid w:val="000736CE"/>
    <w:rsid w:val="000B0FE6"/>
    <w:rsid w:val="000C6F9E"/>
    <w:rsid w:val="000D28BF"/>
    <w:rsid w:val="000E4D3D"/>
    <w:rsid w:val="00114920"/>
    <w:rsid w:val="001244D0"/>
    <w:rsid w:val="00131E9D"/>
    <w:rsid w:val="00136040"/>
    <w:rsid w:val="00165FBB"/>
    <w:rsid w:val="00181464"/>
    <w:rsid w:val="0018159A"/>
    <w:rsid w:val="0018427B"/>
    <w:rsid w:val="00191D12"/>
    <w:rsid w:val="001C5E05"/>
    <w:rsid w:val="00202012"/>
    <w:rsid w:val="00220CCE"/>
    <w:rsid w:val="00223A48"/>
    <w:rsid w:val="00231C1C"/>
    <w:rsid w:val="0023635E"/>
    <w:rsid w:val="00243AF6"/>
    <w:rsid w:val="00267984"/>
    <w:rsid w:val="0027066D"/>
    <w:rsid w:val="0027099B"/>
    <w:rsid w:val="00290422"/>
    <w:rsid w:val="002E47CA"/>
    <w:rsid w:val="002F19FD"/>
    <w:rsid w:val="002F2C77"/>
    <w:rsid w:val="002F4A48"/>
    <w:rsid w:val="003007E3"/>
    <w:rsid w:val="003059AB"/>
    <w:rsid w:val="00311D98"/>
    <w:rsid w:val="00351CAD"/>
    <w:rsid w:val="003716B9"/>
    <w:rsid w:val="003A09ED"/>
    <w:rsid w:val="003C2FED"/>
    <w:rsid w:val="003E06B3"/>
    <w:rsid w:val="003E427B"/>
    <w:rsid w:val="003F5057"/>
    <w:rsid w:val="00401323"/>
    <w:rsid w:val="004102F1"/>
    <w:rsid w:val="0046389A"/>
    <w:rsid w:val="00475D2B"/>
    <w:rsid w:val="004A3B34"/>
    <w:rsid w:val="004B218C"/>
    <w:rsid w:val="00516F80"/>
    <w:rsid w:val="0052749E"/>
    <w:rsid w:val="00540853"/>
    <w:rsid w:val="005B0974"/>
    <w:rsid w:val="005D4D21"/>
    <w:rsid w:val="005E3839"/>
    <w:rsid w:val="005F4E1D"/>
    <w:rsid w:val="00603108"/>
    <w:rsid w:val="00623BD1"/>
    <w:rsid w:val="0063402C"/>
    <w:rsid w:val="00635F8E"/>
    <w:rsid w:val="00642C54"/>
    <w:rsid w:val="006820BE"/>
    <w:rsid w:val="006D691A"/>
    <w:rsid w:val="006D790E"/>
    <w:rsid w:val="006E3591"/>
    <w:rsid w:val="006F2C3B"/>
    <w:rsid w:val="007042E5"/>
    <w:rsid w:val="00722220"/>
    <w:rsid w:val="00745C8F"/>
    <w:rsid w:val="007A2BF5"/>
    <w:rsid w:val="007C4F48"/>
    <w:rsid w:val="007E0273"/>
    <w:rsid w:val="00806527"/>
    <w:rsid w:val="00814733"/>
    <w:rsid w:val="00821E9D"/>
    <w:rsid w:val="00835B9C"/>
    <w:rsid w:val="0084304C"/>
    <w:rsid w:val="008469DA"/>
    <w:rsid w:val="0085087B"/>
    <w:rsid w:val="008540CC"/>
    <w:rsid w:val="0086595D"/>
    <w:rsid w:val="00875152"/>
    <w:rsid w:val="00882FEB"/>
    <w:rsid w:val="008840D3"/>
    <w:rsid w:val="0089187A"/>
    <w:rsid w:val="008A1B0B"/>
    <w:rsid w:val="008A7ED2"/>
    <w:rsid w:val="008B0C59"/>
    <w:rsid w:val="008B194F"/>
    <w:rsid w:val="008B3B75"/>
    <w:rsid w:val="008D1C0B"/>
    <w:rsid w:val="008E09DC"/>
    <w:rsid w:val="00916644"/>
    <w:rsid w:val="00962FE8"/>
    <w:rsid w:val="00966388"/>
    <w:rsid w:val="009817D9"/>
    <w:rsid w:val="009B0AC7"/>
    <w:rsid w:val="009C75A2"/>
    <w:rsid w:val="009C7848"/>
    <w:rsid w:val="009D795E"/>
    <w:rsid w:val="009F1E12"/>
    <w:rsid w:val="00A37FAA"/>
    <w:rsid w:val="00A520DD"/>
    <w:rsid w:val="00A5348B"/>
    <w:rsid w:val="00A571EB"/>
    <w:rsid w:val="00A5740C"/>
    <w:rsid w:val="00A725C3"/>
    <w:rsid w:val="00A77B3E"/>
    <w:rsid w:val="00A917E1"/>
    <w:rsid w:val="00AB2E98"/>
    <w:rsid w:val="00AB56EB"/>
    <w:rsid w:val="00AB5C30"/>
    <w:rsid w:val="00AB72ED"/>
    <w:rsid w:val="00AF53C4"/>
    <w:rsid w:val="00AF5EEF"/>
    <w:rsid w:val="00B226A7"/>
    <w:rsid w:val="00B23F3F"/>
    <w:rsid w:val="00B353DF"/>
    <w:rsid w:val="00B52666"/>
    <w:rsid w:val="00B67A03"/>
    <w:rsid w:val="00B92CCB"/>
    <w:rsid w:val="00BA2C79"/>
    <w:rsid w:val="00BA4A8E"/>
    <w:rsid w:val="00BE26EA"/>
    <w:rsid w:val="00BE475D"/>
    <w:rsid w:val="00BE6FE7"/>
    <w:rsid w:val="00C01C44"/>
    <w:rsid w:val="00C118D9"/>
    <w:rsid w:val="00C142E7"/>
    <w:rsid w:val="00C1703F"/>
    <w:rsid w:val="00C205A4"/>
    <w:rsid w:val="00C300BF"/>
    <w:rsid w:val="00C618E1"/>
    <w:rsid w:val="00C67309"/>
    <w:rsid w:val="00C91FB7"/>
    <w:rsid w:val="00C97F14"/>
    <w:rsid w:val="00CA36F5"/>
    <w:rsid w:val="00CA7F87"/>
    <w:rsid w:val="00CB17C2"/>
    <w:rsid w:val="00CB2612"/>
    <w:rsid w:val="00CC284C"/>
    <w:rsid w:val="00CD56DB"/>
    <w:rsid w:val="00CD5E3C"/>
    <w:rsid w:val="00D37E58"/>
    <w:rsid w:val="00D40FE2"/>
    <w:rsid w:val="00D42C66"/>
    <w:rsid w:val="00D45DC6"/>
    <w:rsid w:val="00D721EF"/>
    <w:rsid w:val="00D74BE7"/>
    <w:rsid w:val="00DD2EE7"/>
    <w:rsid w:val="00DD42BA"/>
    <w:rsid w:val="00DD4A14"/>
    <w:rsid w:val="00DE5A5F"/>
    <w:rsid w:val="00DF41D6"/>
    <w:rsid w:val="00DF7E90"/>
    <w:rsid w:val="00E001BB"/>
    <w:rsid w:val="00E244DF"/>
    <w:rsid w:val="00E37573"/>
    <w:rsid w:val="00E54AF2"/>
    <w:rsid w:val="00E67E47"/>
    <w:rsid w:val="00E97C51"/>
    <w:rsid w:val="00EB3273"/>
    <w:rsid w:val="00ED563A"/>
    <w:rsid w:val="00EE22CA"/>
    <w:rsid w:val="00EF065E"/>
    <w:rsid w:val="00F03CEF"/>
    <w:rsid w:val="00F27540"/>
    <w:rsid w:val="00F629F3"/>
    <w:rsid w:val="00F67E06"/>
    <w:rsid w:val="00F76EB0"/>
    <w:rsid w:val="00FD071B"/>
    <w:rsid w:val="00FF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7F640"/>
  <w15:chartTrackingRefBased/>
  <w15:docId w15:val="{0ABA450C-CE0E-4F6F-BB31-23B302FF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6D790E"/>
    <w:pPr>
      <w:spacing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7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57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4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74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yline">
    <w:name w:val="bylin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A5740C"/>
  </w:style>
  <w:style w:type="character" w:styleId="Hyperlink">
    <w:name w:val="Hyperlink"/>
    <w:basedOn w:val="DefaultParagraphFont"/>
    <w:uiPriority w:val="99"/>
    <w:unhideWhenUsed/>
    <w:rsid w:val="00A5740C"/>
    <w:rPr>
      <w:color w:val="0000FF"/>
      <w:u w:val="single"/>
    </w:rPr>
  </w:style>
  <w:style w:type="paragraph" w:customStyle="1" w:styleId="mobileshare">
    <w:name w:val="mobileshar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text">
    <w:name w:val="commenttext"/>
    <w:basedOn w:val="DefaultParagraphFont"/>
    <w:rsid w:val="00A5740C"/>
  </w:style>
  <w:style w:type="character" w:customStyle="1" w:styleId="tooltiptext">
    <w:name w:val="tooltiptext"/>
    <w:basedOn w:val="DefaultParagraphFont"/>
    <w:rsid w:val="00A5740C"/>
  </w:style>
  <w:style w:type="paragraph" w:styleId="NormalWeb">
    <w:name w:val="Normal (Web)"/>
    <w:basedOn w:val="Normal"/>
    <w:uiPriority w:val="99"/>
    <w:semiHidden/>
    <w:unhideWhenUsed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0B"/>
  </w:style>
  <w:style w:type="paragraph" w:styleId="Footer">
    <w:name w:val="footer"/>
    <w:basedOn w:val="Normal"/>
    <w:link w:val="Foot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0B"/>
  </w:style>
  <w:style w:type="character" w:styleId="PageNumber">
    <w:name w:val="page number"/>
    <w:basedOn w:val="DefaultParagraphFont"/>
    <w:uiPriority w:val="99"/>
    <w:semiHidden/>
    <w:unhideWhenUsed/>
    <w:rsid w:val="006D790E"/>
  </w:style>
  <w:style w:type="paragraph" w:customStyle="1" w:styleId="RSCBasictext">
    <w:name w:val="RSC Basic text"/>
    <w:basedOn w:val="Normal"/>
    <w:qFormat/>
    <w:rsid w:val="006D790E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6D790E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6D790E"/>
    <w:pPr>
      <w:numPr>
        <w:numId w:val="7"/>
      </w:numPr>
    </w:pPr>
  </w:style>
  <w:style w:type="paragraph" w:customStyle="1" w:styleId="RSCEducationHeading2">
    <w:name w:val="RSC Education Heading2"/>
    <w:basedOn w:val="Heading1"/>
    <w:next w:val="Heading2"/>
    <w:qFormat/>
    <w:rsid w:val="006D790E"/>
    <w:pPr>
      <w:spacing w:before="0" w:beforeAutospacing="0" w:after="120" w:afterAutospacing="0" w:line="280" w:lineRule="atLeast"/>
    </w:pPr>
    <w:rPr>
      <w:rFonts w:ascii="Arial" w:eastAsiaTheme="minorHAnsi" w:hAnsi="Arial" w:cs="Arial"/>
      <w:bCs w:val="0"/>
      <w:kern w:val="0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6D790E"/>
    <w:pPr>
      <w:keepNext/>
      <w:keepLines/>
      <w:spacing w:before="200" w:beforeAutospacing="0" w:after="0" w:afterAutospacing="0" w:line="280" w:lineRule="atLeast"/>
    </w:pPr>
    <w:rPr>
      <w:rFonts w:ascii="Arial" w:eastAsiaTheme="majorEastAsia" w:hAnsi="Arial" w:cstheme="majorBidi"/>
      <w:sz w:val="22"/>
      <w:szCs w:val="26"/>
      <w:lang w:eastAsia="zh-CN"/>
    </w:rPr>
  </w:style>
  <w:style w:type="paragraph" w:customStyle="1" w:styleId="RSCH1">
    <w:name w:val="RSC H1"/>
    <w:basedOn w:val="Normal"/>
    <w:qFormat/>
    <w:rsid w:val="00E244DF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6F62"/>
      <w:sz w:val="36"/>
      <w:szCs w:val="36"/>
    </w:rPr>
  </w:style>
  <w:style w:type="paragraph" w:customStyle="1" w:styleId="RSCH2">
    <w:name w:val="RSC H2"/>
    <w:basedOn w:val="Normal"/>
    <w:qFormat/>
    <w:rsid w:val="006D790E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6F62"/>
      <w:sz w:val="28"/>
      <w:szCs w:val="22"/>
    </w:rPr>
  </w:style>
  <w:style w:type="paragraph" w:customStyle="1" w:styleId="RSCH3">
    <w:name w:val="RSC H3"/>
    <w:basedOn w:val="RSCBasictext"/>
    <w:qFormat/>
    <w:rsid w:val="006D790E"/>
    <w:pPr>
      <w:spacing w:before="300"/>
    </w:pPr>
    <w:rPr>
      <w:b/>
      <w:bCs/>
      <w:color w:val="006F62"/>
    </w:rPr>
  </w:style>
  <w:style w:type="paragraph" w:customStyle="1" w:styleId="RSCLearningobjectives">
    <w:name w:val="RSC Learning objectives"/>
    <w:basedOn w:val="Normal"/>
    <w:qFormat/>
    <w:rsid w:val="006D790E"/>
    <w:pPr>
      <w:numPr>
        <w:numId w:val="24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401323"/>
    <w:pPr>
      <w:numPr>
        <w:numId w:val="9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6D790E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6F62"/>
      <w:sz w:val="18"/>
      <w:szCs w:val="22"/>
    </w:rPr>
  </w:style>
  <w:style w:type="paragraph" w:customStyle="1" w:styleId="RSCnumberedlist">
    <w:name w:val="RSC numbered list"/>
    <w:basedOn w:val="Normal"/>
    <w:qFormat/>
    <w:rsid w:val="006D790E"/>
    <w:pPr>
      <w:numPr>
        <w:numId w:val="2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6D790E"/>
    <w:pPr>
      <w:numPr>
        <w:numId w:val="11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6D790E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URL">
    <w:name w:val="URL"/>
    <w:basedOn w:val="RSCH3"/>
    <w:qFormat/>
    <w:rsid w:val="00DD42BA"/>
    <w:pPr>
      <w:spacing w:before="0" w:after="504"/>
    </w:pPr>
    <w:rPr>
      <w:sz w:val="18"/>
    </w:rPr>
  </w:style>
  <w:style w:type="paragraph" w:customStyle="1" w:styleId="RSCH4">
    <w:name w:val="RSC H4"/>
    <w:basedOn w:val="RSCH3"/>
    <w:qFormat/>
    <w:rsid w:val="00BE475D"/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0D28BF"/>
    <w:pPr>
      <w:jc w:val="center"/>
    </w:pPr>
  </w:style>
  <w:style w:type="table" w:styleId="TableGrid">
    <w:name w:val="Table Grid"/>
    <w:basedOn w:val="TableNormal"/>
    <w:uiPriority w:val="59"/>
    <w:rsid w:val="008B194F"/>
    <w:pPr>
      <w:spacing w:after="0" w:line="240" w:lineRule="auto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urrentList1">
    <w:name w:val="Current List1"/>
    <w:uiPriority w:val="99"/>
    <w:rsid w:val="00401323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A36F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22F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022F8D"/>
    <w:rPr>
      <w:sz w:val="16"/>
      <w:szCs w:val="16"/>
    </w:rPr>
  </w:style>
  <w:style w:type="paragraph" w:styleId="CommentText0">
    <w:name w:val="annotation text"/>
    <w:basedOn w:val="Normal"/>
    <w:link w:val="CommentTextChar"/>
    <w:semiHidden/>
    <w:unhideWhenUsed/>
    <w:rsid w:val="00022F8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0"/>
    <w:semiHidden/>
    <w:rsid w:val="00022F8D"/>
    <w:rPr>
      <w:rFonts w:ascii="Arial" w:hAnsi="Arial" w:cs="Arial"/>
      <w:sz w:val="20"/>
      <w:szCs w:val="20"/>
      <w:lang w:eastAsia="zh-CN"/>
    </w:rPr>
  </w:style>
  <w:style w:type="paragraph" w:styleId="CommentSubject">
    <w:name w:val="annotation subject"/>
    <w:basedOn w:val="CommentText0"/>
    <w:next w:val="CommentText0"/>
    <w:link w:val="CommentSubjectChar"/>
    <w:uiPriority w:val="99"/>
    <w:semiHidden/>
    <w:unhideWhenUsed/>
    <w:rsid w:val="00022F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2F8D"/>
    <w:rPr>
      <w:rFonts w:ascii="Arial" w:hAnsi="Arial" w:cs="Arial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022F8D"/>
    <w:pPr>
      <w:spacing w:after="0" w:line="240" w:lineRule="auto"/>
    </w:pPr>
    <w:rPr>
      <w:rFonts w:ascii="Arial" w:hAnsi="Arial" w:cs="Arial"/>
      <w:sz w:val="20"/>
      <w:szCs w:val="20"/>
      <w:lang w:eastAsia="zh-CN"/>
    </w:rPr>
  </w:style>
  <w:style w:type="numbering" w:customStyle="1" w:styleId="Style1">
    <w:name w:val="Style1"/>
    <w:uiPriority w:val="99"/>
    <w:rsid w:val="00CA7F87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4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18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861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83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0803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20432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6708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1924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6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30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2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0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2F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0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c.li/3Y2lDk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it.ly/3YgY3AI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Jy29R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2E646B8-DECB-5144-9C1E-19BFB22F2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Toxic socks: nanotechnology, ethics and society_teacher notes</vt:lpstr>
    </vt:vector>
  </TitlesOfParts>
  <Manager/>
  <Company>Royal Society Of Chemistry</Company>
  <LinksUpToDate>false</LinksUpToDate>
  <CharactersWithSpaces>5449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Toxic socks: nanotechnology, ethics and society_teacher notes</dc:title>
  <dc:subject/>
  <dc:creator>Royal Society Of Chemistry</dc:creator>
  <cp:keywords>nanotechnology, ethics, nanoethics, sciene in society, socks, silver, nanoparticles, debate</cp:keywords>
  <dc:description>This resource accompanies the article 'Help your students understand ethics in science' from Education in Chemistry: https://rsc.li/3Y2lDkX</dc:description>
  <cp:lastModifiedBy>Kirsty Patterson</cp:lastModifiedBy>
  <cp:revision>6</cp:revision>
  <dcterms:created xsi:type="dcterms:W3CDTF">2023-02-03T07:32:00Z</dcterms:created>
  <dcterms:modified xsi:type="dcterms:W3CDTF">2023-02-03T11:59:00Z</dcterms:modified>
  <cp:category/>
</cp:coreProperties>
</file>