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5A7C" w14:textId="77777777" w:rsidR="0025562A" w:rsidRPr="00D75B7D" w:rsidRDefault="0025562A" w:rsidP="00D75B7D">
      <w:pPr>
        <w:pStyle w:val="RSCH1"/>
      </w:pPr>
      <w:r w:rsidRPr="00D75B7D">
        <w:t>Practical planning: spot the mistakes</w:t>
      </w:r>
    </w:p>
    <w:p w14:paraId="5F06A890" w14:textId="54A390F3" w:rsidR="00706989" w:rsidRPr="00D75B7D" w:rsidRDefault="00706989" w:rsidP="00D75B7D">
      <w:pPr>
        <w:pStyle w:val="RSCH2"/>
      </w:pPr>
      <w:r w:rsidRPr="00D75B7D">
        <w:t>Learning objectives</w:t>
      </w:r>
    </w:p>
    <w:p w14:paraId="20ABA720" w14:textId="37BCB4C1" w:rsidR="004755EC" w:rsidRPr="00DC7205" w:rsidRDefault="004755EC" w:rsidP="004755EC">
      <w:pPr>
        <w:pStyle w:val="RSCLearningobjectives"/>
      </w:pPr>
      <w:r w:rsidRPr="00DC7205">
        <w:t xml:space="preserve">Identify </w:t>
      </w:r>
      <w:r w:rsidR="00CA08E4" w:rsidRPr="00CA08E4">
        <w:t>the mistakes in methods for planned practical experiments.</w:t>
      </w:r>
    </w:p>
    <w:p w14:paraId="74373171" w14:textId="77777777" w:rsidR="004755EC" w:rsidRPr="00DC7205" w:rsidRDefault="004755EC" w:rsidP="004755EC">
      <w:pPr>
        <w:pStyle w:val="RSCLearningobjectives"/>
      </w:pPr>
      <w:r w:rsidRPr="00DC7205">
        <w:t xml:space="preserve">Explain why </w:t>
      </w:r>
      <w:r>
        <w:t xml:space="preserve">the </w:t>
      </w:r>
      <w:r w:rsidRPr="00DC7205">
        <w:t xml:space="preserve">mistakes </w:t>
      </w:r>
      <w:r>
        <w:t>you have found</w:t>
      </w:r>
      <w:r w:rsidRPr="00DC7205">
        <w:t xml:space="preserve"> would not lead to a valid outcome</w:t>
      </w:r>
      <w:r>
        <w:t>.</w:t>
      </w:r>
    </w:p>
    <w:p w14:paraId="0470AC72" w14:textId="77777777" w:rsidR="004755EC" w:rsidRPr="00DC7205" w:rsidRDefault="004755EC" w:rsidP="004755EC">
      <w:pPr>
        <w:pStyle w:val="RSCLearningobjectives"/>
      </w:pPr>
      <w:r w:rsidRPr="00DC7205">
        <w:t xml:space="preserve">Select </w:t>
      </w:r>
      <w:r>
        <w:t xml:space="preserve">the </w:t>
      </w:r>
      <w:r w:rsidRPr="00DC7205">
        <w:t>appropriate equipment needed to carry out a given investigation</w:t>
      </w:r>
      <w:r>
        <w:t>.</w:t>
      </w:r>
    </w:p>
    <w:p w14:paraId="71945692" w14:textId="27E41170" w:rsidR="004755EC" w:rsidRPr="00DC7205" w:rsidRDefault="004755EC" w:rsidP="004755EC">
      <w:pPr>
        <w:pStyle w:val="RSCLearningobjectives"/>
      </w:pPr>
      <w:r w:rsidRPr="00DC7205">
        <w:t>Plan a method that would lead to a valid outcome</w:t>
      </w:r>
      <w:r>
        <w:t>.</w:t>
      </w:r>
    </w:p>
    <w:p w14:paraId="638E3788" w14:textId="6FCA72C3" w:rsidR="009F3D94" w:rsidRPr="00D75B7D" w:rsidRDefault="00130C34" w:rsidP="00D75B7D">
      <w:pPr>
        <w:pStyle w:val="RSCH2"/>
      </w:pPr>
      <w:r w:rsidRPr="00D75B7D">
        <w:t>Introduction</w:t>
      </w:r>
    </w:p>
    <w:p w14:paraId="5D8AF5F0" w14:textId="77777777" w:rsidR="0023562B" w:rsidRPr="00DC7205" w:rsidRDefault="0023562B" w:rsidP="0023562B">
      <w:pPr>
        <w:pStyle w:val="RSCBasictext"/>
      </w:pPr>
      <w:r w:rsidRPr="00DC7205">
        <w:t xml:space="preserve">These exam-style questions </w:t>
      </w:r>
      <w:r>
        <w:t>will</w:t>
      </w:r>
      <w:r w:rsidRPr="00DC7205">
        <w:t xml:space="preserve"> check your understanding of experimental skills and strategies. In your answers, you will evaluate </w:t>
      </w:r>
      <w:r>
        <w:t>the</w:t>
      </w:r>
      <w:r w:rsidRPr="00DC7205">
        <w:t xml:space="preserve"> methods</w:t>
      </w:r>
      <w:r>
        <w:t xml:space="preserve"> described</w:t>
      </w:r>
      <w:r w:rsidRPr="00DC7205">
        <w:t xml:space="preserve">, make suggestions for improvements, select </w:t>
      </w:r>
      <w:r>
        <w:t xml:space="preserve">the </w:t>
      </w:r>
      <w:r w:rsidRPr="00DC7205">
        <w:t>appropriate apparatus and plan</w:t>
      </w:r>
      <w:r>
        <w:t xml:space="preserve"> </w:t>
      </w:r>
      <w:r w:rsidRPr="00DC7205">
        <w:t xml:space="preserve">experiments. All of these are fundamental parts of working scientifically. The questions are based on chromatography, making salts and neutralisation. </w:t>
      </w:r>
    </w:p>
    <w:p w14:paraId="5CBDD835" w14:textId="57DB8903" w:rsidR="00B70DB0" w:rsidRPr="00D75B7D" w:rsidRDefault="008A587F" w:rsidP="00D75B7D">
      <w:pPr>
        <w:pStyle w:val="RSCH2"/>
      </w:pPr>
      <w:r w:rsidRPr="00D75B7D">
        <w:t>Q</w:t>
      </w:r>
      <w:r w:rsidR="00B70DB0" w:rsidRPr="00D75B7D">
        <w:t>uestions</w:t>
      </w:r>
    </w:p>
    <w:p w14:paraId="389F55CD" w14:textId="4B2C6A74" w:rsidR="00F81912" w:rsidRPr="00D75B7D" w:rsidRDefault="00F81912" w:rsidP="00F738A4">
      <w:pPr>
        <w:pStyle w:val="RSCH3"/>
      </w:pPr>
      <w:r w:rsidRPr="00D75B7D">
        <w:t>Chromatography</w:t>
      </w:r>
    </w:p>
    <w:p w14:paraId="25C08DC4" w14:textId="2C237B45" w:rsidR="00116269" w:rsidRPr="00D75B7D" w:rsidRDefault="00116269" w:rsidP="00D75B7D">
      <w:pPr>
        <w:pStyle w:val="RSCBasictext"/>
      </w:pPr>
      <w:r w:rsidRPr="00D75B7D">
        <w:t>A student was investigating the pigments in different leaves (</w:t>
      </w:r>
      <w:r w:rsidRPr="00D75B7D">
        <w:rPr>
          <w:b/>
          <w:bCs/>
        </w:rPr>
        <w:t>1</w:t>
      </w:r>
      <w:r w:rsidRPr="00D75B7D">
        <w:t xml:space="preserve">, </w:t>
      </w:r>
      <w:r w:rsidRPr="00D75B7D">
        <w:rPr>
          <w:b/>
          <w:bCs/>
        </w:rPr>
        <w:t>2</w:t>
      </w:r>
      <w:r w:rsidRPr="00D75B7D">
        <w:t xml:space="preserve"> and </w:t>
      </w:r>
      <w:r w:rsidRPr="00D75B7D">
        <w:rPr>
          <w:b/>
          <w:bCs/>
        </w:rPr>
        <w:t>3</w:t>
      </w:r>
      <w:r w:rsidRPr="00D75B7D">
        <w:t xml:space="preserve">). The pigments are </w:t>
      </w:r>
      <w:r w:rsidRPr="00D75B7D">
        <w:rPr>
          <w:b/>
          <w:bCs/>
        </w:rPr>
        <w:t>insoluble</w:t>
      </w:r>
      <w:r w:rsidRPr="00D75B7D">
        <w:t xml:space="preserve"> in water but </w:t>
      </w:r>
      <w:r w:rsidRPr="00D75B7D">
        <w:rPr>
          <w:b/>
          <w:bCs/>
        </w:rPr>
        <w:t>soluble</w:t>
      </w:r>
      <w:r w:rsidRPr="00D75B7D">
        <w:t xml:space="preserve"> in ethanol.</w:t>
      </w:r>
    </w:p>
    <w:p w14:paraId="670B59B0" w14:textId="457B89F8" w:rsidR="00116269" w:rsidRPr="00D75B7D" w:rsidRDefault="007551B6" w:rsidP="00D75B7D">
      <w:pPr>
        <w:pStyle w:val="RSCBasictext"/>
      </w:pPr>
      <w:r>
        <w:t>This is the method they</w:t>
      </w:r>
      <w:r w:rsidR="00116269" w:rsidRPr="00D75B7D">
        <w:t xml:space="preserve"> used:</w:t>
      </w:r>
    </w:p>
    <w:p w14:paraId="397CABB3" w14:textId="77777777" w:rsidR="00116269" w:rsidRPr="00D75B7D" w:rsidRDefault="00116269" w:rsidP="00D75B7D">
      <w:pPr>
        <w:pStyle w:val="RSCnumberedlist"/>
      </w:pPr>
      <w:r w:rsidRPr="00D75B7D">
        <w:t xml:space="preserve">Leaf </w:t>
      </w:r>
      <w:r w:rsidRPr="00D75B7D">
        <w:rPr>
          <w:b/>
          <w:bCs/>
        </w:rPr>
        <w:t>1</w:t>
      </w:r>
      <w:r w:rsidRPr="00D75B7D">
        <w:t xml:space="preserve"> was crushed using a pestle and mortar.</w:t>
      </w:r>
    </w:p>
    <w:p w14:paraId="7ED3C80B" w14:textId="5D1B3317" w:rsidR="00116269" w:rsidRPr="00D75B7D" w:rsidRDefault="00116269" w:rsidP="00D75B7D">
      <w:pPr>
        <w:pStyle w:val="RSCnumberedlist"/>
      </w:pPr>
      <w:r w:rsidRPr="00D75B7D">
        <w:t>Ethanol was added using a pipette.</w:t>
      </w:r>
    </w:p>
    <w:p w14:paraId="1DAE3BEB" w14:textId="77777777" w:rsidR="00116269" w:rsidRPr="00D75B7D" w:rsidRDefault="00116269" w:rsidP="00D75B7D">
      <w:pPr>
        <w:pStyle w:val="RSCnumberedlist"/>
      </w:pPr>
      <w:r w:rsidRPr="00D75B7D">
        <w:t>The mixture was filtered.</w:t>
      </w:r>
    </w:p>
    <w:p w14:paraId="403D6BD4" w14:textId="0E545866" w:rsidR="00116269" w:rsidRPr="00D75B7D" w:rsidRDefault="00116269" w:rsidP="00D75B7D">
      <w:pPr>
        <w:pStyle w:val="RSCnumberedlist"/>
      </w:pPr>
      <w:r w:rsidRPr="00D75B7D">
        <w:t>Spots of the filtrate were put on to the chromatography paper.</w:t>
      </w:r>
    </w:p>
    <w:p w14:paraId="35D1018E" w14:textId="0CBADB32" w:rsidR="00783B6B" w:rsidRPr="00D75B7D" w:rsidRDefault="00116269" w:rsidP="00313E7F">
      <w:pPr>
        <w:pStyle w:val="RSCnumberedlist"/>
      </w:pPr>
      <w:r w:rsidRPr="00D75B7D">
        <w:t>Steps 1</w:t>
      </w:r>
      <w:r w:rsidR="00D6120C" w:rsidRPr="00D75B7D">
        <w:t>–</w:t>
      </w:r>
      <w:r w:rsidRPr="00D75B7D">
        <w:t xml:space="preserve">4 were repeated with leaves </w:t>
      </w:r>
      <w:r w:rsidRPr="00D75B7D">
        <w:rPr>
          <w:b/>
          <w:bCs/>
        </w:rPr>
        <w:t>2</w:t>
      </w:r>
      <w:r w:rsidRPr="00D75B7D">
        <w:t xml:space="preserve"> and </w:t>
      </w:r>
      <w:r w:rsidRPr="00D75B7D">
        <w:rPr>
          <w:b/>
          <w:bCs/>
        </w:rPr>
        <w:t>3</w:t>
      </w:r>
      <w:r w:rsidRPr="00D75B7D">
        <w:t>.</w:t>
      </w:r>
    </w:p>
    <w:p w14:paraId="186E5EE0" w14:textId="095C18AA" w:rsidR="00871ED8" w:rsidRPr="00D75B7D" w:rsidRDefault="00871ED8" w:rsidP="00D75B7D">
      <w:pPr>
        <w:pStyle w:val="RSCBasictext"/>
      </w:pPr>
      <w:r w:rsidRPr="00D75B7D">
        <w:t>On the next page</w:t>
      </w:r>
      <w:r w:rsidR="00D75B7D">
        <w:t>,</w:t>
      </w:r>
      <w:r w:rsidRPr="00D75B7D">
        <w:t xml:space="preserve"> there is a diagram of the apparatus </w:t>
      </w:r>
      <w:r w:rsidR="00DA1B9D">
        <w:t xml:space="preserve">the student </w:t>
      </w:r>
      <w:r w:rsidRPr="00D75B7D">
        <w:t>used.</w:t>
      </w:r>
    </w:p>
    <w:p w14:paraId="56F7B580" w14:textId="4B8B1C06" w:rsidR="00116269" w:rsidRPr="007412A1" w:rsidRDefault="00DA0A8A" w:rsidP="005348E6">
      <w:pPr>
        <w:pStyle w:val="RSCBasictext"/>
        <w:jc w:val="center"/>
      </w:pPr>
      <w:r>
        <w:rPr>
          <w:noProof/>
        </w:rPr>
        <w:lastRenderedPageBreak/>
        <w:drawing>
          <wp:inline distT="0" distB="0" distL="0" distR="0" wp14:anchorId="32BEFAC8" wp14:editId="7CEFEA53">
            <wp:extent cx="4739046" cy="3312000"/>
            <wp:effectExtent l="0" t="0" r="0" b="0"/>
            <wp:docPr id="54" name="Picture 54" descr="Chromatography paper is suspended in a beaker. Near the bottom of the paper, a start line is drawn in ink and pigments 1, 2 and 3 are spotted along the line. Water in the beaker touches the bottom of the chromatography paper but does not reach the start 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Chromatography paper is suspended in a beaker. Near the bottom of the paper, a start line is drawn in ink and pigments 1, 2 and 3 are spotted along the line. Water in the beaker touches the bottom of the chromatography paper but does not reach the start lin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046" cy="33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CD887" w14:textId="5092E5FF" w:rsidR="00055160" w:rsidRPr="007412A1" w:rsidRDefault="0070244B" w:rsidP="00C241D0">
      <w:pPr>
        <w:pStyle w:val="RSCBasictext"/>
      </w:pPr>
      <w:r>
        <w:t xml:space="preserve">The student made </w:t>
      </w:r>
      <w:r w:rsidR="00BC2852" w:rsidRPr="007412A1">
        <w:rPr>
          <w:b/>
          <w:bCs/>
        </w:rPr>
        <w:t>two</w:t>
      </w:r>
      <w:r w:rsidR="00BC2852" w:rsidRPr="007412A1">
        <w:t xml:space="preserve"> mistakes when this apparatus was set up.</w:t>
      </w:r>
    </w:p>
    <w:p w14:paraId="28B05CA9" w14:textId="751D0A61" w:rsidR="00E55E9F" w:rsidRDefault="00FA3921" w:rsidP="00FA3921">
      <w:pPr>
        <w:pStyle w:val="RSCUnderline"/>
      </w:pPr>
      <w:r>
        <w:rPr>
          <w:b/>
          <w:bCs/>
          <w:color w:val="C8102E"/>
        </w:rPr>
        <w:t>1</w:t>
      </w:r>
      <w:r w:rsidRPr="00942FE4">
        <w:rPr>
          <w:b/>
          <w:bCs/>
          <w:color w:val="C8102E"/>
        </w:rPr>
        <w:t>.</w:t>
      </w:r>
      <w:r w:rsidR="00E55E9F">
        <w:t xml:space="preserve">  </w:t>
      </w:r>
    </w:p>
    <w:p w14:paraId="62ACABC2" w14:textId="381B34FD" w:rsidR="00C17758" w:rsidRDefault="00055160" w:rsidP="00C17758">
      <w:pPr>
        <w:pStyle w:val="RSCletteredlist"/>
      </w:pPr>
      <w:r>
        <w:t xml:space="preserve">Name </w:t>
      </w:r>
      <w:r w:rsidR="00116269">
        <w:t>the mistakes and g</w:t>
      </w:r>
      <w:r w:rsidR="00116269" w:rsidRPr="00847606">
        <w:t xml:space="preserve">ive </w:t>
      </w:r>
      <w:r w:rsidR="00116269" w:rsidRPr="00847606">
        <w:rPr>
          <w:b/>
          <w:bCs/>
        </w:rPr>
        <w:t>one</w:t>
      </w:r>
      <w:r w:rsidR="00116269" w:rsidRPr="00847606">
        <w:t xml:space="preserve"> </w:t>
      </w:r>
      <w:r w:rsidR="00116269">
        <w:t>issue</w:t>
      </w:r>
      <w:r w:rsidR="00116269" w:rsidRPr="00847606">
        <w:t xml:space="preserve"> caused by </w:t>
      </w:r>
      <w:r w:rsidR="00116269">
        <w:t>each</w:t>
      </w:r>
      <w:r w:rsidR="00116269" w:rsidRPr="00847606">
        <w:t xml:space="preserve"> mistake.</w:t>
      </w:r>
      <w:r w:rsidR="00C17758">
        <w:t xml:space="preserve"> </w:t>
      </w:r>
    </w:p>
    <w:p w14:paraId="2323B0B3" w14:textId="21096374" w:rsidR="00C17758" w:rsidRDefault="00C17758" w:rsidP="00C17758">
      <w:pPr>
        <w:pStyle w:val="RSCletteredlist"/>
        <w:numPr>
          <w:ilvl w:val="0"/>
          <w:numId w:val="0"/>
        </w:numPr>
        <w:ind w:left="360"/>
      </w:pPr>
      <w:r w:rsidRPr="00C17758">
        <w:rPr>
          <w:b/>
          <w:bCs/>
        </w:rPr>
        <w:t>HINT:</w:t>
      </w:r>
      <w:r w:rsidRPr="00C17758">
        <w:t xml:space="preserve"> look carefully at the diagram and think about solubilities.</w:t>
      </w:r>
    </w:p>
    <w:p w14:paraId="0039195C" w14:textId="6057B89A" w:rsidR="00BD4BCC" w:rsidRPr="00847606" w:rsidRDefault="00BD4BCC" w:rsidP="00643B02">
      <w:pPr>
        <w:pStyle w:val="RSCletteredlist"/>
        <w:numPr>
          <w:ilvl w:val="0"/>
          <w:numId w:val="0"/>
        </w:num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BD4BCC" w:rsidRPr="00E73726" w14:paraId="1C17B577" w14:textId="77777777" w:rsidTr="00E6417A">
        <w:trPr>
          <w:trHeight w:val="482"/>
          <w:jc w:val="center"/>
        </w:trPr>
        <w:tc>
          <w:tcPr>
            <w:tcW w:w="2500" w:type="pct"/>
            <w:shd w:val="clear" w:color="auto" w:fill="FEF5E8"/>
            <w:vAlign w:val="center"/>
          </w:tcPr>
          <w:p w14:paraId="07D17DD9" w14:textId="5EDFA53A" w:rsidR="00BD4BCC" w:rsidRPr="00E73726" w:rsidRDefault="00BD4BCC" w:rsidP="00BD4BCC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Mistake</w:t>
            </w:r>
          </w:p>
        </w:tc>
        <w:tc>
          <w:tcPr>
            <w:tcW w:w="2500" w:type="pct"/>
            <w:shd w:val="clear" w:color="auto" w:fill="FEF5E8"/>
            <w:vAlign w:val="center"/>
          </w:tcPr>
          <w:p w14:paraId="3FEDAD22" w14:textId="591E538D" w:rsidR="00BD4BCC" w:rsidRPr="00E73726" w:rsidRDefault="00BD4BCC" w:rsidP="00BD4BCC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Issue caused</w:t>
            </w:r>
          </w:p>
        </w:tc>
      </w:tr>
      <w:tr w:rsidR="00BD4BCC" w:rsidRPr="00985C41" w14:paraId="36EDEFB2" w14:textId="77777777" w:rsidTr="00427924">
        <w:trPr>
          <w:trHeight w:val="482"/>
          <w:jc w:val="center"/>
        </w:trPr>
        <w:tc>
          <w:tcPr>
            <w:tcW w:w="2500" w:type="pct"/>
            <w:vAlign w:val="center"/>
          </w:tcPr>
          <w:p w14:paraId="5ADB5C18" w14:textId="3192A9DA" w:rsidR="006A1F2A" w:rsidRDefault="006A1F2A" w:rsidP="006A1F2A">
            <w:pPr>
              <w:pStyle w:val="RSCnumberedlist"/>
              <w:numPr>
                <w:ilvl w:val="0"/>
                <w:numId w:val="40"/>
              </w:numPr>
            </w:pPr>
            <w:r>
              <w:t xml:space="preserve"> </w:t>
            </w:r>
          </w:p>
          <w:p w14:paraId="2DB6F06E" w14:textId="69AB0496" w:rsidR="006A1F2A" w:rsidRDefault="00427924" w:rsidP="003E4FD8">
            <w:pPr>
              <w:pStyle w:val="RSCUnderline"/>
              <w:spacing w:before="140"/>
            </w:pPr>
            <w:r>
              <w:t xml:space="preserve"> </w:t>
            </w:r>
            <w:r w:rsidR="006A1F2A">
              <w:t>______________________________________</w:t>
            </w:r>
          </w:p>
          <w:p w14:paraId="24DC04FF" w14:textId="4411605F" w:rsidR="00643B02" w:rsidRDefault="00427924" w:rsidP="003E4FD8">
            <w:pPr>
              <w:pStyle w:val="RSCUnderline"/>
              <w:spacing w:before="140"/>
            </w:pPr>
            <w:r>
              <w:t xml:space="preserve"> </w:t>
            </w:r>
            <w:r w:rsidR="00643B02">
              <w:t>______________________________________</w:t>
            </w:r>
          </w:p>
          <w:p w14:paraId="27B88155" w14:textId="60DBD3CB" w:rsidR="00643B02" w:rsidRDefault="00427924" w:rsidP="003E4FD8">
            <w:pPr>
              <w:pStyle w:val="RSCUnderline"/>
              <w:spacing w:before="140"/>
            </w:pPr>
            <w:r>
              <w:t xml:space="preserve"> </w:t>
            </w:r>
            <w:r w:rsidR="00643B02">
              <w:t>______________________________________</w:t>
            </w:r>
          </w:p>
          <w:p w14:paraId="35719254" w14:textId="77777777" w:rsidR="00643B02" w:rsidRDefault="00427924" w:rsidP="003E4FD8">
            <w:pPr>
              <w:pStyle w:val="RSCUnderline"/>
              <w:spacing w:before="140"/>
            </w:pPr>
            <w:r>
              <w:t xml:space="preserve"> </w:t>
            </w:r>
            <w:r w:rsidR="00643B02">
              <w:t>______________________________________</w:t>
            </w:r>
          </w:p>
          <w:p w14:paraId="54994DFA" w14:textId="5408967A" w:rsidR="00B54589" w:rsidRPr="00631517" w:rsidRDefault="00B54589" w:rsidP="00631517">
            <w:pPr>
              <w:pStyle w:val="RSCUnderline"/>
            </w:pPr>
            <w:r>
              <w:t xml:space="preserve"> </w:t>
            </w:r>
          </w:p>
        </w:tc>
        <w:tc>
          <w:tcPr>
            <w:tcW w:w="2500" w:type="pct"/>
            <w:vAlign w:val="center"/>
          </w:tcPr>
          <w:p w14:paraId="25D048F3" w14:textId="77777777" w:rsidR="00EF36A3" w:rsidRDefault="00EF36A3" w:rsidP="00EF36A3">
            <w:pPr>
              <w:pStyle w:val="RSCnumberedlist"/>
              <w:numPr>
                <w:ilvl w:val="0"/>
                <w:numId w:val="0"/>
              </w:numPr>
              <w:ind w:left="360"/>
            </w:pPr>
          </w:p>
          <w:p w14:paraId="428B4F45" w14:textId="77777777" w:rsidR="00EF36A3" w:rsidRDefault="00EF36A3" w:rsidP="003E4FD8">
            <w:pPr>
              <w:pStyle w:val="RSCUnderline"/>
              <w:spacing w:before="140"/>
            </w:pPr>
            <w:r>
              <w:t xml:space="preserve"> ______________________________________</w:t>
            </w:r>
          </w:p>
          <w:p w14:paraId="756CDE5C" w14:textId="77777777" w:rsidR="00EF36A3" w:rsidRDefault="00EF36A3" w:rsidP="003E4FD8">
            <w:pPr>
              <w:pStyle w:val="RSCUnderline"/>
              <w:spacing w:before="140"/>
            </w:pPr>
            <w:r>
              <w:t xml:space="preserve"> ______________________________________</w:t>
            </w:r>
          </w:p>
          <w:p w14:paraId="6C9B5685" w14:textId="77777777" w:rsidR="00EF36A3" w:rsidRDefault="00EF36A3" w:rsidP="003E4FD8">
            <w:pPr>
              <w:pStyle w:val="RSCUnderline"/>
              <w:spacing w:before="140"/>
            </w:pPr>
            <w:r>
              <w:t xml:space="preserve"> ______________________________________</w:t>
            </w:r>
          </w:p>
          <w:p w14:paraId="1E532A20" w14:textId="34B16195" w:rsidR="00EF36A3" w:rsidRDefault="00EF36A3" w:rsidP="003E4FD8">
            <w:pPr>
              <w:pStyle w:val="RSCUnderline"/>
              <w:spacing w:before="140"/>
            </w:pPr>
            <w:r>
              <w:t xml:space="preserve"> ______________________________________</w:t>
            </w:r>
          </w:p>
          <w:p w14:paraId="0252A0C2" w14:textId="551B2522" w:rsidR="00BD4BCC" w:rsidRPr="00985C41" w:rsidRDefault="00B54589" w:rsidP="00643B02">
            <w:pPr>
              <w:pStyle w:val="RSCUnderline"/>
            </w:pPr>
            <w:r>
              <w:t xml:space="preserve"> </w:t>
            </w:r>
          </w:p>
        </w:tc>
      </w:tr>
      <w:tr w:rsidR="00BD4BCC" w:rsidRPr="00985C41" w14:paraId="64B09161" w14:textId="77777777" w:rsidTr="00427924">
        <w:trPr>
          <w:trHeight w:val="482"/>
          <w:jc w:val="center"/>
        </w:trPr>
        <w:tc>
          <w:tcPr>
            <w:tcW w:w="2500" w:type="pct"/>
            <w:vAlign w:val="center"/>
          </w:tcPr>
          <w:p w14:paraId="0DB37BE6" w14:textId="77777777" w:rsidR="00BD4BCC" w:rsidRDefault="00643B02" w:rsidP="006A1F2A">
            <w:pPr>
              <w:pStyle w:val="RSCnumberedlist"/>
            </w:pPr>
            <w:r>
              <w:t xml:space="preserve"> </w:t>
            </w:r>
          </w:p>
          <w:p w14:paraId="5FD2169B" w14:textId="1A372C0D" w:rsidR="00643B02" w:rsidRDefault="00427924" w:rsidP="00485ABB">
            <w:pPr>
              <w:pStyle w:val="RSCUnderline"/>
              <w:spacing w:before="140"/>
            </w:pPr>
            <w:r>
              <w:t xml:space="preserve"> </w:t>
            </w:r>
            <w:r w:rsidR="00643B02">
              <w:t>______________________________________</w:t>
            </w:r>
          </w:p>
          <w:p w14:paraId="19BA2ABA" w14:textId="51A1AB90" w:rsidR="00643B02" w:rsidRDefault="00427924" w:rsidP="00485ABB">
            <w:pPr>
              <w:pStyle w:val="RSCUnderline"/>
              <w:spacing w:before="140"/>
            </w:pPr>
            <w:r>
              <w:t xml:space="preserve"> </w:t>
            </w:r>
            <w:r w:rsidR="00643B02">
              <w:t>______________________________________</w:t>
            </w:r>
          </w:p>
          <w:p w14:paraId="1605E30F" w14:textId="423FA009" w:rsidR="00643B02" w:rsidRDefault="00427924" w:rsidP="00485ABB">
            <w:pPr>
              <w:pStyle w:val="RSCUnderline"/>
              <w:spacing w:before="140"/>
            </w:pPr>
            <w:r>
              <w:t xml:space="preserve"> </w:t>
            </w:r>
            <w:r w:rsidR="00643B02">
              <w:t>______________________________________</w:t>
            </w:r>
          </w:p>
          <w:p w14:paraId="2063CFAD" w14:textId="77777777" w:rsidR="00643B02" w:rsidRDefault="00427924" w:rsidP="00485ABB">
            <w:pPr>
              <w:pStyle w:val="RSCUnderline"/>
              <w:spacing w:before="140"/>
            </w:pPr>
            <w:r>
              <w:t xml:space="preserve"> </w:t>
            </w:r>
            <w:r w:rsidR="00643B02">
              <w:t>______________________________________</w:t>
            </w:r>
          </w:p>
          <w:p w14:paraId="61114280" w14:textId="482464D3" w:rsidR="00B54589" w:rsidRPr="00985C41" w:rsidRDefault="00B54589" w:rsidP="00643B02">
            <w:pPr>
              <w:pStyle w:val="RSCUnderline"/>
            </w:pPr>
            <w:r>
              <w:t xml:space="preserve"> </w:t>
            </w:r>
          </w:p>
        </w:tc>
        <w:tc>
          <w:tcPr>
            <w:tcW w:w="2500" w:type="pct"/>
            <w:vAlign w:val="center"/>
          </w:tcPr>
          <w:p w14:paraId="38822C9F" w14:textId="77777777" w:rsidR="00EF36A3" w:rsidRDefault="00EF36A3" w:rsidP="00EF36A3">
            <w:pPr>
              <w:pStyle w:val="RSCnumberedlist"/>
              <w:numPr>
                <w:ilvl w:val="0"/>
                <w:numId w:val="0"/>
              </w:numPr>
              <w:ind w:left="360"/>
            </w:pPr>
          </w:p>
          <w:p w14:paraId="74F69897" w14:textId="77777777" w:rsidR="00EF36A3" w:rsidRDefault="00EF36A3" w:rsidP="00485ABB">
            <w:pPr>
              <w:pStyle w:val="RSCUnderline"/>
              <w:spacing w:before="140"/>
            </w:pPr>
            <w:r>
              <w:t xml:space="preserve"> ______________________________________</w:t>
            </w:r>
          </w:p>
          <w:p w14:paraId="3348C7FA" w14:textId="77777777" w:rsidR="00EF36A3" w:rsidRDefault="00EF36A3" w:rsidP="00485ABB">
            <w:pPr>
              <w:pStyle w:val="RSCUnderline"/>
              <w:spacing w:before="140"/>
            </w:pPr>
            <w:r>
              <w:t xml:space="preserve"> ______________________________________</w:t>
            </w:r>
          </w:p>
          <w:p w14:paraId="0A2C83B0" w14:textId="77777777" w:rsidR="00EF36A3" w:rsidRDefault="00EF36A3" w:rsidP="00485ABB">
            <w:pPr>
              <w:pStyle w:val="RSCUnderline"/>
              <w:spacing w:before="140"/>
            </w:pPr>
            <w:r>
              <w:t xml:space="preserve"> ______________________________________</w:t>
            </w:r>
          </w:p>
          <w:p w14:paraId="68C49D73" w14:textId="7C00843E" w:rsidR="00EF36A3" w:rsidRDefault="00EF36A3" w:rsidP="00485ABB">
            <w:pPr>
              <w:pStyle w:val="RSCUnderline"/>
              <w:spacing w:before="140"/>
            </w:pPr>
            <w:r>
              <w:t xml:space="preserve"> ______________________________________</w:t>
            </w:r>
          </w:p>
          <w:p w14:paraId="6CC88C05" w14:textId="69DAB346" w:rsidR="00BD4BCC" w:rsidRPr="00985C41" w:rsidRDefault="00B54589" w:rsidP="00643B02">
            <w:pPr>
              <w:pStyle w:val="RSCUnderline"/>
            </w:pPr>
            <w:r>
              <w:t xml:space="preserve"> </w:t>
            </w:r>
          </w:p>
        </w:tc>
      </w:tr>
    </w:tbl>
    <w:p w14:paraId="2F61164F" w14:textId="7F7E257F" w:rsidR="00033D09" w:rsidRDefault="00E55E9F" w:rsidP="006F3364">
      <w:pPr>
        <w:pStyle w:val="RSCMarks"/>
      </w:pPr>
      <w:r w:rsidRPr="007A726C">
        <w:t>(</w:t>
      </w:r>
      <w:r>
        <w:t>4</w:t>
      </w:r>
      <w:r w:rsidRPr="007A726C">
        <w:t xml:space="preserve"> marks)</w:t>
      </w:r>
    </w:p>
    <w:p w14:paraId="4175ABB0" w14:textId="66F775B9" w:rsidR="00103DFE" w:rsidRPr="00C241D0" w:rsidRDefault="00936E0F" w:rsidP="00C241D0">
      <w:pPr>
        <w:pStyle w:val="RSCBasictext"/>
      </w:pPr>
      <w:r w:rsidRPr="00C241D0">
        <w:t>On the next page</w:t>
      </w:r>
      <w:r w:rsidR="00CE794B" w:rsidRPr="00C241D0">
        <w:t xml:space="preserve"> </w:t>
      </w:r>
      <w:r w:rsidRPr="00C241D0">
        <w:t>is a diagram of an investigation into the chromatography of three different inks.</w:t>
      </w:r>
    </w:p>
    <w:p w14:paraId="266832A4" w14:textId="690B5E03" w:rsidR="00C241D0" w:rsidRPr="004207F1" w:rsidRDefault="00766CE2" w:rsidP="005348E6">
      <w:pPr>
        <w:pStyle w:val="RSCBasictext"/>
        <w:jc w:val="center"/>
      </w:pPr>
      <w:r>
        <w:rPr>
          <w:noProof/>
        </w:rPr>
        <w:lastRenderedPageBreak/>
        <w:drawing>
          <wp:inline distT="0" distB="0" distL="0" distR="0" wp14:anchorId="7325A463" wp14:editId="433033A3">
            <wp:extent cx="4739079" cy="3312000"/>
            <wp:effectExtent l="0" t="0" r="0" b="0"/>
            <wp:docPr id="55" name="Picture 55" descr="Chromatography paper is suspended in a beaker. Near the bottom of the paper, a start line is drawn in pencil and inks 1, 2 and 3 are spotted along the line. Water in the beaker reaches above the start 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hromatography paper is suspended in a beaker. Near the bottom of the paper, a start line is drawn in pencil and inks 1, 2 and 3 are spotted along the line. Water in the beaker reaches above the start line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079" cy="33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EEE05" w14:textId="7C412EA0" w:rsidR="00703B4D" w:rsidRDefault="00EA23FB" w:rsidP="00D11A37">
      <w:pPr>
        <w:pStyle w:val="RSCletteredlist"/>
      </w:pPr>
      <w:r w:rsidRPr="00EA23FB">
        <w:t xml:space="preserve">Too much water was added to the beaker. </w:t>
      </w:r>
      <w:r w:rsidRPr="00EA23FB">
        <w:rPr>
          <w:b/>
          <w:bCs/>
        </w:rPr>
        <w:t>Explain</w:t>
      </w:r>
      <w:r w:rsidRPr="00EA23FB">
        <w:t xml:space="preserve"> what the issue caused by the mistake is.</w:t>
      </w:r>
    </w:p>
    <w:p w14:paraId="6BA69ECB" w14:textId="77777777" w:rsidR="00D11A37" w:rsidRPr="00847606" w:rsidRDefault="00D11A37" w:rsidP="00D11A37">
      <w:pPr>
        <w:pStyle w:val="RSCletteredlist"/>
        <w:numPr>
          <w:ilvl w:val="0"/>
          <w:numId w:val="0"/>
        </w:numPr>
        <w:ind w:left="360"/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703B4D" w:rsidRPr="00E73726" w14:paraId="7BF79D7A" w14:textId="77777777" w:rsidTr="007F55FE">
        <w:trPr>
          <w:trHeight w:val="482"/>
          <w:jc w:val="center"/>
        </w:trPr>
        <w:tc>
          <w:tcPr>
            <w:tcW w:w="2500" w:type="pct"/>
            <w:shd w:val="clear" w:color="auto" w:fill="FEF5E8"/>
            <w:vAlign w:val="center"/>
          </w:tcPr>
          <w:p w14:paraId="55AE07A3" w14:textId="0C360000" w:rsidR="00703B4D" w:rsidRPr="00E73726" w:rsidRDefault="00703B4D" w:rsidP="005062AF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Mistake</w:t>
            </w:r>
          </w:p>
        </w:tc>
        <w:tc>
          <w:tcPr>
            <w:tcW w:w="2500" w:type="pct"/>
            <w:shd w:val="clear" w:color="auto" w:fill="FEF5E8"/>
            <w:vAlign w:val="center"/>
          </w:tcPr>
          <w:p w14:paraId="1067DF8B" w14:textId="77777777" w:rsidR="00703B4D" w:rsidRPr="00E73726" w:rsidRDefault="00703B4D" w:rsidP="005062AF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Issue caused</w:t>
            </w:r>
          </w:p>
        </w:tc>
      </w:tr>
      <w:tr w:rsidR="00703B4D" w:rsidRPr="00985C41" w14:paraId="59A20724" w14:textId="77777777" w:rsidTr="00D75B7D">
        <w:trPr>
          <w:trHeight w:val="1644"/>
          <w:jc w:val="center"/>
        </w:trPr>
        <w:tc>
          <w:tcPr>
            <w:tcW w:w="2500" w:type="pct"/>
          </w:tcPr>
          <w:p w14:paraId="77CB579D" w14:textId="17A4606E" w:rsidR="00703B4D" w:rsidRPr="00985C41" w:rsidRDefault="00C241D0" w:rsidP="007734D3">
            <w:pPr>
              <w:pStyle w:val="RSCUnderline"/>
              <w:jc w:val="left"/>
            </w:pPr>
            <w:r>
              <w:t>The w</w:t>
            </w:r>
            <w:r w:rsidR="007734D3" w:rsidRPr="007734D3">
              <w:t>ater level is above the start line.</w:t>
            </w:r>
          </w:p>
        </w:tc>
        <w:tc>
          <w:tcPr>
            <w:tcW w:w="2500" w:type="pct"/>
            <w:vAlign w:val="center"/>
          </w:tcPr>
          <w:p w14:paraId="7B2D458F" w14:textId="5867A7FA" w:rsidR="00703B4D" w:rsidRDefault="00427924" w:rsidP="00CA2492">
            <w:pPr>
              <w:pStyle w:val="RSCUnderline"/>
              <w:spacing w:before="140"/>
            </w:pPr>
            <w:r>
              <w:t xml:space="preserve"> </w:t>
            </w:r>
            <w:r w:rsidR="00703B4D">
              <w:t>______________________________________</w:t>
            </w:r>
          </w:p>
          <w:p w14:paraId="12D26EE5" w14:textId="1BA4034E" w:rsidR="00703B4D" w:rsidRDefault="00427924" w:rsidP="00CA2492">
            <w:pPr>
              <w:pStyle w:val="RSCUnderline"/>
              <w:spacing w:before="140"/>
            </w:pPr>
            <w:r>
              <w:t xml:space="preserve"> </w:t>
            </w:r>
            <w:r w:rsidR="00703B4D">
              <w:t>______________________________________</w:t>
            </w:r>
          </w:p>
          <w:p w14:paraId="2DF5090E" w14:textId="7E1F86DF" w:rsidR="00703B4D" w:rsidRDefault="00427924" w:rsidP="00CA2492">
            <w:pPr>
              <w:pStyle w:val="RSCUnderline"/>
              <w:spacing w:before="140"/>
            </w:pPr>
            <w:r>
              <w:t xml:space="preserve"> </w:t>
            </w:r>
            <w:r w:rsidR="00703B4D">
              <w:t>______________________________________</w:t>
            </w:r>
          </w:p>
          <w:p w14:paraId="2C692AF7" w14:textId="1B5D054B" w:rsidR="00703B4D" w:rsidRPr="00985C41" w:rsidRDefault="00427924" w:rsidP="005062AF">
            <w:pPr>
              <w:pStyle w:val="RSCUnderline"/>
            </w:pPr>
            <w:r>
              <w:t xml:space="preserve"> </w:t>
            </w:r>
          </w:p>
        </w:tc>
      </w:tr>
    </w:tbl>
    <w:p w14:paraId="620AE7E4" w14:textId="7F8BF4F2" w:rsidR="00703B4D" w:rsidRPr="00847606" w:rsidRDefault="00703B4D" w:rsidP="00D11A37">
      <w:pPr>
        <w:pStyle w:val="RSCMarks"/>
      </w:pPr>
      <w:r w:rsidRPr="007A726C">
        <w:t>(</w:t>
      </w:r>
      <w:r w:rsidR="007734D3">
        <w:t>1</w:t>
      </w:r>
      <w:r w:rsidRPr="007A726C">
        <w:t xml:space="preserve"> mark)</w:t>
      </w:r>
    </w:p>
    <w:p w14:paraId="5360AF8B" w14:textId="44B74B57" w:rsidR="00D918A9" w:rsidRDefault="00151E22" w:rsidP="00D918A9">
      <w:pPr>
        <w:pStyle w:val="RSCletteredlist"/>
      </w:pPr>
      <w:r w:rsidRPr="00151E22">
        <w:rPr>
          <w:b/>
          <w:bCs/>
        </w:rPr>
        <w:t>Explain</w:t>
      </w:r>
      <w:r w:rsidRPr="00151E22">
        <w:t xml:space="preserve"> why the start line was drawn in </w:t>
      </w:r>
      <w:r w:rsidRPr="00151E22">
        <w:rPr>
          <w:b/>
          <w:bCs/>
        </w:rPr>
        <w:t>pencil</w:t>
      </w:r>
      <w:r w:rsidRPr="00151E22">
        <w:t>.</w:t>
      </w:r>
    </w:p>
    <w:p w14:paraId="46D2266A" w14:textId="6FDEACE7" w:rsidR="00D918A9" w:rsidRPr="00847606" w:rsidRDefault="00D918A9" w:rsidP="00D918A9">
      <w:pPr>
        <w:pStyle w:val="RSCletteredlist"/>
        <w:numPr>
          <w:ilvl w:val="0"/>
          <w:numId w:val="0"/>
        </w:numPr>
        <w:ind w:left="360"/>
      </w:pPr>
      <w:r w:rsidRPr="00D918A9">
        <w:rPr>
          <w:b/>
          <w:bCs/>
        </w:rPr>
        <w:t>HINT:</w:t>
      </w:r>
      <w:r w:rsidRPr="00D918A9">
        <w:t xml:space="preserve"> think about why pen is not used to help you think about why pencil is used.</w:t>
      </w:r>
    </w:p>
    <w:p w14:paraId="5BE647A0" w14:textId="77777777" w:rsidR="00646A55" w:rsidRDefault="00646A55" w:rsidP="00646A55">
      <w:pPr>
        <w:pStyle w:val="RSCUnderline"/>
      </w:pPr>
      <w:r>
        <w:t>__________________________________________________________________________________</w:t>
      </w:r>
    </w:p>
    <w:p w14:paraId="3CF4CCAA" w14:textId="6FCCEEE6" w:rsidR="00646A55" w:rsidRDefault="00646A55" w:rsidP="00646A55">
      <w:pPr>
        <w:pStyle w:val="RSCUnderline"/>
      </w:pPr>
      <w:r>
        <w:t>__________________________________________________________________________________</w:t>
      </w:r>
    </w:p>
    <w:p w14:paraId="0E8F4D14" w14:textId="031FE7B1" w:rsidR="00BF2774" w:rsidRDefault="00646A55" w:rsidP="00033D09">
      <w:pPr>
        <w:pStyle w:val="RSCMarks"/>
      </w:pPr>
      <w:r w:rsidRPr="007A726C">
        <w:t>(</w:t>
      </w:r>
      <w:r w:rsidR="00151E22">
        <w:t>1</w:t>
      </w:r>
      <w:r w:rsidRPr="007A726C">
        <w:t xml:space="preserve"> mark)</w:t>
      </w:r>
    </w:p>
    <w:p w14:paraId="4B7ADA84" w14:textId="77777777" w:rsidR="00F97E1B" w:rsidRDefault="00F97E1B" w:rsidP="00BC2852">
      <w:pPr>
        <w:pStyle w:val="RSCH3"/>
      </w:pPr>
    </w:p>
    <w:p w14:paraId="6B91F60F" w14:textId="77777777" w:rsidR="00F97E1B" w:rsidRDefault="00F97E1B" w:rsidP="00BC2852">
      <w:pPr>
        <w:pStyle w:val="RSCH3"/>
      </w:pPr>
    </w:p>
    <w:p w14:paraId="75A0BD12" w14:textId="77777777" w:rsidR="00F97E1B" w:rsidRDefault="00F97E1B" w:rsidP="00BC2852">
      <w:pPr>
        <w:pStyle w:val="RSCH3"/>
      </w:pPr>
    </w:p>
    <w:p w14:paraId="4AD31EB4" w14:textId="77777777" w:rsidR="00F97E1B" w:rsidRDefault="00F97E1B" w:rsidP="00BC2852">
      <w:pPr>
        <w:pStyle w:val="RSCH3"/>
      </w:pPr>
    </w:p>
    <w:p w14:paraId="73840F56" w14:textId="4A949BA0" w:rsidR="004722BA" w:rsidRDefault="008A587F" w:rsidP="00AD54DF">
      <w:pPr>
        <w:pStyle w:val="RSCH3"/>
      </w:pPr>
      <w:r>
        <w:lastRenderedPageBreak/>
        <w:t>M</w:t>
      </w:r>
      <w:r w:rsidR="00BC2852" w:rsidRPr="00BC2852">
        <w:t xml:space="preserve">aking </w:t>
      </w:r>
      <w:r w:rsidR="005B132D">
        <w:t>s</w:t>
      </w:r>
      <w:r w:rsidR="00BC2852" w:rsidRPr="00BC2852">
        <w:t>alts</w:t>
      </w:r>
    </w:p>
    <w:p w14:paraId="2ADD9EE1" w14:textId="49427A74" w:rsidR="004722BA" w:rsidRPr="00783B6B" w:rsidRDefault="004722BA" w:rsidP="00783B6B">
      <w:pPr>
        <w:pStyle w:val="RSCBasictext"/>
      </w:pPr>
      <w:r w:rsidRPr="00783B6B">
        <w:t>A student want</w:t>
      </w:r>
      <w:r w:rsidR="000B452D">
        <w:t>ed</w:t>
      </w:r>
      <w:r w:rsidRPr="00783B6B">
        <w:t xml:space="preserve"> to make </w:t>
      </w:r>
      <w:r w:rsidRPr="00783B6B">
        <w:rPr>
          <w:b/>
          <w:bCs/>
        </w:rPr>
        <w:t>copper sulfate</w:t>
      </w:r>
      <w:r w:rsidRPr="00783B6B">
        <w:t xml:space="preserve"> crystals</w:t>
      </w:r>
      <w:r w:rsidR="00846D01" w:rsidRPr="00783B6B">
        <w:t xml:space="preserve">. </w:t>
      </w:r>
      <w:r w:rsidR="007F291D">
        <w:t>This</w:t>
      </w:r>
      <w:r w:rsidR="007F291D" w:rsidRPr="00783B6B">
        <w:t xml:space="preserve"> </w:t>
      </w:r>
      <w:r w:rsidRPr="00783B6B">
        <w:t xml:space="preserve">is the method </w:t>
      </w:r>
      <w:r w:rsidR="007F291D">
        <w:t xml:space="preserve">they </w:t>
      </w:r>
      <w:r w:rsidRPr="00783B6B">
        <w:t>used</w:t>
      </w:r>
      <w:r w:rsidR="00D35648">
        <w:t>:</w:t>
      </w:r>
    </w:p>
    <w:p w14:paraId="0ABF4B83" w14:textId="7390366D" w:rsidR="004722BA" w:rsidRDefault="004722BA" w:rsidP="004722BA">
      <w:pPr>
        <w:pStyle w:val="RSCnumberedlist"/>
        <w:numPr>
          <w:ilvl w:val="0"/>
          <w:numId w:val="33"/>
        </w:numPr>
      </w:pPr>
      <w:r>
        <w:t>Measure out 25 cm</w:t>
      </w:r>
      <w:r w:rsidRPr="004722BA">
        <w:rPr>
          <w:vertAlign w:val="superscript"/>
        </w:rPr>
        <w:t>3</w:t>
      </w:r>
      <w:r>
        <w:t xml:space="preserve"> of </w:t>
      </w:r>
      <w:r w:rsidRPr="003B142F">
        <w:rPr>
          <w:b/>
          <w:bCs/>
        </w:rPr>
        <w:t>nitric acid</w:t>
      </w:r>
      <w:r>
        <w:t xml:space="preserve"> and add it to a beaker.</w:t>
      </w:r>
    </w:p>
    <w:p w14:paraId="62F456B9" w14:textId="675BA18C" w:rsidR="004722BA" w:rsidRDefault="004722BA" w:rsidP="004722BA">
      <w:pPr>
        <w:pStyle w:val="RSCnumberedlist"/>
      </w:pPr>
      <w:r>
        <w:t xml:space="preserve">Gently warm the acid. </w:t>
      </w:r>
    </w:p>
    <w:p w14:paraId="4243595F" w14:textId="07302C0E" w:rsidR="004722BA" w:rsidRDefault="004722BA" w:rsidP="004722BA">
      <w:pPr>
        <w:pStyle w:val="RSCnumberedlist"/>
      </w:pPr>
      <w:r>
        <w:t xml:space="preserve">Add </w:t>
      </w:r>
      <w:r w:rsidRPr="003B142F">
        <w:rPr>
          <w:b/>
          <w:bCs/>
        </w:rPr>
        <w:t>excess calcium oxide</w:t>
      </w:r>
      <w:r>
        <w:t xml:space="preserve"> and stir.</w:t>
      </w:r>
    </w:p>
    <w:p w14:paraId="1E49FEB3" w14:textId="16E3F25F" w:rsidR="004722BA" w:rsidRDefault="004722BA" w:rsidP="004722BA">
      <w:pPr>
        <w:pStyle w:val="RSCnumberedlist"/>
      </w:pPr>
      <w:r>
        <w:t>Heat the solution in an evaporating basin over a water bath to the crystallisation point.</w:t>
      </w:r>
    </w:p>
    <w:p w14:paraId="17BCDB31" w14:textId="2164FD70" w:rsidR="004722BA" w:rsidRDefault="004722BA" w:rsidP="004722BA">
      <w:pPr>
        <w:pStyle w:val="RSCnumberedlist"/>
      </w:pPr>
      <w:r>
        <w:t xml:space="preserve">Leave the solution on a windowsill to crystallise and pat the crystals dry with filter paper. </w:t>
      </w:r>
    </w:p>
    <w:p w14:paraId="1078B727" w14:textId="2D3A11A9" w:rsidR="00E55E9F" w:rsidRPr="00783B6B" w:rsidRDefault="004722BA" w:rsidP="00783B6B">
      <w:pPr>
        <w:pStyle w:val="RSCBasictext"/>
      </w:pPr>
      <w:r w:rsidRPr="00783B6B">
        <w:t xml:space="preserve">The student’s method </w:t>
      </w:r>
      <w:r w:rsidRPr="00783B6B">
        <w:rPr>
          <w:b/>
          <w:bCs/>
        </w:rPr>
        <w:t>did not</w:t>
      </w:r>
      <w:r w:rsidRPr="00783B6B">
        <w:t xml:space="preserve"> lead to the production of </w:t>
      </w:r>
      <w:r w:rsidRPr="00783B6B">
        <w:rPr>
          <w:b/>
          <w:bCs/>
        </w:rPr>
        <w:t>copper sulfate</w:t>
      </w:r>
      <w:r w:rsidRPr="00783B6B">
        <w:t xml:space="preserve"> crystals.</w:t>
      </w:r>
    </w:p>
    <w:p w14:paraId="1633A60B" w14:textId="028F8E22" w:rsidR="004722BA" w:rsidRDefault="00BC3F28" w:rsidP="00BC3F28">
      <w:pPr>
        <w:pStyle w:val="RSCUnderline"/>
      </w:pPr>
      <w:r w:rsidRPr="00942FE4">
        <w:rPr>
          <w:b/>
          <w:bCs/>
          <w:color w:val="C8102E"/>
        </w:rPr>
        <w:t>2.</w:t>
      </w:r>
    </w:p>
    <w:p w14:paraId="041092D9" w14:textId="0AB65956" w:rsidR="00237C0A" w:rsidRDefault="00237C0A" w:rsidP="00FD22E6">
      <w:pPr>
        <w:pStyle w:val="RSCletteredlist"/>
        <w:numPr>
          <w:ilvl w:val="0"/>
          <w:numId w:val="34"/>
        </w:numPr>
      </w:pPr>
      <w:r w:rsidRPr="00237C0A">
        <w:t xml:space="preserve">Identify </w:t>
      </w:r>
      <w:r w:rsidRPr="00BC2852">
        <w:rPr>
          <w:b/>
          <w:bCs/>
        </w:rPr>
        <w:t>three</w:t>
      </w:r>
      <w:r w:rsidRPr="00237C0A">
        <w:t xml:space="preserve"> mistakes the student made.</w:t>
      </w:r>
    </w:p>
    <w:p w14:paraId="108DFF0E" w14:textId="77777777" w:rsidR="002851DE" w:rsidRDefault="002851DE" w:rsidP="002851DE">
      <w:pPr>
        <w:pStyle w:val="RSCletteredlist"/>
        <w:numPr>
          <w:ilvl w:val="0"/>
          <w:numId w:val="0"/>
        </w:numPr>
        <w:ind w:left="360"/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2851DE" w:rsidRPr="00E73726" w14:paraId="0AF13603" w14:textId="77777777" w:rsidTr="008F38AC">
        <w:trPr>
          <w:trHeight w:val="482"/>
          <w:jc w:val="center"/>
        </w:trPr>
        <w:tc>
          <w:tcPr>
            <w:tcW w:w="5000" w:type="pct"/>
            <w:shd w:val="clear" w:color="auto" w:fill="FEF5E8"/>
            <w:vAlign w:val="center"/>
          </w:tcPr>
          <w:p w14:paraId="7140CDF4" w14:textId="712E722D" w:rsidR="002851DE" w:rsidRPr="00E73726" w:rsidRDefault="002851DE" w:rsidP="005062AF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Mistake</w:t>
            </w:r>
            <w:r w:rsidR="00427924">
              <w:rPr>
                <w:rFonts w:ascii="Century Gothic" w:hAnsi="Century Gothic"/>
                <w:b/>
                <w:bCs/>
                <w:color w:val="C8102E"/>
              </w:rPr>
              <w:t xml:space="preserve"> 1</w:t>
            </w:r>
          </w:p>
        </w:tc>
      </w:tr>
      <w:tr w:rsidR="002851DE" w:rsidRPr="00985C41" w14:paraId="02624BCA" w14:textId="77777777" w:rsidTr="00D75B7D">
        <w:trPr>
          <w:trHeight w:val="1233"/>
          <w:jc w:val="center"/>
        </w:trPr>
        <w:tc>
          <w:tcPr>
            <w:tcW w:w="5000" w:type="pct"/>
            <w:vAlign w:val="center"/>
          </w:tcPr>
          <w:p w14:paraId="25612DC7" w14:textId="0F4D4B8A" w:rsidR="00427924" w:rsidRDefault="00427924" w:rsidP="00E6417A">
            <w:pPr>
              <w:pStyle w:val="RSCUnderline"/>
              <w:spacing w:before="140"/>
            </w:pPr>
            <w:r>
              <w:t>________________________________________________________________________________</w:t>
            </w:r>
          </w:p>
          <w:p w14:paraId="1C25E19E" w14:textId="497F758B" w:rsidR="00427924" w:rsidRDefault="00427924" w:rsidP="00E6417A">
            <w:pPr>
              <w:pStyle w:val="RSCUnderline"/>
              <w:spacing w:before="140"/>
            </w:pPr>
            <w:r>
              <w:t>________________________________________________________________________________</w:t>
            </w:r>
          </w:p>
          <w:p w14:paraId="30701D13" w14:textId="0D6C6897" w:rsidR="002851DE" w:rsidRPr="00985C41" w:rsidRDefault="002851DE" w:rsidP="005062AF">
            <w:pPr>
              <w:pStyle w:val="RSCUnderline"/>
            </w:pPr>
          </w:p>
        </w:tc>
      </w:tr>
      <w:tr w:rsidR="00427924" w:rsidRPr="00985C41" w14:paraId="27AE34BB" w14:textId="77777777" w:rsidTr="008F38AC">
        <w:trPr>
          <w:trHeight w:val="482"/>
          <w:jc w:val="center"/>
        </w:trPr>
        <w:tc>
          <w:tcPr>
            <w:tcW w:w="5000" w:type="pct"/>
            <w:shd w:val="clear" w:color="auto" w:fill="FEF5E8"/>
            <w:vAlign w:val="center"/>
          </w:tcPr>
          <w:p w14:paraId="46B1A25A" w14:textId="1A3672CC" w:rsidR="00427924" w:rsidRPr="00985C41" w:rsidRDefault="00427924" w:rsidP="00F35E8F">
            <w:pPr>
              <w:pStyle w:val="RSCUnderline"/>
              <w:spacing w:before="60" w:after="60"/>
              <w:ind w:right="34"/>
              <w:jc w:val="left"/>
            </w:pPr>
            <w:r w:rsidRPr="00C07B7B">
              <w:rPr>
                <w:b/>
                <w:bCs/>
                <w:color w:val="C8102E"/>
                <w:sz w:val="20"/>
                <w:szCs w:val="20"/>
              </w:rPr>
              <w:t>Mistake 2</w:t>
            </w:r>
          </w:p>
        </w:tc>
      </w:tr>
      <w:tr w:rsidR="002851DE" w:rsidRPr="00985C41" w14:paraId="36B2B70D" w14:textId="77777777" w:rsidTr="00D75B7D">
        <w:trPr>
          <w:trHeight w:val="1233"/>
          <w:jc w:val="center"/>
        </w:trPr>
        <w:tc>
          <w:tcPr>
            <w:tcW w:w="5000" w:type="pct"/>
            <w:vAlign w:val="center"/>
          </w:tcPr>
          <w:p w14:paraId="2357A076" w14:textId="5520A10F" w:rsidR="00427924" w:rsidRDefault="00427924" w:rsidP="00A35BFD">
            <w:pPr>
              <w:pStyle w:val="RSCUnderline"/>
              <w:spacing w:before="140"/>
            </w:pPr>
            <w:r>
              <w:t>________________________________________________________________________________</w:t>
            </w:r>
          </w:p>
          <w:p w14:paraId="73B39299" w14:textId="4255880D" w:rsidR="00427924" w:rsidRDefault="00427924" w:rsidP="00A35BFD">
            <w:pPr>
              <w:pStyle w:val="RSCUnderline"/>
              <w:spacing w:before="140"/>
            </w:pPr>
            <w:r>
              <w:t>________________________________________________________________________________</w:t>
            </w:r>
          </w:p>
          <w:p w14:paraId="455D6E78" w14:textId="75526F24" w:rsidR="002851DE" w:rsidRPr="00985C41" w:rsidRDefault="002851DE" w:rsidP="005062AF">
            <w:pPr>
              <w:pStyle w:val="RSCUnderline"/>
            </w:pPr>
          </w:p>
        </w:tc>
      </w:tr>
      <w:tr w:rsidR="00427924" w:rsidRPr="00985C41" w14:paraId="2D64E9FA" w14:textId="77777777" w:rsidTr="008F38AC">
        <w:trPr>
          <w:trHeight w:val="482"/>
          <w:jc w:val="center"/>
        </w:trPr>
        <w:tc>
          <w:tcPr>
            <w:tcW w:w="5000" w:type="pct"/>
            <w:shd w:val="clear" w:color="auto" w:fill="FEF5E8"/>
            <w:vAlign w:val="center"/>
          </w:tcPr>
          <w:p w14:paraId="3AFA3F8D" w14:textId="400675A7" w:rsidR="00427924" w:rsidRPr="00985C41" w:rsidRDefault="00427924" w:rsidP="00F35E8F">
            <w:pPr>
              <w:pStyle w:val="RSCUnderline"/>
              <w:spacing w:before="60" w:after="60"/>
              <w:ind w:right="34"/>
              <w:jc w:val="left"/>
            </w:pPr>
            <w:r w:rsidRPr="00F35E8F">
              <w:rPr>
                <w:b/>
                <w:bCs/>
                <w:color w:val="C8102E"/>
                <w:sz w:val="20"/>
                <w:szCs w:val="20"/>
              </w:rPr>
              <w:t>Mistake 3</w:t>
            </w:r>
          </w:p>
        </w:tc>
      </w:tr>
      <w:tr w:rsidR="00427924" w:rsidRPr="00985C41" w14:paraId="6480BFCB" w14:textId="77777777" w:rsidTr="00D75B7D">
        <w:trPr>
          <w:trHeight w:val="1234"/>
          <w:jc w:val="center"/>
        </w:trPr>
        <w:tc>
          <w:tcPr>
            <w:tcW w:w="5000" w:type="pct"/>
            <w:vAlign w:val="center"/>
          </w:tcPr>
          <w:p w14:paraId="5FCFAC64" w14:textId="7929D4FB" w:rsidR="00427924" w:rsidRPr="00427924" w:rsidRDefault="00427924" w:rsidP="00A35BFD">
            <w:pPr>
              <w:pStyle w:val="RSCUnderline"/>
              <w:spacing w:before="140"/>
            </w:pPr>
            <w:r w:rsidRPr="00427924">
              <w:t>________________________________________________________________________________</w:t>
            </w:r>
          </w:p>
          <w:p w14:paraId="3D156067" w14:textId="7913956C" w:rsidR="00427924" w:rsidRPr="00427924" w:rsidRDefault="00427924" w:rsidP="00A35BFD">
            <w:pPr>
              <w:pStyle w:val="RSCUnderline"/>
              <w:spacing w:before="140"/>
            </w:pPr>
            <w:r w:rsidRPr="00427924">
              <w:t>________________________________________________________________________________</w:t>
            </w:r>
          </w:p>
          <w:p w14:paraId="6D72B46E" w14:textId="2EA4F935" w:rsidR="00427924" w:rsidRPr="00427924" w:rsidRDefault="00427924" w:rsidP="00427924">
            <w:pPr>
              <w:pStyle w:val="RSCUnderline"/>
            </w:pPr>
          </w:p>
        </w:tc>
      </w:tr>
    </w:tbl>
    <w:p w14:paraId="5A3D0049" w14:textId="05AE5075" w:rsidR="002851DE" w:rsidRDefault="002851DE" w:rsidP="0091773C">
      <w:pPr>
        <w:pStyle w:val="RSCMarks"/>
      </w:pPr>
      <w:r w:rsidRPr="007A726C">
        <w:t>(</w:t>
      </w:r>
      <w:r w:rsidR="00427924">
        <w:t>3</w:t>
      </w:r>
      <w:r w:rsidRPr="007A726C">
        <w:t xml:space="preserve"> marks)</w:t>
      </w:r>
    </w:p>
    <w:p w14:paraId="4C5C5AC8" w14:textId="2102C017" w:rsidR="008A37F6" w:rsidRDefault="00A2096C" w:rsidP="0031711A">
      <w:pPr>
        <w:pStyle w:val="RSCBasictext"/>
      </w:pPr>
      <w:r>
        <w:t>The student corrected the mistakes they made</w:t>
      </w:r>
      <w:r w:rsidR="00125F4C">
        <w:t>. T</w:t>
      </w:r>
      <w:r>
        <w:t>hey used the new method (below) and made copper sulfate crystals:</w:t>
      </w:r>
      <w:r w:rsidR="0031711A">
        <w:t xml:space="preserve"> </w:t>
      </w:r>
    </w:p>
    <w:p w14:paraId="56E44ECB" w14:textId="5680FAAF" w:rsidR="0031711A" w:rsidRDefault="0031711A" w:rsidP="004F6B63">
      <w:pPr>
        <w:pStyle w:val="RSCnumberedlist"/>
        <w:numPr>
          <w:ilvl w:val="0"/>
          <w:numId w:val="35"/>
        </w:numPr>
      </w:pPr>
      <w:r>
        <w:t>Measure out 25 cm</w:t>
      </w:r>
      <w:r w:rsidRPr="004F6B63">
        <w:rPr>
          <w:vertAlign w:val="superscript"/>
        </w:rPr>
        <w:t>3</w:t>
      </w:r>
      <w:r>
        <w:t xml:space="preserve"> of sulfuric acid and add it to a beaker.</w:t>
      </w:r>
    </w:p>
    <w:p w14:paraId="459DA802" w14:textId="00BBFAAB" w:rsidR="0031711A" w:rsidRDefault="0031711A" w:rsidP="004F6B63">
      <w:pPr>
        <w:pStyle w:val="RSCnumberedlist"/>
      </w:pPr>
      <w:r>
        <w:t>Gently warm the acid.</w:t>
      </w:r>
    </w:p>
    <w:p w14:paraId="4C432892" w14:textId="08D51545" w:rsidR="0031711A" w:rsidRDefault="0031711A" w:rsidP="004F6B63">
      <w:pPr>
        <w:pStyle w:val="RSCnumberedlist"/>
      </w:pPr>
      <w:r>
        <w:t>Add excess copper oxide and stir.</w:t>
      </w:r>
    </w:p>
    <w:p w14:paraId="75885C35" w14:textId="30E6EE99" w:rsidR="0031711A" w:rsidRDefault="0031711A" w:rsidP="004F6B63">
      <w:pPr>
        <w:pStyle w:val="RSCnumberedlist"/>
      </w:pPr>
      <w:r>
        <w:t>Filter the solution using a funnel and filter paper to remove excess copper oxide.</w:t>
      </w:r>
    </w:p>
    <w:p w14:paraId="2559A4CE" w14:textId="4FE8E1C5" w:rsidR="0031711A" w:rsidRDefault="0031711A" w:rsidP="004F6B63">
      <w:pPr>
        <w:pStyle w:val="RSCnumberedlist"/>
      </w:pPr>
      <w:r>
        <w:t>Heat the solution in an evaporating basin over a water bath to the crystallisation point.</w:t>
      </w:r>
    </w:p>
    <w:p w14:paraId="776FD232" w14:textId="4E5B1DDE" w:rsidR="00B54589" w:rsidRDefault="0031711A" w:rsidP="004E3483">
      <w:pPr>
        <w:pStyle w:val="RSCnumberedlist"/>
      </w:pPr>
      <w:r>
        <w:t>Leave the solution on a windowsill to crystallise and pat the crystals dry with filter paper.</w:t>
      </w:r>
    </w:p>
    <w:p w14:paraId="673FA0C1" w14:textId="1C04AE21" w:rsidR="005D31DF" w:rsidRDefault="008A587F" w:rsidP="005D31DF">
      <w:pPr>
        <w:pStyle w:val="RSCletteredlist"/>
      </w:pPr>
      <w:r>
        <w:rPr>
          <w:b/>
          <w:bCs/>
        </w:rPr>
        <w:lastRenderedPageBreak/>
        <w:t>Select</w:t>
      </w:r>
      <w:r w:rsidRPr="008A587F">
        <w:t xml:space="preserve"> the</w:t>
      </w:r>
      <w:r>
        <w:t xml:space="preserve"> reason </w:t>
      </w:r>
      <w:r w:rsidR="008970AA" w:rsidRPr="008970AA">
        <w:t>why copper oxide was added in excess.</w:t>
      </w:r>
      <w:r w:rsidR="00506668">
        <w:t xml:space="preserve"> </w:t>
      </w:r>
      <w:r w:rsidRPr="00C43822">
        <w:t xml:space="preserve">Tick </w:t>
      </w:r>
      <w:r w:rsidR="00C43822" w:rsidRPr="00506668">
        <w:rPr>
          <w:b/>
          <w:bCs/>
        </w:rPr>
        <w:t>one</w:t>
      </w:r>
      <w:r w:rsidRPr="00506668">
        <w:rPr>
          <w:b/>
          <w:bCs/>
        </w:rPr>
        <w:t xml:space="preserve"> </w:t>
      </w:r>
      <w:r w:rsidRPr="00C43822">
        <w:t>box.</w:t>
      </w:r>
    </w:p>
    <w:p w14:paraId="7A98E1D4" w14:textId="77777777" w:rsidR="005D31DF" w:rsidRDefault="005D31DF" w:rsidP="005D31DF">
      <w:pPr>
        <w:pStyle w:val="RSClett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tblInd w:w="411" w:type="dxa"/>
        <w:tblLook w:val="04A0" w:firstRow="1" w:lastRow="0" w:firstColumn="1" w:lastColumn="0" w:noHBand="0" w:noVBand="1"/>
      </w:tblPr>
      <w:tblGrid>
        <w:gridCol w:w="5986"/>
        <w:gridCol w:w="510"/>
      </w:tblGrid>
      <w:tr w:rsidR="008A587F" w:rsidRPr="00C43822" w14:paraId="2AC1E8B7" w14:textId="77777777" w:rsidTr="00477F9B">
        <w:trPr>
          <w:trHeight w:val="51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9467AC" w14:textId="34976B3A" w:rsidR="008A587F" w:rsidRPr="00C43822" w:rsidRDefault="008A587F" w:rsidP="006B0D89">
            <w:pPr>
              <w:pStyle w:val="RSCBasictext"/>
              <w:rPr>
                <w:b/>
              </w:rPr>
            </w:pPr>
            <w:bookmarkStart w:id="0" w:name="_Hlk125986645"/>
            <w:r w:rsidRPr="00C43822">
              <w:t>To ensure the sulfuric acid fully reacted</w:t>
            </w:r>
            <w:bookmarkEnd w:id="0"/>
            <w:r w:rsidR="0032581E">
              <w:t>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06C1" w14:textId="77777777" w:rsidR="008A587F" w:rsidRPr="00C43822" w:rsidRDefault="008A587F" w:rsidP="00301050">
            <w:pPr>
              <w:pStyle w:val="RSCMarks"/>
              <w:jc w:val="left"/>
              <w:rPr>
                <w:rFonts w:ascii="Arial" w:hAnsi="Arial"/>
                <w:sz w:val="22"/>
              </w:rPr>
            </w:pPr>
          </w:p>
        </w:tc>
      </w:tr>
      <w:tr w:rsidR="008A587F" w:rsidRPr="00C43822" w14:paraId="45F2A107" w14:textId="77777777" w:rsidTr="00477F9B">
        <w:trPr>
          <w:trHeight w:val="51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097CB5" w14:textId="74972194" w:rsidR="008A587F" w:rsidRPr="00C43822" w:rsidRDefault="008A587F" w:rsidP="006B0D89">
            <w:pPr>
              <w:pStyle w:val="RSCBasictext"/>
              <w:rPr>
                <w:b/>
              </w:rPr>
            </w:pPr>
            <w:r w:rsidRPr="00C43822">
              <w:t>Because copper oxide is a solid</w:t>
            </w:r>
            <w:r w:rsidR="0032581E">
              <w:t>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2FDA" w14:textId="77777777" w:rsidR="008A587F" w:rsidRPr="00C43822" w:rsidRDefault="008A587F" w:rsidP="00301050">
            <w:pPr>
              <w:pStyle w:val="RSCMarks"/>
              <w:jc w:val="left"/>
              <w:rPr>
                <w:rFonts w:ascii="Arial" w:hAnsi="Arial"/>
                <w:sz w:val="22"/>
              </w:rPr>
            </w:pPr>
          </w:p>
        </w:tc>
      </w:tr>
      <w:tr w:rsidR="008A587F" w:rsidRPr="00C43822" w14:paraId="01E1D41D" w14:textId="77777777" w:rsidTr="00477F9B">
        <w:trPr>
          <w:trHeight w:val="51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18536D" w14:textId="0704D2A3" w:rsidR="008A587F" w:rsidRPr="00C43822" w:rsidRDefault="00C43822" w:rsidP="006B0D89">
            <w:pPr>
              <w:pStyle w:val="RSCBasictext"/>
              <w:rPr>
                <w:b/>
              </w:rPr>
            </w:pPr>
            <w:r w:rsidRPr="00C43822">
              <w:t>To ensure the sulfuric acid is not a limiting reactant</w:t>
            </w:r>
            <w:r w:rsidR="0032581E">
              <w:t>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33D2" w14:textId="77777777" w:rsidR="008A587F" w:rsidRPr="00C43822" w:rsidRDefault="008A587F" w:rsidP="00301050">
            <w:pPr>
              <w:pStyle w:val="RSCMarks"/>
              <w:jc w:val="left"/>
              <w:rPr>
                <w:rFonts w:ascii="Arial" w:hAnsi="Arial"/>
                <w:sz w:val="22"/>
              </w:rPr>
            </w:pPr>
          </w:p>
        </w:tc>
      </w:tr>
      <w:tr w:rsidR="008A587F" w:rsidRPr="00C43822" w14:paraId="76725AA9" w14:textId="77777777" w:rsidTr="00477F9B">
        <w:trPr>
          <w:trHeight w:val="510"/>
        </w:trPr>
        <w:tc>
          <w:tcPr>
            <w:tcW w:w="59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930153" w14:textId="2B64B033" w:rsidR="008A587F" w:rsidRPr="00C43822" w:rsidRDefault="008A587F" w:rsidP="006B0D89">
            <w:pPr>
              <w:pStyle w:val="RSCBasictext"/>
              <w:rPr>
                <w:b/>
              </w:rPr>
            </w:pPr>
            <w:r w:rsidRPr="00C43822">
              <w:t xml:space="preserve">Because </w:t>
            </w:r>
            <w:r w:rsidR="00C43822" w:rsidRPr="00C43822">
              <w:t>copper oxide is a base</w:t>
            </w:r>
            <w:r w:rsidR="0032581E">
              <w:t>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AE1C" w14:textId="77777777" w:rsidR="008A587F" w:rsidRPr="00C43822" w:rsidRDefault="008A587F" w:rsidP="00301050">
            <w:pPr>
              <w:pStyle w:val="RSCMarks"/>
              <w:jc w:val="left"/>
              <w:rPr>
                <w:rFonts w:ascii="Arial" w:hAnsi="Arial"/>
                <w:sz w:val="22"/>
              </w:rPr>
            </w:pPr>
          </w:p>
        </w:tc>
      </w:tr>
    </w:tbl>
    <w:p w14:paraId="1BC336E5" w14:textId="110FFCC3" w:rsidR="008A37F6" w:rsidRDefault="00153B49" w:rsidP="005D31DF">
      <w:pPr>
        <w:pStyle w:val="RSCMarks"/>
      </w:pPr>
      <w:r w:rsidRPr="007A726C">
        <w:t>(</w:t>
      </w:r>
      <w:r w:rsidR="0070224A">
        <w:t>1</w:t>
      </w:r>
      <w:r w:rsidRPr="007A726C">
        <w:t xml:space="preserve"> mark)</w:t>
      </w:r>
    </w:p>
    <w:p w14:paraId="78F8F2E2" w14:textId="7C62AE48" w:rsidR="008970AA" w:rsidRDefault="00F40EF3" w:rsidP="008970AA">
      <w:pPr>
        <w:pStyle w:val="RSCletteredlist"/>
      </w:pPr>
      <w:r w:rsidRPr="00F40EF3">
        <w:rPr>
          <w:b/>
          <w:bCs/>
        </w:rPr>
        <w:t>Explain</w:t>
      </w:r>
      <w:r w:rsidRPr="00F40EF3">
        <w:t xml:space="preserve"> why the acid was gently warmed.</w:t>
      </w:r>
    </w:p>
    <w:p w14:paraId="018AC16A" w14:textId="77777777" w:rsidR="008970AA" w:rsidRDefault="008970AA" w:rsidP="00775C4C">
      <w:pPr>
        <w:pStyle w:val="RSCUnderline"/>
      </w:pPr>
      <w:r>
        <w:t>__________________________________________________________________________________</w:t>
      </w:r>
    </w:p>
    <w:p w14:paraId="58943A0C" w14:textId="76C6032E" w:rsidR="008970AA" w:rsidRDefault="008970AA" w:rsidP="00775C4C">
      <w:pPr>
        <w:pStyle w:val="RSCUnderline"/>
      </w:pPr>
      <w:r>
        <w:t>__________________________________________________________________________________</w:t>
      </w:r>
    </w:p>
    <w:p w14:paraId="4983B7D3" w14:textId="77777777" w:rsidR="008970AA" w:rsidRDefault="008970AA" w:rsidP="008970AA">
      <w:pPr>
        <w:pStyle w:val="RSCMarks"/>
      </w:pPr>
      <w:r w:rsidRPr="007A726C">
        <w:t>(</w:t>
      </w:r>
      <w:r>
        <w:t>1</w:t>
      </w:r>
      <w:r w:rsidRPr="007A726C">
        <w:t xml:space="preserve"> mark)</w:t>
      </w:r>
    </w:p>
    <w:p w14:paraId="652E0420" w14:textId="77777777" w:rsidR="00F4520D" w:rsidRDefault="00F4520D" w:rsidP="005B132D">
      <w:pPr>
        <w:pStyle w:val="RSCH2"/>
      </w:pPr>
    </w:p>
    <w:p w14:paraId="7590AD9A" w14:textId="77777777" w:rsidR="00F4520D" w:rsidRDefault="00F4520D" w:rsidP="005B132D">
      <w:pPr>
        <w:pStyle w:val="RSCH2"/>
      </w:pPr>
    </w:p>
    <w:p w14:paraId="7FB687BE" w14:textId="77777777" w:rsidR="00F4520D" w:rsidRDefault="00F4520D" w:rsidP="005B132D">
      <w:pPr>
        <w:pStyle w:val="RSCH2"/>
      </w:pPr>
    </w:p>
    <w:p w14:paraId="625F5382" w14:textId="77777777" w:rsidR="00F4520D" w:rsidRDefault="00F4520D" w:rsidP="005B132D">
      <w:pPr>
        <w:pStyle w:val="RSCH2"/>
      </w:pPr>
    </w:p>
    <w:p w14:paraId="4E48F5CD" w14:textId="77777777" w:rsidR="00F4520D" w:rsidRDefault="00F4520D" w:rsidP="005B132D">
      <w:pPr>
        <w:pStyle w:val="RSCH2"/>
      </w:pPr>
    </w:p>
    <w:p w14:paraId="12B65F3C" w14:textId="77777777" w:rsidR="00F4520D" w:rsidRDefault="00F4520D" w:rsidP="005B132D">
      <w:pPr>
        <w:pStyle w:val="RSCH2"/>
      </w:pPr>
    </w:p>
    <w:p w14:paraId="13D16E86" w14:textId="77777777" w:rsidR="005036D9" w:rsidRDefault="005036D9" w:rsidP="005B132D">
      <w:pPr>
        <w:pStyle w:val="RSCH2"/>
      </w:pPr>
    </w:p>
    <w:p w14:paraId="313C4F88" w14:textId="77777777" w:rsidR="00F4520D" w:rsidRDefault="00F4520D" w:rsidP="005B132D">
      <w:pPr>
        <w:pStyle w:val="RSCH2"/>
      </w:pPr>
    </w:p>
    <w:p w14:paraId="01841BFF" w14:textId="77777777" w:rsidR="00F4520D" w:rsidRDefault="00F4520D" w:rsidP="005B132D">
      <w:pPr>
        <w:pStyle w:val="RSCH2"/>
      </w:pPr>
    </w:p>
    <w:p w14:paraId="354BAC50" w14:textId="77777777" w:rsidR="005F2C3D" w:rsidRDefault="005F2C3D" w:rsidP="00F4077F">
      <w:pPr>
        <w:pStyle w:val="RSCH3"/>
      </w:pPr>
    </w:p>
    <w:p w14:paraId="76F2265A" w14:textId="715A6E70" w:rsidR="00F36766" w:rsidRDefault="00C43822" w:rsidP="00F4077F">
      <w:pPr>
        <w:pStyle w:val="RSCH3"/>
      </w:pPr>
      <w:r>
        <w:lastRenderedPageBreak/>
        <w:t>N</w:t>
      </w:r>
      <w:r w:rsidR="00F36766">
        <w:t>eutralisation</w:t>
      </w:r>
    </w:p>
    <w:p w14:paraId="7D4FF786" w14:textId="5C068097" w:rsidR="00F36766" w:rsidRDefault="00F36766" w:rsidP="00F36766">
      <w:pPr>
        <w:pStyle w:val="RSCBasictext"/>
      </w:pPr>
      <w:r>
        <w:t>A student wants to carry out a titration to find out the volume of potassium hydroxide that reacts with 25.0</w:t>
      </w:r>
      <w:r>
        <w:rPr>
          <w:rFonts w:ascii="Arial" w:hAnsi="Arial"/>
        </w:rPr>
        <w:t> </w:t>
      </w:r>
      <w:r>
        <w:t>cm</w:t>
      </w:r>
      <w:r>
        <w:rPr>
          <w:rFonts w:ascii="Arial" w:hAnsi="Arial"/>
        </w:rPr>
        <w:t> </w:t>
      </w:r>
      <w:r w:rsidRPr="00F36766">
        <w:rPr>
          <w:vertAlign w:val="superscript"/>
        </w:rPr>
        <w:t>3</w:t>
      </w:r>
      <w:r>
        <w:t xml:space="preserve"> of sulfuric acid.</w:t>
      </w:r>
    </w:p>
    <w:p w14:paraId="501E2DF2" w14:textId="7F324E51" w:rsidR="00F36766" w:rsidRDefault="003C7CBD" w:rsidP="003C7CBD">
      <w:pPr>
        <w:pStyle w:val="RSCUnderline"/>
      </w:pPr>
      <w:r>
        <w:rPr>
          <w:b/>
          <w:bCs/>
          <w:color w:val="C8102E"/>
        </w:rPr>
        <w:t>3</w:t>
      </w:r>
      <w:r w:rsidRPr="00942FE4">
        <w:rPr>
          <w:b/>
          <w:bCs/>
          <w:color w:val="C8102E"/>
        </w:rPr>
        <w:t>.</w:t>
      </w:r>
    </w:p>
    <w:p w14:paraId="3A1BD489" w14:textId="281130F9" w:rsidR="005244A0" w:rsidRDefault="008A587F" w:rsidP="005244A0">
      <w:pPr>
        <w:pStyle w:val="RSCletteredlist"/>
        <w:numPr>
          <w:ilvl w:val="0"/>
          <w:numId w:val="39"/>
        </w:numPr>
      </w:pPr>
      <w:r>
        <w:t>Name</w:t>
      </w:r>
      <w:r w:rsidR="003A261F" w:rsidRPr="003A261F">
        <w:t xml:space="preserve"> the apparatus </w:t>
      </w:r>
      <w:r>
        <w:t>below.</w:t>
      </w:r>
    </w:p>
    <w:p w14:paraId="369098A6" w14:textId="77777777" w:rsidR="005348E6" w:rsidRDefault="005348E6" w:rsidP="005348E6">
      <w:pPr>
        <w:pStyle w:val="RSCletteredlist"/>
        <w:numPr>
          <w:ilvl w:val="0"/>
          <w:numId w:val="0"/>
        </w:numPr>
        <w:ind w:left="360"/>
      </w:pPr>
    </w:p>
    <w:p w14:paraId="43F3129A" w14:textId="6CADE6E9" w:rsidR="00B01F72" w:rsidRDefault="00075C1F" w:rsidP="005348E6">
      <w:pPr>
        <w:pStyle w:val="RSCletteredlist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2ED6BDC4" wp14:editId="6CD5D5A2">
            <wp:extent cx="5523865" cy="2877820"/>
            <wp:effectExtent l="0" t="0" r="635" b="0"/>
            <wp:docPr id="52" name="Picture 52" descr="Six pieces of apparatus used in titrations. The first is a long graduated glass tube with a tap near the bottom. The second is a graduated glass tube with a plastic bulb at the top. The third is a glass bottle with a conical body. The fourth is a small glass bottle with a plastic dropper inside. The fifth is placed under the third piece of apparatus to see colour changes. The sixth is safety apparatus which protects the ey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Six pieces of apparatus used in titrations. The first is a long graduated glass tube with a tap near the bottom. The second is a graduated glass tube with a plastic bulb at the top. The third is a glass bottle with a conical body. The fourth is a small glass bottle with a plastic dropper inside. The fifth is placed under the third piece of apparatus to see colour changes. The sixth is safety apparatus which protects the eyes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9" t="14144"/>
                    <a:stretch/>
                  </pic:blipFill>
                  <pic:spPr bwMode="auto">
                    <a:xfrm>
                      <a:off x="0" y="0"/>
                      <a:ext cx="5523865" cy="2877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8F9AF1" w14:textId="6237EA10" w:rsidR="005B132D" w:rsidRDefault="005B132D" w:rsidP="00B01F72">
      <w:pPr>
        <w:pStyle w:val="RSCletteredlist"/>
        <w:numPr>
          <w:ilvl w:val="0"/>
          <w:numId w:val="0"/>
        </w:numPr>
      </w:pPr>
    </w:p>
    <w:p w14:paraId="161B51D7" w14:textId="311F5968" w:rsidR="005B132D" w:rsidRDefault="005B132D" w:rsidP="00B01F72">
      <w:pPr>
        <w:pStyle w:val="RSCletteredlist"/>
        <w:numPr>
          <w:ilvl w:val="0"/>
          <w:numId w:val="0"/>
        </w:numPr>
      </w:pPr>
    </w:p>
    <w:p w14:paraId="1AB5BC61" w14:textId="77777777" w:rsidR="005B132D" w:rsidRDefault="005B132D" w:rsidP="00B01F72">
      <w:pPr>
        <w:pStyle w:val="RSCletteredlist"/>
        <w:numPr>
          <w:ilvl w:val="0"/>
          <w:numId w:val="0"/>
        </w:numPr>
      </w:pPr>
    </w:p>
    <w:p w14:paraId="4FC90D94" w14:textId="50A12DC4" w:rsidR="00C94AD4" w:rsidRDefault="00C94AD4" w:rsidP="00C94AD4">
      <w:pPr>
        <w:pStyle w:val="RSCnumberedlist"/>
        <w:numPr>
          <w:ilvl w:val="0"/>
          <w:numId w:val="7"/>
        </w:numPr>
      </w:pPr>
      <w:r>
        <w:t>___________________________</w:t>
      </w:r>
      <w:r w:rsidR="005B132D">
        <w:t>_______________________________________________</w:t>
      </w:r>
    </w:p>
    <w:p w14:paraId="6F1AB98F" w14:textId="77777777" w:rsidR="00C94AD4" w:rsidRDefault="00C94AD4" w:rsidP="00C94AD4">
      <w:pPr>
        <w:pStyle w:val="RSCnumberedlist"/>
        <w:numPr>
          <w:ilvl w:val="0"/>
          <w:numId w:val="0"/>
        </w:numPr>
      </w:pPr>
    </w:p>
    <w:p w14:paraId="6F4D9822" w14:textId="311EE216" w:rsidR="00C94AD4" w:rsidRDefault="00C94AD4" w:rsidP="00C94AD4">
      <w:pPr>
        <w:pStyle w:val="RSCnumberedlist"/>
      </w:pPr>
      <w:r>
        <w:t>___________________________________________</w:t>
      </w:r>
      <w:r w:rsidR="005B132D">
        <w:t>_______________________________</w:t>
      </w:r>
    </w:p>
    <w:p w14:paraId="0ED253DB" w14:textId="77777777" w:rsidR="00C94AD4" w:rsidRDefault="00C94AD4" w:rsidP="00C94AD4">
      <w:pPr>
        <w:pStyle w:val="RSCnumberedlist"/>
        <w:numPr>
          <w:ilvl w:val="0"/>
          <w:numId w:val="0"/>
        </w:numPr>
      </w:pPr>
    </w:p>
    <w:p w14:paraId="35E7A3A5" w14:textId="52FA30DD" w:rsidR="00C94AD4" w:rsidRDefault="00C94AD4" w:rsidP="00C94AD4">
      <w:pPr>
        <w:pStyle w:val="RSCnumberedlist"/>
      </w:pPr>
      <w:r>
        <w:t>___________________________________________</w:t>
      </w:r>
      <w:r w:rsidR="005B132D">
        <w:t>_______________________________</w:t>
      </w:r>
    </w:p>
    <w:p w14:paraId="127DB56E" w14:textId="77777777" w:rsidR="00C94AD4" w:rsidRDefault="00C94AD4" w:rsidP="00C94AD4">
      <w:pPr>
        <w:pStyle w:val="RSCnumberedlist"/>
        <w:numPr>
          <w:ilvl w:val="0"/>
          <w:numId w:val="0"/>
        </w:numPr>
      </w:pPr>
    </w:p>
    <w:p w14:paraId="7BA5F12F" w14:textId="4C5148C7" w:rsidR="00C94AD4" w:rsidRDefault="00C94AD4" w:rsidP="00C94AD4">
      <w:pPr>
        <w:pStyle w:val="RSCnumberedlist"/>
      </w:pPr>
      <w:r>
        <w:t>___________________________________________</w:t>
      </w:r>
      <w:r w:rsidR="005B132D">
        <w:t>_______________________________</w:t>
      </w:r>
    </w:p>
    <w:p w14:paraId="28228911" w14:textId="77777777" w:rsidR="00C94AD4" w:rsidRDefault="00C94AD4" w:rsidP="00C94AD4">
      <w:pPr>
        <w:pStyle w:val="RSCnumberedlist"/>
        <w:numPr>
          <w:ilvl w:val="0"/>
          <w:numId w:val="0"/>
        </w:numPr>
      </w:pPr>
    </w:p>
    <w:p w14:paraId="4FF127B8" w14:textId="45D31052" w:rsidR="00C94AD4" w:rsidRDefault="00C94AD4" w:rsidP="00C94AD4">
      <w:pPr>
        <w:pStyle w:val="RSCnumberedlist"/>
      </w:pPr>
      <w:r>
        <w:t>___________________________________________</w:t>
      </w:r>
      <w:r w:rsidR="005B132D">
        <w:t>_______________________________</w:t>
      </w:r>
    </w:p>
    <w:p w14:paraId="718D8FD0" w14:textId="77777777" w:rsidR="00C94AD4" w:rsidRDefault="00C94AD4" w:rsidP="00C94AD4">
      <w:pPr>
        <w:pStyle w:val="RSCnumberedlist"/>
        <w:numPr>
          <w:ilvl w:val="0"/>
          <w:numId w:val="0"/>
        </w:numPr>
      </w:pPr>
    </w:p>
    <w:p w14:paraId="2061BDFA" w14:textId="634545E1" w:rsidR="008A587F" w:rsidRDefault="00C94AD4" w:rsidP="00C94AD4">
      <w:pPr>
        <w:pStyle w:val="RSCnumberedlist"/>
      </w:pPr>
      <w:r>
        <w:t>___________________________________________</w:t>
      </w:r>
      <w:r w:rsidR="005B132D">
        <w:t>_______________________________</w:t>
      </w:r>
    </w:p>
    <w:p w14:paraId="406885C8" w14:textId="4432C94C" w:rsidR="00B01F72" w:rsidRDefault="008A587F" w:rsidP="00075C1F">
      <w:pPr>
        <w:pStyle w:val="RSCMarks"/>
      </w:pPr>
      <w:r>
        <w:t>(6</w:t>
      </w:r>
      <w:r w:rsidR="005244A0" w:rsidRPr="007A726C">
        <w:t xml:space="preserve"> mark</w:t>
      </w:r>
      <w:r w:rsidR="003A261F">
        <w:t>s</w:t>
      </w:r>
      <w:r w:rsidR="005244A0" w:rsidRPr="007A726C">
        <w:t>)</w:t>
      </w:r>
    </w:p>
    <w:p w14:paraId="6B614345" w14:textId="29504E87" w:rsidR="00F4520D" w:rsidRDefault="00F4520D" w:rsidP="00075C1F">
      <w:pPr>
        <w:pStyle w:val="RSCMarks"/>
      </w:pPr>
    </w:p>
    <w:p w14:paraId="08E14712" w14:textId="77777777" w:rsidR="004E3483" w:rsidRDefault="004E3483" w:rsidP="00075C1F">
      <w:pPr>
        <w:pStyle w:val="RSCMarks"/>
      </w:pPr>
    </w:p>
    <w:p w14:paraId="04CBF955" w14:textId="2028DB17" w:rsidR="00F4520D" w:rsidRDefault="00F4520D" w:rsidP="00075C1F">
      <w:pPr>
        <w:pStyle w:val="RSCMarks"/>
      </w:pPr>
    </w:p>
    <w:p w14:paraId="5A69D772" w14:textId="77777777" w:rsidR="00F4520D" w:rsidRDefault="00F4520D" w:rsidP="00075C1F">
      <w:pPr>
        <w:pStyle w:val="RSCMarks"/>
      </w:pPr>
    </w:p>
    <w:p w14:paraId="19590117" w14:textId="07FCF495" w:rsidR="00775C4C" w:rsidRDefault="005064D9" w:rsidP="00775C4C">
      <w:pPr>
        <w:pStyle w:val="RSCletteredlist"/>
        <w:numPr>
          <w:ilvl w:val="0"/>
          <w:numId w:val="39"/>
        </w:numPr>
      </w:pPr>
      <w:r w:rsidRPr="005064D9">
        <w:lastRenderedPageBreak/>
        <w:t>Rearrange the step</w:t>
      </w:r>
      <w:r w:rsidR="00C7130B">
        <w:t>s below</w:t>
      </w:r>
      <w:r w:rsidRPr="005064D9">
        <w:t xml:space="preserve"> that would lead to us find</w:t>
      </w:r>
      <w:r w:rsidR="009D656F" w:rsidRPr="009D656F">
        <w:t xml:space="preserve"> out the volume of potassium hydroxide that reacts with 25.0</w:t>
      </w:r>
      <w:r w:rsidR="009D656F" w:rsidRPr="009D656F">
        <w:rPr>
          <w:rFonts w:ascii="Arial" w:hAnsi="Arial"/>
        </w:rPr>
        <w:t> </w:t>
      </w:r>
      <w:r w:rsidR="009D656F" w:rsidRPr="009D656F">
        <w:t>cm</w:t>
      </w:r>
      <w:r w:rsidR="009D656F" w:rsidRPr="009D656F">
        <w:rPr>
          <w:rFonts w:ascii="Arial" w:hAnsi="Arial"/>
        </w:rPr>
        <w:t> </w:t>
      </w:r>
      <w:r w:rsidR="009D656F" w:rsidRPr="009D656F">
        <w:rPr>
          <w:vertAlign w:val="superscript"/>
        </w:rPr>
        <w:t>3</w:t>
      </w:r>
      <w:r w:rsidR="009D656F" w:rsidRPr="009D656F">
        <w:t xml:space="preserve"> of sulfuric acid.</w:t>
      </w:r>
    </w:p>
    <w:p w14:paraId="55A920B6" w14:textId="7FD9186E" w:rsidR="0071128C" w:rsidRDefault="0071128C" w:rsidP="0071128C">
      <w:pPr>
        <w:pStyle w:val="RSCletteredlist"/>
        <w:numPr>
          <w:ilvl w:val="0"/>
          <w:numId w:val="0"/>
        </w:numPr>
        <w:ind w:left="360"/>
      </w:pPr>
    </w:p>
    <w:p w14:paraId="66D81AAA" w14:textId="77777777" w:rsidR="00762AED" w:rsidRPr="00892167" w:rsidRDefault="00762AED" w:rsidP="00892167">
      <w:pPr>
        <w:pStyle w:val="RSCnumberedlist"/>
        <w:numPr>
          <w:ilvl w:val="0"/>
          <w:numId w:val="50"/>
        </w:numPr>
        <w:rPr>
          <w:b/>
          <w:bCs/>
        </w:rPr>
      </w:pPr>
      <w:bookmarkStart w:id="1" w:name="_Hlk125987403"/>
      <w:r w:rsidRPr="00892167">
        <w:rPr>
          <w:b/>
          <w:bCs/>
        </w:rPr>
        <w:t>Fill a burette with potassium hydroxide.</w:t>
      </w:r>
    </w:p>
    <w:p w14:paraId="7B90A6EA" w14:textId="77777777" w:rsidR="00762AED" w:rsidRPr="00892167" w:rsidRDefault="00762AED" w:rsidP="00892167">
      <w:pPr>
        <w:pStyle w:val="RSCnumberedlist"/>
      </w:pPr>
      <w:r w:rsidRPr="00892167">
        <w:t>Repeat until you have concordant results (results within 0.1 cm</w:t>
      </w:r>
      <w:r w:rsidRPr="00546460">
        <w:rPr>
          <w:vertAlign w:val="superscript"/>
        </w:rPr>
        <w:t>3</w:t>
      </w:r>
      <w:r w:rsidRPr="00892167">
        <w:t xml:space="preserve"> of each other).</w:t>
      </w:r>
    </w:p>
    <w:p w14:paraId="3BECAFAC" w14:textId="1CB818E8" w:rsidR="00762AED" w:rsidRPr="00892167" w:rsidRDefault="00762AED" w:rsidP="00892167">
      <w:pPr>
        <w:pStyle w:val="RSCnumberedlist"/>
      </w:pPr>
      <w:r w:rsidRPr="00892167">
        <w:t xml:space="preserve">Read the volume used from </w:t>
      </w:r>
      <w:r w:rsidR="00116105">
        <w:t xml:space="preserve">the </w:t>
      </w:r>
      <w:r w:rsidRPr="00892167">
        <w:t>burette and record</w:t>
      </w:r>
      <w:r w:rsidR="00116105">
        <w:t xml:space="preserve"> it</w:t>
      </w:r>
      <w:r w:rsidRPr="00892167">
        <w:t>.</w:t>
      </w:r>
    </w:p>
    <w:p w14:paraId="3AB2844B" w14:textId="77777777" w:rsidR="00762AED" w:rsidRPr="00892167" w:rsidRDefault="00762AED" w:rsidP="00892167">
      <w:pPr>
        <w:pStyle w:val="RSCnumberedlist"/>
      </w:pPr>
      <w:r w:rsidRPr="00892167">
        <w:t>Add a few drops of indicator to the conical flask.</w:t>
      </w:r>
    </w:p>
    <w:p w14:paraId="0B83D5EF" w14:textId="77777777" w:rsidR="00762AED" w:rsidRPr="00892167" w:rsidRDefault="00762AED" w:rsidP="00892167">
      <w:pPr>
        <w:pStyle w:val="RSCnumberedlist"/>
      </w:pPr>
      <w:r w:rsidRPr="00892167">
        <w:t>Add 25.0</w:t>
      </w:r>
      <w:r w:rsidRPr="00892167">
        <w:rPr>
          <w:rFonts w:ascii="Arial" w:hAnsi="Arial"/>
        </w:rPr>
        <w:t> </w:t>
      </w:r>
      <w:r w:rsidRPr="00892167">
        <w:t>cm</w:t>
      </w:r>
      <w:r w:rsidRPr="00892167">
        <w:rPr>
          <w:rFonts w:ascii="Arial" w:hAnsi="Arial"/>
        </w:rPr>
        <w:t> </w:t>
      </w:r>
      <w:r w:rsidRPr="00546460">
        <w:rPr>
          <w:vertAlign w:val="superscript"/>
        </w:rPr>
        <w:t>3</w:t>
      </w:r>
      <w:r w:rsidRPr="00892167">
        <w:t xml:space="preserve"> of sulfuric acid to a conical flask and place on a white tile.</w:t>
      </w:r>
    </w:p>
    <w:p w14:paraId="073EF9D1" w14:textId="77777777" w:rsidR="00762AED" w:rsidRPr="00892167" w:rsidRDefault="00762AED" w:rsidP="00892167">
      <w:pPr>
        <w:pStyle w:val="RSCnumberedlist"/>
      </w:pPr>
      <w:r w:rsidRPr="00892167">
        <w:t>Stop adding potassium hydroxide when the indicator colour changes.</w:t>
      </w:r>
    </w:p>
    <w:p w14:paraId="7B49D32A" w14:textId="78C50F42" w:rsidR="00762AED" w:rsidRPr="00892167" w:rsidRDefault="00762AED" w:rsidP="00892167">
      <w:pPr>
        <w:pStyle w:val="RSCnumberedlist"/>
      </w:pPr>
      <w:r w:rsidRPr="00892167">
        <w:t>Add the potassium hydroxide from the burette to the sulfuric acid and indicator whil</w:t>
      </w:r>
      <w:r w:rsidR="00726008">
        <w:t>e</w:t>
      </w:r>
      <w:r w:rsidRPr="00892167">
        <w:t xml:space="preserve"> swirling the conical flask.</w:t>
      </w:r>
    </w:p>
    <w:p w14:paraId="5A36EBCA" w14:textId="77777777" w:rsidR="00762AED" w:rsidRPr="00892167" w:rsidRDefault="00762AED" w:rsidP="00892167">
      <w:pPr>
        <w:pStyle w:val="RSCnumberedlist"/>
      </w:pPr>
      <w:r w:rsidRPr="00892167">
        <w:t>Add the potassium hydroxide dropwise as the indicator colour is starting to change (nearing the endpoint).</w:t>
      </w:r>
    </w:p>
    <w:p w14:paraId="352B7B9A" w14:textId="4AE40E72" w:rsidR="00762AED" w:rsidRPr="00892167" w:rsidRDefault="00762AED" w:rsidP="00892167">
      <w:pPr>
        <w:pStyle w:val="RSCnumberedlist"/>
        <w:rPr>
          <w:b/>
          <w:bCs/>
        </w:rPr>
      </w:pPr>
      <w:r w:rsidRPr="00892167">
        <w:rPr>
          <w:b/>
          <w:bCs/>
        </w:rPr>
        <w:t xml:space="preserve">Take an average of the concordant results </w:t>
      </w:r>
      <w:r w:rsidR="00D6120C" w:rsidRPr="001C24DA">
        <w:rPr>
          <w:b/>
          <w:bCs/>
          <w:lang w:eastAsia="en-GB"/>
        </w:rPr>
        <w:t>–</w:t>
      </w:r>
      <w:r w:rsidRPr="00892167">
        <w:rPr>
          <w:b/>
          <w:bCs/>
        </w:rPr>
        <w:t xml:space="preserve"> this is the volume needed to react.</w:t>
      </w:r>
    </w:p>
    <w:bookmarkEnd w:id="1"/>
    <w:p w14:paraId="7B8A97F5" w14:textId="0EF48087" w:rsidR="005236DD" w:rsidRDefault="005236DD" w:rsidP="005236DD">
      <w:pPr>
        <w:pStyle w:val="RSCnumberedlist"/>
        <w:numPr>
          <w:ilvl w:val="0"/>
          <w:numId w:val="0"/>
        </w:numPr>
      </w:pPr>
    </w:p>
    <w:p w14:paraId="54F36B85" w14:textId="1A65DBF4" w:rsidR="005236DD" w:rsidRDefault="005236DD" w:rsidP="005236DD">
      <w:pPr>
        <w:pStyle w:val="RSCnumberedlist"/>
        <w:numPr>
          <w:ilvl w:val="0"/>
          <w:numId w:val="0"/>
        </w:numPr>
      </w:pPr>
      <w:r w:rsidRPr="005236DD">
        <w:t>Write the correct order below</w:t>
      </w:r>
      <w:r w:rsidR="00892167">
        <w:t xml:space="preserve">. </w:t>
      </w:r>
      <w:r w:rsidR="00892167" w:rsidRPr="00892167">
        <w:rPr>
          <w:b/>
          <w:bCs/>
        </w:rPr>
        <w:t>S</w:t>
      </w:r>
      <w:r w:rsidR="008F0E75" w:rsidRPr="00692FEF">
        <w:rPr>
          <w:b/>
          <w:bCs/>
        </w:rPr>
        <w:t>tep 1</w:t>
      </w:r>
      <w:r w:rsidR="008F0E75">
        <w:t xml:space="preserve"> is the correct first step</w:t>
      </w:r>
      <w:r w:rsidR="00762AED">
        <w:t xml:space="preserve"> and </w:t>
      </w:r>
      <w:r w:rsidR="00762AED" w:rsidRPr="00762AED">
        <w:rPr>
          <w:b/>
          <w:bCs/>
        </w:rPr>
        <w:t>step 9</w:t>
      </w:r>
      <w:r w:rsidR="00762AED">
        <w:t xml:space="preserve"> is the correct last step</w:t>
      </w:r>
      <w:r w:rsidRPr="005236DD">
        <w:t>:</w:t>
      </w:r>
    </w:p>
    <w:p w14:paraId="1F0490DD" w14:textId="77777777" w:rsidR="009D656F" w:rsidRDefault="009D656F" w:rsidP="009D656F">
      <w:pPr>
        <w:pStyle w:val="RSCUnderline"/>
      </w:pPr>
      <w:r w:rsidRPr="0021503F">
        <w:t>__________________________________________________________________________________</w:t>
      </w:r>
    </w:p>
    <w:p w14:paraId="0D362FDA" w14:textId="77777777" w:rsidR="009D656F" w:rsidRDefault="009D656F" w:rsidP="009D656F">
      <w:pPr>
        <w:pStyle w:val="RSCUnderline"/>
      </w:pPr>
      <w:r>
        <w:t>__________________________________________________________________________________</w:t>
      </w:r>
    </w:p>
    <w:p w14:paraId="72D66F32" w14:textId="77777777" w:rsidR="009D656F" w:rsidRDefault="009D656F" w:rsidP="009D656F">
      <w:pPr>
        <w:pStyle w:val="RSCUnderline"/>
      </w:pPr>
      <w:r>
        <w:t>__________________________________________________________________________________</w:t>
      </w:r>
    </w:p>
    <w:p w14:paraId="2774C96D" w14:textId="77777777" w:rsidR="009D656F" w:rsidRDefault="009D656F" w:rsidP="009D656F">
      <w:pPr>
        <w:pStyle w:val="RSCUnderline"/>
      </w:pPr>
      <w:r w:rsidRPr="0021503F">
        <w:t>__________________________________________________________________________________</w:t>
      </w:r>
    </w:p>
    <w:p w14:paraId="4660229B" w14:textId="77777777" w:rsidR="009D656F" w:rsidRDefault="009D656F" w:rsidP="009D656F">
      <w:pPr>
        <w:pStyle w:val="RSCUnderline"/>
      </w:pPr>
      <w:r>
        <w:t>__________________________________________________________________________________</w:t>
      </w:r>
    </w:p>
    <w:p w14:paraId="711C5D23" w14:textId="77777777" w:rsidR="009D656F" w:rsidRDefault="009D656F" w:rsidP="009D656F">
      <w:pPr>
        <w:pStyle w:val="RSCUnderline"/>
      </w:pPr>
      <w:r>
        <w:t>__________________________________________________________________________________</w:t>
      </w:r>
    </w:p>
    <w:p w14:paraId="682DF6D5" w14:textId="77777777" w:rsidR="009D656F" w:rsidRDefault="009D656F" w:rsidP="009D656F">
      <w:pPr>
        <w:pStyle w:val="RSCUnderline"/>
      </w:pPr>
      <w:r w:rsidRPr="0021503F">
        <w:t>__________________________________________________________________________________</w:t>
      </w:r>
    </w:p>
    <w:p w14:paraId="447B16CE" w14:textId="4C07C330" w:rsidR="009D656F" w:rsidRDefault="009D656F" w:rsidP="00775C4C">
      <w:pPr>
        <w:pStyle w:val="RSCUnderline"/>
      </w:pPr>
      <w:r>
        <w:t>__________________________________________________________________________________</w:t>
      </w:r>
    </w:p>
    <w:p w14:paraId="74B02A4E" w14:textId="77777777" w:rsidR="00D22864" w:rsidRDefault="00D22864" w:rsidP="00D22864">
      <w:pPr>
        <w:pStyle w:val="RSCUnderline"/>
      </w:pPr>
      <w:r w:rsidRPr="0021503F">
        <w:t>__________________________________________________________________________________</w:t>
      </w:r>
    </w:p>
    <w:p w14:paraId="2553F949" w14:textId="77777777" w:rsidR="00D22864" w:rsidRDefault="00D22864" w:rsidP="00D22864">
      <w:pPr>
        <w:pStyle w:val="RSCUnderline"/>
      </w:pPr>
      <w:r>
        <w:t>__________________________________________________________________________________</w:t>
      </w:r>
    </w:p>
    <w:p w14:paraId="218F1E3E" w14:textId="77777777" w:rsidR="00D22864" w:rsidRDefault="00D22864" w:rsidP="00D22864">
      <w:pPr>
        <w:pStyle w:val="RSCUnderline"/>
      </w:pPr>
      <w:r>
        <w:t>__________________________________________________________________________________</w:t>
      </w:r>
    </w:p>
    <w:p w14:paraId="0A87F742" w14:textId="77777777" w:rsidR="00D22864" w:rsidRDefault="00D22864" w:rsidP="00D22864">
      <w:pPr>
        <w:pStyle w:val="RSCUnderline"/>
      </w:pPr>
      <w:r w:rsidRPr="0021503F">
        <w:t>__________________________________________________________________________________</w:t>
      </w:r>
    </w:p>
    <w:p w14:paraId="1D256470" w14:textId="77777777" w:rsidR="00D22864" w:rsidRDefault="00D22864" w:rsidP="00D22864">
      <w:pPr>
        <w:pStyle w:val="RSCUnderline"/>
      </w:pPr>
      <w:r>
        <w:t>__________________________________________________________________________________</w:t>
      </w:r>
    </w:p>
    <w:p w14:paraId="3E8ADEC6" w14:textId="77777777" w:rsidR="00D22864" w:rsidRDefault="00D22864" w:rsidP="00D22864">
      <w:pPr>
        <w:pStyle w:val="RSCUnderline"/>
      </w:pPr>
      <w:r>
        <w:t>__________________________________________________________________________________</w:t>
      </w:r>
    </w:p>
    <w:p w14:paraId="709133B5" w14:textId="77777777" w:rsidR="00D22864" w:rsidRDefault="00D22864" w:rsidP="00D22864">
      <w:pPr>
        <w:pStyle w:val="RSCUnderline"/>
      </w:pPr>
      <w:r w:rsidRPr="0021503F">
        <w:t>__________________________________________________________________________________</w:t>
      </w:r>
    </w:p>
    <w:p w14:paraId="60D7E9D8" w14:textId="2FD3A868" w:rsidR="00D22864" w:rsidRDefault="00D22864" w:rsidP="00775C4C">
      <w:pPr>
        <w:pStyle w:val="RSCUnderline"/>
      </w:pPr>
      <w:r>
        <w:t>__________________________________________________________________________________</w:t>
      </w:r>
    </w:p>
    <w:p w14:paraId="7826DB5A" w14:textId="570C427E" w:rsidR="00892167" w:rsidRDefault="00892167" w:rsidP="00892167">
      <w:pPr>
        <w:pStyle w:val="RSCUnderline"/>
      </w:pPr>
      <w:r w:rsidRPr="0021503F">
        <w:t>__________________________________________________________________________________</w:t>
      </w:r>
    </w:p>
    <w:p w14:paraId="7BDE9A94" w14:textId="31B4CA7C" w:rsidR="004E3483" w:rsidRDefault="00892167" w:rsidP="00775C4C">
      <w:pPr>
        <w:pStyle w:val="RSCUnderline"/>
      </w:pPr>
      <w:r w:rsidRPr="0021503F">
        <w:t>__________________________________________________________________________________</w:t>
      </w:r>
    </w:p>
    <w:p w14:paraId="0D6D8E9F" w14:textId="4D80F231" w:rsidR="00C26464" w:rsidRPr="005C39AE" w:rsidRDefault="00775C4C" w:rsidP="005236DD">
      <w:pPr>
        <w:pStyle w:val="RSCMarks"/>
      </w:pPr>
      <w:r w:rsidRPr="007A726C">
        <w:t>(</w:t>
      </w:r>
      <w:r w:rsidR="00762AED">
        <w:t>7</w:t>
      </w:r>
      <w:r w:rsidRPr="007A726C">
        <w:t xml:space="preserve"> mark</w:t>
      </w:r>
      <w:r>
        <w:t>s</w:t>
      </w:r>
      <w:r w:rsidRPr="007A726C">
        <w:t>)</w:t>
      </w:r>
    </w:p>
    <w:sectPr w:rsidR="00C26464" w:rsidRPr="005C39AE" w:rsidSect="000F0996">
      <w:headerReference w:type="default" r:id="rId14"/>
      <w:footerReference w:type="default" r:id="rId15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7EEC" w14:textId="77777777" w:rsidR="00FE3A54" w:rsidRDefault="00FE3A54" w:rsidP="00C51F51">
      <w:r>
        <w:separator/>
      </w:r>
    </w:p>
  </w:endnote>
  <w:endnote w:type="continuationSeparator" w:id="0">
    <w:p w14:paraId="274427C5" w14:textId="77777777" w:rsidR="00FE3A54" w:rsidRDefault="00FE3A54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5F1A04BF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40C19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4918" w14:textId="77777777" w:rsidR="00FE3A54" w:rsidRDefault="00FE3A54" w:rsidP="00C51F51">
      <w:r>
        <w:separator/>
      </w:r>
    </w:p>
  </w:footnote>
  <w:footnote w:type="continuationSeparator" w:id="0">
    <w:p w14:paraId="447BD87B" w14:textId="77777777" w:rsidR="00FE3A54" w:rsidRDefault="00FE3A54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4BA23792" w:rsidR="00B46E49" w:rsidRDefault="00E6417A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5955A312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69200" cy="1071118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455DD59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B93156">
      <w:rPr>
        <w:rFonts w:ascii="Century Gothic" w:hAnsi="Century Gothic"/>
        <w:b/>
        <w:bCs/>
        <w:color w:val="C8102E"/>
        <w:sz w:val="30"/>
        <w:szCs w:val="30"/>
      </w:rPr>
      <w:t>Teaching science skills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A6466A5" w14:textId="356C2968" w:rsidR="00EA2264" w:rsidRPr="00EA2264" w:rsidRDefault="00AC657A" w:rsidP="001A1B79">
    <w:pPr>
      <w:pStyle w:val="RSCURL"/>
      <w:jc w:val="right"/>
    </w:pPr>
    <w:r>
      <w:rPr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14CBF712" wp14:editId="3BD7B27C">
          <wp:simplePos x="0" y="0"/>
          <wp:positionH relativeFrom="column">
            <wp:posOffset>6049010</wp:posOffset>
          </wp:positionH>
          <wp:positionV relativeFrom="paragraph">
            <wp:posOffset>286385</wp:posOffset>
          </wp:positionV>
          <wp:extent cx="240665" cy="240665"/>
          <wp:effectExtent l="0" t="0" r="6985" b="698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1B79"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hyperlink r:id="rId4" w:history="1">
      <w:r w:rsidR="00EA2264" w:rsidRPr="009A0E7F">
        <w:rPr>
          <w:rStyle w:val="Hyperlink"/>
          <w:color w:val="C8102E"/>
        </w:rPr>
        <w:t>rsc.li/</w:t>
      </w:r>
      <w:r w:rsidR="009A0E7F" w:rsidRPr="009A0E7F">
        <w:rPr>
          <w:rStyle w:val="Hyperlink"/>
          <w:color w:val="C8102E"/>
        </w:rPr>
        <w:t>3YCK0pG</w:t>
      </w:r>
    </w:hyperlink>
  </w:p>
  <w:p w14:paraId="68A5B23C" w14:textId="77777777" w:rsidR="009A03E3" w:rsidRDefault="009A03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786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32507"/>
    <w:multiLevelType w:val="hybridMultilevel"/>
    <w:tmpl w:val="C5421656"/>
    <w:lvl w:ilvl="0" w:tplc="EE8643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C8102E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826486">
    <w:abstractNumId w:val="10"/>
  </w:num>
  <w:num w:numId="2" w16cid:durableId="119039346">
    <w:abstractNumId w:val="17"/>
  </w:num>
  <w:num w:numId="3" w16cid:durableId="1886719216">
    <w:abstractNumId w:val="21"/>
  </w:num>
  <w:num w:numId="4" w16cid:durableId="1670130576">
    <w:abstractNumId w:val="19"/>
  </w:num>
  <w:num w:numId="5" w16cid:durableId="657537657">
    <w:abstractNumId w:val="14"/>
  </w:num>
  <w:num w:numId="6" w16cid:durableId="1350714358">
    <w:abstractNumId w:val="15"/>
  </w:num>
  <w:num w:numId="7" w16cid:durableId="1280600322">
    <w:abstractNumId w:val="15"/>
    <w:lvlOverride w:ilvl="0">
      <w:startOverride w:val="1"/>
    </w:lvlOverride>
  </w:num>
  <w:num w:numId="8" w16cid:durableId="1417247125">
    <w:abstractNumId w:val="18"/>
    <w:lvlOverride w:ilvl="0">
      <w:startOverride w:val="2"/>
    </w:lvlOverride>
  </w:num>
  <w:num w:numId="9" w16cid:durableId="193004084">
    <w:abstractNumId w:val="15"/>
    <w:lvlOverride w:ilvl="0">
      <w:startOverride w:val="1"/>
    </w:lvlOverride>
  </w:num>
  <w:num w:numId="10" w16cid:durableId="1418020610">
    <w:abstractNumId w:val="16"/>
  </w:num>
  <w:num w:numId="11" w16cid:durableId="330985156">
    <w:abstractNumId w:val="16"/>
    <w:lvlOverride w:ilvl="0">
      <w:startOverride w:val="2"/>
    </w:lvlOverride>
  </w:num>
  <w:num w:numId="12" w16cid:durableId="1816950819">
    <w:abstractNumId w:val="20"/>
  </w:num>
  <w:num w:numId="13" w16cid:durableId="1953783624">
    <w:abstractNumId w:val="23"/>
  </w:num>
  <w:num w:numId="14" w16cid:durableId="1244144059">
    <w:abstractNumId w:val="16"/>
    <w:lvlOverride w:ilvl="0">
      <w:startOverride w:val="2"/>
    </w:lvlOverride>
  </w:num>
  <w:num w:numId="15" w16cid:durableId="1420952030">
    <w:abstractNumId w:val="15"/>
    <w:lvlOverride w:ilvl="0">
      <w:startOverride w:val="1"/>
    </w:lvlOverride>
  </w:num>
  <w:num w:numId="16" w16cid:durableId="210576939">
    <w:abstractNumId w:val="22"/>
  </w:num>
  <w:num w:numId="17" w16cid:durableId="1533759227">
    <w:abstractNumId w:val="12"/>
  </w:num>
  <w:num w:numId="18" w16cid:durableId="956566625">
    <w:abstractNumId w:val="11"/>
  </w:num>
  <w:num w:numId="19" w16cid:durableId="205606701">
    <w:abstractNumId w:val="0"/>
  </w:num>
  <w:num w:numId="20" w16cid:durableId="347559843">
    <w:abstractNumId w:val="1"/>
  </w:num>
  <w:num w:numId="21" w16cid:durableId="66805564">
    <w:abstractNumId w:val="2"/>
  </w:num>
  <w:num w:numId="22" w16cid:durableId="1255745333">
    <w:abstractNumId w:val="3"/>
  </w:num>
  <w:num w:numId="23" w16cid:durableId="381488432">
    <w:abstractNumId w:val="8"/>
  </w:num>
  <w:num w:numId="24" w16cid:durableId="114175039">
    <w:abstractNumId w:val="4"/>
  </w:num>
  <w:num w:numId="25" w16cid:durableId="132216231">
    <w:abstractNumId w:val="5"/>
  </w:num>
  <w:num w:numId="26" w16cid:durableId="1074469835">
    <w:abstractNumId w:val="6"/>
  </w:num>
  <w:num w:numId="27" w16cid:durableId="505561833">
    <w:abstractNumId w:val="7"/>
  </w:num>
  <w:num w:numId="28" w16cid:durableId="524635750">
    <w:abstractNumId w:val="9"/>
  </w:num>
  <w:num w:numId="29" w16cid:durableId="1274703465">
    <w:abstractNumId w:val="13"/>
  </w:num>
  <w:num w:numId="30" w16cid:durableId="1882548447">
    <w:abstractNumId w:val="16"/>
    <w:lvlOverride w:ilvl="0">
      <w:startOverride w:val="3"/>
    </w:lvlOverride>
  </w:num>
  <w:num w:numId="31" w16cid:durableId="862133556">
    <w:abstractNumId w:val="16"/>
    <w:lvlOverride w:ilvl="0">
      <w:startOverride w:val="1"/>
    </w:lvlOverride>
  </w:num>
  <w:num w:numId="32" w16cid:durableId="1143422473">
    <w:abstractNumId w:val="15"/>
    <w:lvlOverride w:ilvl="0">
      <w:startOverride w:val="1"/>
    </w:lvlOverride>
  </w:num>
  <w:num w:numId="33" w16cid:durableId="1606960746">
    <w:abstractNumId w:val="15"/>
    <w:lvlOverride w:ilvl="0">
      <w:startOverride w:val="1"/>
    </w:lvlOverride>
  </w:num>
  <w:num w:numId="34" w16cid:durableId="1933392554">
    <w:abstractNumId w:val="16"/>
    <w:lvlOverride w:ilvl="0">
      <w:startOverride w:val="1"/>
    </w:lvlOverride>
  </w:num>
  <w:num w:numId="35" w16cid:durableId="2011592077">
    <w:abstractNumId w:val="15"/>
    <w:lvlOverride w:ilvl="0">
      <w:startOverride w:val="1"/>
    </w:lvlOverride>
  </w:num>
  <w:num w:numId="36" w16cid:durableId="1962564466">
    <w:abstractNumId w:val="15"/>
    <w:lvlOverride w:ilvl="0">
      <w:startOverride w:val="1"/>
    </w:lvlOverride>
  </w:num>
  <w:num w:numId="37" w16cid:durableId="603153695">
    <w:abstractNumId w:val="15"/>
    <w:lvlOverride w:ilvl="0">
      <w:startOverride w:val="1"/>
    </w:lvlOverride>
  </w:num>
  <w:num w:numId="38" w16cid:durableId="1534726826">
    <w:abstractNumId w:val="16"/>
    <w:lvlOverride w:ilvl="0">
      <w:startOverride w:val="1"/>
    </w:lvlOverride>
  </w:num>
  <w:num w:numId="39" w16cid:durableId="1306348887">
    <w:abstractNumId w:val="16"/>
    <w:lvlOverride w:ilvl="0">
      <w:startOverride w:val="1"/>
    </w:lvlOverride>
  </w:num>
  <w:num w:numId="40" w16cid:durableId="1499810144">
    <w:abstractNumId w:val="15"/>
    <w:lvlOverride w:ilvl="0">
      <w:startOverride w:val="1"/>
    </w:lvlOverride>
  </w:num>
  <w:num w:numId="41" w16cid:durableId="1765497265">
    <w:abstractNumId w:val="15"/>
    <w:lvlOverride w:ilvl="0">
      <w:startOverride w:val="1"/>
    </w:lvlOverride>
  </w:num>
  <w:num w:numId="42" w16cid:durableId="1670475788">
    <w:abstractNumId w:val="15"/>
    <w:lvlOverride w:ilvl="0">
      <w:startOverride w:val="1"/>
    </w:lvlOverride>
  </w:num>
  <w:num w:numId="43" w16cid:durableId="554388993">
    <w:abstractNumId w:val="24"/>
  </w:num>
  <w:num w:numId="44" w16cid:durableId="1086459665">
    <w:abstractNumId w:val="15"/>
    <w:lvlOverride w:ilvl="0">
      <w:startOverride w:val="5"/>
    </w:lvlOverride>
  </w:num>
  <w:num w:numId="45" w16cid:durableId="786319467">
    <w:abstractNumId w:val="15"/>
    <w:lvlOverride w:ilvl="0">
      <w:startOverride w:val="4"/>
    </w:lvlOverride>
  </w:num>
  <w:num w:numId="46" w16cid:durableId="353111898">
    <w:abstractNumId w:val="15"/>
    <w:lvlOverride w:ilvl="0">
      <w:startOverride w:val="7"/>
    </w:lvlOverride>
  </w:num>
  <w:num w:numId="47" w16cid:durableId="1548643883">
    <w:abstractNumId w:val="15"/>
    <w:lvlOverride w:ilvl="0">
      <w:startOverride w:val="6"/>
    </w:lvlOverride>
  </w:num>
  <w:num w:numId="48" w16cid:durableId="761101267">
    <w:abstractNumId w:val="15"/>
    <w:lvlOverride w:ilvl="0">
      <w:startOverride w:val="3"/>
    </w:lvlOverride>
  </w:num>
  <w:num w:numId="49" w16cid:durableId="1253053397">
    <w:abstractNumId w:val="15"/>
    <w:lvlOverride w:ilvl="0">
      <w:startOverride w:val="2"/>
    </w:lvlOverride>
  </w:num>
  <w:num w:numId="50" w16cid:durableId="756245959">
    <w:abstractNumId w:val="1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4C1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5377"/>
    <w:rsid w:val="000160C3"/>
    <w:rsid w:val="0001765C"/>
    <w:rsid w:val="00020F33"/>
    <w:rsid w:val="00022217"/>
    <w:rsid w:val="000233B3"/>
    <w:rsid w:val="000253E9"/>
    <w:rsid w:val="00025A47"/>
    <w:rsid w:val="00025E75"/>
    <w:rsid w:val="00030E3B"/>
    <w:rsid w:val="0003280C"/>
    <w:rsid w:val="00032B03"/>
    <w:rsid w:val="00033A35"/>
    <w:rsid w:val="00033D09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160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75C1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B452D"/>
    <w:rsid w:val="000B50C8"/>
    <w:rsid w:val="000B5BC8"/>
    <w:rsid w:val="000C2140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E705F"/>
    <w:rsid w:val="000F0996"/>
    <w:rsid w:val="000F1532"/>
    <w:rsid w:val="000F3C7E"/>
    <w:rsid w:val="000F4A39"/>
    <w:rsid w:val="001014CF"/>
    <w:rsid w:val="0010331C"/>
    <w:rsid w:val="00103DFE"/>
    <w:rsid w:val="00105608"/>
    <w:rsid w:val="00110E34"/>
    <w:rsid w:val="001119EE"/>
    <w:rsid w:val="00111BFB"/>
    <w:rsid w:val="001125D3"/>
    <w:rsid w:val="001131A2"/>
    <w:rsid w:val="00116105"/>
    <w:rsid w:val="00116269"/>
    <w:rsid w:val="0011632E"/>
    <w:rsid w:val="0012126C"/>
    <w:rsid w:val="001228EC"/>
    <w:rsid w:val="00124DE7"/>
    <w:rsid w:val="00125301"/>
    <w:rsid w:val="00125F4C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1E22"/>
    <w:rsid w:val="00153B49"/>
    <w:rsid w:val="001547A9"/>
    <w:rsid w:val="00154EEB"/>
    <w:rsid w:val="001611C2"/>
    <w:rsid w:val="00161658"/>
    <w:rsid w:val="00161950"/>
    <w:rsid w:val="00164B56"/>
    <w:rsid w:val="00170BC7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302"/>
    <w:rsid w:val="001A5E39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5241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562B"/>
    <w:rsid w:val="00237895"/>
    <w:rsid w:val="00237C0A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562A"/>
    <w:rsid w:val="0025661E"/>
    <w:rsid w:val="00260230"/>
    <w:rsid w:val="00262437"/>
    <w:rsid w:val="002648B1"/>
    <w:rsid w:val="00267279"/>
    <w:rsid w:val="002716EA"/>
    <w:rsid w:val="002723D5"/>
    <w:rsid w:val="00276F81"/>
    <w:rsid w:val="00281D7B"/>
    <w:rsid w:val="00283107"/>
    <w:rsid w:val="00283DFC"/>
    <w:rsid w:val="002851DE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918"/>
    <w:rsid w:val="002A6FDE"/>
    <w:rsid w:val="002B116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1050"/>
    <w:rsid w:val="00301E88"/>
    <w:rsid w:val="00303E06"/>
    <w:rsid w:val="003071E5"/>
    <w:rsid w:val="003108F7"/>
    <w:rsid w:val="00311379"/>
    <w:rsid w:val="00313E7F"/>
    <w:rsid w:val="003144DD"/>
    <w:rsid w:val="00314EDA"/>
    <w:rsid w:val="00315909"/>
    <w:rsid w:val="003161DC"/>
    <w:rsid w:val="00316B59"/>
    <w:rsid w:val="0031711A"/>
    <w:rsid w:val="00320E4D"/>
    <w:rsid w:val="003234B7"/>
    <w:rsid w:val="00324BA5"/>
    <w:rsid w:val="00325444"/>
    <w:rsid w:val="0032581E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926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61F"/>
    <w:rsid w:val="003A28A5"/>
    <w:rsid w:val="003A5C87"/>
    <w:rsid w:val="003B120F"/>
    <w:rsid w:val="003B142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C7CBD"/>
    <w:rsid w:val="003D3DC2"/>
    <w:rsid w:val="003D560B"/>
    <w:rsid w:val="003D62C1"/>
    <w:rsid w:val="003D6DD9"/>
    <w:rsid w:val="003D771A"/>
    <w:rsid w:val="003E149D"/>
    <w:rsid w:val="003E1DD5"/>
    <w:rsid w:val="003E20FC"/>
    <w:rsid w:val="003E4FD8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3DF9"/>
    <w:rsid w:val="004156B6"/>
    <w:rsid w:val="00415D5A"/>
    <w:rsid w:val="00416540"/>
    <w:rsid w:val="00417257"/>
    <w:rsid w:val="00420029"/>
    <w:rsid w:val="004207F1"/>
    <w:rsid w:val="00420A14"/>
    <w:rsid w:val="00421BF6"/>
    <w:rsid w:val="00421DC5"/>
    <w:rsid w:val="0042614E"/>
    <w:rsid w:val="004261BB"/>
    <w:rsid w:val="004265A5"/>
    <w:rsid w:val="00427924"/>
    <w:rsid w:val="00427E01"/>
    <w:rsid w:val="00431CC4"/>
    <w:rsid w:val="004321CD"/>
    <w:rsid w:val="00434027"/>
    <w:rsid w:val="004345EE"/>
    <w:rsid w:val="00435D98"/>
    <w:rsid w:val="00437E7A"/>
    <w:rsid w:val="00440A92"/>
    <w:rsid w:val="00440C19"/>
    <w:rsid w:val="004421D1"/>
    <w:rsid w:val="004463A0"/>
    <w:rsid w:val="00446DAA"/>
    <w:rsid w:val="00447805"/>
    <w:rsid w:val="00451A34"/>
    <w:rsid w:val="0045569A"/>
    <w:rsid w:val="00457E3A"/>
    <w:rsid w:val="00462C62"/>
    <w:rsid w:val="004647DD"/>
    <w:rsid w:val="00464DEB"/>
    <w:rsid w:val="00465239"/>
    <w:rsid w:val="004658D7"/>
    <w:rsid w:val="00466E24"/>
    <w:rsid w:val="00470A3A"/>
    <w:rsid w:val="004722BA"/>
    <w:rsid w:val="0047293A"/>
    <w:rsid w:val="00472E80"/>
    <w:rsid w:val="004755EC"/>
    <w:rsid w:val="00475C69"/>
    <w:rsid w:val="00477C53"/>
    <w:rsid w:val="00477F9B"/>
    <w:rsid w:val="004813AB"/>
    <w:rsid w:val="00481F08"/>
    <w:rsid w:val="00485ABB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1BAF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483"/>
    <w:rsid w:val="004E35A4"/>
    <w:rsid w:val="004E7DE0"/>
    <w:rsid w:val="004F1810"/>
    <w:rsid w:val="004F43CB"/>
    <w:rsid w:val="004F568B"/>
    <w:rsid w:val="004F5D02"/>
    <w:rsid w:val="004F5E69"/>
    <w:rsid w:val="004F6690"/>
    <w:rsid w:val="004F6B63"/>
    <w:rsid w:val="005000BF"/>
    <w:rsid w:val="00500589"/>
    <w:rsid w:val="0050206B"/>
    <w:rsid w:val="005036D9"/>
    <w:rsid w:val="005064D9"/>
    <w:rsid w:val="00506668"/>
    <w:rsid w:val="00512EF1"/>
    <w:rsid w:val="005153EA"/>
    <w:rsid w:val="00517ED5"/>
    <w:rsid w:val="00522B05"/>
    <w:rsid w:val="005236DD"/>
    <w:rsid w:val="005244A0"/>
    <w:rsid w:val="00530A17"/>
    <w:rsid w:val="005329C8"/>
    <w:rsid w:val="00533730"/>
    <w:rsid w:val="005348E6"/>
    <w:rsid w:val="0053639C"/>
    <w:rsid w:val="0053797D"/>
    <w:rsid w:val="00546460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669A5"/>
    <w:rsid w:val="00570A3E"/>
    <w:rsid w:val="00571740"/>
    <w:rsid w:val="00571F1F"/>
    <w:rsid w:val="005739C1"/>
    <w:rsid w:val="00573B4A"/>
    <w:rsid w:val="00575DA8"/>
    <w:rsid w:val="00577380"/>
    <w:rsid w:val="00580215"/>
    <w:rsid w:val="0058186F"/>
    <w:rsid w:val="00584129"/>
    <w:rsid w:val="00585929"/>
    <w:rsid w:val="00587084"/>
    <w:rsid w:val="00587EAF"/>
    <w:rsid w:val="00590F1A"/>
    <w:rsid w:val="00592A99"/>
    <w:rsid w:val="00593DEC"/>
    <w:rsid w:val="00594B14"/>
    <w:rsid w:val="0059502E"/>
    <w:rsid w:val="005957D5"/>
    <w:rsid w:val="00596C59"/>
    <w:rsid w:val="00597250"/>
    <w:rsid w:val="005A09D4"/>
    <w:rsid w:val="005A0E96"/>
    <w:rsid w:val="005A1DAB"/>
    <w:rsid w:val="005A3EAA"/>
    <w:rsid w:val="005A4319"/>
    <w:rsid w:val="005A47C9"/>
    <w:rsid w:val="005A5A6B"/>
    <w:rsid w:val="005B132D"/>
    <w:rsid w:val="005B18A6"/>
    <w:rsid w:val="005B3BA5"/>
    <w:rsid w:val="005B55F2"/>
    <w:rsid w:val="005C0262"/>
    <w:rsid w:val="005C22B9"/>
    <w:rsid w:val="005C39AE"/>
    <w:rsid w:val="005C3BF4"/>
    <w:rsid w:val="005C66A5"/>
    <w:rsid w:val="005C703B"/>
    <w:rsid w:val="005D0DB0"/>
    <w:rsid w:val="005D1E00"/>
    <w:rsid w:val="005D31DF"/>
    <w:rsid w:val="005D637C"/>
    <w:rsid w:val="005D69D4"/>
    <w:rsid w:val="005D6A71"/>
    <w:rsid w:val="005E0657"/>
    <w:rsid w:val="005F2C3D"/>
    <w:rsid w:val="005F39DD"/>
    <w:rsid w:val="005F3B96"/>
    <w:rsid w:val="005F5C28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1517"/>
    <w:rsid w:val="00633025"/>
    <w:rsid w:val="006374E3"/>
    <w:rsid w:val="0064141E"/>
    <w:rsid w:val="006424DC"/>
    <w:rsid w:val="00643038"/>
    <w:rsid w:val="00643B02"/>
    <w:rsid w:val="00644D98"/>
    <w:rsid w:val="006453E2"/>
    <w:rsid w:val="00645672"/>
    <w:rsid w:val="006468A8"/>
    <w:rsid w:val="00646A55"/>
    <w:rsid w:val="00646B0C"/>
    <w:rsid w:val="006526B0"/>
    <w:rsid w:val="00656322"/>
    <w:rsid w:val="00656A25"/>
    <w:rsid w:val="00656C0A"/>
    <w:rsid w:val="006607E4"/>
    <w:rsid w:val="00661379"/>
    <w:rsid w:val="00661696"/>
    <w:rsid w:val="0066368F"/>
    <w:rsid w:val="00664447"/>
    <w:rsid w:val="00672BAD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2FEF"/>
    <w:rsid w:val="00693561"/>
    <w:rsid w:val="0069373A"/>
    <w:rsid w:val="00693DAF"/>
    <w:rsid w:val="006942D4"/>
    <w:rsid w:val="00694598"/>
    <w:rsid w:val="00694DA0"/>
    <w:rsid w:val="00695FCE"/>
    <w:rsid w:val="0069630C"/>
    <w:rsid w:val="006A1F2A"/>
    <w:rsid w:val="006A3537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0D89"/>
    <w:rsid w:val="006B1C7F"/>
    <w:rsid w:val="006B21FE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3364"/>
    <w:rsid w:val="006F4590"/>
    <w:rsid w:val="006F694B"/>
    <w:rsid w:val="006F703A"/>
    <w:rsid w:val="006F7121"/>
    <w:rsid w:val="006F7A2D"/>
    <w:rsid w:val="006F7AB7"/>
    <w:rsid w:val="006F7D10"/>
    <w:rsid w:val="0070059E"/>
    <w:rsid w:val="00701541"/>
    <w:rsid w:val="0070224A"/>
    <w:rsid w:val="007022AC"/>
    <w:rsid w:val="0070244B"/>
    <w:rsid w:val="007029F3"/>
    <w:rsid w:val="00703B4D"/>
    <w:rsid w:val="00703E5E"/>
    <w:rsid w:val="007046A6"/>
    <w:rsid w:val="00706989"/>
    <w:rsid w:val="00706B3E"/>
    <w:rsid w:val="0071064A"/>
    <w:rsid w:val="0071128C"/>
    <w:rsid w:val="007136E5"/>
    <w:rsid w:val="00713D02"/>
    <w:rsid w:val="00713DF8"/>
    <w:rsid w:val="0071658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6008"/>
    <w:rsid w:val="00730B6E"/>
    <w:rsid w:val="007323D9"/>
    <w:rsid w:val="007328BF"/>
    <w:rsid w:val="007337AE"/>
    <w:rsid w:val="00736435"/>
    <w:rsid w:val="007412A1"/>
    <w:rsid w:val="00742794"/>
    <w:rsid w:val="00742E84"/>
    <w:rsid w:val="00747545"/>
    <w:rsid w:val="00747F77"/>
    <w:rsid w:val="00751C1F"/>
    <w:rsid w:val="00752BCD"/>
    <w:rsid w:val="00752CBB"/>
    <w:rsid w:val="00753940"/>
    <w:rsid w:val="00754A45"/>
    <w:rsid w:val="007551B6"/>
    <w:rsid w:val="00756B12"/>
    <w:rsid w:val="00760DE6"/>
    <w:rsid w:val="00760EFE"/>
    <w:rsid w:val="007611B6"/>
    <w:rsid w:val="00762AED"/>
    <w:rsid w:val="00763DA3"/>
    <w:rsid w:val="00766CE2"/>
    <w:rsid w:val="00767982"/>
    <w:rsid w:val="007730DE"/>
    <w:rsid w:val="007734D3"/>
    <w:rsid w:val="00775411"/>
    <w:rsid w:val="0077545E"/>
    <w:rsid w:val="00775C4C"/>
    <w:rsid w:val="00776C72"/>
    <w:rsid w:val="00776FB7"/>
    <w:rsid w:val="007777A2"/>
    <w:rsid w:val="00783478"/>
    <w:rsid w:val="00783B6B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6724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3C26"/>
    <w:rsid w:val="007D6153"/>
    <w:rsid w:val="007E109C"/>
    <w:rsid w:val="007E1DEC"/>
    <w:rsid w:val="007E35D3"/>
    <w:rsid w:val="007E3D38"/>
    <w:rsid w:val="007F291D"/>
    <w:rsid w:val="007F31FA"/>
    <w:rsid w:val="007F374B"/>
    <w:rsid w:val="007F4099"/>
    <w:rsid w:val="007F55FE"/>
    <w:rsid w:val="007F76F2"/>
    <w:rsid w:val="00802588"/>
    <w:rsid w:val="008058C3"/>
    <w:rsid w:val="00806DDB"/>
    <w:rsid w:val="00810732"/>
    <w:rsid w:val="00812B52"/>
    <w:rsid w:val="008137AF"/>
    <w:rsid w:val="008145E1"/>
    <w:rsid w:val="0081506D"/>
    <w:rsid w:val="0081598F"/>
    <w:rsid w:val="00823831"/>
    <w:rsid w:val="008256D6"/>
    <w:rsid w:val="0082699C"/>
    <w:rsid w:val="00827C7D"/>
    <w:rsid w:val="00827E63"/>
    <w:rsid w:val="00831056"/>
    <w:rsid w:val="0083123F"/>
    <w:rsid w:val="00834B9F"/>
    <w:rsid w:val="00834BCA"/>
    <w:rsid w:val="00835799"/>
    <w:rsid w:val="008359CE"/>
    <w:rsid w:val="00835D50"/>
    <w:rsid w:val="00837431"/>
    <w:rsid w:val="00841525"/>
    <w:rsid w:val="008441AD"/>
    <w:rsid w:val="00844518"/>
    <w:rsid w:val="00844CD0"/>
    <w:rsid w:val="00845B7C"/>
    <w:rsid w:val="00846D01"/>
    <w:rsid w:val="008508E4"/>
    <w:rsid w:val="008618F3"/>
    <w:rsid w:val="0086417A"/>
    <w:rsid w:val="0086581C"/>
    <w:rsid w:val="00871ED8"/>
    <w:rsid w:val="00873024"/>
    <w:rsid w:val="00873625"/>
    <w:rsid w:val="0087744F"/>
    <w:rsid w:val="00881419"/>
    <w:rsid w:val="00882CA3"/>
    <w:rsid w:val="00883973"/>
    <w:rsid w:val="00884C77"/>
    <w:rsid w:val="00892167"/>
    <w:rsid w:val="008940CB"/>
    <w:rsid w:val="008960EA"/>
    <w:rsid w:val="008964D0"/>
    <w:rsid w:val="008969E1"/>
    <w:rsid w:val="008970AA"/>
    <w:rsid w:val="008A09A2"/>
    <w:rsid w:val="008A37F6"/>
    <w:rsid w:val="008A587F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3CD"/>
    <w:rsid w:val="008E0FBF"/>
    <w:rsid w:val="008E1DEA"/>
    <w:rsid w:val="008E3571"/>
    <w:rsid w:val="008E5E06"/>
    <w:rsid w:val="008E5E7A"/>
    <w:rsid w:val="008E767A"/>
    <w:rsid w:val="008E7851"/>
    <w:rsid w:val="008F0AC1"/>
    <w:rsid w:val="008F0E75"/>
    <w:rsid w:val="008F15A5"/>
    <w:rsid w:val="008F33FA"/>
    <w:rsid w:val="008F38AC"/>
    <w:rsid w:val="008F5CAF"/>
    <w:rsid w:val="008F5E94"/>
    <w:rsid w:val="008F7126"/>
    <w:rsid w:val="009005E2"/>
    <w:rsid w:val="0090584E"/>
    <w:rsid w:val="009069C6"/>
    <w:rsid w:val="00907671"/>
    <w:rsid w:val="00907AAF"/>
    <w:rsid w:val="00907BE0"/>
    <w:rsid w:val="00911E97"/>
    <w:rsid w:val="00911EBF"/>
    <w:rsid w:val="009159E7"/>
    <w:rsid w:val="00916660"/>
    <w:rsid w:val="00916DC6"/>
    <w:rsid w:val="0091773C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6E0F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CBF"/>
    <w:rsid w:val="00972EF7"/>
    <w:rsid w:val="00973999"/>
    <w:rsid w:val="0097420B"/>
    <w:rsid w:val="0097428A"/>
    <w:rsid w:val="00977F7E"/>
    <w:rsid w:val="009816ED"/>
    <w:rsid w:val="00985810"/>
    <w:rsid w:val="00985916"/>
    <w:rsid w:val="00985C41"/>
    <w:rsid w:val="00986672"/>
    <w:rsid w:val="00987C4B"/>
    <w:rsid w:val="00991AFD"/>
    <w:rsid w:val="00992106"/>
    <w:rsid w:val="009A0229"/>
    <w:rsid w:val="009A03E3"/>
    <w:rsid w:val="009A0E7F"/>
    <w:rsid w:val="009A342C"/>
    <w:rsid w:val="009A5CFE"/>
    <w:rsid w:val="009B1035"/>
    <w:rsid w:val="009C1359"/>
    <w:rsid w:val="009C61BF"/>
    <w:rsid w:val="009C724E"/>
    <w:rsid w:val="009C75FC"/>
    <w:rsid w:val="009D2384"/>
    <w:rsid w:val="009D2859"/>
    <w:rsid w:val="009D41B1"/>
    <w:rsid w:val="009D656F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096C"/>
    <w:rsid w:val="00A222AD"/>
    <w:rsid w:val="00A22662"/>
    <w:rsid w:val="00A22837"/>
    <w:rsid w:val="00A26DD8"/>
    <w:rsid w:val="00A313DA"/>
    <w:rsid w:val="00A31E3F"/>
    <w:rsid w:val="00A33366"/>
    <w:rsid w:val="00A356F4"/>
    <w:rsid w:val="00A35A10"/>
    <w:rsid w:val="00A35BFD"/>
    <w:rsid w:val="00A429D0"/>
    <w:rsid w:val="00A452BB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657A"/>
    <w:rsid w:val="00AC7F9C"/>
    <w:rsid w:val="00AD26EE"/>
    <w:rsid w:val="00AD3139"/>
    <w:rsid w:val="00AD4C44"/>
    <w:rsid w:val="00AD54A1"/>
    <w:rsid w:val="00AD54DF"/>
    <w:rsid w:val="00AE0DDA"/>
    <w:rsid w:val="00AE2097"/>
    <w:rsid w:val="00AE36DC"/>
    <w:rsid w:val="00AE39FE"/>
    <w:rsid w:val="00AE4211"/>
    <w:rsid w:val="00AE6B2C"/>
    <w:rsid w:val="00AE7272"/>
    <w:rsid w:val="00B000E3"/>
    <w:rsid w:val="00B01D70"/>
    <w:rsid w:val="00B01F72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9F6"/>
    <w:rsid w:val="00B46E49"/>
    <w:rsid w:val="00B54589"/>
    <w:rsid w:val="00B572D8"/>
    <w:rsid w:val="00B65C61"/>
    <w:rsid w:val="00B66E80"/>
    <w:rsid w:val="00B70DB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B7F"/>
    <w:rsid w:val="00B91E97"/>
    <w:rsid w:val="00B93156"/>
    <w:rsid w:val="00BA0095"/>
    <w:rsid w:val="00BA183F"/>
    <w:rsid w:val="00BA359E"/>
    <w:rsid w:val="00BA72E3"/>
    <w:rsid w:val="00BB2A22"/>
    <w:rsid w:val="00BB32CC"/>
    <w:rsid w:val="00BB5AE5"/>
    <w:rsid w:val="00BC1746"/>
    <w:rsid w:val="00BC2852"/>
    <w:rsid w:val="00BC3844"/>
    <w:rsid w:val="00BC3F28"/>
    <w:rsid w:val="00BD000A"/>
    <w:rsid w:val="00BD004E"/>
    <w:rsid w:val="00BD1046"/>
    <w:rsid w:val="00BD18F5"/>
    <w:rsid w:val="00BD2A7F"/>
    <w:rsid w:val="00BD2C74"/>
    <w:rsid w:val="00BD4BCC"/>
    <w:rsid w:val="00BD6B2B"/>
    <w:rsid w:val="00BD6D4A"/>
    <w:rsid w:val="00BE7E74"/>
    <w:rsid w:val="00BF02A9"/>
    <w:rsid w:val="00BF0AA8"/>
    <w:rsid w:val="00BF2774"/>
    <w:rsid w:val="00C034AA"/>
    <w:rsid w:val="00C056D6"/>
    <w:rsid w:val="00C064CF"/>
    <w:rsid w:val="00C0795D"/>
    <w:rsid w:val="00C07B7B"/>
    <w:rsid w:val="00C1049A"/>
    <w:rsid w:val="00C10585"/>
    <w:rsid w:val="00C111A7"/>
    <w:rsid w:val="00C12E3D"/>
    <w:rsid w:val="00C137ED"/>
    <w:rsid w:val="00C1459B"/>
    <w:rsid w:val="00C1695E"/>
    <w:rsid w:val="00C169D3"/>
    <w:rsid w:val="00C17758"/>
    <w:rsid w:val="00C17EDE"/>
    <w:rsid w:val="00C21F3C"/>
    <w:rsid w:val="00C22F5A"/>
    <w:rsid w:val="00C2398C"/>
    <w:rsid w:val="00C241D0"/>
    <w:rsid w:val="00C247CE"/>
    <w:rsid w:val="00C26464"/>
    <w:rsid w:val="00C316A0"/>
    <w:rsid w:val="00C37007"/>
    <w:rsid w:val="00C37C4A"/>
    <w:rsid w:val="00C43822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130B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94AD4"/>
    <w:rsid w:val="00CA04B5"/>
    <w:rsid w:val="00CA08E4"/>
    <w:rsid w:val="00CA0E16"/>
    <w:rsid w:val="00CA2492"/>
    <w:rsid w:val="00CA2CDA"/>
    <w:rsid w:val="00CA4FE9"/>
    <w:rsid w:val="00CA5099"/>
    <w:rsid w:val="00CA6A3E"/>
    <w:rsid w:val="00CA7C48"/>
    <w:rsid w:val="00CA7FD5"/>
    <w:rsid w:val="00CB10F6"/>
    <w:rsid w:val="00CB1BE1"/>
    <w:rsid w:val="00CB6529"/>
    <w:rsid w:val="00CB6E4B"/>
    <w:rsid w:val="00CC4195"/>
    <w:rsid w:val="00CC4DB0"/>
    <w:rsid w:val="00CC5A4F"/>
    <w:rsid w:val="00CC61AC"/>
    <w:rsid w:val="00CD2F1B"/>
    <w:rsid w:val="00CD426D"/>
    <w:rsid w:val="00CD5DAF"/>
    <w:rsid w:val="00CD64F8"/>
    <w:rsid w:val="00CE0E23"/>
    <w:rsid w:val="00CE182F"/>
    <w:rsid w:val="00CE475E"/>
    <w:rsid w:val="00CE794B"/>
    <w:rsid w:val="00CF091F"/>
    <w:rsid w:val="00CF0F9A"/>
    <w:rsid w:val="00CF1D2C"/>
    <w:rsid w:val="00CF202B"/>
    <w:rsid w:val="00CF2277"/>
    <w:rsid w:val="00CF3377"/>
    <w:rsid w:val="00CF560A"/>
    <w:rsid w:val="00CF6B9B"/>
    <w:rsid w:val="00D025E5"/>
    <w:rsid w:val="00D03995"/>
    <w:rsid w:val="00D046E5"/>
    <w:rsid w:val="00D050E0"/>
    <w:rsid w:val="00D07A39"/>
    <w:rsid w:val="00D101AF"/>
    <w:rsid w:val="00D11A37"/>
    <w:rsid w:val="00D16DE6"/>
    <w:rsid w:val="00D22864"/>
    <w:rsid w:val="00D231B7"/>
    <w:rsid w:val="00D23D50"/>
    <w:rsid w:val="00D2480A"/>
    <w:rsid w:val="00D2645E"/>
    <w:rsid w:val="00D2698B"/>
    <w:rsid w:val="00D276F6"/>
    <w:rsid w:val="00D32C6A"/>
    <w:rsid w:val="00D33CB1"/>
    <w:rsid w:val="00D35648"/>
    <w:rsid w:val="00D40C68"/>
    <w:rsid w:val="00D41DF1"/>
    <w:rsid w:val="00D470EA"/>
    <w:rsid w:val="00D5133A"/>
    <w:rsid w:val="00D52C92"/>
    <w:rsid w:val="00D537DB"/>
    <w:rsid w:val="00D6120C"/>
    <w:rsid w:val="00D6260B"/>
    <w:rsid w:val="00D634AE"/>
    <w:rsid w:val="00D644E6"/>
    <w:rsid w:val="00D7317E"/>
    <w:rsid w:val="00D75B7D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0E57"/>
    <w:rsid w:val="00D918A9"/>
    <w:rsid w:val="00DA0A8A"/>
    <w:rsid w:val="00DA1B9D"/>
    <w:rsid w:val="00DA21F0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2EE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DF7D72"/>
    <w:rsid w:val="00E02057"/>
    <w:rsid w:val="00E02228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6A7C"/>
    <w:rsid w:val="00E47BD0"/>
    <w:rsid w:val="00E47E4D"/>
    <w:rsid w:val="00E50A8B"/>
    <w:rsid w:val="00E50FBA"/>
    <w:rsid w:val="00E51E7E"/>
    <w:rsid w:val="00E55E9F"/>
    <w:rsid w:val="00E56065"/>
    <w:rsid w:val="00E57095"/>
    <w:rsid w:val="00E60944"/>
    <w:rsid w:val="00E6417A"/>
    <w:rsid w:val="00E66920"/>
    <w:rsid w:val="00E66F06"/>
    <w:rsid w:val="00E67045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48D7"/>
    <w:rsid w:val="00E855C3"/>
    <w:rsid w:val="00E96357"/>
    <w:rsid w:val="00E97F9A"/>
    <w:rsid w:val="00EA12B8"/>
    <w:rsid w:val="00EA2264"/>
    <w:rsid w:val="00EA23FB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6BC"/>
    <w:rsid w:val="00ED4DB6"/>
    <w:rsid w:val="00ED5EEE"/>
    <w:rsid w:val="00ED7B5C"/>
    <w:rsid w:val="00EE0FC7"/>
    <w:rsid w:val="00EE1FEE"/>
    <w:rsid w:val="00EE57F5"/>
    <w:rsid w:val="00EF036B"/>
    <w:rsid w:val="00EF10F3"/>
    <w:rsid w:val="00EF1DB2"/>
    <w:rsid w:val="00EF36A3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35E8F"/>
    <w:rsid w:val="00F36766"/>
    <w:rsid w:val="00F4077F"/>
    <w:rsid w:val="00F40EF3"/>
    <w:rsid w:val="00F44B43"/>
    <w:rsid w:val="00F4520D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154A"/>
    <w:rsid w:val="00F65236"/>
    <w:rsid w:val="00F65BDE"/>
    <w:rsid w:val="00F66FD5"/>
    <w:rsid w:val="00F67345"/>
    <w:rsid w:val="00F708BD"/>
    <w:rsid w:val="00F70F0D"/>
    <w:rsid w:val="00F738A4"/>
    <w:rsid w:val="00F75DB5"/>
    <w:rsid w:val="00F80A54"/>
    <w:rsid w:val="00F810F5"/>
    <w:rsid w:val="00F81912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97E1B"/>
    <w:rsid w:val="00FA3921"/>
    <w:rsid w:val="00FA4F11"/>
    <w:rsid w:val="00FA5D3D"/>
    <w:rsid w:val="00FA6481"/>
    <w:rsid w:val="00FA79B1"/>
    <w:rsid w:val="00FB0B16"/>
    <w:rsid w:val="00FB1014"/>
    <w:rsid w:val="00FB206F"/>
    <w:rsid w:val="00FC35E6"/>
    <w:rsid w:val="00FC40E9"/>
    <w:rsid w:val="00FC4868"/>
    <w:rsid w:val="00FC72C8"/>
    <w:rsid w:val="00FC7B0D"/>
    <w:rsid w:val="00FD0C9D"/>
    <w:rsid w:val="00FD1D3C"/>
    <w:rsid w:val="00FD20D2"/>
    <w:rsid w:val="00FD42E1"/>
    <w:rsid w:val="00FD57B5"/>
    <w:rsid w:val="00FE2459"/>
    <w:rsid w:val="00FE3A54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0EFE"/>
    <w:pPr>
      <w:ind w:left="720"/>
      <w:contextualSpacing/>
    </w:pPr>
  </w:style>
  <w:style w:type="paragraph" w:styleId="Revision">
    <w:name w:val="Revision"/>
    <w:hidden/>
    <w:uiPriority w:val="99"/>
    <w:semiHidden/>
    <w:rsid w:val="000B50C8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6417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6417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E6417A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6417A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hyperlink" Target="https://rsc.li/3YCK0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a9c5b8cb-8b3b-4b00-8e13-e0891dd65cf1"/>
    <ds:schemaRef ds:uri="http://purl.org/dc/terms/"/>
    <ds:schemaRef ds:uri="http://schemas.microsoft.com/office/2006/metadata/properties"/>
    <ds:schemaRef ds:uri="http://www.w3.org/XML/1998/namespace"/>
    <ds:schemaRef ds:uri="c4a1134a-ec95-48d0-8411-392686591e1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823</Words>
  <Characters>7052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Practical planning: spot the mistakes student sheet support</vt:lpstr>
    </vt:vector>
  </TitlesOfParts>
  <Manager/>
  <Company>Royal Society of Chemistry</Company>
  <LinksUpToDate>false</LinksUpToDate>
  <CharactersWithSpaces>7860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planning: spot the mistakes student sheet support</dc:title>
  <dc:subject/>
  <dc:creator>Royal Society Of Chemistry</dc:creator>
  <cp:keywords>Chromatography, titration, neutralisation, salt, solvent, soluble, insoluble, dissolve, copper sulfate, burette, pipette, experimental skills, planning, practical, apparatus, support</cp:keywords>
  <dc:description>From A practical solution, Education in Chemistry, https://rsc.li/3EewCA9</dc:description>
  <cp:lastModifiedBy>Stephanie Kancy</cp:lastModifiedBy>
  <cp:revision>17</cp:revision>
  <cp:lastPrinted>2012-04-18T08:40:00Z</cp:lastPrinted>
  <dcterms:created xsi:type="dcterms:W3CDTF">2023-02-16T11:29:00Z</dcterms:created>
  <dcterms:modified xsi:type="dcterms:W3CDTF">2023-02-16T15:33:00Z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