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5F31" w14:textId="4A7ADB5C" w:rsidR="00355335" w:rsidRDefault="00267E20" w:rsidP="00267E20">
      <w:pPr>
        <w:pStyle w:val="Heading2"/>
      </w:pPr>
      <w:r>
        <w:t>The solubility of aspirin – student sheet</w:t>
      </w:r>
    </w:p>
    <w:p w14:paraId="663E3302" w14:textId="696EBB77" w:rsidR="00267E20" w:rsidRDefault="00267E20" w:rsidP="000B4E93">
      <w:pPr>
        <w:pStyle w:val="Heading2"/>
      </w:pPr>
      <w:r>
        <w:t>Introduction</w:t>
      </w:r>
    </w:p>
    <w:p w14:paraId="581AB718" w14:textId="2A8A5030" w:rsidR="000B4E93" w:rsidRPr="000B4E93" w:rsidRDefault="006942D6" w:rsidP="000B4E93">
      <w:r w:rsidRPr="006942D6">
        <w:t xml:space="preserve">The more soluble a medicine is, the more quickly it passes from the digestive system into the bloodstream after being swallowed. In this activity you find the solubility of aspirin by titrating a saturated solution of it with aqueous sodium hydroxide. Aspirin is a weak </w:t>
      </w:r>
      <w:proofErr w:type="gramStart"/>
      <w:r w:rsidRPr="006942D6">
        <w:t>acid</w:t>
      </w:r>
      <w:proofErr w:type="gramEnd"/>
      <w:r w:rsidRPr="006942D6">
        <w:t xml:space="preserve"> so the solution has a pH greater than 7 at the end-point and phenolphthalein is a suitable indicator to use.</w:t>
      </w:r>
    </w:p>
    <w:p w14:paraId="64C4EA20" w14:textId="17330A45" w:rsidR="00267E20" w:rsidRDefault="00267E20" w:rsidP="000B4E93">
      <w:pPr>
        <w:pStyle w:val="Heading2"/>
      </w:pPr>
      <w:r>
        <w:t>Method</w:t>
      </w:r>
    </w:p>
    <w:p w14:paraId="1FCCE3AB" w14:textId="144DD3D5" w:rsidR="00933508" w:rsidRDefault="00933508" w:rsidP="00933508">
      <w:pPr>
        <w:pStyle w:val="ListParagraph"/>
        <w:numPr>
          <w:ilvl w:val="0"/>
          <w:numId w:val="35"/>
        </w:numPr>
      </w:pPr>
      <w:r>
        <w:t>Weigh accurately about 0.5 g of aspirin into a 100 cm</w:t>
      </w:r>
      <w:r w:rsidRPr="00933508">
        <w:rPr>
          <w:vertAlign w:val="superscript"/>
        </w:rPr>
        <w:t>3</w:t>
      </w:r>
      <w:r>
        <w:t xml:space="preserve"> conical flask, add exactly 50 cm</w:t>
      </w:r>
      <w:r w:rsidRPr="00933508">
        <w:rPr>
          <w:vertAlign w:val="superscript"/>
        </w:rPr>
        <w:t>3</w:t>
      </w:r>
      <w:r>
        <w:t xml:space="preserve"> of distilled water (use a pipette or burette) and swirl for 5 minutes. Filter the solution into a dry 100 cm</w:t>
      </w:r>
      <w:r w:rsidRPr="00933508">
        <w:rPr>
          <w:vertAlign w:val="superscript"/>
        </w:rPr>
        <w:t>3</w:t>
      </w:r>
      <w:r>
        <w:t xml:space="preserve"> conical flask.</w:t>
      </w:r>
    </w:p>
    <w:p w14:paraId="1246EA25" w14:textId="319E7B26" w:rsidR="00933508" w:rsidRDefault="00933508" w:rsidP="00933508">
      <w:pPr>
        <w:pStyle w:val="ListParagraph"/>
        <w:numPr>
          <w:ilvl w:val="0"/>
          <w:numId w:val="35"/>
        </w:numPr>
      </w:pPr>
      <w:r>
        <w:t>Using a 10 cm</w:t>
      </w:r>
      <w:r w:rsidRPr="00933508">
        <w:rPr>
          <w:vertAlign w:val="superscript"/>
        </w:rPr>
        <w:t>3</w:t>
      </w:r>
      <w:r>
        <w:t xml:space="preserve"> pipette, transfer four separate 10 cm</w:t>
      </w:r>
      <w:r w:rsidRPr="00933508">
        <w:rPr>
          <w:vertAlign w:val="superscript"/>
        </w:rPr>
        <w:t>3</w:t>
      </w:r>
      <w:r>
        <w:t xml:space="preserve"> samples into 100 cm</w:t>
      </w:r>
      <w:r w:rsidRPr="00933508">
        <w:rPr>
          <w:vertAlign w:val="superscript"/>
        </w:rPr>
        <w:t>3</w:t>
      </w:r>
      <w:r>
        <w:t xml:space="preserve"> conical flasks.</w:t>
      </w:r>
    </w:p>
    <w:p w14:paraId="45914ACF" w14:textId="3D865DD3" w:rsidR="00933508" w:rsidRDefault="00933508" w:rsidP="00933508">
      <w:pPr>
        <w:pStyle w:val="ListParagraph"/>
        <w:numPr>
          <w:ilvl w:val="0"/>
          <w:numId w:val="35"/>
        </w:numPr>
      </w:pPr>
      <w:r>
        <w:t>Add four drops of phenolphthalein to each of the flasks and titrate with 0.020 mol dm</w:t>
      </w:r>
      <w:r w:rsidRPr="00933508">
        <w:rPr>
          <w:vertAlign w:val="superscript"/>
        </w:rPr>
        <w:t>–3</w:t>
      </w:r>
      <w:r>
        <w:t xml:space="preserve"> aqueous sodium hydroxide until the first permanent pink colouration.</w:t>
      </w:r>
    </w:p>
    <w:p w14:paraId="71EFB7F8" w14:textId="77777777" w:rsidR="00933508" w:rsidRDefault="00933508" w:rsidP="00933508">
      <w:pPr>
        <w:pStyle w:val="ListParagraph"/>
        <w:numPr>
          <w:ilvl w:val="0"/>
          <w:numId w:val="35"/>
        </w:numPr>
      </w:pPr>
      <w:r>
        <w:t>Carry out one rough, and at least two accurate, titrations and record your results in a table.</w:t>
      </w:r>
    </w:p>
    <w:p w14:paraId="1C1DC1D3" w14:textId="6639F7DD" w:rsidR="006942D6" w:rsidRPr="006942D6" w:rsidRDefault="00933508" w:rsidP="00933508">
      <w:pPr>
        <w:pStyle w:val="ListParagraph"/>
        <w:numPr>
          <w:ilvl w:val="0"/>
          <w:numId w:val="35"/>
        </w:numPr>
      </w:pPr>
      <w:r>
        <w:t>Find the mean volume, V cm</w:t>
      </w:r>
      <w:r w:rsidRPr="00933508">
        <w:rPr>
          <w:vertAlign w:val="superscript"/>
        </w:rPr>
        <w:t>3</w:t>
      </w:r>
      <w:r>
        <w:t>, of aqueous sodium hydroxide needed to react with the aspirin dissolved in 10 cm</w:t>
      </w:r>
      <w:r w:rsidRPr="00933508">
        <w:rPr>
          <w:vertAlign w:val="superscript"/>
        </w:rPr>
        <w:t>3</w:t>
      </w:r>
      <w:r>
        <w:t xml:space="preserve"> of solution.</w:t>
      </w:r>
    </w:p>
    <w:p w14:paraId="686801BF" w14:textId="58E6BFDC" w:rsidR="000B4E93" w:rsidRDefault="000B4E93" w:rsidP="000B4E93">
      <w:pPr>
        <w:pStyle w:val="Heading2"/>
      </w:pPr>
      <w:r>
        <w:t>Calculations</w:t>
      </w:r>
    </w:p>
    <w:p w14:paraId="60F3AE04" w14:textId="740C0352" w:rsidR="00DB320C" w:rsidRDefault="00DB320C" w:rsidP="00DB320C">
      <w:pPr>
        <w:pStyle w:val="ListParagraph"/>
        <w:numPr>
          <w:ilvl w:val="0"/>
          <w:numId w:val="36"/>
        </w:numPr>
      </w:pPr>
      <w:r>
        <w:t>Write an equation for the reaction of sodium hydroxide with aspirin. How many moles of sodium hydroxide react with one mole of aspirin?</w:t>
      </w:r>
    </w:p>
    <w:p w14:paraId="7F67C922" w14:textId="4DA7E004" w:rsidR="00DB320C" w:rsidRDefault="00DB320C" w:rsidP="00DB320C">
      <w:pPr>
        <w:pStyle w:val="ListParagraph"/>
        <w:numPr>
          <w:ilvl w:val="0"/>
          <w:numId w:val="36"/>
        </w:numPr>
      </w:pPr>
      <w:r>
        <w:t>Find the number of moles of sodium hydroxide (NaOH) contained in V cm</w:t>
      </w:r>
      <w:r w:rsidRPr="00DB320C">
        <w:rPr>
          <w:vertAlign w:val="superscript"/>
        </w:rPr>
        <w:t>3</w:t>
      </w:r>
      <w:r>
        <w:t xml:space="preserve"> of</w:t>
      </w:r>
    </w:p>
    <w:p w14:paraId="4B9C1CF4" w14:textId="77777777" w:rsidR="00DB320C" w:rsidRDefault="00DB320C" w:rsidP="00DB320C">
      <w:pPr>
        <w:pStyle w:val="ListParagraph"/>
        <w:numPr>
          <w:ilvl w:val="0"/>
          <w:numId w:val="36"/>
        </w:numPr>
      </w:pPr>
      <w:r>
        <w:t>0.020 mol dm</w:t>
      </w:r>
      <w:r w:rsidRPr="00DB320C">
        <w:rPr>
          <w:vertAlign w:val="superscript"/>
        </w:rPr>
        <w:t>–3</w:t>
      </w:r>
      <w:r>
        <w:t xml:space="preserve"> aqueous sodium hydroxide.</w:t>
      </w:r>
    </w:p>
    <w:p w14:paraId="3F0FA35E" w14:textId="080999F2" w:rsidR="00DB320C" w:rsidRDefault="00DB320C" w:rsidP="00DB320C">
      <w:pPr>
        <w:pStyle w:val="ListParagraph"/>
        <w:numPr>
          <w:ilvl w:val="0"/>
          <w:numId w:val="36"/>
        </w:numPr>
      </w:pPr>
      <w:r>
        <w:t>Find the number of moles of aspirin contained in 10 cm</w:t>
      </w:r>
      <w:r w:rsidRPr="00DB320C">
        <w:rPr>
          <w:vertAlign w:val="superscript"/>
        </w:rPr>
        <w:t>3</w:t>
      </w:r>
      <w:r>
        <w:t xml:space="preserve"> of solution. What is the mass in grams of this </w:t>
      </w:r>
      <w:proofErr w:type="gramStart"/>
      <w:r>
        <w:t>amount</w:t>
      </w:r>
      <w:proofErr w:type="gramEnd"/>
      <w:r>
        <w:t xml:space="preserve"> of aspirin?</w:t>
      </w:r>
    </w:p>
    <w:p w14:paraId="275B4E50" w14:textId="2001612E" w:rsidR="00933508" w:rsidRPr="00933508" w:rsidRDefault="00DB320C" w:rsidP="00DB320C">
      <w:pPr>
        <w:pStyle w:val="ListParagraph"/>
        <w:numPr>
          <w:ilvl w:val="0"/>
          <w:numId w:val="36"/>
        </w:numPr>
      </w:pPr>
      <w:r>
        <w:t>How does this compare with the original mass of aspirin?</w:t>
      </w:r>
    </w:p>
    <w:p w14:paraId="2FC1C034" w14:textId="3954CFD5" w:rsidR="000B4E93" w:rsidRDefault="000B4E93" w:rsidP="000B4E93">
      <w:pPr>
        <w:pStyle w:val="Heading2"/>
      </w:pPr>
      <w:r>
        <w:t>Conclusions</w:t>
      </w:r>
    </w:p>
    <w:p w14:paraId="2121EC1C" w14:textId="1724D7F6" w:rsidR="00204284" w:rsidRDefault="00204284" w:rsidP="00204284">
      <w:r>
        <w:t>Write a short paragraph setting out your results. You should explain why it is important for aspirin to be soluble in water and what your results show. How could you attempt to make aspirin more soluble? Carry out a simple experiment to test your suggestion.</w:t>
      </w:r>
    </w:p>
    <w:p w14:paraId="7B7DA6BF" w14:textId="77777777" w:rsidR="00204284" w:rsidRDefault="00204284" w:rsidP="00204284"/>
    <w:p w14:paraId="05B5E6C3" w14:textId="2D6BAEFC" w:rsidR="00DB320C" w:rsidRPr="00DB320C" w:rsidRDefault="00204284" w:rsidP="00204284">
      <w:r>
        <w:t>Suggest a method you might use to increase the solubility of aspirin without losing its effectiveness as a painkiller. Does the fact that stomach acid contains about 2% hydrochloric acid have any bearing on your conclusions?</w:t>
      </w:r>
    </w:p>
    <w:sectPr w:rsidR="00DB320C" w:rsidRPr="00DB320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6D61930E"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5C6EC9" w:rsidRPr="00EA48AC">
        <w:rPr>
          <w:rStyle w:val="Hyperlink"/>
          <w:sz w:val="16"/>
          <w:szCs w:val="16"/>
        </w:rPr>
        <w:t>https://rsc.li/3Aygjf6</w:t>
      </w:r>
    </w:hyperlink>
    <w:r w:rsidR="005C6E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473D0"/>
    <w:multiLevelType w:val="hybridMultilevel"/>
    <w:tmpl w:val="652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7B61A0"/>
    <w:multiLevelType w:val="hybridMultilevel"/>
    <w:tmpl w:val="EFC05E5C"/>
    <w:lvl w:ilvl="0" w:tplc="765C1F9C">
      <w:start w:val="1"/>
      <w:numFmt w:val="decimal"/>
      <w:lvlText w:val="%1."/>
      <w:lvlJc w:val="left"/>
      <w:pPr>
        <w:ind w:left="1049" w:hanging="284"/>
        <w:jc w:val="right"/>
      </w:pPr>
      <w:rPr>
        <w:rFonts w:hint="default"/>
        <w:b/>
        <w:bCs/>
        <w:spacing w:val="-1"/>
        <w:w w:val="87"/>
        <w:lang w:val="en-US" w:eastAsia="en-US" w:bidi="ar-SA"/>
      </w:rPr>
    </w:lvl>
    <w:lvl w:ilvl="1" w:tplc="ED267C3A">
      <w:numFmt w:val="bullet"/>
      <w:lvlText w:val="•"/>
      <w:lvlJc w:val="left"/>
      <w:pPr>
        <w:ind w:left="1703" w:hanging="284"/>
      </w:pPr>
      <w:rPr>
        <w:rFonts w:hint="default"/>
        <w:lang w:val="en-US" w:eastAsia="en-US" w:bidi="ar-SA"/>
      </w:rPr>
    </w:lvl>
    <w:lvl w:ilvl="2" w:tplc="491C4AC0">
      <w:numFmt w:val="bullet"/>
      <w:lvlText w:val="•"/>
      <w:lvlJc w:val="left"/>
      <w:pPr>
        <w:ind w:left="2366" w:hanging="284"/>
      </w:pPr>
      <w:rPr>
        <w:rFonts w:hint="default"/>
        <w:lang w:val="en-US" w:eastAsia="en-US" w:bidi="ar-SA"/>
      </w:rPr>
    </w:lvl>
    <w:lvl w:ilvl="3" w:tplc="2F4A7C82">
      <w:numFmt w:val="bullet"/>
      <w:lvlText w:val="•"/>
      <w:lvlJc w:val="left"/>
      <w:pPr>
        <w:ind w:left="3029" w:hanging="284"/>
      </w:pPr>
      <w:rPr>
        <w:rFonts w:hint="default"/>
        <w:lang w:val="en-US" w:eastAsia="en-US" w:bidi="ar-SA"/>
      </w:rPr>
    </w:lvl>
    <w:lvl w:ilvl="4" w:tplc="2C423380">
      <w:numFmt w:val="bullet"/>
      <w:lvlText w:val="•"/>
      <w:lvlJc w:val="left"/>
      <w:pPr>
        <w:ind w:left="3692" w:hanging="284"/>
      </w:pPr>
      <w:rPr>
        <w:rFonts w:hint="default"/>
        <w:lang w:val="en-US" w:eastAsia="en-US" w:bidi="ar-SA"/>
      </w:rPr>
    </w:lvl>
    <w:lvl w:ilvl="5" w:tplc="154C4A2C">
      <w:numFmt w:val="bullet"/>
      <w:lvlText w:val="•"/>
      <w:lvlJc w:val="left"/>
      <w:pPr>
        <w:ind w:left="4356" w:hanging="284"/>
      </w:pPr>
      <w:rPr>
        <w:rFonts w:hint="default"/>
        <w:lang w:val="en-US" w:eastAsia="en-US" w:bidi="ar-SA"/>
      </w:rPr>
    </w:lvl>
    <w:lvl w:ilvl="6" w:tplc="CD14286A">
      <w:numFmt w:val="bullet"/>
      <w:lvlText w:val="•"/>
      <w:lvlJc w:val="left"/>
      <w:pPr>
        <w:ind w:left="5019" w:hanging="284"/>
      </w:pPr>
      <w:rPr>
        <w:rFonts w:hint="default"/>
        <w:lang w:val="en-US" w:eastAsia="en-US" w:bidi="ar-SA"/>
      </w:rPr>
    </w:lvl>
    <w:lvl w:ilvl="7" w:tplc="AFDAB90A">
      <w:numFmt w:val="bullet"/>
      <w:lvlText w:val="•"/>
      <w:lvlJc w:val="left"/>
      <w:pPr>
        <w:ind w:left="5682" w:hanging="284"/>
      </w:pPr>
      <w:rPr>
        <w:rFonts w:hint="default"/>
        <w:lang w:val="en-US" w:eastAsia="en-US" w:bidi="ar-SA"/>
      </w:rPr>
    </w:lvl>
    <w:lvl w:ilvl="8" w:tplc="2FBE0760">
      <w:numFmt w:val="bullet"/>
      <w:lvlText w:val="•"/>
      <w:lvlJc w:val="left"/>
      <w:pPr>
        <w:ind w:left="6345" w:hanging="284"/>
      </w:pPr>
      <w:rPr>
        <w:rFonts w:hint="default"/>
        <w:lang w:val="en-US" w:eastAsia="en-US" w:bidi="ar-SA"/>
      </w:rPr>
    </w:lvl>
  </w:abstractNum>
  <w:abstractNum w:abstractNumId="5"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81F00"/>
    <w:multiLevelType w:val="hybridMultilevel"/>
    <w:tmpl w:val="E7F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8"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C5E3C"/>
    <w:multiLevelType w:val="hybridMultilevel"/>
    <w:tmpl w:val="FEE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0831"/>
    <w:multiLevelType w:val="hybridMultilevel"/>
    <w:tmpl w:val="033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B7B0D"/>
    <w:multiLevelType w:val="hybridMultilevel"/>
    <w:tmpl w:val="E47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E1496"/>
    <w:multiLevelType w:val="hybridMultilevel"/>
    <w:tmpl w:val="D548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8B1AE5"/>
    <w:multiLevelType w:val="hybridMultilevel"/>
    <w:tmpl w:val="057A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5409C"/>
    <w:multiLevelType w:val="hybridMultilevel"/>
    <w:tmpl w:val="CC0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61D98"/>
    <w:multiLevelType w:val="hybridMultilevel"/>
    <w:tmpl w:val="F5824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3162C"/>
    <w:multiLevelType w:val="hybridMultilevel"/>
    <w:tmpl w:val="84648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EF12C3"/>
    <w:multiLevelType w:val="hybridMultilevel"/>
    <w:tmpl w:val="03762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469BD"/>
    <w:multiLevelType w:val="hybridMultilevel"/>
    <w:tmpl w:val="926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139D4"/>
    <w:multiLevelType w:val="hybridMultilevel"/>
    <w:tmpl w:val="56B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32C19"/>
    <w:multiLevelType w:val="hybridMultilevel"/>
    <w:tmpl w:val="CDE0B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5"/>
  </w:num>
  <w:num w:numId="3" w16cid:durableId="1700661418">
    <w:abstractNumId w:val="16"/>
  </w:num>
  <w:num w:numId="4" w16cid:durableId="2072725072">
    <w:abstractNumId w:val="14"/>
  </w:num>
  <w:num w:numId="5" w16cid:durableId="1528987123">
    <w:abstractNumId w:val="11"/>
  </w:num>
  <w:num w:numId="6" w16cid:durableId="574364896">
    <w:abstractNumId w:val="31"/>
  </w:num>
  <w:num w:numId="7" w16cid:durableId="2007852851">
    <w:abstractNumId w:val="24"/>
  </w:num>
  <w:num w:numId="8" w16cid:durableId="1378971520">
    <w:abstractNumId w:val="26"/>
  </w:num>
  <w:num w:numId="9" w16cid:durableId="1541896293">
    <w:abstractNumId w:val="8"/>
  </w:num>
  <w:num w:numId="10" w16cid:durableId="1553732542">
    <w:abstractNumId w:val="12"/>
  </w:num>
  <w:num w:numId="11" w16cid:durableId="1015035408">
    <w:abstractNumId w:val="23"/>
  </w:num>
  <w:num w:numId="12" w16cid:durableId="1591819147">
    <w:abstractNumId w:val="35"/>
  </w:num>
  <w:num w:numId="13" w16cid:durableId="916595180">
    <w:abstractNumId w:val="3"/>
  </w:num>
  <w:num w:numId="14" w16cid:durableId="913587838">
    <w:abstractNumId w:val="15"/>
  </w:num>
  <w:num w:numId="15" w16cid:durableId="1039279347">
    <w:abstractNumId w:val="19"/>
  </w:num>
  <w:num w:numId="16" w16cid:durableId="1813020413">
    <w:abstractNumId w:val="7"/>
  </w:num>
  <w:num w:numId="17" w16cid:durableId="562376109">
    <w:abstractNumId w:val="2"/>
  </w:num>
  <w:num w:numId="18" w16cid:durableId="767699479">
    <w:abstractNumId w:val="28"/>
  </w:num>
  <w:num w:numId="19" w16cid:durableId="2001885376">
    <w:abstractNumId w:val="32"/>
  </w:num>
  <w:num w:numId="20" w16cid:durableId="746419084">
    <w:abstractNumId w:val="17"/>
  </w:num>
  <w:num w:numId="21" w16cid:durableId="2118207254">
    <w:abstractNumId w:val="25"/>
  </w:num>
  <w:num w:numId="22" w16cid:durableId="1726833709">
    <w:abstractNumId w:val="27"/>
  </w:num>
  <w:num w:numId="23" w16cid:durableId="1545288248">
    <w:abstractNumId w:val="20"/>
  </w:num>
  <w:num w:numId="24" w16cid:durableId="44840162">
    <w:abstractNumId w:val="30"/>
  </w:num>
  <w:num w:numId="25" w16cid:durableId="656767441">
    <w:abstractNumId w:val="13"/>
  </w:num>
  <w:num w:numId="26" w16cid:durableId="540166878">
    <w:abstractNumId w:val="33"/>
  </w:num>
  <w:num w:numId="27" w16cid:durableId="456529470">
    <w:abstractNumId w:val="4"/>
  </w:num>
  <w:num w:numId="28" w16cid:durableId="1828783041">
    <w:abstractNumId w:val="18"/>
  </w:num>
  <w:num w:numId="29" w16cid:durableId="1607544244">
    <w:abstractNumId w:val="10"/>
  </w:num>
  <w:num w:numId="30" w16cid:durableId="163669442">
    <w:abstractNumId w:val="1"/>
  </w:num>
  <w:num w:numId="31" w16cid:durableId="1189294133">
    <w:abstractNumId w:val="9"/>
  </w:num>
  <w:num w:numId="32" w16cid:durableId="831799737">
    <w:abstractNumId w:val="6"/>
  </w:num>
  <w:num w:numId="33" w16cid:durableId="1888174802">
    <w:abstractNumId w:val="22"/>
  </w:num>
  <w:num w:numId="34" w16cid:durableId="1526869619">
    <w:abstractNumId w:val="21"/>
  </w:num>
  <w:num w:numId="35" w16cid:durableId="729108891">
    <w:abstractNumId w:val="29"/>
  </w:num>
  <w:num w:numId="36" w16cid:durableId="135125336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07165"/>
    <w:rsid w:val="000259B8"/>
    <w:rsid w:val="00032286"/>
    <w:rsid w:val="0003275A"/>
    <w:rsid w:val="00042106"/>
    <w:rsid w:val="000627C6"/>
    <w:rsid w:val="00072121"/>
    <w:rsid w:val="00083E9F"/>
    <w:rsid w:val="000934CD"/>
    <w:rsid w:val="000B21DF"/>
    <w:rsid w:val="000B4E93"/>
    <w:rsid w:val="000B5955"/>
    <w:rsid w:val="000C6B37"/>
    <w:rsid w:val="000D34C8"/>
    <w:rsid w:val="000F0506"/>
    <w:rsid w:val="000F261E"/>
    <w:rsid w:val="000F377B"/>
    <w:rsid w:val="000F6D75"/>
    <w:rsid w:val="001021C6"/>
    <w:rsid w:val="0010594E"/>
    <w:rsid w:val="00107A74"/>
    <w:rsid w:val="001173ED"/>
    <w:rsid w:val="00121D41"/>
    <w:rsid w:val="00133606"/>
    <w:rsid w:val="00150DBD"/>
    <w:rsid w:val="001524CD"/>
    <w:rsid w:val="0015334C"/>
    <w:rsid w:val="0015353F"/>
    <w:rsid w:val="001546EA"/>
    <w:rsid w:val="001554E7"/>
    <w:rsid w:val="001637E5"/>
    <w:rsid w:val="0018009A"/>
    <w:rsid w:val="00194A12"/>
    <w:rsid w:val="00196E56"/>
    <w:rsid w:val="0019786D"/>
    <w:rsid w:val="001B0B52"/>
    <w:rsid w:val="001B4B90"/>
    <w:rsid w:val="001C0624"/>
    <w:rsid w:val="001D5C94"/>
    <w:rsid w:val="00202C52"/>
    <w:rsid w:val="00204284"/>
    <w:rsid w:val="00217953"/>
    <w:rsid w:val="00230990"/>
    <w:rsid w:val="00234569"/>
    <w:rsid w:val="0024603D"/>
    <w:rsid w:val="00246E6F"/>
    <w:rsid w:val="002479DD"/>
    <w:rsid w:val="00252511"/>
    <w:rsid w:val="00267E20"/>
    <w:rsid w:val="00271DDA"/>
    <w:rsid w:val="00280327"/>
    <w:rsid w:val="002A179B"/>
    <w:rsid w:val="002A7BA8"/>
    <w:rsid w:val="002B7257"/>
    <w:rsid w:val="002D36D5"/>
    <w:rsid w:val="002E173F"/>
    <w:rsid w:val="002E2569"/>
    <w:rsid w:val="002F36C3"/>
    <w:rsid w:val="002F5D76"/>
    <w:rsid w:val="00300342"/>
    <w:rsid w:val="003011D1"/>
    <w:rsid w:val="0030586F"/>
    <w:rsid w:val="003101F8"/>
    <w:rsid w:val="00315C09"/>
    <w:rsid w:val="0031788D"/>
    <w:rsid w:val="00323F1B"/>
    <w:rsid w:val="003451D5"/>
    <w:rsid w:val="0034750F"/>
    <w:rsid w:val="00352ACB"/>
    <w:rsid w:val="00355335"/>
    <w:rsid w:val="00357DE0"/>
    <w:rsid w:val="00380FA8"/>
    <w:rsid w:val="00384C00"/>
    <w:rsid w:val="0039760C"/>
    <w:rsid w:val="003B3B44"/>
    <w:rsid w:val="003C3594"/>
    <w:rsid w:val="003C66ED"/>
    <w:rsid w:val="003E1D2D"/>
    <w:rsid w:val="003F3444"/>
    <w:rsid w:val="003F41B9"/>
    <w:rsid w:val="00401E84"/>
    <w:rsid w:val="00402AB6"/>
    <w:rsid w:val="00412A04"/>
    <w:rsid w:val="00412A2A"/>
    <w:rsid w:val="00412B63"/>
    <w:rsid w:val="00436BE7"/>
    <w:rsid w:val="004374C2"/>
    <w:rsid w:val="00445E74"/>
    <w:rsid w:val="00452BAE"/>
    <w:rsid w:val="004755E5"/>
    <w:rsid w:val="00482D88"/>
    <w:rsid w:val="00490294"/>
    <w:rsid w:val="00493472"/>
    <w:rsid w:val="00495F88"/>
    <w:rsid w:val="004D4D11"/>
    <w:rsid w:val="004D7222"/>
    <w:rsid w:val="004E0D1B"/>
    <w:rsid w:val="004E1E50"/>
    <w:rsid w:val="004E661F"/>
    <w:rsid w:val="004F37DE"/>
    <w:rsid w:val="004F5ACE"/>
    <w:rsid w:val="004F61AF"/>
    <w:rsid w:val="00510564"/>
    <w:rsid w:val="005129ED"/>
    <w:rsid w:val="00512C30"/>
    <w:rsid w:val="00513349"/>
    <w:rsid w:val="0051592A"/>
    <w:rsid w:val="00527A35"/>
    <w:rsid w:val="00530E52"/>
    <w:rsid w:val="00535CAA"/>
    <w:rsid w:val="005410A4"/>
    <w:rsid w:val="005535A3"/>
    <w:rsid w:val="005542A3"/>
    <w:rsid w:val="0055540F"/>
    <w:rsid w:val="005678CE"/>
    <w:rsid w:val="0058550F"/>
    <w:rsid w:val="00587693"/>
    <w:rsid w:val="00587F4D"/>
    <w:rsid w:val="005C6EC9"/>
    <w:rsid w:val="005E2D53"/>
    <w:rsid w:val="005E4E58"/>
    <w:rsid w:val="005F10C0"/>
    <w:rsid w:val="00623869"/>
    <w:rsid w:val="0062611C"/>
    <w:rsid w:val="006356C4"/>
    <w:rsid w:val="00650985"/>
    <w:rsid w:val="006524A8"/>
    <w:rsid w:val="0067177F"/>
    <w:rsid w:val="006774AC"/>
    <w:rsid w:val="00681441"/>
    <w:rsid w:val="00683FBC"/>
    <w:rsid w:val="00686FB9"/>
    <w:rsid w:val="00691525"/>
    <w:rsid w:val="00691819"/>
    <w:rsid w:val="006942D6"/>
    <w:rsid w:val="00695E32"/>
    <w:rsid w:val="006A1123"/>
    <w:rsid w:val="006A4F6B"/>
    <w:rsid w:val="006A7649"/>
    <w:rsid w:val="006B0F2D"/>
    <w:rsid w:val="006B2D5F"/>
    <w:rsid w:val="006B7515"/>
    <w:rsid w:val="006D64C0"/>
    <w:rsid w:val="006E6495"/>
    <w:rsid w:val="006F0AFC"/>
    <w:rsid w:val="006F11C7"/>
    <w:rsid w:val="006F1D7B"/>
    <w:rsid w:val="006F2A49"/>
    <w:rsid w:val="00707339"/>
    <w:rsid w:val="00715BF1"/>
    <w:rsid w:val="007172B6"/>
    <w:rsid w:val="00724771"/>
    <w:rsid w:val="00732338"/>
    <w:rsid w:val="00732F66"/>
    <w:rsid w:val="007467C7"/>
    <w:rsid w:val="007648CD"/>
    <w:rsid w:val="00772486"/>
    <w:rsid w:val="00790999"/>
    <w:rsid w:val="00791E12"/>
    <w:rsid w:val="00795D31"/>
    <w:rsid w:val="0079738A"/>
    <w:rsid w:val="007A0C21"/>
    <w:rsid w:val="007A3A1F"/>
    <w:rsid w:val="007A5E9C"/>
    <w:rsid w:val="007B29DA"/>
    <w:rsid w:val="007C5B2B"/>
    <w:rsid w:val="007F2E0D"/>
    <w:rsid w:val="007F3619"/>
    <w:rsid w:val="007F485C"/>
    <w:rsid w:val="00800A04"/>
    <w:rsid w:val="00801A2B"/>
    <w:rsid w:val="00801C93"/>
    <w:rsid w:val="00813851"/>
    <w:rsid w:val="00820C7F"/>
    <w:rsid w:val="008373FA"/>
    <w:rsid w:val="00841EDF"/>
    <w:rsid w:val="00857ABA"/>
    <w:rsid w:val="00863496"/>
    <w:rsid w:val="00872DF0"/>
    <w:rsid w:val="00877BAA"/>
    <w:rsid w:val="008811C2"/>
    <w:rsid w:val="00883634"/>
    <w:rsid w:val="00883CB8"/>
    <w:rsid w:val="00887A5E"/>
    <w:rsid w:val="008A2DC0"/>
    <w:rsid w:val="008B43B7"/>
    <w:rsid w:val="008C6714"/>
    <w:rsid w:val="008C6886"/>
    <w:rsid w:val="008D2638"/>
    <w:rsid w:val="008E02E2"/>
    <w:rsid w:val="008E6E21"/>
    <w:rsid w:val="008F342D"/>
    <w:rsid w:val="008F4A6F"/>
    <w:rsid w:val="009003F1"/>
    <w:rsid w:val="009055FB"/>
    <w:rsid w:val="00933508"/>
    <w:rsid w:val="009342EA"/>
    <w:rsid w:val="00942589"/>
    <w:rsid w:val="00944467"/>
    <w:rsid w:val="009501F9"/>
    <w:rsid w:val="009571C6"/>
    <w:rsid w:val="00962530"/>
    <w:rsid w:val="009662E3"/>
    <w:rsid w:val="00966BC7"/>
    <w:rsid w:val="00972DAB"/>
    <w:rsid w:val="0097778A"/>
    <w:rsid w:val="009827C9"/>
    <w:rsid w:val="009874E6"/>
    <w:rsid w:val="009A08B7"/>
    <w:rsid w:val="009A34C5"/>
    <w:rsid w:val="009A405F"/>
    <w:rsid w:val="009A4E4D"/>
    <w:rsid w:val="009C28B0"/>
    <w:rsid w:val="009C6C7F"/>
    <w:rsid w:val="009D246D"/>
    <w:rsid w:val="009D4DEA"/>
    <w:rsid w:val="009E65A0"/>
    <w:rsid w:val="00A06D12"/>
    <w:rsid w:val="00A07258"/>
    <w:rsid w:val="00A072D1"/>
    <w:rsid w:val="00A12B4E"/>
    <w:rsid w:val="00A20F18"/>
    <w:rsid w:val="00A21641"/>
    <w:rsid w:val="00A40782"/>
    <w:rsid w:val="00A53D17"/>
    <w:rsid w:val="00A748EB"/>
    <w:rsid w:val="00A9140F"/>
    <w:rsid w:val="00AA71E1"/>
    <w:rsid w:val="00AB46D9"/>
    <w:rsid w:val="00AB5DE7"/>
    <w:rsid w:val="00AD1C51"/>
    <w:rsid w:val="00AD3FFE"/>
    <w:rsid w:val="00AD4D46"/>
    <w:rsid w:val="00AE5482"/>
    <w:rsid w:val="00B2046D"/>
    <w:rsid w:val="00B361B9"/>
    <w:rsid w:val="00B363F6"/>
    <w:rsid w:val="00B460BA"/>
    <w:rsid w:val="00B57A70"/>
    <w:rsid w:val="00B678D4"/>
    <w:rsid w:val="00B74997"/>
    <w:rsid w:val="00B76B6A"/>
    <w:rsid w:val="00B802D2"/>
    <w:rsid w:val="00B87E51"/>
    <w:rsid w:val="00B95763"/>
    <w:rsid w:val="00BC4DFF"/>
    <w:rsid w:val="00BC5C4C"/>
    <w:rsid w:val="00BC7C98"/>
    <w:rsid w:val="00BD464D"/>
    <w:rsid w:val="00BF3BF6"/>
    <w:rsid w:val="00C0182D"/>
    <w:rsid w:val="00C05E99"/>
    <w:rsid w:val="00C06052"/>
    <w:rsid w:val="00C11EC1"/>
    <w:rsid w:val="00C135CA"/>
    <w:rsid w:val="00C611F9"/>
    <w:rsid w:val="00C74F68"/>
    <w:rsid w:val="00C81E8A"/>
    <w:rsid w:val="00C828D3"/>
    <w:rsid w:val="00C9736A"/>
    <w:rsid w:val="00CD2187"/>
    <w:rsid w:val="00CF5E46"/>
    <w:rsid w:val="00D0546F"/>
    <w:rsid w:val="00D14926"/>
    <w:rsid w:val="00D154BA"/>
    <w:rsid w:val="00D15C73"/>
    <w:rsid w:val="00D16ED5"/>
    <w:rsid w:val="00D32040"/>
    <w:rsid w:val="00D36741"/>
    <w:rsid w:val="00D404D4"/>
    <w:rsid w:val="00D511D8"/>
    <w:rsid w:val="00D66C7C"/>
    <w:rsid w:val="00D83167"/>
    <w:rsid w:val="00D85B50"/>
    <w:rsid w:val="00DA2C0A"/>
    <w:rsid w:val="00DA6C80"/>
    <w:rsid w:val="00DA73D1"/>
    <w:rsid w:val="00DB320C"/>
    <w:rsid w:val="00DB7CF6"/>
    <w:rsid w:val="00DC1700"/>
    <w:rsid w:val="00DC4499"/>
    <w:rsid w:val="00DD0B55"/>
    <w:rsid w:val="00DE4726"/>
    <w:rsid w:val="00DF0140"/>
    <w:rsid w:val="00DF16FB"/>
    <w:rsid w:val="00DF7C5D"/>
    <w:rsid w:val="00E04D15"/>
    <w:rsid w:val="00E17197"/>
    <w:rsid w:val="00E23153"/>
    <w:rsid w:val="00E2366D"/>
    <w:rsid w:val="00E23FD2"/>
    <w:rsid w:val="00E266B0"/>
    <w:rsid w:val="00E446BE"/>
    <w:rsid w:val="00E6281A"/>
    <w:rsid w:val="00E64520"/>
    <w:rsid w:val="00E81B12"/>
    <w:rsid w:val="00E97AB5"/>
    <w:rsid w:val="00EA04D3"/>
    <w:rsid w:val="00EA245E"/>
    <w:rsid w:val="00EA7826"/>
    <w:rsid w:val="00EB0950"/>
    <w:rsid w:val="00ED5DEC"/>
    <w:rsid w:val="00EE1EE1"/>
    <w:rsid w:val="00EE2176"/>
    <w:rsid w:val="00EE4ECC"/>
    <w:rsid w:val="00EE7B55"/>
    <w:rsid w:val="00F015D8"/>
    <w:rsid w:val="00F172F5"/>
    <w:rsid w:val="00F20AA7"/>
    <w:rsid w:val="00F36FC4"/>
    <w:rsid w:val="00F43B55"/>
    <w:rsid w:val="00F64E37"/>
    <w:rsid w:val="00F703FE"/>
    <w:rsid w:val="00F73DDD"/>
    <w:rsid w:val="00F74AEA"/>
    <w:rsid w:val="00F80B23"/>
    <w:rsid w:val="00F8362D"/>
    <w:rsid w:val="00F93ED9"/>
    <w:rsid w:val="00F9789A"/>
    <w:rsid w:val="00FA7963"/>
    <w:rsid w:val="00FB18F6"/>
    <w:rsid w:val="00FD2AB7"/>
    <w:rsid w:val="00FD69B0"/>
    <w:rsid w:val="00FD69B5"/>
    <w:rsid w:val="00FD6A7B"/>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Aygjf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472a3ddc-6003-415e-a262-c0a931a5a88b"/>
    <ds:schemaRef ds:uri="http://purl.org/dc/dcmitype/"/>
    <ds:schemaRef ds:uri="http://purl.org/dc/elements/1.1/"/>
    <ds:schemaRef ds:uri="http://schemas.openxmlformats.org/package/2006/metadata/core-properties"/>
    <ds:schemaRef ds:uri="735c6f9d-ea00-4d07-8164-4ddae4f5c3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Using thin-layer chromatography to investigate the reaction – teacher notes</vt:lpstr>
    </vt:vector>
  </TitlesOfParts>
  <Company>Royal Society Of Chemistry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solubility of aspirin – student sheet</dc:title>
  <dc:subject>TBC</dc:subject>
  <dc:creator>Royal Society of Chemistry</dc:creator>
  <cp:keywords>RSC</cp:keywords>
  <dc:description>The more soluble a medicine is, the more quickly it passes from the digestive system into the bloodstream after being swallowed.</dc:description>
  <cp:lastModifiedBy>Bobby Wells-Brown</cp:lastModifiedBy>
  <cp:revision>2</cp:revision>
  <cp:lastPrinted>2022-11-16T10:11:00Z</cp:lastPrinted>
  <dcterms:created xsi:type="dcterms:W3CDTF">2023-04-27T06:21:00Z</dcterms:created>
  <dcterms:modified xsi:type="dcterms:W3CDTF">2023-04-27T06:21:00Z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