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EB81" w14:textId="07665A3D" w:rsidR="00BD6136" w:rsidRPr="007118AD" w:rsidRDefault="00417E3A" w:rsidP="007118AD">
      <w:pPr>
        <w:pStyle w:val="RSCMaintitle"/>
      </w:pPr>
      <w:r>
        <w:t>L</w:t>
      </w:r>
      <w:r w:rsidR="00BD6136" w:rsidRPr="007118AD">
        <w:t>arge molecules</w:t>
      </w:r>
    </w:p>
    <w:p w14:paraId="5F7D7C81" w14:textId="53AF2576" w:rsidR="00DF451D" w:rsidRPr="007118AD" w:rsidRDefault="00DF451D" w:rsidP="007118AD">
      <w:pPr>
        <w:pStyle w:val="RSCheading1"/>
        <w:spacing w:before="720"/>
      </w:pPr>
      <w:r w:rsidRPr="007118AD">
        <w:t>Contents</w:t>
      </w:r>
    </w:p>
    <w:p w14:paraId="3864CD55" w14:textId="77777777" w:rsidR="00DF451D" w:rsidRPr="00A21799" w:rsidRDefault="00DF451D" w:rsidP="00950A81">
      <w:pPr>
        <w:pStyle w:val="RSCTOC"/>
      </w:pPr>
      <w:r w:rsidRPr="00A21799">
        <w:t>Guidance notes</w:t>
      </w:r>
    </w:p>
    <w:p w14:paraId="6A679009" w14:textId="693E4AAF" w:rsidR="00DF451D" w:rsidRPr="00A21799" w:rsidRDefault="00DF451D" w:rsidP="00950A81">
      <w:pPr>
        <w:pStyle w:val="RSCTOC"/>
      </w:pPr>
      <w:r w:rsidRPr="00A21799">
        <w:t xml:space="preserve">Learning </w:t>
      </w:r>
      <w:r w:rsidR="006A41DA">
        <w:t>objectives</w:t>
      </w:r>
    </w:p>
    <w:p w14:paraId="0F4CF168" w14:textId="5EC1EC34" w:rsidR="0066253E" w:rsidRDefault="5A4442F2" w:rsidP="00950A81">
      <w:pPr>
        <w:pStyle w:val="RSCTOC"/>
      </w:pPr>
      <w:r w:rsidRPr="5A4442F2">
        <w:t>Starter activity: how might chemistry help?</w:t>
      </w:r>
    </w:p>
    <w:p w14:paraId="54CFD5C5" w14:textId="7DAACAA9" w:rsidR="005251C7" w:rsidRPr="00A21799" w:rsidRDefault="005251C7" w:rsidP="00950A81">
      <w:pPr>
        <w:pStyle w:val="RSCTOC"/>
      </w:pPr>
      <w:r w:rsidRPr="00A21799">
        <w:t>Introducing polymers</w:t>
      </w:r>
    </w:p>
    <w:p w14:paraId="252BF249" w14:textId="05BEF48F" w:rsidR="005251C7" w:rsidRPr="00A21799" w:rsidRDefault="005251C7" w:rsidP="00950A81">
      <w:pPr>
        <w:pStyle w:val="RSCTOC"/>
      </w:pPr>
      <w:r w:rsidRPr="00A21799">
        <w:t>Activity 1</w:t>
      </w:r>
      <w:r w:rsidR="00950A81">
        <w:t>:</w:t>
      </w:r>
      <w:r w:rsidR="0027007F">
        <w:t xml:space="preserve"> </w:t>
      </w:r>
      <w:r w:rsidR="00950A81">
        <w:t>m</w:t>
      </w:r>
      <w:r w:rsidR="00030095">
        <w:t>odelling</w:t>
      </w:r>
      <w:r w:rsidRPr="00A21799">
        <w:t xml:space="preserve"> polymeri</w:t>
      </w:r>
      <w:r w:rsidR="00B94029">
        <w:t>s</w:t>
      </w:r>
      <w:r w:rsidRPr="00A21799">
        <w:t xml:space="preserve">ation </w:t>
      </w:r>
    </w:p>
    <w:p w14:paraId="43628FBE" w14:textId="29E03264" w:rsidR="00B94029" w:rsidRDefault="005251C7" w:rsidP="00950A81">
      <w:pPr>
        <w:pStyle w:val="RSCTOC"/>
      </w:pPr>
      <w:r w:rsidRPr="00A21799">
        <w:t xml:space="preserve">Activity </w:t>
      </w:r>
      <w:r w:rsidR="00B94029">
        <w:t>2</w:t>
      </w:r>
      <w:r w:rsidR="00950A81">
        <w:t>:</w:t>
      </w:r>
      <w:r w:rsidR="006A41DA">
        <w:t xml:space="preserve"> </w:t>
      </w:r>
      <w:r w:rsidR="00950A81">
        <w:t>p</w:t>
      </w:r>
      <w:r w:rsidR="00B94029">
        <w:t xml:space="preserve">olymerisation </w:t>
      </w:r>
    </w:p>
    <w:p w14:paraId="182F1FB3" w14:textId="57E38DF6" w:rsidR="00423358" w:rsidRDefault="00423358" w:rsidP="00950A81">
      <w:pPr>
        <w:pStyle w:val="RSCTOC"/>
      </w:pPr>
      <w:r>
        <w:t xml:space="preserve">Activity </w:t>
      </w:r>
      <w:r w:rsidR="00203592">
        <w:t>3</w:t>
      </w:r>
      <w:r w:rsidR="00950A81">
        <w:t>:</w:t>
      </w:r>
      <w:r>
        <w:t xml:space="preserve"> </w:t>
      </w:r>
      <w:proofErr w:type="spellStart"/>
      <w:r w:rsidR="00950A81">
        <w:t>t</w:t>
      </w:r>
      <w:r w:rsidR="00F106DB">
        <w:t>hermosoftening</w:t>
      </w:r>
      <w:proofErr w:type="spellEnd"/>
      <w:r w:rsidR="00F106DB">
        <w:t xml:space="preserve"> polymers</w:t>
      </w:r>
    </w:p>
    <w:p w14:paraId="124E0E58" w14:textId="6EB63BAF" w:rsidR="0066253E" w:rsidRDefault="0066253E" w:rsidP="00950A81">
      <w:pPr>
        <w:pStyle w:val="RSCTOC"/>
      </w:pPr>
      <w:r>
        <w:t>Quick quiz</w:t>
      </w:r>
      <w:r w:rsidR="00170B51">
        <w:t xml:space="preserve">: </w:t>
      </w:r>
      <w:r w:rsidR="00950A81">
        <w:t>p</w:t>
      </w:r>
      <w:r w:rsidR="00170B51" w:rsidRPr="00170B51">
        <w:t xml:space="preserve">olymer review </w:t>
      </w:r>
    </w:p>
    <w:p w14:paraId="33E4A68B" w14:textId="77777777" w:rsidR="00423358" w:rsidRDefault="00423358" w:rsidP="005C6A98">
      <w:pPr>
        <w:pStyle w:val="RSCbasictext"/>
        <w:rPr>
          <w:bCs/>
        </w:rPr>
      </w:pPr>
    </w:p>
    <w:p w14:paraId="48042D60" w14:textId="77777777" w:rsidR="009565EA" w:rsidRDefault="009565EA" w:rsidP="005C6A98">
      <w:pPr>
        <w:pStyle w:val="RSCheading3"/>
      </w:pPr>
    </w:p>
    <w:p w14:paraId="30339926" w14:textId="77777777" w:rsidR="009565EA" w:rsidRDefault="009565EA" w:rsidP="005C6A98">
      <w:pPr>
        <w:pStyle w:val="RSCheading3"/>
      </w:pPr>
    </w:p>
    <w:p w14:paraId="03E5BBB5" w14:textId="46871089" w:rsidR="00EC44D0" w:rsidRDefault="00EC44D0" w:rsidP="005C6A98">
      <w:pPr>
        <w:pStyle w:val="RSCheading3"/>
      </w:pPr>
      <w:r w:rsidRPr="00F659DE">
        <w:t>Acknowledgements</w:t>
      </w:r>
    </w:p>
    <w:p w14:paraId="1F5EC155" w14:textId="7CA08776" w:rsidR="00EC44D0" w:rsidRDefault="00EC44D0" w:rsidP="005C6A98">
      <w:pPr>
        <w:pStyle w:val="RSCacknowledgements"/>
      </w:pPr>
      <w:r>
        <w:t xml:space="preserve">This resource </w:t>
      </w:r>
      <w:proofErr w:type="gramStart"/>
      <w:r>
        <w:t>was originally developed</w:t>
      </w:r>
      <w:proofErr w:type="gramEnd"/>
      <w:r>
        <w:t xml:space="preserve"> by Liverpool John </w:t>
      </w:r>
      <w:proofErr w:type="spellStart"/>
      <w:r>
        <w:t>Moores</w:t>
      </w:r>
      <w:proofErr w:type="spellEnd"/>
      <w:r>
        <w:t xml:space="preserve"> University to support outreach work delivered as part of the Chemistry for All </w:t>
      </w:r>
      <w:r w:rsidR="00260D49">
        <w:t>p</w:t>
      </w:r>
      <w:r>
        <w:t xml:space="preserve">roject. </w:t>
      </w:r>
    </w:p>
    <w:p w14:paraId="0A75ACC9" w14:textId="77777777" w:rsidR="005C6A98" w:rsidRDefault="006A41DA" w:rsidP="005C6A98">
      <w:pPr>
        <w:pStyle w:val="RSCacknowledgements"/>
        <w:rPr>
          <w:u w:val="single"/>
        </w:rPr>
      </w:pPr>
      <w:r w:rsidRPr="00B918F3">
        <w:t xml:space="preserve">To find out more about the project, and get more resources to </w:t>
      </w:r>
      <w:r w:rsidRPr="002D6589">
        <w:t xml:space="preserve">help widen participation, visit our Outreach resources hub: </w:t>
      </w:r>
      <w:r w:rsidRPr="002D6589">
        <w:rPr>
          <w:u w:val="single"/>
        </w:rPr>
        <w:t>rsc.li/3CJX7M3.</w:t>
      </w:r>
    </w:p>
    <w:p w14:paraId="6EB5B343" w14:textId="77777777" w:rsidR="00C7503D" w:rsidRDefault="00CC6F13" w:rsidP="006A41DA">
      <w:pPr>
        <w:rPr>
          <w:rFonts w:ascii="Arial" w:hAnsi="Arial" w:cs="Arial"/>
          <w:b/>
          <w:lang w:val="en-GB"/>
        </w:rPr>
        <w:sectPr w:rsidR="00C7503D" w:rsidSect="00480586">
          <w:headerReference w:type="default" r:id="rId7"/>
          <w:footerReference w:type="default" r:id="rId8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rPr>
          <w:rFonts w:ascii="Arial" w:hAnsi="Arial" w:cs="Arial"/>
          <w:b/>
          <w:lang w:val="en-GB"/>
        </w:rPr>
        <w:br w:type="page"/>
      </w:r>
    </w:p>
    <w:p w14:paraId="5E5B8513" w14:textId="16F5AAF8" w:rsidR="001D5FB2" w:rsidRDefault="001D5FB2" w:rsidP="00BB1239">
      <w:pPr>
        <w:pStyle w:val="RSCheading2"/>
      </w:pPr>
      <w:r>
        <w:lastRenderedPageBreak/>
        <w:t>Guidance notes</w:t>
      </w:r>
    </w:p>
    <w:p w14:paraId="1D3C7D77" w14:textId="40EE810D" w:rsidR="00E34F00" w:rsidRPr="00BB1239" w:rsidRDefault="004A254A" w:rsidP="00BB1239">
      <w:pPr>
        <w:pStyle w:val="RSCbasictext"/>
      </w:pPr>
      <w:r w:rsidRPr="00BB1239">
        <w:t xml:space="preserve">This activity should take approximately one hour to complete in full. It was initially created for </w:t>
      </w:r>
      <w:r w:rsidR="00E34F00" w:rsidRPr="00BB1239">
        <w:t>1</w:t>
      </w:r>
      <w:r w:rsidR="00EE657D">
        <w:t>1</w:t>
      </w:r>
      <w:r w:rsidR="00E34F00" w:rsidRPr="00BB1239">
        <w:t>–</w:t>
      </w:r>
      <w:proofErr w:type="gramStart"/>
      <w:r w:rsidR="00E34F00" w:rsidRPr="00BB1239">
        <w:t>1</w:t>
      </w:r>
      <w:r w:rsidR="00EE657D">
        <w:t>4</w:t>
      </w:r>
      <w:r w:rsidR="00260D49">
        <w:t xml:space="preserve"> </w:t>
      </w:r>
      <w:r w:rsidR="00E34F00" w:rsidRPr="00BB1239">
        <w:t>year-old</w:t>
      </w:r>
      <w:proofErr w:type="gramEnd"/>
      <w:r w:rsidR="00E34F00" w:rsidRPr="00BB1239">
        <w:t xml:space="preserve"> learners but can be adapted when teaching polymers </w:t>
      </w:r>
      <w:r w:rsidR="00612E4B">
        <w:t>to</w:t>
      </w:r>
      <w:r w:rsidR="00E34F00" w:rsidRPr="00BB1239">
        <w:t xml:space="preserve"> </w:t>
      </w:r>
      <w:r w:rsidR="00612E4B">
        <w:t>other</w:t>
      </w:r>
      <w:r w:rsidR="00E34F00" w:rsidRPr="00BB1239">
        <w:t xml:space="preserve"> </w:t>
      </w:r>
      <w:r w:rsidR="00751063">
        <w:t>age group</w:t>
      </w:r>
      <w:r w:rsidR="00612E4B">
        <w:t>s</w:t>
      </w:r>
      <w:r w:rsidR="00E34F00" w:rsidRPr="00BB1239">
        <w:t xml:space="preserve">. </w:t>
      </w:r>
    </w:p>
    <w:p w14:paraId="7A3E94BF" w14:textId="13BC8B3E" w:rsidR="00E34F00" w:rsidRPr="00BB1239" w:rsidRDefault="00E34F00" w:rsidP="00BB1239">
      <w:pPr>
        <w:pStyle w:val="RSCbasictext"/>
      </w:pPr>
      <w:r w:rsidRPr="00BB1239">
        <w:t>Download the PowerPoint presentation, technician notes and student work</w:t>
      </w:r>
      <w:r w:rsidR="00AF2560" w:rsidRPr="00BB1239">
        <w:t>book</w:t>
      </w:r>
      <w:r w:rsidRPr="00BB1239">
        <w:t xml:space="preserve"> that accompany this resource at </w:t>
      </w:r>
      <w:hyperlink r:id="rId9" w:tgtFrame="_blank" w:history="1">
        <w:r w:rsidRPr="00BB1239">
          <w:rPr>
            <w:rStyle w:val="Hyperlink"/>
            <w:color w:val="000000" w:themeColor="text1"/>
            <w:shd w:val="clear" w:color="auto" w:fill="FFFFFF"/>
          </w:rPr>
          <w:t>rsc.li/3yPjVIC</w:t>
        </w:r>
      </w:hyperlink>
      <w:r w:rsidRPr="00BB1239">
        <w:rPr>
          <w:rStyle w:val="Hyperlink"/>
          <w:color w:val="000000" w:themeColor="text1"/>
          <w:u w:val="none"/>
          <w:shd w:val="clear" w:color="auto" w:fill="FFFFFF"/>
        </w:rPr>
        <w:t>.</w:t>
      </w:r>
    </w:p>
    <w:p w14:paraId="2601E80F" w14:textId="77777777" w:rsidR="00C34894" w:rsidRDefault="00B22F8D" w:rsidP="00BB1239">
      <w:pPr>
        <w:pStyle w:val="RSCbasictext"/>
      </w:pPr>
      <w:r w:rsidRPr="00BB1239">
        <w:t>In this activity</w:t>
      </w:r>
      <w:r w:rsidR="0016561A">
        <w:t>,</w:t>
      </w:r>
      <w:r w:rsidRPr="00BB1239">
        <w:t xml:space="preserve"> learners</w:t>
      </w:r>
      <w:r w:rsidR="00BD6136" w:rsidRPr="00BB1239">
        <w:t xml:space="preserve"> review monomers and polymers</w:t>
      </w:r>
      <w:r w:rsidR="00533652">
        <w:t xml:space="preserve"> </w:t>
      </w:r>
      <w:r w:rsidR="00BD6136" w:rsidRPr="00BB1239">
        <w:t xml:space="preserve">and look at a </w:t>
      </w:r>
      <w:proofErr w:type="spellStart"/>
      <w:r w:rsidR="00BD6136" w:rsidRPr="00BB1239">
        <w:t>thermosoftening</w:t>
      </w:r>
      <w:proofErr w:type="spellEnd"/>
      <w:r w:rsidR="00BD6136" w:rsidRPr="00BB1239">
        <w:t xml:space="preserve"> </w:t>
      </w:r>
      <w:r w:rsidR="00370AFC" w:rsidRPr="00BB1239">
        <w:t>polymer</w:t>
      </w:r>
      <w:r w:rsidR="00BD6136" w:rsidRPr="00BB1239">
        <w:t>.</w:t>
      </w:r>
      <w:r w:rsidR="00C34894">
        <w:t xml:space="preserve"> </w:t>
      </w:r>
    </w:p>
    <w:p w14:paraId="73CF8010" w14:textId="1A82C666" w:rsidR="00BD6136" w:rsidRPr="00BB1239" w:rsidRDefault="00C34894" w:rsidP="00BB1239">
      <w:pPr>
        <w:pStyle w:val="RSCbasictext"/>
      </w:pPr>
      <w:r>
        <w:t xml:space="preserve">There are also career profiles throughout the resource to highlight the </w:t>
      </w:r>
      <w:r w:rsidRPr="00C34894">
        <w:t xml:space="preserve">value and importance of </w:t>
      </w:r>
      <w:r>
        <w:t xml:space="preserve">science. Use them to show learners </w:t>
      </w:r>
      <w:r w:rsidRPr="00C34894">
        <w:t>how chemistry can lead to interesting and well-paid job</w:t>
      </w:r>
      <w:r>
        <w:t>s.</w:t>
      </w:r>
    </w:p>
    <w:p w14:paraId="42332B0E" w14:textId="668E0DC6" w:rsidR="0027007F" w:rsidRPr="00BB1239" w:rsidRDefault="0027007F" w:rsidP="00BB1239">
      <w:pPr>
        <w:pStyle w:val="RSCbasictext"/>
      </w:pPr>
      <w:r w:rsidRPr="00BB1239">
        <w:t xml:space="preserve">Read our </w:t>
      </w:r>
      <w:r w:rsidR="00260D49" w:rsidRPr="00297064">
        <w:t>health &amp; safety guidance</w:t>
      </w:r>
      <w:bookmarkStart w:id="0" w:name="_Hlk127367658"/>
      <w:r w:rsidR="00260D49">
        <w:t xml:space="preserve">, available from </w:t>
      </w:r>
      <w:hyperlink r:id="rId10" w:history="1">
        <w:r w:rsidR="00260D49">
          <w:rPr>
            <w:rStyle w:val="Hyperlink"/>
            <w:color w:val="auto"/>
          </w:rPr>
          <w:t>rsc.li/3IAmFA0</w:t>
        </w:r>
      </w:hyperlink>
      <w:r w:rsidR="00260D49">
        <w:t>,</w:t>
      </w:r>
      <w:bookmarkEnd w:id="0"/>
      <w:r w:rsidRPr="00BB1239">
        <w:t xml:space="preserve"> and carry out a risk assessment before running any live practical.</w:t>
      </w:r>
    </w:p>
    <w:p w14:paraId="6FD3BE31" w14:textId="64B73C5E" w:rsidR="006A41DA" w:rsidRPr="00BB1239" w:rsidRDefault="006A41DA" w:rsidP="00BB1239">
      <w:pPr>
        <w:pStyle w:val="RSCbasictext"/>
      </w:pPr>
      <w:bookmarkStart w:id="1" w:name="_Hlk119574474"/>
      <w:r w:rsidRPr="00BB1239">
        <w:t xml:space="preserve">The safety equipment suggested is in line with CLEAPSS requirements. For non-hazardous substances, wearing lab coats can help </w:t>
      </w:r>
      <w:r w:rsidR="0016561A">
        <w:t xml:space="preserve">to </w:t>
      </w:r>
      <w:r w:rsidRPr="00BB1239">
        <w:t>protect clothes. The safety rules might be different where you live so it is worth checking local and school guidance.</w:t>
      </w:r>
      <w:bookmarkEnd w:id="1"/>
    </w:p>
    <w:p w14:paraId="58E4513C" w14:textId="0223F99B" w:rsidR="00BD6136" w:rsidRPr="00A21799" w:rsidRDefault="00BD6136" w:rsidP="00BB1239">
      <w:pPr>
        <w:pStyle w:val="RSCheading2"/>
      </w:pPr>
      <w:r w:rsidRPr="00A21799">
        <w:t xml:space="preserve">Learning </w:t>
      </w:r>
      <w:r w:rsidR="006A41DA">
        <w:t>objectives</w:t>
      </w:r>
    </w:p>
    <w:p w14:paraId="28256F5D" w14:textId="75ECCCD6" w:rsidR="00BD6136" w:rsidRPr="00B94029" w:rsidRDefault="00090D7E" w:rsidP="00BB1239">
      <w:pPr>
        <w:pStyle w:val="RSCbulletedlist"/>
      </w:pPr>
      <w:r w:rsidRPr="00B94029">
        <w:t>Identify the properties of a monomer</w:t>
      </w:r>
      <w:r w:rsidR="00766AAA">
        <w:t>.</w:t>
      </w:r>
    </w:p>
    <w:p w14:paraId="3F2E1847" w14:textId="63DC6EC5" w:rsidR="00BD6136" w:rsidRPr="00B94029" w:rsidRDefault="00090D7E" w:rsidP="00BB1239">
      <w:pPr>
        <w:pStyle w:val="RSCbulletedlist"/>
      </w:pPr>
      <w:r w:rsidRPr="00B94029">
        <w:t>State wh</w:t>
      </w:r>
      <w:r w:rsidR="00BD6136" w:rsidRPr="00B94029">
        <w:t>at a polymer is</w:t>
      </w:r>
      <w:r w:rsidR="00766AAA">
        <w:t>.</w:t>
      </w:r>
    </w:p>
    <w:p w14:paraId="46584350" w14:textId="77777777" w:rsidR="00A40A81" w:rsidRPr="00B94029" w:rsidRDefault="00A40A81" w:rsidP="00BB1239">
      <w:pPr>
        <w:pStyle w:val="RSCbulletedlist"/>
      </w:pPr>
      <w:r w:rsidRPr="00B94029">
        <w:t>Explain the similarities and differences between polymers</w:t>
      </w:r>
      <w:r>
        <w:t>.</w:t>
      </w:r>
    </w:p>
    <w:p w14:paraId="118456E6" w14:textId="0C687897" w:rsidR="0000733D" w:rsidRDefault="0000733D" w:rsidP="00BB1239">
      <w:pPr>
        <w:pStyle w:val="RSCbulletedlist"/>
      </w:pPr>
      <w:r w:rsidRPr="0000733D">
        <w:t xml:space="preserve">Describe the properties and uses of </w:t>
      </w:r>
      <w:proofErr w:type="spellStart"/>
      <w:r w:rsidRPr="0000733D">
        <w:t>thermosoftening</w:t>
      </w:r>
      <w:proofErr w:type="spellEnd"/>
      <w:r w:rsidRPr="0000733D">
        <w:t xml:space="preserve"> polymers.</w:t>
      </w:r>
    </w:p>
    <w:p w14:paraId="62F0C512" w14:textId="49C524F2" w:rsidR="00A350B9" w:rsidRDefault="00A350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E8F04" w14:textId="14F40DA2" w:rsidR="00BD6136" w:rsidRPr="00717C5B" w:rsidRDefault="00BD6136" w:rsidP="00717C5B">
      <w:pPr>
        <w:pStyle w:val="RSCheading1"/>
        <w:rPr>
          <w:b w:val="0"/>
          <w:bCs/>
          <w:color w:val="000000" w:themeColor="text1"/>
        </w:rPr>
      </w:pPr>
      <w:r w:rsidRPr="00717C5B">
        <w:rPr>
          <w:color w:val="C80C2F"/>
        </w:rPr>
        <w:lastRenderedPageBreak/>
        <w:t xml:space="preserve">Starter </w:t>
      </w:r>
      <w:r w:rsidR="0066253E" w:rsidRPr="00717C5B">
        <w:rPr>
          <w:color w:val="C80C2F"/>
        </w:rPr>
        <w:t>a</w:t>
      </w:r>
      <w:r w:rsidRPr="00717C5B">
        <w:rPr>
          <w:color w:val="C80C2F"/>
        </w:rPr>
        <w:t xml:space="preserve">ctivity: </w:t>
      </w:r>
      <w:r w:rsidR="00717C5B">
        <w:t>h</w:t>
      </w:r>
      <w:r w:rsidR="005F47CC">
        <w:t>ow might chemistry help</w:t>
      </w:r>
      <w:r w:rsidRPr="00A21799">
        <w:t xml:space="preserve">? </w:t>
      </w:r>
      <w:r w:rsidR="00717C5B">
        <w:br/>
      </w:r>
      <w:r w:rsidRPr="00717C5B">
        <w:rPr>
          <w:b w:val="0"/>
          <w:bCs/>
          <w:color w:val="000000" w:themeColor="text1"/>
        </w:rPr>
        <w:t>(5 min</w:t>
      </w:r>
      <w:r w:rsidR="007F71C2" w:rsidRPr="00717C5B">
        <w:rPr>
          <w:b w:val="0"/>
          <w:bCs/>
          <w:color w:val="000000" w:themeColor="text1"/>
        </w:rPr>
        <w:t>utes</w:t>
      </w:r>
      <w:r w:rsidRPr="00717C5B">
        <w:rPr>
          <w:b w:val="0"/>
          <w:bCs/>
          <w:color w:val="000000" w:themeColor="text1"/>
        </w:rPr>
        <w:t>)</w:t>
      </w:r>
    </w:p>
    <w:p w14:paraId="65F6BA5F" w14:textId="48ABFA5A" w:rsidR="007F71C2" w:rsidRPr="00A21799" w:rsidRDefault="00260D49" w:rsidP="00FC312A">
      <w:pPr>
        <w:pStyle w:val="RSCbasictext"/>
      </w:pPr>
      <w:r>
        <w:t xml:space="preserve">Project </w:t>
      </w:r>
      <w:r w:rsidR="007F71C2" w:rsidRPr="00297064">
        <w:rPr>
          <w:b/>
          <w:bCs/>
          <w:color w:val="C00000"/>
        </w:rPr>
        <w:t>slide</w:t>
      </w:r>
      <w:r w:rsidR="004239EF" w:rsidRPr="00297064">
        <w:rPr>
          <w:b/>
          <w:bCs/>
          <w:color w:val="C00000"/>
        </w:rPr>
        <w:t xml:space="preserve"> 3</w:t>
      </w:r>
      <w:r w:rsidR="007F71C2">
        <w:t xml:space="preserve"> of the PowerPoint </w:t>
      </w:r>
      <w:r w:rsidR="00F71B48">
        <w:t>on the board as learners enter</w:t>
      </w:r>
      <w:r w:rsidR="00DF203A">
        <w:t xml:space="preserve"> </w:t>
      </w:r>
      <w:r w:rsidR="0016561A">
        <w:t>the room. It asks,</w:t>
      </w:r>
      <w:r w:rsidR="005028CE">
        <w:t xml:space="preserve"> ‘How might chemistry help?’</w:t>
      </w:r>
      <w:r w:rsidR="00DF203A">
        <w:t xml:space="preserve"> </w:t>
      </w:r>
    </w:p>
    <w:p w14:paraId="517D7F8F" w14:textId="1B316663" w:rsidR="00F71B48" w:rsidRPr="007F71C2" w:rsidRDefault="00F71B48" w:rsidP="00FC312A">
      <w:pPr>
        <w:pStyle w:val="RSCbasictext"/>
      </w:pPr>
      <w:r>
        <w:t>As learners enter the room</w:t>
      </w:r>
      <w:r w:rsidR="00170B51">
        <w:t>,</w:t>
      </w:r>
      <w:r>
        <w:t xml:space="preserve"> ask them to look at the Power</w:t>
      </w:r>
      <w:r w:rsidR="0027007F">
        <w:t>P</w:t>
      </w:r>
      <w:r>
        <w:t>oint slide and to discuss the question</w:t>
      </w:r>
      <w:r w:rsidR="00DF2C42">
        <w:t>,</w:t>
      </w:r>
      <w:r>
        <w:t xml:space="preserve"> </w:t>
      </w:r>
      <w:r w:rsidR="005028CE">
        <w:t>‘</w:t>
      </w:r>
      <w:r w:rsidR="005028CE" w:rsidRPr="00DF203A">
        <w:t>Why is chemistry important in each of these jobs?</w:t>
      </w:r>
      <w:r w:rsidR="005028CE">
        <w:t xml:space="preserve">’ </w:t>
      </w:r>
      <w:r>
        <w:t>in groups of four.</w:t>
      </w:r>
    </w:p>
    <w:p w14:paraId="59ECF9DB" w14:textId="46645B82" w:rsidR="00AC2B8D" w:rsidRDefault="003245B2" w:rsidP="00FC312A">
      <w:pPr>
        <w:pStyle w:val="RSCbasictext"/>
      </w:pPr>
      <w:r>
        <w:t>Give learners four minutes to discuss their ideas</w:t>
      </w:r>
      <w:r w:rsidR="00260D49">
        <w:t xml:space="preserve"> before sharing </w:t>
      </w:r>
      <w:r w:rsidR="00AC2B8D">
        <w:t xml:space="preserve">as a class. </w:t>
      </w:r>
    </w:p>
    <w:p w14:paraId="5F4901F6" w14:textId="7254730A" w:rsidR="00D90B61" w:rsidRDefault="5A4442F2" w:rsidP="00FC312A">
      <w:pPr>
        <w:pStyle w:val="RSCbasictext"/>
      </w:pPr>
      <w:r w:rsidRPr="5A4442F2">
        <w:t>Possible suggestions for points of discussion:</w:t>
      </w:r>
    </w:p>
    <w:p w14:paraId="558017DA" w14:textId="776015C0" w:rsidR="00D90B61" w:rsidRDefault="00BD0404" w:rsidP="00FC312A">
      <w:pPr>
        <w:pStyle w:val="RSCbulletedlist"/>
      </w:pPr>
      <w:r w:rsidRPr="00A21799">
        <w:rPr>
          <w:b/>
          <w:bCs/>
        </w:rPr>
        <w:t>Physiotherapist</w:t>
      </w:r>
      <w:r>
        <w:t xml:space="preserve"> </w:t>
      </w:r>
      <w:r w:rsidR="005F47CC">
        <w:softHyphen/>
        <w:t xml:space="preserve">– </w:t>
      </w:r>
      <w:r w:rsidR="00460863">
        <w:t>Link chemi</w:t>
      </w:r>
      <w:r w:rsidR="008D3A16">
        <w:t>stry to the design of physiotherapy equipment and materials used for splints, supports and tape</w:t>
      </w:r>
      <w:r w:rsidR="00D727D0">
        <w:t xml:space="preserve"> to help recovery from injuries. </w:t>
      </w:r>
    </w:p>
    <w:p w14:paraId="5499161A" w14:textId="46D3B7DE" w:rsidR="00D231E6" w:rsidRDefault="5A4442F2" w:rsidP="00FC312A">
      <w:pPr>
        <w:pStyle w:val="RSCbulletedlist"/>
      </w:pPr>
      <w:r w:rsidRPr="00A21799">
        <w:rPr>
          <w:b/>
          <w:bCs/>
        </w:rPr>
        <w:t>Diver</w:t>
      </w:r>
      <w:r w:rsidRPr="5A4442F2">
        <w:t xml:space="preserve"> – Link chemistry to the design and material used for diving suits</w:t>
      </w:r>
      <w:r w:rsidR="0058241D">
        <w:t xml:space="preserve">. Ask learners about </w:t>
      </w:r>
      <w:r w:rsidR="0016561A">
        <w:t xml:space="preserve">the </w:t>
      </w:r>
      <w:r w:rsidRPr="5A4442F2">
        <w:t>breathing apparatus and gas supplied while the diver is under the water.</w:t>
      </w:r>
    </w:p>
    <w:p w14:paraId="63AA3845" w14:textId="4E6A06F0" w:rsidR="00BA68B0" w:rsidRPr="00A21799" w:rsidRDefault="004F20FB" w:rsidP="00FC312A">
      <w:pPr>
        <w:pStyle w:val="RSCbulletedlist"/>
      </w:pPr>
      <w:r w:rsidRPr="00A21799">
        <w:rPr>
          <w:b/>
          <w:bCs/>
        </w:rPr>
        <w:t>Research scientist</w:t>
      </w:r>
      <w:r w:rsidRPr="00A21799">
        <w:t xml:space="preserve"> </w:t>
      </w:r>
      <w:r w:rsidR="00305F4F" w:rsidRPr="00A21799">
        <w:t>– Link chemistry</w:t>
      </w:r>
      <w:r w:rsidR="007B0388" w:rsidRPr="00A21799">
        <w:t xml:space="preserve"> skills and knowledge to the ability to understand problems and create solutions in a wide range of areas such as medicine</w:t>
      </w:r>
      <w:r w:rsidR="00DD1A94" w:rsidRPr="00A21799">
        <w:t xml:space="preserve">, </w:t>
      </w:r>
      <w:r w:rsidR="007B0388" w:rsidRPr="00A21799">
        <w:t xml:space="preserve">material </w:t>
      </w:r>
      <w:r w:rsidR="00F60941" w:rsidRPr="00A21799">
        <w:t>science</w:t>
      </w:r>
      <w:r w:rsidR="00DD1A94" w:rsidRPr="00A21799">
        <w:t xml:space="preserve"> an</w:t>
      </w:r>
      <w:r w:rsidR="0052338D" w:rsidRPr="00A21799">
        <w:t>d reducing pollution</w:t>
      </w:r>
      <w:r w:rsidR="00F60941" w:rsidRPr="00A21799">
        <w:t>.</w:t>
      </w:r>
    </w:p>
    <w:p w14:paraId="675E3FCF" w14:textId="70E25926" w:rsidR="00997FCC" w:rsidRDefault="00F8335A" w:rsidP="00997FCC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405C8304" wp14:editId="381AFAEF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4B8DA" w14:textId="59245148" w:rsidR="00997FCC" w:rsidRDefault="00997FCC" w:rsidP="00997FCC">
      <w:pPr>
        <w:pStyle w:val="RSCheading3"/>
      </w:pPr>
      <w:r>
        <w:t>P</w:t>
      </w:r>
      <w:r w:rsidRPr="00997FCC">
        <w:t>atent attorney</w:t>
      </w:r>
    </w:p>
    <w:p w14:paraId="1768F160" w14:textId="7710F2EF" w:rsidR="00E73FF7" w:rsidRPr="00D20D73" w:rsidRDefault="00563B82" w:rsidP="00FC312A">
      <w:pPr>
        <w:pStyle w:val="RSCbasictext"/>
      </w:pPr>
      <w:r w:rsidRPr="00D20D73">
        <w:t>Tell</w:t>
      </w:r>
      <w:r w:rsidR="00E73FF7" w:rsidRPr="00D20D73">
        <w:t xml:space="preserve"> learners </w:t>
      </w:r>
      <w:r w:rsidRPr="00D20D73">
        <w:t>there are lots of examples of jobs they may not have considered as having any links to chemistry. Introduce them to</w:t>
      </w:r>
      <w:r w:rsidR="0093483B" w:rsidRPr="00D20D73">
        <w:t xml:space="preserve"> Charley,</w:t>
      </w:r>
      <w:r w:rsidR="00260D49" w:rsidRPr="00D20D73">
        <w:t xml:space="preserve"> </w:t>
      </w:r>
      <w:r w:rsidR="00260D49" w:rsidRPr="00297064">
        <w:t>a patent attorney</w:t>
      </w:r>
      <w:r w:rsidR="00170B51" w:rsidRPr="00D20D73">
        <w:t>,</w:t>
      </w:r>
      <w:r w:rsidR="00260D49">
        <w:t xml:space="preserve"> by watching his vide</w:t>
      </w:r>
      <w:r w:rsidR="00A2340C">
        <w:t>o</w:t>
      </w:r>
      <w:r w:rsidR="00260D49">
        <w:t xml:space="preserve"> job profile</w:t>
      </w:r>
      <w:r w:rsidR="001A435D">
        <w:t xml:space="preserve"> on </w:t>
      </w:r>
      <w:r w:rsidR="001A435D" w:rsidRPr="00C34894">
        <w:rPr>
          <w:b/>
          <w:bCs/>
          <w:color w:val="C80C2F"/>
        </w:rPr>
        <w:t>slide</w:t>
      </w:r>
      <w:r w:rsidR="001A435D" w:rsidRPr="001A435D">
        <w:rPr>
          <w:b/>
          <w:bCs/>
          <w:color w:val="C80C2F"/>
        </w:rPr>
        <w:t xml:space="preserve"> 4</w:t>
      </w:r>
      <w:r w:rsidR="001A435D">
        <w:t xml:space="preserve"> and</w:t>
      </w:r>
      <w:r w:rsidR="00260D49">
        <w:t xml:space="preserve"> at </w:t>
      </w:r>
      <w:hyperlink r:id="rId12" w:history="1">
        <w:r w:rsidR="00260D49" w:rsidRPr="00566C0E">
          <w:rPr>
            <w:rStyle w:val="Hyperlink"/>
            <w:color w:val="auto"/>
          </w:rPr>
          <w:t>rsc.li/3JR4Yfx</w:t>
        </w:r>
      </w:hyperlink>
      <w:r w:rsidR="00260D49" w:rsidRPr="00566C0E">
        <w:rPr>
          <w:color w:val="auto"/>
        </w:rPr>
        <w:t xml:space="preserve">. </w:t>
      </w:r>
      <w:r w:rsidR="00260D49">
        <w:rPr>
          <w:color w:val="auto"/>
        </w:rPr>
        <w:t>He</w:t>
      </w:r>
      <w:r w:rsidR="00315842" w:rsidRPr="00D20D73">
        <w:t xml:space="preserve"> uses his </w:t>
      </w:r>
      <w:r w:rsidR="000D40A2" w:rsidRPr="00D20D73">
        <w:t xml:space="preserve">chemistry skills and knowledge </w:t>
      </w:r>
      <w:r w:rsidR="00315842" w:rsidRPr="00D20D73">
        <w:t>to understand research into problems</w:t>
      </w:r>
      <w:r w:rsidR="00243E10">
        <w:t xml:space="preserve"> to</w:t>
      </w:r>
      <w:r w:rsidR="00E73FF7" w:rsidRPr="00D20D73">
        <w:t xml:space="preserve"> get legal protection for inventions</w:t>
      </w:r>
      <w:r w:rsidR="00260D49">
        <w:t>,</w:t>
      </w:r>
      <w:r w:rsidR="00315842" w:rsidRPr="00D20D73">
        <w:t xml:space="preserve"> such as </w:t>
      </w:r>
      <w:r w:rsidR="00B17671" w:rsidRPr="00D20D73">
        <w:t>new medicines or compounds for carbon capture</w:t>
      </w:r>
      <w:r w:rsidR="00E73FF7" w:rsidRPr="00D20D73">
        <w:t xml:space="preserve">. </w:t>
      </w:r>
    </w:p>
    <w:p w14:paraId="1280691D" w14:textId="02F79CDF" w:rsidR="00957F43" w:rsidRDefault="00957F43" w:rsidP="00FC312A">
      <w:pPr>
        <w:pStyle w:val="RSCbasictext"/>
        <w:rPr>
          <w:b/>
          <w:bCs/>
        </w:rPr>
      </w:pPr>
      <w:r>
        <w:rPr>
          <w:b/>
          <w:bCs/>
        </w:rPr>
        <w:br w:type="page"/>
      </w:r>
    </w:p>
    <w:p w14:paraId="38211C12" w14:textId="68EE80A8" w:rsidR="00BD6136" w:rsidRPr="0072485F" w:rsidRDefault="00BD6136" w:rsidP="0072485F">
      <w:pPr>
        <w:pStyle w:val="RSCheading1"/>
        <w:rPr>
          <w:b w:val="0"/>
          <w:bCs/>
          <w:color w:val="000000" w:themeColor="text1"/>
        </w:rPr>
      </w:pPr>
      <w:r w:rsidRPr="0072485F">
        <w:lastRenderedPageBreak/>
        <w:t>Introducing polymers</w:t>
      </w:r>
      <w:r w:rsidR="001B1EE5" w:rsidRPr="0072485F">
        <w:t xml:space="preserve"> </w:t>
      </w:r>
      <w:r w:rsidRPr="0072485F">
        <w:rPr>
          <w:b w:val="0"/>
          <w:bCs/>
          <w:color w:val="000000" w:themeColor="text1"/>
        </w:rPr>
        <w:t>(5 min</w:t>
      </w:r>
      <w:r w:rsidR="001B1EE5" w:rsidRPr="0072485F">
        <w:rPr>
          <w:b w:val="0"/>
          <w:bCs/>
          <w:color w:val="000000" w:themeColor="text1"/>
        </w:rPr>
        <w:t>utes</w:t>
      </w:r>
      <w:r w:rsidRPr="0072485F">
        <w:rPr>
          <w:b w:val="0"/>
          <w:bCs/>
          <w:color w:val="000000" w:themeColor="text1"/>
        </w:rPr>
        <w:t>)</w:t>
      </w:r>
    </w:p>
    <w:p w14:paraId="693EC1BE" w14:textId="430C42E8" w:rsidR="00BD6136" w:rsidRPr="00A21799" w:rsidRDefault="54293776" w:rsidP="0072485F">
      <w:pPr>
        <w:pStyle w:val="RSCbasictext"/>
      </w:pPr>
      <w:r w:rsidRPr="00A21799">
        <w:t>Use</w:t>
      </w:r>
      <w:r w:rsidRPr="54293776">
        <w:t xml:space="preserve"> </w:t>
      </w:r>
      <w:r w:rsidRPr="0072485F">
        <w:rPr>
          <w:b/>
          <w:bCs/>
          <w:color w:val="C80C2F"/>
        </w:rPr>
        <w:t>slides 5–7</w:t>
      </w:r>
      <w:r w:rsidRPr="0072485F">
        <w:rPr>
          <w:color w:val="C80C2F"/>
        </w:rPr>
        <w:t xml:space="preserve"> </w:t>
      </w:r>
      <w:r w:rsidRPr="54293776">
        <w:t xml:space="preserve">of the PowerPoint </w:t>
      </w:r>
      <w:r w:rsidRPr="00A21799">
        <w:t>to introduce:</w:t>
      </w:r>
    </w:p>
    <w:p w14:paraId="279B82BF" w14:textId="77777777" w:rsidR="00BD6136" w:rsidRPr="00B94029" w:rsidRDefault="00BD6136" w:rsidP="0072485F">
      <w:pPr>
        <w:pStyle w:val="RSCbulletedlist"/>
      </w:pPr>
      <w:r w:rsidRPr="00B94029">
        <w:t>the idea of polymers being the basis of most manufactured materials</w:t>
      </w:r>
    </w:p>
    <w:p w14:paraId="13F3A25F" w14:textId="77777777" w:rsidR="00BD6136" w:rsidRPr="00B94029" w:rsidRDefault="00BD6136" w:rsidP="0072485F">
      <w:pPr>
        <w:pStyle w:val="RSCbulletedlist"/>
      </w:pPr>
      <w:r w:rsidRPr="00B94029">
        <w:t xml:space="preserve">monomers and polymers </w:t>
      </w:r>
    </w:p>
    <w:p w14:paraId="04A8C6D8" w14:textId="7C790B5F" w:rsidR="00BD6136" w:rsidRPr="00A21799" w:rsidRDefault="00BD6136" w:rsidP="0072485F">
      <w:pPr>
        <w:pStyle w:val="RSCbulletedlist"/>
        <w:rPr>
          <w:u w:val="single"/>
        </w:rPr>
      </w:pPr>
      <w:r w:rsidRPr="00B94029">
        <w:t xml:space="preserve">the mechanism of how monomers </w:t>
      </w:r>
      <w:r w:rsidR="001A435D">
        <w:t xml:space="preserve">bond to </w:t>
      </w:r>
      <w:r w:rsidRPr="00B94029">
        <w:t>become polymers.</w:t>
      </w:r>
    </w:p>
    <w:p w14:paraId="0793EC90" w14:textId="2E190F70" w:rsidR="00B1267C" w:rsidRDefault="00B1267C" w:rsidP="0072485F">
      <w:pPr>
        <w:pStyle w:val="RSCbasictext"/>
      </w:pPr>
      <w:r w:rsidRPr="0072485F">
        <w:rPr>
          <w:b/>
          <w:bCs/>
          <w:color w:val="C80C2F"/>
        </w:rPr>
        <w:t xml:space="preserve">Slide </w:t>
      </w:r>
      <w:r w:rsidR="00D97C51" w:rsidRPr="0072485F">
        <w:rPr>
          <w:b/>
          <w:bCs/>
          <w:color w:val="C80C2F"/>
        </w:rPr>
        <w:t>5</w:t>
      </w:r>
      <w:r w:rsidR="003D252A" w:rsidRPr="0072485F">
        <w:rPr>
          <w:color w:val="C80C2F"/>
        </w:rPr>
        <w:t xml:space="preserve"> </w:t>
      </w:r>
      <w:r w:rsidR="003D252A">
        <w:t>asks learners to consider what the four ma</w:t>
      </w:r>
      <w:r w:rsidR="00671C27">
        <w:t>terials have in common. (</w:t>
      </w:r>
      <w:r w:rsidR="00671C27" w:rsidRPr="002A154C">
        <w:rPr>
          <w:i/>
          <w:iCs/>
        </w:rPr>
        <w:t>Answer</w:t>
      </w:r>
      <w:r w:rsidR="00671C27">
        <w:t>: they all contain carbon-based polymers</w:t>
      </w:r>
      <w:r w:rsidR="00E11059">
        <w:t>.</w:t>
      </w:r>
      <w:r w:rsidR="00671C27">
        <w:t>)</w:t>
      </w:r>
    </w:p>
    <w:p w14:paraId="37242A91" w14:textId="6C0CBC11" w:rsidR="00DE2371" w:rsidRDefault="00E43291" w:rsidP="0072485F">
      <w:pPr>
        <w:pStyle w:val="RSCbasictext"/>
      </w:pPr>
      <w:r w:rsidRPr="0072485F">
        <w:rPr>
          <w:b/>
          <w:bCs/>
          <w:color w:val="C80C2F"/>
        </w:rPr>
        <w:t xml:space="preserve">Slide </w:t>
      </w:r>
      <w:r w:rsidR="00D97C51" w:rsidRPr="0072485F">
        <w:rPr>
          <w:b/>
          <w:bCs/>
          <w:color w:val="C80C2F"/>
        </w:rPr>
        <w:t>6</w:t>
      </w:r>
      <w:r w:rsidRPr="0072485F">
        <w:rPr>
          <w:color w:val="C80C2F"/>
        </w:rPr>
        <w:t xml:space="preserve"> </w:t>
      </w:r>
      <w:r>
        <w:t xml:space="preserve">introduces </w:t>
      </w:r>
      <w:r w:rsidR="00DE2371">
        <w:t xml:space="preserve">polymers. </w:t>
      </w:r>
      <w:r w:rsidR="00DE2371" w:rsidRPr="00DE2371">
        <w:t xml:space="preserve">Point out </w:t>
      </w:r>
      <w:r w:rsidR="00DE2371">
        <w:t xml:space="preserve">to learners that </w:t>
      </w:r>
      <w:r w:rsidR="00DE2371" w:rsidRPr="00DE2371">
        <w:t>polymers are all around</w:t>
      </w:r>
      <w:r w:rsidR="00DE2371">
        <w:t xml:space="preserve"> them. Tell them that</w:t>
      </w:r>
      <w:r w:rsidR="0093483B">
        <w:t xml:space="preserve"> their</w:t>
      </w:r>
      <w:r w:rsidR="00DE2371">
        <w:t xml:space="preserve"> school b</w:t>
      </w:r>
      <w:r w:rsidR="00DE2371" w:rsidRPr="00DE2371">
        <w:t>lazers</w:t>
      </w:r>
      <w:r w:rsidR="0093483B">
        <w:t xml:space="preserve"> (or other clothing)</w:t>
      </w:r>
      <w:r w:rsidR="00DE2371" w:rsidRPr="00DE2371">
        <w:t xml:space="preserve">, </w:t>
      </w:r>
      <w:r w:rsidR="0074239E">
        <w:t>l</w:t>
      </w:r>
      <w:r w:rsidR="0074239E" w:rsidRPr="00DE2371">
        <w:t>aminating sheets</w:t>
      </w:r>
      <w:r w:rsidR="0074239E">
        <w:t xml:space="preserve">, </w:t>
      </w:r>
      <w:r w:rsidR="00DE2371" w:rsidRPr="00DE2371">
        <w:t>DNA, glue</w:t>
      </w:r>
      <w:r w:rsidR="00DE2371">
        <w:t xml:space="preserve"> and</w:t>
      </w:r>
      <w:r w:rsidR="00DE2371" w:rsidRPr="00DE2371">
        <w:t xml:space="preserve"> most </w:t>
      </w:r>
      <w:r w:rsidR="0093483B">
        <w:t>‘</w:t>
      </w:r>
      <w:r w:rsidR="00DE2371" w:rsidRPr="00DE2371">
        <w:t>plastic</w:t>
      </w:r>
      <w:r w:rsidR="0093483B">
        <w:t>’ item</w:t>
      </w:r>
      <w:r w:rsidR="00DE2371" w:rsidRPr="00DE2371">
        <w:t xml:space="preserve">s in the room will </w:t>
      </w:r>
      <w:r w:rsidR="005F41D0">
        <w:t>contain</w:t>
      </w:r>
      <w:r w:rsidR="00DE2371" w:rsidRPr="00DE2371">
        <w:t xml:space="preserve"> polymers. </w:t>
      </w:r>
    </w:p>
    <w:p w14:paraId="226C9A4F" w14:textId="77777777" w:rsidR="002F048A" w:rsidRDefault="002F048A" w:rsidP="002F048A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3B688C96" wp14:editId="34E636B3">
            <wp:extent cx="1260000" cy="300462"/>
            <wp:effectExtent l="0" t="0" r="0" b="4445"/>
            <wp:docPr id="2" name="Picture 2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E1B09" w14:textId="16A46D6A" w:rsidR="00997FCC" w:rsidRDefault="00997FCC" w:rsidP="00997FCC">
      <w:pPr>
        <w:pStyle w:val="RSCheading3"/>
      </w:pPr>
      <w:r>
        <w:t>S</w:t>
      </w:r>
      <w:r w:rsidRPr="00997FCC">
        <w:t>enior director of chip research</w:t>
      </w:r>
    </w:p>
    <w:p w14:paraId="78B81E8A" w14:textId="6E731819" w:rsidR="000F54AB" w:rsidRDefault="54293776" w:rsidP="0072485F">
      <w:pPr>
        <w:pStyle w:val="RSCbasictext"/>
      </w:pPr>
      <w:r w:rsidRPr="54293776">
        <w:t xml:space="preserve">Introduce learners </w:t>
      </w:r>
      <w:r w:rsidRPr="0072485F">
        <w:t xml:space="preserve">to Jason, </w:t>
      </w:r>
      <w:r w:rsidR="00A75A1A" w:rsidRPr="00297064">
        <w:t>a senior director of chip research</w:t>
      </w:r>
      <w:r w:rsidRPr="0072485F">
        <w:t xml:space="preserve">, who uses </w:t>
      </w:r>
      <w:r w:rsidRPr="54293776">
        <w:t xml:space="preserve">his chemistry skills and knowledge to sequence DNA and identify viruses or new species. </w:t>
      </w:r>
      <w:r w:rsidR="00A75A1A">
        <w:t>Watch his video job profile</w:t>
      </w:r>
      <w:r w:rsidR="00C34894">
        <w:t xml:space="preserve"> on </w:t>
      </w:r>
      <w:r w:rsidR="00C34894" w:rsidRPr="00C34894">
        <w:rPr>
          <w:b/>
          <w:bCs/>
          <w:color w:val="C80C2F"/>
        </w:rPr>
        <w:t>slide</w:t>
      </w:r>
      <w:r w:rsidR="00B26784">
        <w:rPr>
          <w:b/>
          <w:bCs/>
          <w:color w:val="C80C2F"/>
        </w:rPr>
        <w:t xml:space="preserve"> 6</w:t>
      </w:r>
      <w:r w:rsidR="00A75A1A" w:rsidRPr="00C34894">
        <w:rPr>
          <w:color w:val="C80C2F"/>
        </w:rPr>
        <w:t xml:space="preserve"> </w:t>
      </w:r>
      <w:r w:rsidR="00A75A1A">
        <w:t xml:space="preserve">at </w:t>
      </w:r>
      <w:hyperlink r:id="rId13" w:history="1">
        <w:r w:rsidR="00A75A1A" w:rsidRPr="00297064">
          <w:rPr>
            <w:rStyle w:val="Hyperlink"/>
            <w:color w:val="auto"/>
          </w:rPr>
          <w:t>rsc.li/3ZMJAh1</w:t>
        </w:r>
      </w:hyperlink>
      <w:r w:rsidR="00A75A1A">
        <w:t xml:space="preserve"> to find out more. </w:t>
      </w:r>
    </w:p>
    <w:p w14:paraId="4CA7A705" w14:textId="77777777" w:rsidR="001A435D" w:rsidRPr="00E974E5" w:rsidRDefault="001A435D" w:rsidP="0072485F">
      <w:pPr>
        <w:pStyle w:val="RSCbasictext"/>
      </w:pPr>
    </w:p>
    <w:p w14:paraId="4BA132FA" w14:textId="3F97B9BC" w:rsidR="000F54AB" w:rsidRDefault="000F54AB" w:rsidP="0072485F">
      <w:pPr>
        <w:pStyle w:val="RSCbasictext"/>
      </w:pPr>
      <w:r w:rsidRPr="001A435D">
        <w:rPr>
          <w:b/>
          <w:bCs/>
          <w:color w:val="C80C2F"/>
        </w:rPr>
        <w:t xml:space="preserve">Slide </w:t>
      </w:r>
      <w:r w:rsidR="00D97C51" w:rsidRPr="001A435D">
        <w:rPr>
          <w:b/>
          <w:bCs/>
          <w:color w:val="C80C2F"/>
        </w:rPr>
        <w:t>7</w:t>
      </w:r>
      <w:r w:rsidRPr="0072485F">
        <w:rPr>
          <w:color w:val="C80C2F"/>
        </w:rPr>
        <w:t xml:space="preserve"> </w:t>
      </w:r>
      <w:r>
        <w:t xml:space="preserve">recaps the key terms </w:t>
      </w:r>
      <w:r w:rsidR="000D0F21">
        <w:t>‘</w:t>
      </w:r>
      <w:r>
        <w:t>monomer</w:t>
      </w:r>
      <w:r w:rsidR="000D0F21">
        <w:t>’</w:t>
      </w:r>
      <w:r>
        <w:t xml:space="preserve"> and </w:t>
      </w:r>
      <w:r w:rsidR="000D0F21">
        <w:t>‘</w:t>
      </w:r>
      <w:r>
        <w:t>polymer</w:t>
      </w:r>
      <w:r w:rsidR="000D0F21">
        <w:t>’</w:t>
      </w:r>
      <w:r>
        <w:t>.</w:t>
      </w:r>
      <w:r w:rsidRPr="000F54AB">
        <w:t xml:space="preserve"> </w:t>
      </w:r>
      <w:r>
        <w:t xml:space="preserve">Remind </w:t>
      </w:r>
      <w:r w:rsidR="0064102A">
        <w:t>learners</w:t>
      </w:r>
      <w:r>
        <w:t xml:space="preserve"> that a</w:t>
      </w:r>
      <w:r w:rsidRPr="007A7AA8">
        <w:t xml:space="preserve"> monomer is the </w:t>
      </w:r>
      <w:r w:rsidR="00FC4FA4" w:rsidRPr="007A7AA8">
        <w:t>unit</w:t>
      </w:r>
      <w:r w:rsidRPr="007A7AA8">
        <w:t xml:space="preserve"> </w:t>
      </w:r>
      <w:r w:rsidR="000D0F21">
        <w:t>that</w:t>
      </w:r>
      <w:r w:rsidRPr="007A7AA8">
        <w:t xml:space="preserve"> is </w:t>
      </w:r>
      <w:proofErr w:type="gramStart"/>
      <w:r w:rsidR="00BF7C9A" w:rsidRPr="007A7AA8">
        <w:t>repeated</w:t>
      </w:r>
      <w:proofErr w:type="gramEnd"/>
      <w:r>
        <w:t xml:space="preserve"> and</w:t>
      </w:r>
      <w:r w:rsidRPr="007A7AA8">
        <w:t xml:space="preserve"> a polymer is a long chain of monomers bonded together</w:t>
      </w:r>
      <w:r>
        <w:t>.</w:t>
      </w:r>
    </w:p>
    <w:p w14:paraId="33894C4C" w14:textId="77777777" w:rsidR="00CF7737" w:rsidRDefault="00CF7737" w:rsidP="0072485F">
      <w:pPr>
        <w:pStyle w:val="RSCbasic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9E10603" w14:textId="147422DB" w:rsidR="00BD6136" w:rsidRPr="005D7DC1" w:rsidRDefault="5A4442F2" w:rsidP="00A64069">
      <w:pPr>
        <w:pStyle w:val="RSCheading1"/>
        <w:rPr>
          <w:b w:val="0"/>
          <w:bCs/>
          <w:color w:val="000000" w:themeColor="text1"/>
        </w:rPr>
      </w:pPr>
      <w:r w:rsidRPr="00A64069">
        <w:rPr>
          <w:color w:val="C80C2F"/>
        </w:rPr>
        <w:lastRenderedPageBreak/>
        <w:t>Activity 1</w:t>
      </w:r>
      <w:r w:rsidR="00A64069" w:rsidRPr="00A64069">
        <w:rPr>
          <w:color w:val="C80C2F"/>
        </w:rPr>
        <w:t>:</w:t>
      </w:r>
      <w:r w:rsidRPr="00A64069">
        <w:rPr>
          <w:color w:val="C80C2F"/>
        </w:rPr>
        <w:t xml:space="preserve"> </w:t>
      </w:r>
      <w:r w:rsidR="00A64069">
        <w:t>m</w:t>
      </w:r>
      <w:r w:rsidRPr="00A64069">
        <w:t xml:space="preserve">odelling polymerisation </w:t>
      </w:r>
      <w:r w:rsidRPr="005D7DC1">
        <w:rPr>
          <w:b w:val="0"/>
          <w:bCs/>
          <w:color w:val="000000" w:themeColor="text1"/>
        </w:rPr>
        <w:t>(10 minutes)</w:t>
      </w:r>
    </w:p>
    <w:p w14:paraId="0A9AA8C8" w14:textId="77777777" w:rsidR="003E240A" w:rsidRDefault="00BD6136" w:rsidP="00A64069">
      <w:pPr>
        <w:pStyle w:val="RSCbasictext"/>
      </w:pPr>
      <w:r w:rsidRPr="00A21799">
        <w:t xml:space="preserve">This activity involves </w:t>
      </w:r>
      <w:r w:rsidR="007265AC">
        <w:t xml:space="preserve">the learners </w:t>
      </w:r>
      <w:r w:rsidRPr="00A21799">
        <w:t>moving around the room</w:t>
      </w:r>
      <w:r w:rsidR="000171E5">
        <w:t xml:space="preserve"> and working together to model the process of polymerisation</w:t>
      </w:r>
      <w:r w:rsidRPr="00A21799">
        <w:t>.</w:t>
      </w:r>
    </w:p>
    <w:p w14:paraId="28B08E1D" w14:textId="2A2940A5" w:rsidR="00BD6136" w:rsidRPr="00A21799" w:rsidRDefault="003E240A" w:rsidP="00A64069">
      <w:pPr>
        <w:pStyle w:val="RSCbasictext"/>
      </w:pPr>
      <w:r>
        <w:t xml:space="preserve">During the activity learners will </w:t>
      </w:r>
      <w:r w:rsidR="0082759E">
        <w:t>work in pairs to model</w:t>
      </w:r>
      <w:r w:rsidR="00BD6136" w:rsidRPr="00A21799">
        <w:t xml:space="preserve"> monomer</w:t>
      </w:r>
      <w:r>
        <w:t>s</w:t>
      </w:r>
      <w:r w:rsidR="0082759E">
        <w:t>. Each ‘monomer pair’ will</w:t>
      </w:r>
      <w:r w:rsidR="00491D2B">
        <w:t xml:space="preserve"> </w:t>
      </w:r>
      <w:r w:rsidR="00162C7F">
        <w:t xml:space="preserve">demonstrate </w:t>
      </w:r>
      <w:r w:rsidR="00BD6136" w:rsidRPr="00A21799">
        <w:t xml:space="preserve">how the double bond breaks and ‘opens up’ to </w:t>
      </w:r>
      <w:r w:rsidR="002A3A7E">
        <w:t xml:space="preserve">allow them to </w:t>
      </w:r>
      <w:r w:rsidR="003963BF">
        <w:t>bond</w:t>
      </w:r>
      <w:r w:rsidR="001E1EAE">
        <w:t xml:space="preserve"> with</w:t>
      </w:r>
      <w:r w:rsidR="002A3A7E">
        <w:t xml:space="preserve"> two other monomer</w:t>
      </w:r>
      <w:r w:rsidR="001E1EAE">
        <w:t xml:space="preserve"> pairs to </w:t>
      </w:r>
      <w:r w:rsidR="00BD6136" w:rsidRPr="00A21799">
        <w:t xml:space="preserve">form </w:t>
      </w:r>
      <w:r w:rsidR="001E1EAE">
        <w:t>a</w:t>
      </w:r>
      <w:r w:rsidR="001E1EAE" w:rsidRPr="00A21799">
        <w:t xml:space="preserve"> </w:t>
      </w:r>
      <w:r w:rsidR="00BD6136" w:rsidRPr="00A21799">
        <w:t xml:space="preserve">polymer chain. </w:t>
      </w:r>
    </w:p>
    <w:p w14:paraId="731ADCDB" w14:textId="4A500A84" w:rsidR="001E2EEF" w:rsidRPr="001E2EEF" w:rsidRDefault="001E1EAE" w:rsidP="00A64069">
      <w:pPr>
        <w:pStyle w:val="RSCbasictext"/>
        <w:rPr>
          <w:lang w:val="en-US"/>
        </w:rPr>
      </w:pPr>
      <w:r w:rsidRPr="00A64069">
        <w:rPr>
          <w:b/>
          <w:bCs/>
          <w:color w:val="C80C2F"/>
        </w:rPr>
        <w:t>Slide</w:t>
      </w:r>
      <w:r w:rsidR="00BC7AB6" w:rsidRPr="00A64069">
        <w:rPr>
          <w:b/>
          <w:bCs/>
          <w:color w:val="C80C2F"/>
        </w:rPr>
        <w:t xml:space="preserve"> </w:t>
      </w:r>
      <w:r w:rsidR="00933746">
        <w:rPr>
          <w:b/>
          <w:bCs/>
          <w:color w:val="C80C2F"/>
        </w:rPr>
        <w:t>9</w:t>
      </w:r>
      <w:r w:rsidR="00BC7AB6" w:rsidRPr="00A64069">
        <w:rPr>
          <w:color w:val="C80C2F"/>
        </w:rPr>
        <w:t xml:space="preserve"> </w:t>
      </w:r>
      <w:r w:rsidR="00BC7AB6">
        <w:t>provides instructions for learners to form the monomer pair.</w:t>
      </w:r>
      <w:r w:rsidR="000E47AA">
        <w:t xml:space="preserve"> </w:t>
      </w:r>
      <w:r w:rsidR="000E47AA">
        <w:rPr>
          <w:lang w:val="en-US"/>
        </w:rPr>
        <w:t>They</w:t>
      </w:r>
      <w:r w:rsidR="000E47AA" w:rsidRPr="000E47AA">
        <w:rPr>
          <w:lang w:val="en-US"/>
        </w:rPr>
        <w:t xml:space="preserve"> will only </w:t>
      </w:r>
      <w:r w:rsidR="000E47AA">
        <w:rPr>
          <w:lang w:val="en-US"/>
        </w:rPr>
        <w:t xml:space="preserve">have </w:t>
      </w:r>
      <w:r w:rsidR="000E47AA" w:rsidRPr="000E47AA">
        <w:rPr>
          <w:rFonts w:ascii="Cambria Math" w:hAnsi="Cambria Math"/>
          <w:sz w:val="24"/>
          <w:szCs w:val="24"/>
          <w:lang w:val="en-US"/>
        </w:rPr>
        <w:t>C</w:t>
      </w:r>
      <w:r w:rsidR="000E47AA">
        <w:rPr>
          <w:lang w:val="en-US"/>
        </w:rPr>
        <w:t xml:space="preserve"> atoms to </w:t>
      </w:r>
      <w:proofErr w:type="spellStart"/>
      <w:r w:rsidR="000E47AA">
        <w:rPr>
          <w:lang w:val="en-US"/>
        </w:rPr>
        <w:t>visualise</w:t>
      </w:r>
      <w:proofErr w:type="spellEnd"/>
      <w:r w:rsidR="000E47AA" w:rsidRPr="000E47AA">
        <w:rPr>
          <w:lang w:val="en-US"/>
        </w:rPr>
        <w:t xml:space="preserve"> the carbon chain, but you can </w:t>
      </w:r>
      <w:r w:rsidR="001E2EEF">
        <w:rPr>
          <w:lang w:val="en-US"/>
        </w:rPr>
        <w:t xml:space="preserve">tell them </w:t>
      </w:r>
      <w:r w:rsidR="000E47AA">
        <w:rPr>
          <w:lang w:val="en-US"/>
        </w:rPr>
        <w:t>that</w:t>
      </w:r>
      <w:r w:rsidR="000E47AA" w:rsidRPr="000E47AA">
        <w:rPr>
          <w:lang w:val="en-US"/>
        </w:rPr>
        <w:t xml:space="preserve"> </w:t>
      </w:r>
      <w:r w:rsidR="000E47AA">
        <w:rPr>
          <w:lang w:val="en-US"/>
        </w:rPr>
        <w:t xml:space="preserve">every </w:t>
      </w:r>
      <w:r w:rsidR="000E47AA" w:rsidRPr="000E47AA">
        <w:rPr>
          <w:lang w:val="en-US"/>
        </w:rPr>
        <w:t xml:space="preserve">individual </w:t>
      </w:r>
      <w:r w:rsidR="000E47AA">
        <w:rPr>
          <w:lang w:val="en-US"/>
        </w:rPr>
        <w:t xml:space="preserve">is </w:t>
      </w:r>
      <w:r w:rsidR="000E47AA" w:rsidRPr="000E47AA">
        <w:rPr>
          <w:lang w:val="en-US"/>
        </w:rPr>
        <w:t xml:space="preserve">representing a 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</m:oMath>
      <w:r w:rsidR="000E47AA" w:rsidRPr="000E47AA">
        <w:rPr>
          <w:lang w:val="en-US"/>
        </w:rPr>
        <w:t xml:space="preserve"> group</w:t>
      </w:r>
      <w:r w:rsidR="000E47AA">
        <w:rPr>
          <w:lang w:val="en-US"/>
        </w:rPr>
        <w:t xml:space="preserve"> before introducing the monomer ethene</w:t>
      </w:r>
      <w:r w:rsidR="000E47AA" w:rsidRPr="000E47AA">
        <w:rPr>
          <w:lang w:val="en-US"/>
        </w:rPr>
        <w:t>.</w:t>
      </w:r>
      <w:r w:rsidR="000E47AA">
        <w:rPr>
          <w:lang w:val="en-US"/>
        </w:rPr>
        <w:t xml:space="preserve"> </w:t>
      </w:r>
    </w:p>
    <w:p w14:paraId="0F92CA8D" w14:textId="17CEA34C" w:rsidR="000F5DB1" w:rsidRDefault="00BC7AB6" w:rsidP="00A64069">
      <w:pPr>
        <w:pStyle w:val="RSCbasictext"/>
      </w:pPr>
      <w:r w:rsidRPr="00A64069">
        <w:rPr>
          <w:b/>
          <w:bCs/>
          <w:color w:val="C80C2F"/>
        </w:rPr>
        <w:t xml:space="preserve">Slide </w:t>
      </w:r>
      <w:r w:rsidR="00933746">
        <w:rPr>
          <w:b/>
          <w:bCs/>
          <w:color w:val="C80C2F"/>
        </w:rPr>
        <w:t>10</w:t>
      </w:r>
      <w:r w:rsidRPr="00A64069">
        <w:rPr>
          <w:color w:val="C80C2F"/>
        </w:rPr>
        <w:t xml:space="preserve"> </w:t>
      </w:r>
      <w:r>
        <w:t xml:space="preserve">provides instructions for learners to </w:t>
      </w:r>
      <w:r w:rsidR="000F5DB1">
        <w:t xml:space="preserve">form the polymer chain. </w:t>
      </w:r>
    </w:p>
    <w:p w14:paraId="41CFA3B8" w14:textId="2CF66204" w:rsidR="00B12060" w:rsidRDefault="00B12060" w:rsidP="00A64069">
      <w:pPr>
        <w:pStyle w:val="RSCbasictext"/>
      </w:pPr>
      <w:r w:rsidRPr="001F30D3">
        <w:t xml:space="preserve">Once the polymer </w:t>
      </w:r>
      <w:proofErr w:type="gramStart"/>
      <w:r w:rsidRPr="001F30D3">
        <w:t>is formed</w:t>
      </w:r>
      <w:proofErr w:type="gramEnd"/>
      <w:r w:rsidRPr="001F30D3">
        <w:t xml:space="preserve">, ask the class to consider </w:t>
      </w:r>
      <w:r w:rsidR="00FC4FA4" w:rsidRPr="001F30D3">
        <w:t>whether</w:t>
      </w:r>
      <w:r w:rsidRPr="001F30D3">
        <w:t xml:space="preserve"> (and how) the monomers have changed.</w:t>
      </w:r>
      <w:r>
        <w:t xml:space="preserve"> (</w:t>
      </w:r>
      <w:r w:rsidRPr="002A154C">
        <w:rPr>
          <w:i/>
          <w:iCs/>
        </w:rPr>
        <w:t>Answer</w:t>
      </w:r>
      <w:r>
        <w:t xml:space="preserve">: </w:t>
      </w:r>
      <w:r w:rsidR="00395FE3">
        <w:t>t</w:t>
      </w:r>
      <w:r>
        <w:t>he chemistry of the monomers has changed because they no longer have double bond</w:t>
      </w:r>
      <w:r w:rsidR="001A435D">
        <w:t>s</w:t>
      </w:r>
      <w:r>
        <w:t xml:space="preserve">.) </w:t>
      </w:r>
    </w:p>
    <w:p w14:paraId="59B0B6F4" w14:textId="1243485E" w:rsidR="00B12060" w:rsidRPr="00AA7169" w:rsidRDefault="00F35CFF" w:rsidP="00A64069">
      <w:pPr>
        <w:pStyle w:val="RSCbasictext"/>
      </w:pPr>
      <w:r w:rsidRPr="00A64069">
        <w:rPr>
          <w:b/>
          <w:bCs/>
          <w:color w:val="C80C2F"/>
        </w:rPr>
        <w:t>Slide</w:t>
      </w:r>
      <w:r w:rsidR="00BD6136" w:rsidRPr="00A64069">
        <w:rPr>
          <w:b/>
          <w:bCs/>
          <w:color w:val="C80C2F"/>
        </w:rPr>
        <w:t xml:space="preserve"> </w:t>
      </w:r>
      <w:r w:rsidR="00D97C51" w:rsidRPr="00A64069">
        <w:rPr>
          <w:b/>
          <w:bCs/>
          <w:color w:val="C80C2F"/>
        </w:rPr>
        <w:t>1</w:t>
      </w:r>
      <w:r w:rsidR="00775ABF">
        <w:rPr>
          <w:b/>
          <w:bCs/>
          <w:color w:val="C80C2F"/>
        </w:rPr>
        <w:t>1</w:t>
      </w:r>
      <w:r w:rsidR="00BD6136" w:rsidRPr="00A64069">
        <w:rPr>
          <w:color w:val="C80C2F"/>
        </w:rPr>
        <w:t xml:space="preserve"> </w:t>
      </w:r>
      <w:r w:rsidR="009A4E98">
        <w:t>provides a</w:t>
      </w:r>
      <w:r w:rsidR="00BD6136" w:rsidRPr="00A21799">
        <w:t xml:space="preserve"> visual representation of what is happening at a molecular level</w:t>
      </w:r>
      <w:r w:rsidR="000F5DB1">
        <w:t xml:space="preserve"> and </w:t>
      </w:r>
      <w:r w:rsidR="00BD6136" w:rsidRPr="00A21799">
        <w:t xml:space="preserve">should </w:t>
      </w:r>
      <w:proofErr w:type="gramStart"/>
      <w:r w:rsidR="00BD6136" w:rsidRPr="00A21799">
        <w:t>be shown</w:t>
      </w:r>
      <w:proofErr w:type="gramEnd"/>
      <w:r w:rsidR="00BD6136" w:rsidRPr="00A21799">
        <w:t xml:space="preserve"> once the </w:t>
      </w:r>
      <w:r w:rsidR="000F5DB1">
        <w:t>learners</w:t>
      </w:r>
      <w:r w:rsidR="000F5DB1" w:rsidRPr="00A21799">
        <w:t xml:space="preserve"> </w:t>
      </w:r>
      <w:r w:rsidR="00BD6136" w:rsidRPr="00A21799">
        <w:t xml:space="preserve">get the idea of how to </w:t>
      </w:r>
      <w:r w:rsidR="00C342E8">
        <w:t>bond</w:t>
      </w:r>
      <w:r w:rsidR="00C342E8" w:rsidRPr="00A21799">
        <w:t xml:space="preserve"> </w:t>
      </w:r>
      <w:r w:rsidR="00BD6136" w:rsidRPr="00A21799">
        <w:t>their monomers.</w:t>
      </w:r>
    </w:p>
    <w:p w14:paraId="38863A29" w14:textId="70E3E947" w:rsidR="00AA7169" w:rsidRDefault="00DB45C1" w:rsidP="00A64069">
      <w:pPr>
        <w:pStyle w:val="RSCbasictext"/>
      </w:pPr>
      <w:r>
        <w:t>You could also extend this by discussing the change of name using ethene and poly</w:t>
      </w:r>
      <w:r w:rsidR="00F532E1">
        <w:t>(</w:t>
      </w:r>
      <w:r>
        <w:t>ethene</w:t>
      </w:r>
      <w:r w:rsidR="00F532E1">
        <w:t>)</w:t>
      </w:r>
      <w:r>
        <w:t xml:space="preserve"> as an exa</w:t>
      </w:r>
      <w:r w:rsidR="005237D1">
        <w:t xml:space="preserve">mple. </w:t>
      </w:r>
      <w:r w:rsidR="00395FE3">
        <w:t xml:space="preserve">If you have time, draw and explain the repeat unit to show the relationship between the monomer and polymer. </w:t>
      </w:r>
    </w:p>
    <w:p w14:paraId="08D55AFC" w14:textId="3A43C6C5" w:rsidR="00DB519D" w:rsidRDefault="00DB519D" w:rsidP="00A64069">
      <w:pPr>
        <w:pStyle w:val="RSCbasictext"/>
      </w:pPr>
      <w:r>
        <w:br w:type="page"/>
      </w:r>
    </w:p>
    <w:p w14:paraId="4823C628" w14:textId="7FB56162" w:rsidR="00BD6136" w:rsidRPr="000D6C05" w:rsidRDefault="00BD6136" w:rsidP="000D6C05">
      <w:pPr>
        <w:pStyle w:val="RSCheading1"/>
        <w:rPr>
          <w:b w:val="0"/>
          <w:bCs/>
          <w:color w:val="000000" w:themeColor="text1"/>
        </w:rPr>
      </w:pPr>
      <w:r w:rsidRPr="000D6C05">
        <w:rPr>
          <w:color w:val="C80C2F"/>
        </w:rPr>
        <w:lastRenderedPageBreak/>
        <w:t>Activity 2</w:t>
      </w:r>
      <w:r w:rsidR="000D6C05" w:rsidRPr="000D6C05">
        <w:rPr>
          <w:color w:val="C80C2F"/>
        </w:rPr>
        <w:t>:</w:t>
      </w:r>
      <w:r w:rsidRPr="000D6C05">
        <w:rPr>
          <w:color w:val="C80C2F"/>
        </w:rPr>
        <w:t xml:space="preserve"> </w:t>
      </w:r>
      <w:r w:rsidR="000D6C05">
        <w:t>p</w:t>
      </w:r>
      <w:r w:rsidRPr="000D6C05">
        <w:t xml:space="preserve">olymerisation </w:t>
      </w:r>
      <w:r w:rsidRPr="000D6C05">
        <w:rPr>
          <w:b w:val="0"/>
          <w:bCs/>
          <w:color w:val="000000" w:themeColor="text1"/>
        </w:rPr>
        <w:t>(10</w:t>
      </w:r>
      <w:r w:rsidR="00872F45" w:rsidRPr="000D6C05">
        <w:rPr>
          <w:b w:val="0"/>
          <w:bCs/>
          <w:color w:val="000000" w:themeColor="text1"/>
        </w:rPr>
        <w:t xml:space="preserve"> </w:t>
      </w:r>
      <w:r w:rsidRPr="000D6C05">
        <w:rPr>
          <w:b w:val="0"/>
          <w:bCs/>
          <w:color w:val="000000" w:themeColor="text1"/>
        </w:rPr>
        <w:t>min</w:t>
      </w:r>
      <w:r w:rsidR="00872F45" w:rsidRPr="000D6C05">
        <w:rPr>
          <w:b w:val="0"/>
          <w:bCs/>
          <w:color w:val="000000" w:themeColor="text1"/>
        </w:rPr>
        <w:t>ute</w:t>
      </w:r>
      <w:r w:rsidRPr="000D6C05">
        <w:rPr>
          <w:b w:val="0"/>
          <w:bCs/>
          <w:color w:val="000000" w:themeColor="text1"/>
        </w:rPr>
        <w:t>s)</w:t>
      </w:r>
    </w:p>
    <w:p w14:paraId="1F75CB78" w14:textId="77C63932" w:rsidR="00BD6136" w:rsidRDefault="00BD6136" w:rsidP="00DC5F87">
      <w:pPr>
        <w:pStyle w:val="RSCbasictext"/>
      </w:pPr>
      <w:r w:rsidRPr="00A21799">
        <w:t xml:space="preserve">Use </w:t>
      </w:r>
      <w:r w:rsidR="0051736B" w:rsidRPr="00DC5F87">
        <w:rPr>
          <w:b/>
          <w:bCs/>
          <w:color w:val="C80C2F"/>
        </w:rPr>
        <w:t>s</w:t>
      </w:r>
      <w:r w:rsidRPr="00DC5F87">
        <w:rPr>
          <w:b/>
          <w:bCs/>
          <w:color w:val="C80C2F"/>
        </w:rPr>
        <w:t>lides 1</w:t>
      </w:r>
      <w:r w:rsidR="007E26E3">
        <w:rPr>
          <w:b/>
          <w:bCs/>
          <w:color w:val="C80C2F"/>
        </w:rPr>
        <w:t>3</w:t>
      </w:r>
      <w:r w:rsidR="000B7E1D" w:rsidRPr="00DC5F87">
        <w:rPr>
          <w:b/>
          <w:bCs/>
          <w:color w:val="C80C2F"/>
        </w:rPr>
        <w:t>–</w:t>
      </w:r>
      <w:r w:rsidRPr="00DC5F87">
        <w:rPr>
          <w:b/>
          <w:bCs/>
          <w:color w:val="C80C2F"/>
        </w:rPr>
        <w:t>1</w:t>
      </w:r>
      <w:r w:rsidR="007E26E3">
        <w:rPr>
          <w:b/>
          <w:bCs/>
          <w:color w:val="C80C2F"/>
        </w:rPr>
        <w:t>8</w:t>
      </w:r>
      <w:r w:rsidRPr="00DC5F87">
        <w:rPr>
          <w:color w:val="C80C2F"/>
        </w:rPr>
        <w:t xml:space="preserve"> </w:t>
      </w:r>
      <w:r w:rsidR="000B7E1D">
        <w:t xml:space="preserve">of the PowerPoint </w:t>
      </w:r>
      <w:r w:rsidRPr="00A21799">
        <w:t xml:space="preserve">to review polymerisation. </w:t>
      </w:r>
      <w:r w:rsidR="0007148E">
        <w:t>Learners</w:t>
      </w:r>
      <w:r w:rsidR="0007148E" w:rsidRPr="00A21799">
        <w:t xml:space="preserve"> </w:t>
      </w:r>
      <w:r w:rsidRPr="00A21799">
        <w:t xml:space="preserve">could </w:t>
      </w:r>
      <w:r w:rsidR="0007148E">
        <w:t xml:space="preserve">answer the questions </w:t>
      </w:r>
      <w:r w:rsidRPr="00A21799">
        <w:t xml:space="preserve">on </w:t>
      </w:r>
      <w:r w:rsidR="00BF7C9A">
        <w:t>mini whiteboards</w:t>
      </w:r>
      <w:r w:rsidRPr="00A21799">
        <w:t xml:space="preserve">. </w:t>
      </w:r>
    </w:p>
    <w:p w14:paraId="61B7D0F4" w14:textId="296C82C9" w:rsidR="002411F6" w:rsidRDefault="00456773" w:rsidP="00DC5F87">
      <w:pPr>
        <w:pStyle w:val="RSCbasictext"/>
      </w:pPr>
      <w:r w:rsidRPr="00DC5F87">
        <w:rPr>
          <w:b/>
          <w:bCs/>
          <w:color w:val="C80C2F"/>
        </w:rPr>
        <w:t>Slide 1</w:t>
      </w:r>
      <w:r w:rsidR="005F6400">
        <w:rPr>
          <w:b/>
          <w:bCs/>
          <w:color w:val="C80C2F"/>
        </w:rPr>
        <w:t>3</w:t>
      </w:r>
      <w:r w:rsidRPr="00DC5F87">
        <w:rPr>
          <w:color w:val="C80C2F"/>
        </w:rPr>
        <w:t xml:space="preserve"> </w:t>
      </w:r>
      <w:r>
        <w:t>asks learners to draw a section of the polymer formed from</w:t>
      </w:r>
      <w:r w:rsidR="002411F6">
        <w:t xml:space="preserve"> three molecules of the monomer</w:t>
      </w:r>
      <w:r>
        <w:t xml:space="preserve"> chloroethene</w:t>
      </w:r>
      <w:r w:rsidR="002411F6">
        <w:t>.</w:t>
      </w:r>
      <w:r w:rsidR="00CC6372">
        <w:t xml:space="preserve"> </w:t>
      </w:r>
      <w:r w:rsidR="00CC6372" w:rsidRPr="00DC5F87">
        <w:rPr>
          <w:b/>
          <w:bCs/>
          <w:color w:val="C80C2F"/>
        </w:rPr>
        <w:t>Slide 1</w:t>
      </w:r>
      <w:r w:rsidR="00CC6372">
        <w:rPr>
          <w:b/>
          <w:bCs/>
          <w:color w:val="C80C2F"/>
        </w:rPr>
        <w:t xml:space="preserve">4 </w:t>
      </w:r>
      <w:r w:rsidR="00CC6372">
        <w:t xml:space="preserve">shows the answer of poly(chloroethene), its structure and uses. </w:t>
      </w:r>
    </w:p>
    <w:p w14:paraId="288D0513" w14:textId="02F6E489" w:rsidR="00150660" w:rsidRDefault="002D19D9" w:rsidP="00150660">
      <w:pPr>
        <w:pStyle w:val="RSCbasictext"/>
      </w:pPr>
      <w:r w:rsidRPr="00DC5F87">
        <w:rPr>
          <w:b/>
          <w:bCs/>
          <w:color w:val="C80C2F"/>
        </w:rPr>
        <w:t>Slide 1</w:t>
      </w:r>
      <w:r w:rsidR="005F6400">
        <w:rPr>
          <w:b/>
          <w:bCs/>
          <w:color w:val="C80C2F"/>
        </w:rPr>
        <w:t>5</w:t>
      </w:r>
      <w:r w:rsidR="0016609C">
        <w:t xml:space="preserve"> </w:t>
      </w:r>
      <w:r>
        <w:t>show</w:t>
      </w:r>
      <w:r w:rsidR="0016609C">
        <w:t>s</w:t>
      </w:r>
      <w:r>
        <w:t xml:space="preserve"> the structure of the monomer propene and </w:t>
      </w:r>
      <w:r w:rsidR="0016609C">
        <w:t xml:space="preserve">learners </w:t>
      </w:r>
      <w:proofErr w:type="gramStart"/>
      <w:r>
        <w:t>are asked</w:t>
      </w:r>
      <w:proofErr w:type="gramEnd"/>
      <w:r>
        <w:t xml:space="preserve"> to draw the structure of the polymer formed from four molecules of propene. </w:t>
      </w:r>
      <w:r w:rsidR="54293776" w:rsidRPr="00DC5F87">
        <w:rPr>
          <w:b/>
          <w:bCs/>
          <w:color w:val="C80C2F"/>
        </w:rPr>
        <w:t>Slide 1</w:t>
      </w:r>
      <w:r w:rsidR="00B80527">
        <w:rPr>
          <w:b/>
          <w:bCs/>
          <w:color w:val="C80C2F"/>
        </w:rPr>
        <w:t>6</w:t>
      </w:r>
      <w:r w:rsidR="54293776" w:rsidRPr="00DC5F87">
        <w:rPr>
          <w:color w:val="C80C2F"/>
        </w:rPr>
        <w:t xml:space="preserve"> </w:t>
      </w:r>
      <w:r w:rsidR="0016609C">
        <w:t xml:space="preserve">provides the </w:t>
      </w:r>
      <w:r w:rsidR="54293776" w:rsidRPr="54293776">
        <w:t>section of poly(propene) made from four propene monomers. Ask learners to give exam</w:t>
      </w:r>
      <w:r w:rsidR="54293776" w:rsidRPr="00A21799">
        <w:rPr>
          <w:rFonts w:eastAsia="Arial"/>
        </w:rPr>
        <w:t>ples of uses of each material. (</w:t>
      </w:r>
      <w:r w:rsidR="54293776" w:rsidRPr="00A21799">
        <w:rPr>
          <w:rFonts w:eastAsia="Arial"/>
          <w:i/>
          <w:iCs/>
        </w:rPr>
        <w:t>Possible answers</w:t>
      </w:r>
      <w:r w:rsidR="54293776" w:rsidRPr="00A21799">
        <w:rPr>
          <w:rFonts w:eastAsia="Arial"/>
        </w:rPr>
        <w:t>: packaging, labelling, underwear, carpets, stationary etc</w:t>
      </w:r>
      <w:r w:rsidR="003B3C04">
        <w:rPr>
          <w:rFonts w:eastAsia="Arial"/>
        </w:rPr>
        <w:t>.</w:t>
      </w:r>
      <w:r w:rsidR="54293776" w:rsidRPr="00A21799">
        <w:rPr>
          <w:rFonts w:eastAsia="Arial"/>
        </w:rPr>
        <w:t>)</w:t>
      </w:r>
      <w:r w:rsidR="00150660">
        <w:rPr>
          <w:rFonts w:eastAsia="Arial"/>
        </w:rPr>
        <w:t xml:space="preserve"> </w:t>
      </w:r>
    </w:p>
    <w:p w14:paraId="5EEE0EE5" w14:textId="2295503C" w:rsidR="00A15B8A" w:rsidRDefault="0016609C" w:rsidP="00DC5F87">
      <w:pPr>
        <w:pStyle w:val="RSCbasictext"/>
      </w:pPr>
      <w:r w:rsidRPr="00297064">
        <w:rPr>
          <w:color w:val="auto"/>
        </w:rPr>
        <w:t>Show</w:t>
      </w:r>
      <w:r>
        <w:rPr>
          <w:color w:val="auto"/>
        </w:rPr>
        <w:t xml:space="preserve"> the </w:t>
      </w:r>
      <w:r>
        <w:t>section of the polymer polystyrene on</w:t>
      </w:r>
      <w:r w:rsidRPr="00297064">
        <w:rPr>
          <w:b/>
          <w:bCs/>
          <w:color w:val="auto"/>
        </w:rPr>
        <w:t xml:space="preserve"> </w:t>
      </w:r>
      <w:r w:rsidR="00170973" w:rsidRPr="00DC5F87">
        <w:rPr>
          <w:b/>
          <w:bCs/>
          <w:color w:val="C80C2F"/>
        </w:rPr>
        <w:t>Slide 1</w:t>
      </w:r>
      <w:r w:rsidR="00B80527">
        <w:rPr>
          <w:b/>
          <w:bCs/>
          <w:color w:val="C80C2F"/>
        </w:rPr>
        <w:t>7</w:t>
      </w:r>
      <w:r w:rsidR="00170973" w:rsidRPr="00DC5F87">
        <w:rPr>
          <w:color w:val="C80C2F"/>
        </w:rPr>
        <w:t xml:space="preserve"> </w:t>
      </w:r>
      <w:r>
        <w:t>and ask</w:t>
      </w:r>
      <w:r w:rsidR="00170973">
        <w:t xml:space="preserve"> </w:t>
      </w:r>
      <w:r>
        <w:t>l</w:t>
      </w:r>
      <w:r w:rsidR="00170973">
        <w:t xml:space="preserve">earners to draw the structure of the monomer. </w:t>
      </w:r>
      <w:r w:rsidR="00D74832" w:rsidRPr="00D74832">
        <w:t xml:space="preserve">You could </w:t>
      </w:r>
      <w:r>
        <w:t xml:space="preserve">also </w:t>
      </w:r>
      <w:r w:rsidR="00D74832" w:rsidRPr="00D74832">
        <w:t xml:space="preserve">ask </w:t>
      </w:r>
      <w:r>
        <w:t>them</w:t>
      </w:r>
      <w:r w:rsidRPr="00D74832">
        <w:t xml:space="preserve"> </w:t>
      </w:r>
      <w:r w:rsidR="00D74832" w:rsidRPr="00D74832">
        <w:t>to suggest some uses of polystyrene</w:t>
      </w:r>
      <w:r w:rsidR="00A646DB">
        <w:t>.</w:t>
      </w:r>
      <w:r w:rsidR="00D74832" w:rsidRPr="00D74832">
        <w:t xml:space="preserve"> (</w:t>
      </w:r>
      <w:r w:rsidR="00EE3E9D">
        <w:rPr>
          <w:i/>
          <w:iCs/>
        </w:rPr>
        <w:t>Possible answers</w:t>
      </w:r>
      <w:r w:rsidR="00D74832" w:rsidRPr="00D74832">
        <w:t xml:space="preserve">: packaging, </w:t>
      </w:r>
      <w:r w:rsidR="00BA3DF4" w:rsidRPr="00D74832">
        <w:t>insulation</w:t>
      </w:r>
      <w:r w:rsidR="00D74832" w:rsidRPr="00D74832">
        <w:t xml:space="preserve"> and hot drink cups</w:t>
      </w:r>
      <w:r w:rsidR="001E70B3">
        <w:t>.</w:t>
      </w:r>
      <w:r w:rsidR="00D74832" w:rsidRPr="00D74832">
        <w:t>)</w:t>
      </w:r>
      <w:r>
        <w:rPr>
          <w:b/>
          <w:bCs/>
          <w:color w:val="C80C2F"/>
        </w:rPr>
        <w:t xml:space="preserve"> </w:t>
      </w:r>
      <w:r w:rsidR="009F2900" w:rsidRPr="00DC5F87">
        <w:rPr>
          <w:b/>
          <w:bCs/>
          <w:color w:val="C80C2F"/>
        </w:rPr>
        <w:t>Slide 1</w:t>
      </w:r>
      <w:r w:rsidR="00B80527">
        <w:rPr>
          <w:b/>
          <w:bCs/>
          <w:color w:val="C80C2F"/>
        </w:rPr>
        <w:t>8</w:t>
      </w:r>
      <w:r w:rsidR="009F2900" w:rsidRPr="00DC5F87">
        <w:rPr>
          <w:color w:val="C80C2F"/>
        </w:rPr>
        <w:t xml:space="preserve"> </w:t>
      </w:r>
      <w:r>
        <w:t>provides the</w:t>
      </w:r>
      <w:r w:rsidR="009F2900">
        <w:t xml:space="preserve"> structure of styrene.</w:t>
      </w:r>
    </w:p>
    <w:p w14:paraId="20F6D868" w14:textId="1B6307E8" w:rsidR="00A15B8A" w:rsidRPr="00A21799" w:rsidRDefault="00A15B8A" w:rsidP="00032D23">
      <w:pPr>
        <w:pStyle w:val="RSCheading2"/>
        <w:spacing w:before="720"/>
      </w:pPr>
      <w:r w:rsidRPr="00A21799">
        <w:t>Answers</w:t>
      </w:r>
    </w:p>
    <w:p w14:paraId="5BDCDC77" w14:textId="0F6B5A83" w:rsidR="00456773" w:rsidRPr="00F93CC1" w:rsidRDefault="00D746F4" w:rsidP="007C1830">
      <w:pPr>
        <w:pStyle w:val="RSCnumberedlist"/>
        <w:spacing w:before="600" w:after="1300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7546440" wp14:editId="49A67EAE">
            <wp:simplePos x="0" y="0"/>
            <wp:positionH relativeFrom="column">
              <wp:posOffset>1502310</wp:posOffset>
            </wp:positionH>
            <wp:positionV relativeFrom="paragraph">
              <wp:posOffset>1097915</wp:posOffset>
            </wp:positionV>
            <wp:extent cx="2880000" cy="732192"/>
            <wp:effectExtent l="0" t="0" r="3175" b="4445"/>
            <wp:wrapNone/>
            <wp:docPr id="14" name="Picture 14" descr="Section of poly(propene) showing four repeating un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ection of poly(propene) showing four repeating unit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3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23">
        <w:rPr>
          <w:noProof/>
        </w:rPr>
        <w:drawing>
          <wp:anchor distT="0" distB="0" distL="114300" distR="114300" simplePos="0" relativeHeight="251685888" behindDoc="0" locked="0" layoutInCell="1" allowOverlap="1" wp14:anchorId="600DBA2E" wp14:editId="3CF1A55D">
            <wp:simplePos x="0" y="0"/>
            <wp:positionH relativeFrom="column">
              <wp:posOffset>1549431</wp:posOffset>
            </wp:positionH>
            <wp:positionV relativeFrom="page">
              <wp:posOffset>6086074</wp:posOffset>
            </wp:positionV>
            <wp:extent cx="2160000" cy="815334"/>
            <wp:effectExtent l="0" t="0" r="0" b="0"/>
            <wp:wrapNone/>
            <wp:docPr id="8" name="Picture 8" descr="Section of poly(chloroethene) showing three repeating un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ction of poly(chloroethene) showing three repeating units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815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B45">
        <w:t>P</w:t>
      </w:r>
      <w:r w:rsidR="00456773" w:rsidRPr="00A21799">
        <w:t>oly</w:t>
      </w:r>
      <w:r w:rsidR="00AC6B45">
        <w:t>(</w:t>
      </w:r>
      <w:r w:rsidR="00456773" w:rsidRPr="00A21799">
        <w:t>chloroethene</w:t>
      </w:r>
      <w:r w:rsidR="00AC6B45">
        <w:t>)</w:t>
      </w:r>
    </w:p>
    <w:p w14:paraId="42648562" w14:textId="2AEB1819" w:rsidR="00456773" w:rsidRDefault="003840FA" w:rsidP="007C1830">
      <w:pPr>
        <w:pStyle w:val="RSCnumberedlist"/>
        <w:spacing w:before="600" w:after="130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B2DE3BD" wp14:editId="3E1F290E">
            <wp:simplePos x="0" y="0"/>
            <wp:positionH relativeFrom="column">
              <wp:posOffset>864870</wp:posOffset>
            </wp:positionH>
            <wp:positionV relativeFrom="paragraph">
              <wp:posOffset>657860</wp:posOffset>
            </wp:positionV>
            <wp:extent cx="1260000" cy="1033604"/>
            <wp:effectExtent l="0" t="0" r="0" b="0"/>
            <wp:wrapNone/>
            <wp:docPr id="12" name="Picture 12" descr="Displayed formula of styrene. There are two carbon atoms joined by a double bond. The first carbon atom is also joined to two hydrogen atoms. The second carbon atom is joined to one hydrogen atom and one benzene 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splayed formula of styrene. There are two carbon atoms joined by a double bond. The first carbon atom is also joined to two hydrogen atoms. The second carbon atom is joined to one hydrogen atom and one benzene rin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033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B45" w:rsidRPr="00AC6B45">
        <w:t>P</w:t>
      </w:r>
      <w:r w:rsidR="00456773" w:rsidRPr="00A21799">
        <w:t>oly</w:t>
      </w:r>
      <w:r w:rsidR="00AC6B45">
        <w:t>(</w:t>
      </w:r>
      <w:r w:rsidR="00456773" w:rsidRPr="00A21799">
        <w:t>propene</w:t>
      </w:r>
      <w:r w:rsidR="00AC6B45">
        <w:t>)</w:t>
      </w:r>
    </w:p>
    <w:p w14:paraId="255DD7D2" w14:textId="254745DB" w:rsidR="00456773" w:rsidRPr="00A21799" w:rsidRDefault="005C51E0" w:rsidP="00CA60C4">
      <w:pPr>
        <w:pStyle w:val="RSCnumberedlist"/>
        <w:spacing w:before="600" w:after="0"/>
      </w:pPr>
      <w:r>
        <w:t>S</w:t>
      </w:r>
      <w:r w:rsidR="00456773" w:rsidRPr="00A21799">
        <w:t>tyrene</w:t>
      </w:r>
    </w:p>
    <w:p w14:paraId="1279026D" w14:textId="192D0A3F" w:rsidR="00456773" w:rsidRDefault="00456773" w:rsidP="00BD6BF0">
      <w:pPr>
        <w:spacing w:after="0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br w:type="page"/>
      </w:r>
    </w:p>
    <w:p w14:paraId="3092E8EE" w14:textId="160613AD" w:rsidR="008A4524" w:rsidRPr="008A4524" w:rsidRDefault="0016609C" w:rsidP="00BF5F93">
      <w:pPr>
        <w:pStyle w:val="RSCbasictext"/>
      </w:pPr>
      <w:r>
        <w:rPr>
          <w:color w:val="auto"/>
        </w:rPr>
        <w:lastRenderedPageBreak/>
        <w:t xml:space="preserve">Use </w:t>
      </w:r>
      <w:r w:rsidR="00BA4927" w:rsidRPr="00BF5F93">
        <w:rPr>
          <w:b/>
          <w:bCs/>
          <w:color w:val="C80C2F"/>
        </w:rPr>
        <w:t>Slide 1</w:t>
      </w:r>
      <w:r w:rsidR="00560977">
        <w:rPr>
          <w:b/>
          <w:bCs/>
          <w:color w:val="C80C2F"/>
        </w:rPr>
        <w:t>9</w:t>
      </w:r>
      <w:r w:rsidR="00BA4927" w:rsidRPr="00BF5F93">
        <w:rPr>
          <w:color w:val="C80C2F"/>
        </w:rPr>
        <w:t xml:space="preserve"> </w:t>
      </w:r>
      <w:r>
        <w:t xml:space="preserve">to </w:t>
      </w:r>
      <w:r w:rsidR="00BA4927">
        <w:t>show two images of plastic objects</w:t>
      </w:r>
      <w:r>
        <w:t>. A</w:t>
      </w:r>
      <w:r w:rsidR="00BA4927">
        <w:t>sk</w:t>
      </w:r>
      <w:r>
        <w:t xml:space="preserve"> learners</w:t>
      </w:r>
      <w:r w:rsidR="00BA4927">
        <w:t xml:space="preserve"> to </w:t>
      </w:r>
      <w:r w:rsidR="00C907A2">
        <w:t>suggest what the difference(s) between the two are. (</w:t>
      </w:r>
      <w:r w:rsidR="00C907A2" w:rsidRPr="00A21799">
        <w:rPr>
          <w:i/>
          <w:iCs/>
        </w:rPr>
        <w:t>Answer</w:t>
      </w:r>
      <w:r w:rsidR="00C907A2">
        <w:t xml:space="preserve">: the plastic tubes are </w:t>
      </w:r>
      <w:proofErr w:type="gramStart"/>
      <w:r w:rsidR="00BF7C9A">
        <w:t>flexible</w:t>
      </w:r>
      <w:proofErr w:type="gramEnd"/>
      <w:r w:rsidR="00C907A2">
        <w:t xml:space="preserve"> and the plastic tubs are rigid.)</w:t>
      </w:r>
      <w:r w:rsidR="008A4524">
        <w:t xml:space="preserve"> </w:t>
      </w:r>
      <w:r w:rsidR="008A4524" w:rsidRPr="008A4524">
        <w:t xml:space="preserve">Get </w:t>
      </w:r>
      <w:r w:rsidR="0064102A">
        <w:t>learners</w:t>
      </w:r>
      <w:r w:rsidR="008A4524" w:rsidRPr="008A4524">
        <w:t xml:space="preserve"> to point out differences between </w:t>
      </w:r>
      <w:r>
        <w:t xml:space="preserve">other </w:t>
      </w:r>
      <w:r w:rsidR="008A4524" w:rsidRPr="008A4524">
        <w:t xml:space="preserve">polymers. What’s the difference between a water bottle and a plastic tub? What’s the difference between </w:t>
      </w:r>
      <w:r w:rsidR="00FB30B8">
        <w:t xml:space="preserve">a </w:t>
      </w:r>
      <w:r w:rsidR="008A4524" w:rsidRPr="008A4524">
        <w:t>blazer and a bike helmet?</w:t>
      </w:r>
    </w:p>
    <w:p w14:paraId="0EFEAD48" w14:textId="3EDCF7D3" w:rsidR="008A4524" w:rsidRPr="008A4524" w:rsidRDefault="008A4524" w:rsidP="00BF5F93">
      <w:pPr>
        <w:pStyle w:val="RSCbasictext"/>
      </w:pPr>
      <w:r w:rsidRPr="008A4524">
        <w:t>These differences in materials (flexibility, rigidity, hardness, strength) are due to different molecules making up the polymer and different amounts of cross-linking between the molecules.</w:t>
      </w:r>
    </w:p>
    <w:p w14:paraId="5B4A6D2F" w14:textId="45D7CA34" w:rsidR="008A4524" w:rsidRPr="00A75994" w:rsidRDefault="008A4524" w:rsidP="00BF5F93">
      <w:pPr>
        <w:pStyle w:val="RSCbasictext"/>
      </w:pPr>
      <w:r w:rsidRPr="00A75994">
        <w:t xml:space="preserve">Introduce </w:t>
      </w:r>
      <w:r w:rsidR="00FA6A63" w:rsidRPr="00A75994">
        <w:t xml:space="preserve">the </w:t>
      </w:r>
      <w:r w:rsidRPr="00A75994">
        <w:t>idea of cross</w:t>
      </w:r>
      <w:r w:rsidR="00EE3E9D" w:rsidRPr="00A75994">
        <w:t>-</w:t>
      </w:r>
      <w:r w:rsidRPr="00A75994">
        <w:t xml:space="preserve">linking by discussing why some plastics are rigid and why some are flexible. </w:t>
      </w:r>
    </w:p>
    <w:p w14:paraId="178377EF" w14:textId="27F6431E" w:rsidR="00500DB0" w:rsidRPr="00500DB0" w:rsidRDefault="00C907A2" w:rsidP="00BF5F93">
      <w:pPr>
        <w:pStyle w:val="RSCbasictext"/>
      </w:pPr>
      <w:r w:rsidRPr="00BF5F93">
        <w:rPr>
          <w:b/>
          <w:bCs/>
          <w:color w:val="C80C2F"/>
        </w:rPr>
        <w:t xml:space="preserve">Slide </w:t>
      </w:r>
      <w:r w:rsidR="00AD00FF">
        <w:rPr>
          <w:b/>
          <w:bCs/>
          <w:color w:val="C80C2F"/>
        </w:rPr>
        <w:t>20</w:t>
      </w:r>
      <w:r w:rsidRPr="00BF5F93">
        <w:rPr>
          <w:color w:val="C80C2F"/>
        </w:rPr>
        <w:t xml:space="preserve"> </w:t>
      </w:r>
      <w:r w:rsidR="0016609C">
        <w:t>includes an</w:t>
      </w:r>
      <w:r w:rsidR="00436DD8">
        <w:t xml:space="preserve"> image </w:t>
      </w:r>
      <w:r w:rsidR="0016609C">
        <w:t xml:space="preserve">with </w:t>
      </w:r>
      <w:r w:rsidR="00436DD8">
        <w:t xml:space="preserve">cross-links between the polymer chains. </w:t>
      </w:r>
      <w:r w:rsidR="00500DB0" w:rsidRPr="00500DB0">
        <w:t xml:space="preserve">Use this image to discuss how these cross-links ‘lock’ the polymer chains in place and prevent them from moving over each other and that this makes the polymer more rigid. </w:t>
      </w:r>
    </w:p>
    <w:p w14:paraId="299CC37F" w14:textId="77777777" w:rsidR="00500DB0" w:rsidRPr="00500DB0" w:rsidRDefault="00500DB0" w:rsidP="00BF5F93">
      <w:pPr>
        <w:pStyle w:val="RSCbasictext"/>
      </w:pPr>
      <w:r w:rsidRPr="00500DB0">
        <w:t xml:space="preserve">Polymers without these cross-links are more flexible as the polymer chains can slide over each other. </w:t>
      </w:r>
    </w:p>
    <w:p w14:paraId="4ABCD5B2" w14:textId="77777777" w:rsidR="00181595" w:rsidRDefault="00181595" w:rsidP="00181595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495EF4C4" wp14:editId="5AE0DAA5">
            <wp:extent cx="1260000" cy="300462"/>
            <wp:effectExtent l="0" t="0" r="0" b="4445"/>
            <wp:docPr id="6" name="Picture 6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0AF00" w14:textId="1F59AD7D" w:rsidR="00997FCC" w:rsidRDefault="00997FCC" w:rsidP="00997FCC">
      <w:pPr>
        <w:pStyle w:val="RSCheading3"/>
      </w:pPr>
      <w:r>
        <w:rPr>
          <w:lang w:val="en-US"/>
        </w:rPr>
        <w:t>R</w:t>
      </w:r>
      <w:r w:rsidRPr="00F24A0A">
        <w:rPr>
          <w:lang w:val="en-US"/>
        </w:rPr>
        <w:t>esearch innovations manager</w:t>
      </w:r>
    </w:p>
    <w:p w14:paraId="743B377B" w14:textId="527B816A" w:rsidR="003400F6" w:rsidRDefault="001A0131" w:rsidP="00BF5F93">
      <w:pPr>
        <w:pStyle w:val="RSCbasictext"/>
      </w:pPr>
      <w:r>
        <w:t xml:space="preserve">Draw </w:t>
      </w:r>
      <w:r w:rsidR="003400F6" w:rsidRPr="00BF5F93">
        <w:t>learners</w:t>
      </w:r>
      <w:r w:rsidR="00FD4D35">
        <w:t>’ attention</w:t>
      </w:r>
      <w:r w:rsidR="003400F6" w:rsidRPr="00BF5F93">
        <w:t xml:space="preserve"> to the importance of studying the properties of polymers and their suitability </w:t>
      </w:r>
      <w:r w:rsidRPr="00BF5F93">
        <w:t>as materials</w:t>
      </w:r>
      <w:r w:rsidR="00F24A0A">
        <w:t>. I</w:t>
      </w:r>
      <w:r w:rsidRPr="00BF5F93">
        <w:t>ntroduc</w:t>
      </w:r>
      <w:r w:rsidR="00F24A0A">
        <w:t>e</w:t>
      </w:r>
      <w:r w:rsidRPr="00BF5F93">
        <w:t xml:space="preserve"> them to</w:t>
      </w:r>
      <w:r w:rsidR="00FA6A63" w:rsidRPr="00BF5F93">
        <w:t xml:space="preserve"> </w:t>
      </w:r>
      <w:r w:rsidR="00F24A0A">
        <w:t>Margot</w:t>
      </w:r>
      <w:r w:rsidR="00FA6A63" w:rsidRPr="00BF5F93">
        <w:t>,</w:t>
      </w:r>
      <w:r w:rsidRPr="00BF5F93">
        <w:t xml:space="preserve"> </w:t>
      </w:r>
      <w:r w:rsidR="00F24A0A" w:rsidRPr="00F24A0A">
        <w:rPr>
          <w:lang w:val="en-US"/>
        </w:rPr>
        <w:t>a research innovations manager, who develops ways to make plastic break down quickly in the natural environment</w:t>
      </w:r>
      <w:r w:rsidR="00F24A0A">
        <w:rPr>
          <w:lang w:val="en-US"/>
        </w:rPr>
        <w:t>.</w:t>
      </w:r>
      <w:r w:rsidR="0016609C">
        <w:t xml:space="preserve"> Find out more with </w:t>
      </w:r>
      <w:r w:rsidR="00F24A0A">
        <w:t>her</w:t>
      </w:r>
      <w:r w:rsidR="0016609C">
        <w:t xml:space="preserve"> video job profile, available </w:t>
      </w:r>
      <w:r w:rsidR="00833457">
        <w:t xml:space="preserve">on </w:t>
      </w:r>
      <w:r w:rsidR="00833457" w:rsidRPr="00833457">
        <w:rPr>
          <w:b/>
          <w:bCs/>
          <w:color w:val="C80C2F"/>
        </w:rPr>
        <w:t>slide 20</w:t>
      </w:r>
      <w:r w:rsidR="00833457">
        <w:t xml:space="preserve"> and </w:t>
      </w:r>
      <w:r w:rsidR="0016609C">
        <w:t xml:space="preserve">from </w:t>
      </w:r>
      <w:hyperlink r:id="rId17" w:history="1">
        <w:r w:rsidR="00F24A0A" w:rsidRPr="00297064">
          <w:rPr>
            <w:rStyle w:val="Hyperlink"/>
            <w:color w:val="auto"/>
          </w:rPr>
          <w:t>rsc.li/3JRakaD</w:t>
        </w:r>
      </w:hyperlink>
      <w:r w:rsidR="00F24A0A">
        <w:rPr>
          <w:color w:val="auto"/>
        </w:rPr>
        <w:t>.</w:t>
      </w:r>
      <w:r w:rsidR="0016609C">
        <w:t xml:space="preserve"> </w:t>
      </w:r>
    </w:p>
    <w:p w14:paraId="0D1E0BED" w14:textId="167AAD7D" w:rsidR="003320B1" w:rsidRPr="00BF5F93" w:rsidRDefault="00A70BC4" w:rsidP="00BF5F93">
      <w:pPr>
        <w:pStyle w:val="RSCbasictext"/>
      </w:pPr>
      <w:r>
        <w:t>Note,</w:t>
      </w:r>
      <w:r w:rsidR="00C421BF">
        <w:t xml:space="preserve"> the effects of cross-links in polymers </w:t>
      </w:r>
      <w:r w:rsidR="00FD5A98">
        <w:t xml:space="preserve">can </w:t>
      </w:r>
      <w:proofErr w:type="gramStart"/>
      <w:r w:rsidR="00FD5A98">
        <w:t xml:space="preserve">be </w:t>
      </w:r>
      <w:r w:rsidR="004659A3">
        <w:t>shown</w:t>
      </w:r>
      <w:proofErr w:type="gramEnd"/>
      <w:r w:rsidR="00FD5A98">
        <w:t xml:space="preserve"> using the PVA polymer slime investigation. This experiment is easy to set up and can </w:t>
      </w:r>
      <w:proofErr w:type="gramStart"/>
      <w:r w:rsidR="00FD5A98">
        <w:t>be done</w:t>
      </w:r>
      <w:proofErr w:type="gramEnd"/>
      <w:r w:rsidR="00FD5A98">
        <w:t xml:space="preserve"> in 30 minutes. </w:t>
      </w:r>
      <w:r w:rsidR="00BF1296">
        <w:t xml:space="preserve">Find the </w:t>
      </w:r>
      <w:r w:rsidR="00CF1AAA">
        <w:t xml:space="preserve">method for this experiment at </w:t>
      </w:r>
      <w:hyperlink r:id="rId18" w:history="1">
        <w:r w:rsidR="0016609C" w:rsidRPr="00297064">
          <w:rPr>
            <w:rStyle w:val="Hyperlink"/>
            <w:color w:val="auto"/>
          </w:rPr>
          <w:t>rsc.li/42nBbm1</w:t>
        </w:r>
      </w:hyperlink>
      <w:r w:rsidR="0016609C" w:rsidRPr="00297064">
        <w:rPr>
          <w:color w:val="auto"/>
        </w:rPr>
        <w:t xml:space="preserve">. </w:t>
      </w:r>
    </w:p>
    <w:p w14:paraId="0A6F87E1" w14:textId="11721181" w:rsidR="002B1CAD" w:rsidRDefault="002B1CAD" w:rsidP="00BF5F93">
      <w:pPr>
        <w:pStyle w:val="RSCbasic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730B86D" w14:textId="3F153840" w:rsidR="00BD6136" w:rsidRPr="00AD19B7" w:rsidRDefault="00BD6136" w:rsidP="000B6D2C">
      <w:pPr>
        <w:pStyle w:val="RSCheading1"/>
        <w:rPr>
          <w:b w:val="0"/>
          <w:bCs/>
          <w:color w:val="000000" w:themeColor="text1"/>
        </w:rPr>
      </w:pPr>
      <w:r w:rsidRPr="000B6D2C">
        <w:rPr>
          <w:color w:val="C80C2F"/>
        </w:rPr>
        <w:lastRenderedPageBreak/>
        <w:t xml:space="preserve">Activity </w:t>
      </w:r>
      <w:r w:rsidR="00EB2E9F">
        <w:rPr>
          <w:color w:val="C80C2F"/>
        </w:rPr>
        <w:t>3</w:t>
      </w:r>
      <w:r w:rsidR="000B6D2C" w:rsidRPr="000B6D2C">
        <w:rPr>
          <w:color w:val="C80C2F"/>
        </w:rPr>
        <w:t>:</w:t>
      </w:r>
      <w:r w:rsidR="00AC6B45" w:rsidRPr="000B6D2C">
        <w:rPr>
          <w:color w:val="C80C2F"/>
        </w:rPr>
        <w:t xml:space="preserve"> </w:t>
      </w:r>
      <w:proofErr w:type="spellStart"/>
      <w:r w:rsidR="000B6D2C">
        <w:t>t</w:t>
      </w:r>
      <w:r w:rsidR="00F106DB">
        <w:t>hermosoftening</w:t>
      </w:r>
      <w:proofErr w:type="spellEnd"/>
      <w:r w:rsidR="00F106DB">
        <w:t xml:space="preserve"> polymers </w:t>
      </w:r>
      <w:r w:rsidRPr="00AD19B7">
        <w:rPr>
          <w:b w:val="0"/>
          <w:bCs/>
          <w:color w:val="000000" w:themeColor="text1"/>
        </w:rPr>
        <w:t>(10 min</w:t>
      </w:r>
      <w:r w:rsidR="008C695A" w:rsidRPr="00AD19B7">
        <w:rPr>
          <w:b w:val="0"/>
          <w:bCs/>
          <w:color w:val="000000" w:themeColor="text1"/>
        </w:rPr>
        <w:t>ute</w:t>
      </w:r>
      <w:r w:rsidRPr="00AD19B7">
        <w:rPr>
          <w:b w:val="0"/>
          <w:bCs/>
          <w:color w:val="000000" w:themeColor="text1"/>
        </w:rPr>
        <w:t>s)</w:t>
      </w:r>
    </w:p>
    <w:p w14:paraId="770573DB" w14:textId="40185360" w:rsidR="00EE784C" w:rsidRDefault="00361B40" w:rsidP="000B6D2C">
      <w:pPr>
        <w:pStyle w:val="RSCbasictext"/>
      </w:pPr>
      <w:r w:rsidRPr="0008111A">
        <w:t xml:space="preserve">Use </w:t>
      </w:r>
      <w:r w:rsidR="00AC6B45" w:rsidRPr="000B6D2C">
        <w:rPr>
          <w:b/>
          <w:bCs/>
          <w:color w:val="C80C2F"/>
        </w:rPr>
        <w:t>s</w:t>
      </w:r>
      <w:r w:rsidRPr="000B6D2C">
        <w:rPr>
          <w:b/>
          <w:bCs/>
          <w:color w:val="C80C2F"/>
        </w:rPr>
        <w:t xml:space="preserve">lide </w:t>
      </w:r>
      <w:r w:rsidR="00F30134" w:rsidRPr="000B6D2C">
        <w:rPr>
          <w:b/>
          <w:bCs/>
          <w:color w:val="C80C2F"/>
        </w:rPr>
        <w:t>2</w:t>
      </w:r>
      <w:r w:rsidR="00035CC4">
        <w:rPr>
          <w:b/>
          <w:bCs/>
          <w:color w:val="C80C2F"/>
        </w:rPr>
        <w:t>2</w:t>
      </w:r>
      <w:r w:rsidRPr="000B6D2C">
        <w:rPr>
          <w:color w:val="C80C2F"/>
        </w:rPr>
        <w:t xml:space="preserve"> </w:t>
      </w:r>
      <w:r w:rsidRPr="0008111A">
        <w:t xml:space="preserve">to introduce </w:t>
      </w:r>
      <w:proofErr w:type="spellStart"/>
      <w:r w:rsidRPr="0008111A">
        <w:t>thermosoftening</w:t>
      </w:r>
      <w:proofErr w:type="spellEnd"/>
      <w:r w:rsidRPr="0008111A">
        <w:t xml:space="preserve"> polymers</w:t>
      </w:r>
      <w:r w:rsidR="00174C03">
        <w:t xml:space="preserve">. Ask </w:t>
      </w:r>
      <w:r w:rsidR="00670B80">
        <w:t>learners</w:t>
      </w:r>
      <w:r w:rsidR="00174C03">
        <w:t xml:space="preserve"> why they may be useful</w:t>
      </w:r>
      <w:r w:rsidR="00573479">
        <w:t>. (</w:t>
      </w:r>
      <w:r w:rsidR="00573479" w:rsidRPr="00A21799">
        <w:rPr>
          <w:i/>
          <w:iCs/>
        </w:rPr>
        <w:t>Answer</w:t>
      </w:r>
      <w:r w:rsidR="00573479">
        <w:t xml:space="preserve">: they can </w:t>
      </w:r>
      <w:proofErr w:type="gramStart"/>
      <w:r w:rsidR="00573479">
        <w:t>be heated</w:t>
      </w:r>
      <w:proofErr w:type="gramEnd"/>
      <w:r w:rsidR="00573479">
        <w:t xml:space="preserve"> and remoulded hundreds of times, so can be recycled</w:t>
      </w:r>
      <w:r w:rsidR="008C695A">
        <w:t>.</w:t>
      </w:r>
      <w:r w:rsidR="00573479">
        <w:t>)</w:t>
      </w:r>
    </w:p>
    <w:p w14:paraId="04A89861" w14:textId="77777777" w:rsidR="006E12D9" w:rsidRDefault="006E12D9" w:rsidP="006E12D9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52EA6700" wp14:editId="057E59D3">
            <wp:extent cx="1260000" cy="300462"/>
            <wp:effectExtent l="0" t="0" r="0" b="4445"/>
            <wp:docPr id="13" name="Picture 13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C48D" w14:textId="4E904D30" w:rsidR="00997FCC" w:rsidRDefault="00997FCC" w:rsidP="00997FCC">
      <w:pPr>
        <w:pStyle w:val="RSCheading3"/>
      </w:pPr>
      <w:r>
        <w:t>A</w:t>
      </w:r>
      <w:r w:rsidRPr="00297064">
        <w:t>nalytical technician</w:t>
      </w:r>
      <w:r>
        <w:t>, plastics</w:t>
      </w:r>
    </w:p>
    <w:p w14:paraId="637ED459" w14:textId="29A7152A" w:rsidR="002304E0" w:rsidRPr="000B6D2C" w:rsidRDefault="002304E0" w:rsidP="000B6D2C">
      <w:pPr>
        <w:pStyle w:val="RSCbasictext"/>
      </w:pPr>
      <w:r>
        <w:t xml:space="preserve">Use </w:t>
      </w:r>
      <w:r w:rsidRPr="000B6D2C">
        <w:rPr>
          <w:b/>
          <w:bCs/>
          <w:color w:val="C80C2F"/>
        </w:rPr>
        <w:t>slide 2</w:t>
      </w:r>
      <w:r w:rsidR="0031534C">
        <w:rPr>
          <w:b/>
          <w:bCs/>
          <w:color w:val="C80C2F"/>
        </w:rPr>
        <w:t>3</w:t>
      </w:r>
      <w:r w:rsidRPr="000B6D2C">
        <w:rPr>
          <w:color w:val="C80C2F"/>
        </w:rPr>
        <w:t xml:space="preserve"> </w:t>
      </w:r>
      <w:r>
        <w:t xml:space="preserve">to introduce </w:t>
      </w:r>
      <w:r w:rsidRPr="000B6D2C">
        <w:t>learners to</w:t>
      </w:r>
      <w:r w:rsidR="000234FA" w:rsidRPr="000B6D2C">
        <w:t xml:space="preserve"> Celine,</w:t>
      </w:r>
      <w:r w:rsidRPr="000B6D2C">
        <w:t xml:space="preserve"> </w:t>
      </w:r>
      <w:r w:rsidR="00BF1296" w:rsidRPr="00297064">
        <w:t>an analytical technician in plastics</w:t>
      </w:r>
      <w:r w:rsidR="00833457">
        <w:t xml:space="preserve">. She </w:t>
      </w:r>
      <w:r w:rsidRPr="000B6D2C">
        <w:t>use</w:t>
      </w:r>
      <w:r w:rsidR="00BF1296">
        <w:t>s</w:t>
      </w:r>
      <w:r w:rsidRPr="000B6D2C">
        <w:t xml:space="preserve"> </w:t>
      </w:r>
      <w:r w:rsidR="00BF1296">
        <w:t>her</w:t>
      </w:r>
      <w:r w:rsidR="00BF1296" w:rsidRPr="000B6D2C">
        <w:t xml:space="preserve"> </w:t>
      </w:r>
      <w:r w:rsidRPr="000B6D2C">
        <w:t xml:space="preserve">chemistry knowledge to develop the structure of plastics so they will biodegrade in the environment </w:t>
      </w:r>
      <w:r w:rsidR="00407807">
        <w:t>to</w:t>
      </w:r>
      <w:r w:rsidRPr="000B6D2C">
        <w:t xml:space="preserve"> reduce plastic pollution.</w:t>
      </w:r>
      <w:r w:rsidR="00BF1296">
        <w:t xml:space="preserve"> Watch her video job profile at </w:t>
      </w:r>
      <w:hyperlink r:id="rId19" w:history="1">
        <w:r w:rsidR="00BF1296" w:rsidRPr="00297064">
          <w:rPr>
            <w:rStyle w:val="Hyperlink"/>
            <w:color w:val="auto"/>
          </w:rPr>
          <w:t>rsc.li/3LBvfA0</w:t>
        </w:r>
      </w:hyperlink>
      <w:r w:rsidR="00BF1296">
        <w:t xml:space="preserve">. </w:t>
      </w:r>
    </w:p>
    <w:p w14:paraId="289AF14A" w14:textId="0B9BE270" w:rsidR="006729E6" w:rsidRDefault="00EE784C" w:rsidP="000B6D2C">
      <w:pPr>
        <w:pStyle w:val="RSCbasictext"/>
      </w:pPr>
      <w:r w:rsidRPr="00833457">
        <w:rPr>
          <w:b/>
          <w:bCs/>
          <w:color w:val="C80C2F"/>
        </w:rPr>
        <w:t>Slide 2</w:t>
      </w:r>
      <w:r w:rsidR="0031534C" w:rsidRPr="00833457">
        <w:rPr>
          <w:b/>
          <w:bCs/>
          <w:color w:val="C80C2F"/>
        </w:rPr>
        <w:t>4</w:t>
      </w:r>
      <w:r w:rsidRPr="000B6D2C">
        <w:rPr>
          <w:color w:val="C80C2F"/>
        </w:rPr>
        <w:t xml:space="preserve"> </w:t>
      </w:r>
      <w:r>
        <w:t>shows the instructions for the practical. Learners will</w:t>
      </w:r>
      <w:r w:rsidRPr="003075C9">
        <w:t xml:space="preserve"> place 10</w:t>
      </w:r>
      <w:r w:rsidR="000234FA">
        <w:t> 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g</m:t>
        </m:r>
      </m:oMath>
      <w:r w:rsidRPr="003075C9">
        <w:t xml:space="preserve"> </w:t>
      </w:r>
      <w:r w:rsidR="00C26648">
        <w:t>p</w:t>
      </w:r>
      <w:r w:rsidRPr="003075C9">
        <w:t>olymorph in very hot water</w:t>
      </w:r>
      <w:r>
        <w:t xml:space="preserve"> and wait for the material to turn translucent in appearance</w:t>
      </w:r>
      <w:r w:rsidRPr="003075C9">
        <w:t>. They can</w:t>
      </w:r>
      <w:r>
        <w:t xml:space="preserve"> then remove the polymer material from the beaker and</w:t>
      </w:r>
      <w:r w:rsidRPr="003075C9">
        <w:t xml:space="preserve"> quickly mould </w:t>
      </w:r>
      <w:r>
        <w:t xml:space="preserve">it </w:t>
      </w:r>
      <w:r w:rsidRPr="003075C9">
        <w:t>into a pencil topper or other shape</w:t>
      </w:r>
      <w:r>
        <w:t xml:space="preserve"> and leave it to set in that shape.</w:t>
      </w:r>
    </w:p>
    <w:p w14:paraId="56093AF9" w14:textId="77777777" w:rsidR="00A350B9" w:rsidRDefault="001D4F60" w:rsidP="000B6D2C">
      <w:pPr>
        <w:pStyle w:val="RSCbasictext"/>
      </w:pPr>
      <w:r>
        <w:t>Remind learners that the hot water is hazardous and could cause burns. Remind them to take care when handling the hot water and use heatproof gloves to handle hot apparatus</w:t>
      </w:r>
      <w:r w:rsidR="000234FA">
        <w:t>.</w:t>
      </w:r>
    </w:p>
    <w:p w14:paraId="4DD13D6D" w14:textId="1A7001FE" w:rsidR="00D2539E" w:rsidRPr="00711890" w:rsidRDefault="00D2539E" w:rsidP="00711890">
      <w:pPr>
        <w:pStyle w:val="RSCbasictext"/>
      </w:pPr>
      <w:r w:rsidRPr="00711890">
        <w:br w:type="page"/>
      </w:r>
    </w:p>
    <w:p w14:paraId="2A497938" w14:textId="601CAB9F" w:rsidR="00BD6136" w:rsidRPr="00611027" w:rsidRDefault="004815D1" w:rsidP="00B25F7D">
      <w:pPr>
        <w:pStyle w:val="RSCheading1"/>
        <w:rPr>
          <w:b w:val="0"/>
          <w:bCs/>
          <w:color w:val="000000" w:themeColor="text1"/>
        </w:rPr>
      </w:pPr>
      <w:r w:rsidRPr="00B25F7D">
        <w:rPr>
          <w:color w:val="C80C2F"/>
        </w:rPr>
        <w:lastRenderedPageBreak/>
        <w:t xml:space="preserve">Quick </w:t>
      </w:r>
      <w:r w:rsidR="008C695A" w:rsidRPr="00B25F7D">
        <w:rPr>
          <w:color w:val="C80C2F"/>
        </w:rPr>
        <w:t>q</w:t>
      </w:r>
      <w:r w:rsidRPr="00B25F7D">
        <w:rPr>
          <w:color w:val="C80C2F"/>
        </w:rPr>
        <w:t>uiz</w:t>
      </w:r>
      <w:r w:rsidR="00170B51" w:rsidRPr="00B25F7D">
        <w:rPr>
          <w:color w:val="C80C2F"/>
        </w:rPr>
        <w:t xml:space="preserve">: </w:t>
      </w:r>
      <w:r w:rsidR="00B25F7D">
        <w:t>p</w:t>
      </w:r>
      <w:r w:rsidR="00170B51">
        <w:t xml:space="preserve">olymer review </w:t>
      </w:r>
      <w:r w:rsidR="00BD6136" w:rsidRPr="00611027">
        <w:rPr>
          <w:b w:val="0"/>
          <w:bCs/>
          <w:color w:val="000000" w:themeColor="text1"/>
        </w:rPr>
        <w:t>(5 min</w:t>
      </w:r>
      <w:r w:rsidRPr="00611027">
        <w:rPr>
          <w:b w:val="0"/>
          <w:bCs/>
          <w:color w:val="000000" w:themeColor="text1"/>
        </w:rPr>
        <w:t>ute</w:t>
      </w:r>
      <w:r w:rsidR="00BD6136" w:rsidRPr="00611027">
        <w:rPr>
          <w:b w:val="0"/>
          <w:bCs/>
          <w:color w:val="000000" w:themeColor="text1"/>
        </w:rPr>
        <w:t>s)</w:t>
      </w:r>
    </w:p>
    <w:p w14:paraId="5AFCD2EB" w14:textId="429AC857" w:rsidR="00E74B2A" w:rsidRDefault="54293776" w:rsidP="00E74B2A">
      <w:pPr>
        <w:pStyle w:val="RSCbasictext"/>
        <w:rPr>
          <w:b/>
          <w:bCs/>
          <w:color w:val="C80C2F"/>
        </w:rPr>
      </w:pPr>
      <w:r w:rsidRPr="009D3654">
        <w:rPr>
          <w:b/>
          <w:bCs/>
          <w:color w:val="C80C2F"/>
        </w:rPr>
        <w:t>Slide 2</w:t>
      </w:r>
      <w:r w:rsidR="0031534C">
        <w:rPr>
          <w:b/>
          <w:bCs/>
          <w:color w:val="C80C2F"/>
        </w:rPr>
        <w:t>5</w:t>
      </w:r>
      <w:r w:rsidRPr="009D3654">
        <w:rPr>
          <w:color w:val="C80C2F"/>
        </w:rPr>
        <w:t xml:space="preserve"> </w:t>
      </w:r>
      <w:r w:rsidRPr="54293776">
        <w:t xml:space="preserve">presents </w:t>
      </w:r>
      <w:r w:rsidR="0031534C">
        <w:t>four</w:t>
      </w:r>
      <w:r w:rsidR="0031534C" w:rsidRPr="54293776">
        <w:t xml:space="preserve"> </w:t>
      </w:r>
      <w:r w:rsidR="0031534C">
        <w:t>review</w:t>
      </w:r>
      <w:r w:rsidR="0031534C" w:rsidRPr="54293776">
        <w:t xml:space="preserve"> </w:t>
      </w:r>
      <w:r w:rsidRPr="54293776">
        <w:t xml:space="preserve">questions that learners can answers in pairs, writing their answers </w:t>
      </w:r>
      <w:r w:rsidR="00BF5FA3">
        <w:t>i</w:t>
      </w:r>
      <w:r w:rsidRPr="54293776">
        <w:t>n the</w:t>
      </w:r>
      <w:r w:rsidR="00BF5FA3">
        <w:t>ir</w:t>
      </w:r>
      <w:r w:rsidRPr="54293776">
        <w:t xml:space="preserve"> </w:t>
      </w:r>
      <w:r w:rsidR="00F24A0A" w:rsidRPr="00833457">
        <w:rPr>
          <w:color w:val="auto"/>
        </w:rPr>
        <w:t>s</w:t>
      </w:r>
      <w:r w:rsidRPr="00833457">
        <w:rPr>
          <w:color w:val="auto"/>
        </w:rPr>
        <w:t>tudent work</w:t>
      </w:r>
      <w:r w:rsidR="00BF5FA3" w:rsidRPr="00833457">
        <w:rPr>
          <w:color w:val="auto"/>
        </w:rPr>
        <w:t>books</w:t>
      </w:r>
      <w:r w:rsidRPr="54293776">
        <w:t>.</w:t>
      </w:r>
    </w:p>
    <w:p w14:paraId="652828C1" w14:textId="0EDF8CBD" w:rsidR="002304E0" w:rsidRDefault="002304E0" w:rsidP="00737300">
      <w:pPr>
        <w:pStyle w:val="RSCheading2"/>
      </w:pPr>
      <w:r w:rsidRPr="00A21799">
        <w:t>Answers</w:t>
      </w:r>
      <w:r w:rsidR="00733729">
        <w:t xml:space="preserve"> </w:t>
      </w:r>
      <w:r w:rsidR="00733729" w:rsidRPr="00297064">
        <w:rPr>
          <w:b w:val="0"/>
          <w:bCs w:val="0"/>
          <w:color w:val="auto"/>
        </w:rPr>
        <w:t xml:space="preserve">(also on </w:t>
      </w:r>
      <w:r w:rsidR="00733729" w:rsidRPr="00297064">
        <w:rPr>
          <w:color w:val="C00000"/>
        </w:rPr>
        <w:t>slide 26</w:t>
      </w:r>
      <w:r w:rsidR="00733729" w:rsidRPr="00297064">
        <w:rPr>
          <w:b w:val="0"/>
          <w:bCs w:val="0"/>
          <w:color w:val="auto"/>
        </w:rPr>
        <w:t>)</w:t>
      </w:r>
    </w:p>
    <w:p w14:paraId="3085C6F7" w14:textId="77777777" w:rsidR="00833457" w:rsidRDefault="54293776" w:rsidP="00833457">
      <w:pPr>
        <w:pStyle w:val="RSCnumberedlist"/>
        <w:numPr>
          <w:ilvl w:val="0"/>
          <w:numId w:val="23"/>
        </w:numPr>
      </w:pPr>
      <w:r w:rsidRPr="00512D8B">
        <w:t xml:space="preserve">A monomer is a </w:t>
      </w:r>
      <w:r w:rsidR="00733729">
        <w:t xml:space="preserve">small </w:t>
      </w:r>
      <w:r w:rsidRPr="00512D8B">
        <w:t xml:space="preserve">molecule </w:t>
      </w:r>
      <w:r w:rsidR="00356BB7">
        <w:t>that</w:t>
      </w:r>
      <w:r w:rsidR="00733729">
        <w:t xml:space="preserve"> can </w:t>
      </w:r>
      <w:proofErr w:type="gramStart"/>
      <w:r w:rsidR="00733729">
        <w:t>be bonded</w:t>
      </w:r>
      <w:proofErr w:type="gramEnd"/>
      <w:r w:rsidR="00733729">
        <w:t xml:space="preserve"> to other molecules and</w:t>
      </w:r>
      <w:r w:rsidR="00356BB7">
        <w:t xml:space="preserve"> </w:t>
      </w:r>
      <w:r w:rsidRPr="00512D8B">
        <w:t>usually contain</w:t>
      </w:r>
      <w:r w:rsidR="00356BB7">
        <w:t>s</w:t>
      </w:r>
      <w:r w:rsidRPr="00512D8B">
        <w:t xml:space="preserve"> a carbon</w:t>
      </w:r>
      <w:r w:rsidR="00733729">
        <w:t>–</w:t>
      </w:r>
      <w:r w:rsidRPr="00512D8B">
        <w:t xml:space="preserve">carbon double bond. Polymers </w:t>
      </w:r>
      <w:proofErr w:type="gramStart"/>
      <w:r w:rsidRPr="00512D8B">
        <w:t>are made</w:t>
      </w:r>
      <w:proofErr w:type="gramEnd"/>
      <w:r w:rsidRPr="00512D8B">
        <w:t xml:space="preserve"> when monomers bond together to form very large molecules. In </w:t>
      </w:r>
      <w:r w:rsidR="00491A6C">
        <w:t xml:space="preserve">the process of </w:t>
      </w:r>
      <w:r w:rsidRPr="00512D8B">
        <w:t>addition polymerisation, the carbon</w:t>
      </w:r>
      <w:r w:rsidR="00C477E0">
        <w:t>-</w:t>
      </w:r>
      <w:r w:rsidRPr="00512D8B">
        <w:t xml:space="preserve">carbon double bonds </w:t>
      </w:r>
      <w:r w:rsidR="00C477E0">
        <w:t xml:space="preserve">of the monomers </w:t>
      </w:r>
      <w:r w:rsidRPr="00512D8B">
        <w:t>break and the monomers bond together to form a polymer chain.</w:t>
      </w:r>
    </w:p>
    <w:p w14:paraId="63F73BA2" w14:textId="5284177C" w:rsidR="00FE44DB" w:rsidRDefault="001A5437" w:rsidP="00833457">
      <w:pPr>
        <w:pStyle w:val="RSCnumberedlist"/>
        <w:numPr>
          <w:ilvl w:val="0"/>
          <w:numId w:val="23"/>
        </w:numPr>
      </w:pPr>
      <w:r w:rsidRPr="00512D8B">
        <w:t>Examples may include poly</w:t>
      </w:r>
      <w:r w:rsidR="00EE784C" w:rsidRPr="00512D8B">
        <w:t>(</w:t>
      </w:r>
      <w:r w:rsidR="000B657F" w:rsidRPr="00512D8B">
        <w:t>e</w:t>
      </w:r>
      <w:r w:rsidRPr="00512D8B">
        <w:t>thene</w:t>
      </w:r>
      <w:r w:rsidR="00EE784C" w:rsidRPr="00512D8B">
        <w:t>)</w:t>
      </w:r>
      <w:r w:rsidRPr="00512D8B">
        <w:t>, poly</w:t>
      </w:r>
      <w:r w:rsidR="00EE784C" w:rsidRPr="00512D8B">
        <w:t>(</w:t>
      </w:r>
      <w:r w:rsidRPr="00512D8B">
        <w:t>styrene</w:t>
      </w:r>
      <w:r w:rsidR="00EE784C" w:rsidRPr="00512D8B">
        <w:t>)</w:t>
      </w:r>
      <w:r w:rsidRPr="00512D8B">
        <w:t>, poly</w:t>
      </w:r>
      <w:r w:rsidR="00EE784C" w:rsidRPr="00512D8B">
        <w:t>(</w:t>
      </w:r>
      <w:r w:rsidRPr="00512D8B">
        <w:t>propene</w:t>
      </w:r>
      <w:r w:rsidR="00EE784C" w:rsidRPr="00512D8B">
        <w:t>)</w:t>
      </w:r>
      <w:r w:rsidRPr="00512D8B">
        <w:t xml:space="preserve">, </w:t>
      </w:r>
      <w:proofErr w:type="gramStart"/>
      <w:r w:rsidRPr="00512D8B">
        <w:t>poly</w:t>
      </w:r>
      <w:r w:rsidR="00EE784C" w:rsidRPr="00512D8B">
        <w:t>(</w:t>
      </w:r>
      <w:proofErr w:type="gramEnd"/>
      <w:r w:rsidRPr="00512D8B">
        <w:t>vinyl</w:t>
      </w:r>
      <w:r w:rsidR="00EE784C" w:rsidRPr="00512D8B">
        <w:t xml:space="preserve"> </w:t>
      </w:r>
      <w:r w:rsidRPr="00512D8B">
        <w:t>chloride</w:t>
      </w:r>
      <w:r w:rsidR="00EE784C" w:rsidRPr="00512D8B">
        <w:t>)</w:t>
      </w:r>
      <w:r w:rsidR="000B657F" w:rsidRPr="00512D8B">
        <w:t xml:space="preserve"> </w:t>
      </w:r>
      <w:r w:rsidR="00B2081E" w:rsidRPr="00512D8B">
        <w:t>(or any sensible example).</w:t>
      </w:r>
    </w:p>
    <w:p w14:paraId="620D54C5" w14:textId="19B01F79" w:rsidR="005552F1" w:rsidRDefault="00C21EE0" w:rsidP="00C343B5">
      <w:pPr>
        <w:pStyle w:val="RSCnumberedlist"/>
        <w:spacing w:before="800" w:after="245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7BFCC22" wp14:editId="5D727FF8">
            <wp:simplePos x="0" y="0"/>
            <wp:positionH relativeFrom="column">
              <wp:posOffset>944245</wp:posOffset>
            </wp:positionH>
            <wp:positionV relativeFrom="paragraph">
              <wp:posOffset>29745</wp:posOffset>
            </wp:positionV>
            <wp:extent cx="2064634" cy="900000"/>
            <wp:effectExtent l="0" t="0" r="5715" b="1905"/>
            <wp:wrapNone/>
            <wp:docPr id="17" name="Picture 17" descr="Displayed formula of pent-1-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splayed formula of pent-1-en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63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4293776" w:rsidRPr="54293776">
        <w:t>Either</w:t>
      </w:r>
    </w:p>
    <w:p w14:paraId="685BF1FE" w14:textId="0243A65E" w:rsidR="003C113A" w:rsidRDefault="00EB5BB9" w:rsidP="00EC7645">
      <w:pPr>
        <w:pStyle w:val="RSCnumberedlist"/>
        <w:numPr>
          <w:ilvl w:val="0"/>
          <w:numId w:val="0"/>
        </w:numPr>
        <w:spacing w:before="1440" w:after="1400"/>
        <w:ind w:left="36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EE5BF16" wp14:editId="25C8A173">
            <wp:simplePos x="0" y="0"/>
            <wp:positionH relativeFrom="column">
              <wp:posOffset>953770</wp:posOffset>
            </wp:positionH>
            <wp:positionV relativeFrom="paragraph">
              <wp:posOffset>436980</wp:posOffset>
            </wp:positionV>
            <wp:extent cx="2075834" cy="900000"/>
            <wp:effectExtent l="0" t="0" r="0" b="1905"/>
            <wp:wrapNone/>
            <wp:docPr id="21" name="Picture 21" descr="Displayed formula of pent-2-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splayed formula of pent-2-en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3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887">
        <w:rPr>
          <w:noProof/>
        </w:rPr>
        <w:drawing>
          <wp:anchor distT="0" distB="0" distL="114300" distR="114300" simplePos="0" relativeHeight="251695104" behindDoc="0" locked="0" layoutInCell="1" allowOverlap="1" wp14:anchorId="468074A1" wp14:editId="3669F41C">
            <wp:simplePos x="0" y="0"/>
            <wp:positionH relativeFrom="column">
              <wp:posOffset>993708</wp:posOffset>
            </wp:positionH>
            <wp:positionV relativeFrom="paragraph">
              <wp:posOffset>1578008</wp:posOffset>
            </wp:positionV>
            <wp:extent cx="816429" cy="810000"/>
            <wp:effectExtent l="0" t="0" r="0" b="0"/>
            <wp:wrapNone/>
            <wp:docPr id="7" name="Picture 7" descr="Displayed formula of eth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splayed formula of ethen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29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13A">
        <w:t>or</w:t>
      </w:r>
    </w:p>
    <w:p w14:paraId="18D0AFF9" w14:textId="7F522290" w:rsidR="00540606" w:rsidRPr="003C113A" w:rsidRDefault="003C113A" w:rsidP="00CF3564">
      <w:pPr>
        <w:pStyle w:val="RSCnumberedlist"/>
        <w:spacing w:before="900"/>
      </w:pPr>
      <w:r>
        <w:t>Ethene</w:t>
      </w:r>
    </w:p>
    <w:sectPr w:rsidR="00540606" w:rsidRPr="003C113A" w:rsidSect="00480586">
      <w:headerReference w:type="default" r:id="rId23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4C2F" w14:textId="77777777" w:rsidR="00E170D2" w:rsidRDefault="00E170D2">
      <w:pPr>
        <w:spacing w:after="0" w:line="240" w:lineRule="auto"/>
      </w:pPr>
      <w:r>
        <w:separator/>
      </w:r>
    </w:p>
  </w:endnote>
  <w:endnote w:type="continuationSeparator" w:id="0">
    <w:p w14:paraId="1A43D2B4" w14:textId="77777777" w:rsidR="00E170D2" w:rsidRDefault="00E170D2">
      <w:pPr>
        <w:spacing w:after="0" w:line="240" w:lineRule="auto"/>
      </w:pPr>
      <w:r>
        <w:continuationSeparator/>
      </w:r>
    </w:p>
  </w:endnote>
  <w:endnote w:type="continuationNotice" w:id="1">
    <w:p w14:paraId="3C2FCB66" w14:textId="77777777" w:rsidR="00E170D2" w:rsidRDefault="00E17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65756"/>
      <w:docPartObj>
        <w:docPartGallery w:val="Page Numbers (Bottom of Page)"/>
        <w:docPartUnique/>
      </w:docPartObj>
    </w:sdtPr>
    <w:sdtEndPr/>
    <w:sdtContent>
      <w:p w14:paraId="52F6BD16" w14:textId="78406B7E" w:rsidR="00722001" w:rsidRPr="00646487" w:rsidRDefault="00646487" w:rsidP="00646487">
        <w:pPr>
          <w:pStyle w:val="RSCfooter"/>
        </w:pPr>
        <w:r w:rsidRPr="00B073B5">
          <w:drawing>
            <wp:anchor distT="0" distB="0" distL="114300" distR="114300" simplePos="0" relativeHeight="251669504" behindDoc="0" locked="0" layoutInCell="1" allowOverlap="1" wp14:anchorId="3B859F72" wp14:editId="6F166D1E">
              <wp:simplePos x="0" y="0"/>
              <wp:positionH relativeFrom="column">
                <wp:posOffset>-110490</wp:posOffset>
              </wp:positionH>
              <wp:positionV relativeFrom="paragraph">
                <wp:posOffset>-227965</wp:posOffset>
              </wp:positionV>
              <wp:extent cx="1638300" cy="457200"/>
              <wp:effectExtent l="0" t="0" r="0" b="0"/>
              <wp:wrapNone/>
              <wp:docPr id="24" name="Picture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Picture 4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drawing>
            <wp:anchor distT="0" distB="0" distL="114300" distR="114300" simplePos="0" relativeHeight="251670528" behindDoc="0" locked="0" layoutInCell="1" allowOverlap="1" wp14:anchorId="66DD5A64" wp14:editId="37D0E0E7">
              <wp:simplePos x="0" y="0"/>
              <wp:positionH relativeFrom="column">
                <wp:posOffset>-717550</wp:posOffset>
              </wp:positionH>
              <wp:positionV relativeFrom="paragraph">
                <wp:posOffset>332740</wp:posOffset>
              </wp:positionV>
              <wp:extent cx="7560000" cy="533539"/>
              <wp:effectExtent l="0" t="0" r="0" b="0"/>
              <wp:wrapNone/>
              <wp:docPr id="25" name="Picture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Picture 4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5335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fldChar w:fldCharType="begin"/>
        </w:r>
        <w:r w:rsidRPr="00C74391">
          <w:instrText xml:space="preserve"> PAGE   \* MERGEFORMAT </w:instrText>
        </w:r>
        <w:r w:rsidRPr="00C74391">
          <w:fldChar w:fldCharType="separate"/>
        </w:r>
        <w:r>
          <w:t>1</w:t>
        </w:r>
        <w:r w:rsidRPr="00C7439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49A6" w14:textId="77777777" w:rsidR="00E170D2" w:rsidRDefault="00E170D2">
      <w:pPr>
        <w:spacing w:after="0" w:line="240" w:lineRule="auto"/>
      </w:pPr>
      <w:r>
        <w:separator/>
      </w:r>
    </w:p>
  </w:footnote>
  <w:footnote w:type="continuationSeparator" w:id="0">
    <w:p w14:paraId="4F2D5AE7" w14:textId="77777777" w:rsidR="00E170D2" w:rsidRDefault="00E170D2">
      <w:pPr>
        <w:spacing w:after="0" w:line="240" w:lineRule="auto"/>
      </w:pPr>
      <w:r>
        <w:continuationSeparator/>
      </w:r>
    </w:p>
  </w:footnote>
  <w:footnote w:type="continuationNotice" w:id="1">
    <w:p w14:paraId="531CE947" w14:textId="77777777" w:rsidR="00E170D2" w:rsidRDefault="00E17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9A6A" w14:textId="06CAF230" w:rsidR="00722001" w:rsidRPr="00DB2A08" w:rsidRDefault="00DB2A08" w:rsidP="00DB2A08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6864322C" wp14:editId="1D2DAA78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6B9643A" wp14:editId="10AEC978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B8D05" id="Rectangle 4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08A4B62" wp14:editId="6CDF09BC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Teacher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6CA3" w14:textId="04F0C113" w:rsidR="004057D0" w:rsidRPr="00C775B9" w:rsidRDefault="004057D0" w:rsidP="004057D0">
    <w:pPr>
      <w:pStyle w:val="RSCRHtitle"/>
      <w:rPr>
        <w:lang w:val="en-US"/>
      </w:rPr>
    </w:pPr>
    <w:r>
      <w:drawing>
        <wp:anchor distT="0" distB="0" distL="114300" distR="114300" simplePos="0" relativeHeight="251663360" behindDoc="0" locked="0" layoutInCell="1" allowOverlap="1" wp14:anchorId="3967C416" wp14:editId="6CB52F10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3F421739" wp14:editId="3C580322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648">
      <w:t>L</w:t>
    </w:r>
    <w:r>
      <w:t>arge molecules</w:t>
    </w:r>
    <w:r>
      <w:rPr>
        <w:lang w:val="en-US"/>
      </w:rPr>
      <w:t>: t</w:t>
    </w:r>
    <w:r w:rsidRPr="00C775B9">
      <w:rPr>
        <w:lang w:val="en-US"/>
      </w:rPr>
      <w:t>eacher notes</w:t>
    </w:r>
  </w:p>
  <w:p w14:paraId="51E781B4" w14:textId="77777777" w:rsidR="004057D0" w:rsidRPr="004057D0" w:rsidRDefault="004057D0" w:rsidP="004057D0">
    <w:pPr>
      <w:pStyle w:val="RSCRHhyperlink"/>
      <w:rPr>
        <w:szCs w:val="18"/>
      </w:rPr>
    </w:pPr>
    <w:r w:rsidRPr="004057D0">
      <w:rPr>
        <w:szCs w:val="18"/>
        <w:u w:val="none"/>
        <w:shd w:val="clear" w:color="auto" w:fill="FFFFFF"/>
      </w:rPr>
      <w:t>Available from</w:t>
    </w:r>
    <w:r w:rsidRPr="00297064">
      <w:rPr>
        <w:szCs w:val="18"/>
        <w:u w:val="none"/>
        <w:shd w:val="clear" w:color="auto" w:fill="FFFFFF"/>
      </w:rPr>
      <w:t> </w:t>
    </w:r>
    <w:hyperlink r:id="rId3" w:tgtFrame="_blank" w:history="1">
      <w:r w:rsidRPr="004057D0">
        <w:rPr>
          <w:rStyle w:val="Hyperlink"/>
          <w:color w:val="000000" w:themeColor="text1"/>
          <w:szCs w:val="18"/>
          <w:shd w:val="clear" w:color="auto" w:fill="FFFFFF"/>
        </w:rPr>
        <w:t>rsc.li/3yPjVIC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8E4"/>
    <w:multiLevelType w:val="hybridMultilevel"/>
    <w:tmpl w:val="FAD4473A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962D4"/>
    <w:multiLevelType w:val="hybridMultilevel"/>
    <w:tmpl w:val="6AA832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87B4F"/>
    <w:multiLevelType w:val="hybridMultilevel"/>
    <w:tmpl w:val="D1F4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2450"/>
    <w:multiLevelType w:val="hybridMultilevel"/>
    <w:tmpl w:val="B20274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E1D49"/>
    <w:multiLevelType w:val="hybridMultilevel"/>
    <w:tmpl w:val="A66C1532"/>
    <w:lvl w:ilvl="0" w:tplc="7F4E3EC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63E0E"/>
    <w:multiLevelType w:val="hybridMultilevel"/>
    <w:tmpl w:val="CA9E9102"/>
    <w:lvl w:ilvl="0" w:tplc="70307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A3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22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AF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6D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2B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8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61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EE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4C3DC4"/>
    <w:multiLevelType w:val="hybridMultilevel"/>
    <w:tmpl w:val="B0287192"/>
    <w:lvl w:ilvl="0" w:tplc="4A4CC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F69EA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1E03C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77E89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1E3D6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16838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9ABB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B0AA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DDEEB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4611"/>
    <w:multiLevelType w:val="hybridMultilevel"/>
    <w:tmpl w:val="81FA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229E9"/>
    <w:multiLevelType w:val="hybridMultilevel"/>
    <w:tmpl w:val="ED1CEAB0"/>
    <w:lvl w:ilvl="0" w:tplc="36B087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629ED"/>
    <w:multiLevelType w:val="hybridMultilevel"/>
    <w:tmpl w:val="058E92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3046B"/>
    <w:multiLevelType w:val="hybridMultilevel"/>
    <w:tmpl w:val="304C32FA"/>
    <w:lvl w:ilvl="0" w:tplc="B11CFE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DC7D8B"/>
    <w:multiLevelType w:val="hybridMultilevel"/>
    <w:tmpl w:val="09627548"/>
    <w:lvl w:ilvl="0" w:tplc="AE56A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4E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3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10B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2D6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2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CE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64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DED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5027F"/>
    <w:multiLevelType w:val="hybridMultilevel"/>
    <w:tmpl w:val="DC321500"/>
    <w:lvl w:ilvl="0" w:tplc="61BC0732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A6FE5"/>
    <w:multiLevelType w:val="hybridMultilevel"/>
    <w:tmpl w:val="3F9CB00E"/>
    <w:lvl w:ilvl="0" w:tplc="FBAA3774">
      <w:start w:val="1"/>
      <w:numFmt w:val="lowerLetter"/>
      <w:pStyle w:val="RSCletteredlistnew"/>
      <w:lvlText w:val="(%1)"/>
      <w:lvlJc w:val="left"/>
      <w:pPr>
        <w:ind w:left="1077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36E4C35"/>
    <w:multiLevelType w:val="hybridMultilevel"/>
    <w:tmpl w:val="B8A40942"/>
    <w:lvl w:ilvl="0" w:tplc="337690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4132B"/>
    <w:multiLevelType w:val="hybridMultilevel"/>
    <w:tmpl w:val="1D70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C41D0"/>
    <w:multiLevelType w:val="hybridMultilevel"/>
    <w:tmpl w:val="0E485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2A193C"/>
    <w:multiLevelType w:val="hybridMultilevel"/>
    <w:tmpl w:val="AC443806"/>
    <w:lvl w:ilvl="0" w:tplc="C70CC7BE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E2B19"/>
    <w:multiLevelType w:val="hybridMultilevel"/>
    <w:tmpl w:val="7BF4E3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34044">
    <w:abstractNumId w:val="16"/>
  </w:num>
  <w:num w:numId="2" w16cid:durableId="1998729314">
    <w:abstractNumId w:val="8"/>
  </w:num>
  <w:num w:numId="3" w16cid:durableId="1312909032">
    <w:abstractNumId w:val="2"/>
  </w:num>
  <w:num w:numId="4" w16cid:durableId="1372337565">
    <w:abstractNumId w:val="1"/>
  </w:num>
  <w:num w:numId="5" w16cid:durableId="136530900">
    <w:abstractNumId w:val="11"/>
  </w:num>
  <w:num w:numId="6" w16cid:durableId="184637332">
    <w:abstractNumId w:val="9"/>
  </w:num>
  <w:num w:numId="7" w16cid:durableId="1056901593">
    <w:abstractNumId w:val="20"/>
  </w:num>
  <w:num w:numId="8" w16cid:durableId="1236890902">
    <w:abstractNumId w:val="3"/>
  </w:num>
  <w:num w:numId="9" w16cid:durableId="732199864">
    <w:abstractNumId w:val="0"/>
  </w:num>
  <w:num w:numId="10" w16cid:durableId="1400442425">
    <w:abstractNumId w:val="15"/>
  </w:num>
  <w:num w:numId="11" w16cid:durableId="874123641">
    <w:abstractNumId w:val="10"/>
  </w:num>
  <w:num w:numId="12" w16cid:durableId="1656569727">
    <w:abstractNumId w:val="12"/>
  </w:num>
  <w:num w:numId="13" w16cid:durableId="1906068360">
    <w:abstractNumId w:val="5"/>
  </w:num>
  <w:num w:numId="14" w16cid:durableId="1598252201">
    <w:abstractNumId w:val="17"/>
  </w:num>
  <w:num w:numId="15" w16cid:durableId="1001421807">
    <w:abstractNumId w:val="6"/>
  </w:num>
  <w:num w:numId="16" w16cid:durableId="767504672">
    <w:abstractNumId w:val="7"/>
  </w:num>
  <w:num w:numId="17" w16cid:durableId="1689404835">
    <w:abstractNumId w:val="18"/>
  </w:num>
  <w:num w:numId="18" w16cid:durableId="1123041346">
    <w:abstractNumId w:val="14"/>
  </w:num>
  <w:num w:numId="19" w16cid:durableId="1687637252">
    <w:abstractNumId w:val="13"/>
  </w:num>
  <w:num w:numId="20" w16cid:durableId="1450390403">
    <w:abstractNumId w:val="19"/>
  </w:num>
  <w:num w:numId="21" w16cid:durableId="1273589255">
    <w:abstractNumId w:val="4"/>
  </w:num>
  <w:num w:numId="22" w16cid:durableId="1671566743">
    <w:abstractNumId w:val="13"/>
    <w:lvlOverride w:ilvl="0">
      <w:startOverride w:val="1"/>
    </w:lvlOverride>
  </w:num>
  <w:num w:numId="23" w16cid:durableId="34113142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sDQ1MTE2NTEzNrBU0lEKTi0uzszPAykwqwUA0/VRACwAAAA="/>
  </w:docVars>
  <w:rsids>
    <w:rsidRoot w:val="00BD6136"/>
    <w:rsid w:val="00005660"/>
    <w:rsid w:val="00006D9C"/>
    <w:rsid w:val="0000733D"/>
    <w:rsid w:val="000131BF"/>
    <w:rsid w:val="000171E5"/>
    <w:rsid w:val="00017FDF"/>
    <w:rsid w:val="000234FA"/>
    <w:rsid w:val="00024DF4"/>
    <w:rsid w:val="00026DDA"/>
    <w:rsid w:val="000277B0"/>
    <w:rsid w:val="00030095"/>
    <w:rsid w:val="00032D23"/>
    <w:rsid w:val="00035CC4"/>
    <w:rsid w:val="00040BED"/>
    <w:rsid w:val="00041CA3"/>
    <w:rsid w:val="00042D02"/>
    <w:rsid w:val="0004343A"/>
    <w:rsid w:val="000552F9"/>
    <w:rsid w:val="00057E58"/>
    <w:rsid w:val="00070C49"/>
    <w:rsid w:val="0007148E"/>
    <w:rsid w:val="00085E42"/>
    <w:rsid w:val="00090D7E"/>
    <w:rsid w:val="000925EC"/>
    <w:rsid w:val="000926F6"/>
    <w:rsid w:val="000B1ACF"/>
    <w:rsid w:val="000B4370"/>
    <w:rsid w:val="000B657F"/>
    <w:rsid w:val="000B6D2C"/>
    <w:rsid w:val="000B7E1D"/>
    <w:rsid w:val="000D0957"/>
    <w:rsid w:val="000D0F21"/>
    <w:rsid w:val="000D40A2"/>
    <w:rsid w:val="000D6C05"/>
    <w:rsid w:val="000E47AA"/>
    <w:rsid w:val="000E4C9E"/>
    <w:rsid w:val="000F54AB"/>
    <w:rsid w:val="000F5DB1"/>
    <w:rsid w:val="00121220"/>
    <w:rsid w:val="0012368B"/>
    <w:rsid w:val="0013086F"/>
    <w:rsid w:val="00147CAB"/>
    <w:rsid w:val="00147E9C"/>
    <w:rsid w:val="00150660"/>
    <w:rsid w:val="00162C7F"/>
    <w:rsid w:val="0016561A"/>
    <w:rsid w:val="00165FFB"/>
    <w:rsid w:val="0016609C"/>
    <w:rsid w:val="00170973"/>
    <w:rsid w:val="00170B51"/>
    <w:rsid w:val="00174C03"/>
    <w:rsid w:val="001758C2"/>
    <w:rsid w:val="00175ABD"/>
    <w:rsid w:val="00181595"/>
    <w:rsid w:val="00182A86"/>
    <w:rsid w:val="001925C4"/>
    <w:rsid w:val="001A0131"/>
    <w:rsid w:val="001A408C"/>
    <w:rsid w:val="001A435D"/>
    <w:rsid w:val="001A5437"/>
    <w:rsid w:val="001B1EE5"/>
    <w:rsid w:val="001B29F2"/>
    <w:rsid w:val="001B2B97"/>
    <w:rsid w:val="001C596C"/>
    <w:rsid w:val="001D2496"/>
    <w:rsid w:val="001D4F60"/>
    <w:rsid w:val="001D5FB2"/>
    <w:rsid w:val="001E1EAE"/>
    <w:rsid w:val="001E2EEF"/>
    <w:rsid w:val="001E70B3"/>
    <w:rsid w:val="00200C44"/>
    <w:rsid w:val="00200DDF"/>
    <w:rsid w:val="00203387"/>
    <w:rsid w:val="00203592"/>
    <w:rsid w:val="002076B7"/>
    <w:rsid w:val="00216F39"/>
    <w:rsid w:val="00221099"/>
    <w:rsid w:val="00221ECF"/>
    <w:rsid w:val="00222B28"/>
    <w:rsid w:val="002304E0"/>
    <w:rsid w:val="00232EA2"/>
    <w:rsid w:val="002411F6"/>
    <w:rsid w:val="00243E10"/>
    <w:rsid w:val="00251A46"/>
    <w:rsid w:val="00251A9B"/>
    <w:rsid w:val="00260BE4"/>
    <w:rsid w:val="00260D49"/>
    <w:rsid w:val="00261E9D"/>
    <w:rsid w:val="002644CA"/>
    <w:rsid w:val="0027007F"/>
    <w:rsid w:val="00272733"/>
    <w:rsid w:val="00273BF7"/>
    <w:rsid w:val="00273F96"/>
    <w:rsid w:val="00275362"/>
    <w:rsid w:val="00297064"/>
    <w:rsid w:val="002A154C"/>
    <w:rsid w:val="002A3A7E"/>
    <w:rsid w:val="002B1CAD"/>
    <w:rsid w:val="002B566B"/>
    <w:rsid w:val="002C3C11"/>
    <w:rsid w:val="002D19D9"/>
    <w:rsid w:val="002D610E"/>
    <w:rsid w:val="002E08BB"/>
    <w:rsid w:val="002E33E6"/>
    <w:rsid w:val="002E635D"/>
    <w:rsid w:val="002E7E02"/>
    <w:rsid w:val="002F048A"/>
    <w:rsid w:val="003021A8"/>
    <w:rsid w:val="00304CC8"/>
    <w:rsid w:val="00304EC0"/>
    <w:rsid w:val="003053EE"/>
    <w:rsid w:val="00305F4F"/>
    <w:rsid w:val="003079EB"/>
    <w:rsid w:val="0031534C"/>
    <w:rsid w:val="003154C0"/>
    <w:rsid w:val="00315842"/>
    <w:rsid w:val="003245B2"/>
    <w:rsid w:val="003320B1"/>
    <w:rsid w:val="003400F6"/>
    <w:rsid w:val="00356BB7"/>
    <w:rsid w:val="00361ABE"/>
    <w:rsid w:val="00361B40"/>
    <w:rsid w:val="00363161"/>
    <w:rsid w:val="0036353C"/>
    <w:rsid w:val="00370AFC"/>
    <w:rsid w:val="003840FA"/>
    <w:rsid w:val="00384260"/>
    <w:rsid w:val="0038757E"/>
    <w:rsid w:val="00395FE3"/>
    <w:rsid w:val="003963BF"/>
    <w:rsid w:val="003A5427"/>
    <w:rsid w:val="003B03F2"/>
    <w:rsid w:val="003B3C04"/>
    <w:rsid w:val="003B4B43"/>
    <w:rsid w:val="003B7423"/>
    <w:rsid w:val="003B7F7B"/>
    <w:rsid w:val="003C0493"/>
    <w:rsid w:val="003C113A"/>
    <w:rsid w:val="003C4010"/>
    <w:rsid w:val="003D252A"/>
    <w:rsid w:val="003E1153"/>
    <w:rsid w:val="003E240A"/>
    <w:rsid w:val="004057D0"/>
    <w:rsid w:val="00407807"/>
    <w:rsid w:val="00410FB6"/>
    <w:rsid w:val="004134E4"/>
    <w:rsid w:val="0041529C"/>
    <w:rsid w:val="0041582E"/>
    <w:rsid w:val="00417E3A"/>
    <w:rsid w:val="00423358"/>
    <w:rsid w:val="004239EF"/>
    <w:rsid w:val="00426E94"/>
    <w:rsid w:val="004350C0"/>
    <w:rsid w:val="00436DD8"/>
    <w:rsid w:val="00444684"/>
    <w:rsid w:val="00456773"/>
    <w:rsid w:val="00460863"/>
    <w:rsid w:val="004659A3"/>
    <w:rsid w:val="00467F76"/>
    <w:rsid w:val="00472147"/>
    <w:rsid w:val="00475091"/>
    <w:rsid w:val="00480586"/>
    <w:rsid w:val="004815D1"/>
    <w:rsid w:val="004855CB"/>
    <w:rsid w:val="00491A6C"/>
    <w:rsid w:val="00491D2B"/>
    <w:rsid w:val="00492D69"/>
    <w:rsid w:val="004930DD"/>
    <w:rsid w:val="004A254A"/>
    <w:rsid w:val="004D5DEE"/>
    <w:rsid w:val="004D78CA"/>
    <w:rsid w:val="004E11D7"/>
    <w:rsid w:val="004F20FB"/>
    <w:rsid w:val="004F4CB3"/>
    <w:rsid w:val="004F713A"/>
    <w:rsid w:val="00500DB0"/>
    <w:rsid w:val="005028CE"/>
    <w:rsid w:val="00512D8B"/>
    <w:rsid w:val="00516E1B"/>
    <w:rsid w:val="0051736B"/>
    <w:rsid w:val="00521221"/>
    <w:rsid w:val="0052338D"/>
    <w:rsid w:val="00523420"/>
    <w:rsid w:val="005237D1"/>
    <w:rsid w:val="005251C7"/>
    <w:rsid w:val="00532588"/>
    <w:rsid w:val="00533652"/>
    <w:rsid w:val="00534B0D"/>
    <w:rsid w:val="00537E92"/>
    <w:rsid w:val="00540606"/>
    <w:rsid w:val="005435ED"/>
    <w:rsid w:val="005552BE"/>
    <w:rsid w:val="005552F1"/>
    <w:rsid w:val="00560977"/>
    <w:rsid w:val="00563121"/>
    <w:rsid w:val="00563A40"/>
    <w:rsid w:val="00563B82"/>
    <w:rsid w:val="00573479"/>
    <w:rsid w:val="0058241D"/>
    <w:rsid w:val="00593A73"/>
    <w:rsid w:val="00594D0E"/>
    <w:rsid w:val="00595CF1"/>
    <w:rsid w:val="005C0D23"/>
    <w:rsid w:val="005C51E0"/>
    <w:rsid w:val="005C6A98"/>
    <w:rsid w:val="005D7DC1"/>
    <w:rsid w:val="005E15D5"/>
    <w:rsid w:val="005E6403"/>
    <w:rsid w:val="005F41D0"/>
    <w:rsid w:val="005F47CC"/>
    <w:rsid w:val="005F4AC0"/>
    <w:rsid w:val="005F6400"/>
    <w:rsid w:val="006060AE"/>
    <w:rsid w:val="00611027"/>
    <w:rsid w:val="00612E4B"/>
    <w:rsid w:val="0063773F"/>
    <w:rsid w:val="0064102A"/>
    <w:rsid w:val="00646487"/>
    <w:rsid w:val="006468A0"/>
    <w:rsid w:val="0066253E"/>
    <w:rsid w:val="00670B80"/>
    <w:rsid w:val="00671C27"/>
    <w:rsid w:val="006729E6"/>
    <w:rsid w:val="006845A3"/>
    <w:rsid w:val="00695324"/>
    <w:rsid w:val="006A41DA"/>
    <w:rsid w:val="006A4605"/>
    <w:rsid w:val="006B118F"/>
    <w:rsid w:val="006B23DF"/>
    <w:rsid w:val="006C611E"/>
    <w:rsid w:val="006D6B84"/>
    <w:rsid w:val="006E12D9"/>
    <w:rsid w:val="006E46EE"/>
    <w:rsid w:val="006E52B8"/>
    <w:rsid w:val="006F29A4"/>
    <w:rsid w:val="00711890"/>
    <w:rsid w:val="007118AD"/>
    <w:rsid w:val="007144F6"/>
    <w:rsid w:val="00715887"/>
    <w:rsid w:val="00717C5B"/>
    <w:rsid w:val="00723108"/>
    <w:rsid w:val="00723FF1"/>
    <w:rsid w:val="0072485F"/>
    <w:rsid w:val="007265AC"/>
    <w:rsid w:val="00733729"/>
    <w:rsid w:val="00737300"/>
    <w:rsid w:val="0074239E"/>
    <w:rsid w:val="00743163"/>
    <w:rsid w:val="00744D48"/>
    <w:rsid w:val="00751063"/>
    <w:rsid w:val="00751FAB"/>
    <w:rsid w:val="00755AF0"/>
    <w:rsid w:val="0076325D"/>
    <w:rsid w:val="00763F68"/>
    <w:rsid w:val="00766AAA"/>
    <w:rsid w:val="00774595"/>
    <w:rsid w:val="00775ABF"/>
    <w:rsid w:val="00785BBD"/>
    <w:rsid w:val="007A0514"/>
    <w:rsid w:val="007A7AA8"/>
    <w:rsid w:val="007B0388"/>
    <w:rsid w:val="007B1232"/>
    <w:rsid w:val="007C1830"/>
    <w:rsid w:val="007D373B"/>
    <w:rsid w:val="007D4EB6"/>
    <w:rsid w:val="007D6B0C"/>
    <w:rsid w:val="007E26E3"/>
    <w:rsid w:val="007E4529"/>
    <w:rsid w:val="007F23A9"/>
    <w:rsid w:val="007F6D46"/>
    <w:rsid w:val="007F71C2"/>
    <w:rsid w:val="00801492"/>
    <w:rsid w:val="00816631"/>
    <w:rsid w:val="00825440"/>
    <w:rsid w:val="00825895"/>
    <w:rsid w:val="00826681"/>
    <w:rsid w:val="0082759E"/>
    <w:rsid w:val="00833457"/>
    <w:rsid w:val="008459A7"/>
    <w:rsid w:val="00872F45"/>
    <w:rsid w:val="00873BDD"/>
    <w:rsid w:val="00876621"/>
    <w:rsid w:val="00893E93"/>
    <w:rsid w:val="00894B02"/>
    <w:rsid w:val="0089556E"/>
    <w:rsid w:val="008A4524"/>
    <w:rsid w:val="008A7AEB"/>
    <w:rsid w:val="008B174B"/>
    <w:rsid w:val="008B3434"/>
    <w:rsid w:val="008C4AC0"/>
    <w:rsid w:val="008C695A"/>
    <w:rsid w:val="008D3A16"/>
    <w:rsid w:val="008E18C1"/>
    <w:rsid w:val="008E5805"/>
    <w:rsid w:val="009000E1"/>
    <w:rsid w:val="0090015C"/>
    <w:rsid w:val="00910E60"/>
    <w:rsid w:val="00910E97"/>
    <w:rsid w:val="00921BD1"/>
    <w:rsid w:val="00933746"/>
    <w:rsid w:val="0093483B"/>
    <w:rsid w:val="00935469"/>
    <w:rsid w:val="0094194F"/>
    <w:rsid w:val="009462AC"/>
    <w:rsid w:val="00947DE0"/>
    <w:rsid w:val="00950A81"/>
    <w:rsid w:val="009565EA"/>
    <w:rsid w:val="00957F43"/>
    <w:rsid w:val="00997FCC"/>
    <w:rsid w:val="009A36E9"/>
    <w:rsid w:val="009A4178"/>
    <w:rsid w:val="009A4E98"/>
    <w:rsid w:val="009A7C35"/>
    <w:rsid w:val="009D3654"/>
    <w:rsid w:val="009E0BB7"/>
    <w:rsid w:val="009F2900"/>
    <w:rsid w:val="009F3CCC"/>
    <w:rsid w:val="009F4A3B"/>
    <w:rsid w:val="009F5878"/>
    <w:rsid w:val="009F5A75"/>
    <w:rsid w:val="00A11669"/>
    <w:rsid w:val="00A15B8A"/>
    <w:rsid w:val="00A21799"/>
    <w:rsid w:val="00A21E5F"/>
    <w:rsid w:val="00A2340C"/>
    <w:rsid w:val="00A30F6E"/>
    <w:rsid w:val="00A350B9"/>
    <w:rsid w:val="00A379CC"/>
    <w:rsid w:val="00A40A81"/>
    <w:rsid w:val="00A54D68"/>
    <w:rsid w:val="00A64069"/>
    <w:rsid w:val="00A646DB"/>
    <w:rsid w:val="00A70BC4"/>
    <w:rsid w:val="00A75994"/>
    <w:rsid w:val="00A75A1A"/>
    <w:rsid w:val="00A762CE"/>
    <w:rsid w:val="00A8799E"/>
    <w:rsid w:val="00A91005"/>
    <w:rsid w:val="00A91F6D"/>
    <w:rsid w:val="00A95676"/>
    <w:rsid w:val="00AA7169"/>
    <w:rsid w:val="00AC2B8D"/>
    <w:rsid w:val="00AC6B45"/>
    <w:rsid w:val="00AD00FF"/>
    <w:rsid w:val="00AD11D5"/>
    <w:rsid w:val="00AD19B7"/>
    <w:rsid w:val="00AE2113"/>
    <w:rsid w:val="00AE3DD4"/>
    <w:rsid w:val="00AF206F"/>
    <w:rsid w:val="00AF2560"/>
    <w:rsid w:val="00AF2BA4"/>
    <w:rsid w:val="00AF4E16"/>
    <w:rsid w:val="00B12060"/>
    <w:rsid w:val="00B1267C"/>
    <w:rsid w:val="00B17671"/>
    <w:rsid w:val="00B2081E"/>
    <w:rsid w:val="00B22F8D"/>
    <w:rsid w:val="00B25F7D"/>
    <w:rsid w:val="00B26784"/>
    <w:rsid w:val="00B30075"/>
    <w:rsid w:val="00B31D8E"/>
    <w:rsid w:val="00B345CB"/>
    <w:rsid w:val="00B43087"/>
    <w:rsid w:val="00B51976"/>
    <w:rsid w:val="00B56AB7"/>
    <w:rsid w:val="00B7160A"/>
    <w:rsid w:val="00B80527"/>
    <w:rsid w:val="00B86DFD"/>
    <w:rsid w:val="00B93FCF"/>
    <w:rsid w:val="00B94029"/>
    <w:rsid w:val="00BA0B78"/>
    <w:rsid w:val="00BA1A48"/>
    <w:rsid w:val="00BA3DF4"/>
    <w:rsid w:val="00BA4927"/>
    <w:rsid w:val="00BA61B4"/>
    <w:rsid w:val="00BA68B0"/>
    <w:rsid w:val="00BB1239"/>
    <w:rsid w:val="00BC21AB"/>
    <w:rsid w:val="00BC7AB6"/>
    <w:rsid w:val="00BD0404"/>
    <w:rsid w:val="00BD04EF"/>
    <w:rsid w:val="00BD6136"/>
    <w:rsid w:val="00BD6BF0"/>
    <w:rsid w:val="00BE18F8"/>
    <w:rsid w:val="00BE725E"/>
    <w:rsid w:val="00BF1296"/>
    <w:rsid w:val="00BF33A0"/>
    <w:rsid w:val="00BF5F93"/>
    <w:rsid w:val="00BF5FA3"/>
    <w:rsid w:val="00BF7C9A"/>
    <w:rsid w:val="00C0514D"/>
    <w:rsid w:val="00C10B2C"/>
    <w:rsid w:val="00C11B0D"/>
    <w:rsid w:val="00C168B5"/>
    <w:rsid w:val="00C21EE0"/>
    <w:rsid w:val="00C26643"/>
    <w:rsid w:val="00C26648"/>
    <w:rsid w:val="00C342E8"/>
    <w:rsid w:val="00C343B5"/>
    <w:rsid w:val="00C34894"/>
    <w:rsid w:val="00C421BF"/>
    <w:rsid w:val="00C477E0"/>
    <w:rsid w:val="00C514E0"/>
    <w:rsid w:val="00C54BD8"/>
    <w:rsid w:val="00C6495F"/>
    <w:rsid w:val="00C710A9"/>
    <w:rsid w:val="00C7503D"/>
    <w:rsid w:val="00C907A2"/>
    <w:rsid w:val="00C93F49"/>
    <w:rsid w:val="00C96A1E"/>
    <w:rsid w:val="00CA60C4"/>
    <w:rsid w:val="00CC05FD"/>
    <w:rsid w:val="00CC54C2"/>
    <w:rsid w:val="00CC6372"/>
    <w:rsid w:val="00CC6F13"/>
    <w:rsid w:val="00CD3198"/>
    <w:rsid w:val="00CE2CBA"/>
    <w:rsid w:val="00CE6BF6"/>
    <w:rsid w:val="00CF1AAA"/>
    <w:rsid w:val="00CF3564"/>
    <w:rsid w:val="00CF7737"/>
    <w:rsid w:val="00D14FDF"/>
    <w:rsid w:val="00D20D73"/>
    <w:rsid w:val="00D231E6"/>
    <w:rsid w:val="00D2539E"/>
    <w:rsid w:val="00D30F0D"/>
    <w:rsid w:val="00D3460D"/>
    <w:rsid w:val="00D42908"/>
    <w:rsid w:val="00D44789"/>
    <w:rsid w:val="00D46E60"/>
    <w:rsid w:val="00D528C9"/>
    <w:rsid w:val="00D550F9"/>
    <w:rsid w:val="00D577E3"/>
    <w:rsid w:val="00D60FA1"/>
    <w:rsid w:val="00D66223"/>
    <w:rsid w:val="00D663BB"/>
    <w:rsid w:val="00D7007D"/>
    <w:rsid w:val="00D727D0"/>
    <w:rsid w:val="00D746F4"/>
    <w:rsid w:val="00D74832"/>
    <w:rsid w:val="00D75D5D"/>
    <w:rsid w:val="00D85F29"/>
    <w:rsid w:val="00D907E3"/>
    <w:rsid w:val="00D90B61"/>
    <w:rsid w:val="00D90EB5"/>
    <w:rsid w:val="00D91E61"/>
    <w:rsid w:val="00D92B20"/>
    <w:rsid w:val="00D92F0F"/>
    <w:rsid w:val="00D937A2"/>
    <w:rsid w:val="00D96BA6"/>
    <w:rsid w:val="00D97C51"/>
    <w:rsid w:val="00DA2DAA"/>
    <w:rsid w:val="00DB2A08"/>
    <w:rsid w:val="00DB2A28"/>
    <w:rsid w:val="00DB45C1"/>
    <w:rsid w:val="00DB519D"/>
    <w:rsid w:val="00DC5F87"/>
    <w:rsid w:val="00DD1A94"/>
    <w:rsid w:val="00DD77AC"/>
    <w:rsid w:val="00DE21D0"/>
    <w:rsid w:val="00DE2371"/>
    <w:rsid w:val="00DF1425"/>
    <w:rsid w:val="00DF203A"/>
    <w:rsid w:val="00DF2C42"/>
    <w:rsid w:val="00DF451D"/>
    <w:rsid w:val="00DF56E2"/>
    <w:rsid w:val="00E004B5"/>
    <w:rsid w:val="00E06E7E"/>
    <w:rsid w:val="00E11059"/>
    <w:rsid w:val="00E154D3"/>
    <w:rsid w:val="00E170D2"/>
    <w:rsid w:val="00E21BE6"/>
    <w:rsid w:val="00E32FF8"/>
    <w:rsid w:val="00E34F00"/>
    <w:rsid w:val="00E41240"/>
    <w:rsid w:val="00E43291"/>
    <w:rsid w:val="00E436AA"/>
    <w:rsid w:val="00E46B7E"/>
    <w:rsid w:val="00E52769"/>
    <w:rsid w:val="00E73FF7"/>
    <w:rsid w:val="00E74B2A"/>
    <w:rsid w:val="00E80152"/>
    <w:rsid w:val="00EB2E9F"/>
    <w:rsid w:val="00EB3E9D"/>
    <w:rsid w:val="00EB5BB9"/>
    <w:rsid w:val="00EC44D0"/>
    <w:rsid w:val="00EC73E2"/>
    <w:rsid w:val="00EC7645"/>
    <w:rsid w:val="00ED62E2"/>
    <w:rsid w:val="00ED77DD"/>
    <w:rsid w:val="00EE3E9D"/>
    <w:rsid w:val="00EE657D"/>
    <w:rsid w:val="00EE698B"/>
    <w:rsid w:val="00EE784C"/>
    <w:rsid w:val="00EF431D"/>
    <w:rsid w:val="00EF7346"/>
    <w:rsid w:val="00F0688A"/>
    <w:rsid w:val="00F106DB"/>
    <w:rsid w:val="00F15874"/>
    <w:rsid w:val="00F24A0A"/>
    <w:rsid w:val="00F30134"/>
    <w:rsid w:val="00F32DB8"/>
    <w:rsid w:val="00F35CFF"/>
    <w:rsid w:val="00F40276"/>
    <w:rsid w:val="00F42292"/>
    <w:rsid w:val="00F532E1"/>
    <w:rsid w:val="00F56091"/>
    <w:rsid w:val="00F60941"/>
    <w:rsid w:val="00F66A08"/>
    <w:rsid w:val="00F66E86"/>
    <w:rsid w:val="00F71629"/>
    <w:rsid w:val="00F71B48"/>
    <w:rsid w:val="00F8335A"/>
    <w:rsid w:val="00F83A3D"/>
    <w:rsid w:val="00F928A9"/>
    <w:rsid w:val="00FA6A63"/>
    <w:rsid w:val="00FB30B8"/>
    <w:rsid w:val="00FB349C"/>
    <w:rsid w:val="00FC312A"/>
    <w:rsid w:val="00FC4FA4"/>
    <w:rsid w:val="00FD38D0"/>
    <w:rsid w:val="00FD4D35"/>
    <w:rsid w:val="00FD5A98"/>
    <w:rsid w:val="00FE44DB"/>
    <w:rsid w:val="00FE4697"/>
    <w:rsid w:val="00FE6647"/>
    <w:rsid w:val="00FE7747"/>
    <w:rsid w:val="54293776"/>
    <w:rsid w:val="5A44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8718"/>
  <w15:chartTrackingRefBased/>
  <w15:docId w15:val="{66441291-BF1C-4EE6-BBD6-B0555195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36"/>
    <w:rPr>
      <w:rFonts w:ascii="Montserrat Light" w:hAnsi="Montserrat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36"/>
    <w:rPr>
      <w:rFonts w:ascii="Montserrat Light" w:hAnsi="Montserrat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36"/>
    <w:rPr>
      <w:rFonts w:ascii="Montserrat Light" w:hAnsi="Montserrat Light"/>
      <w:lang w:val="en-US"/>
    </w:rPr>
  </w:style>
  <w:style w:type="paragraph" w:styleId="ListParagraph">
    <w:name w:val="List Paragraph"/>
    <w:basedOn w:val="Normal"/>
    <w:uiPriority w:val="34"/>
    <w:qFormat/>
    <w:rsid w:val="00BD6136"/>
    <w:pPr>
      <w:ind w:left="720"/>
      <w:contextualSpacing/>
    </w:pPr>
    <w:rPr>
      <w:rFonts w:asciiTheme="minorHAnsi" w:hAnsiTheme="minorHAnsi"/>
      <w:lang w:val="en-GB"/>
    </w:rPr>
  </w:style>
  <w:style w:type="paragraph" w:styleId="Revision">
    <w:name w:val="Revision"/>
    <w:hidden/>
    <w:uiPriority w:val="99"/>
    <w:semiHidden/>
    <w:rsid w:val="00893E93"/>
    <w:pPr>
      <w:spacing w:after="0" w:line="240" w:lineRule="auto"/>
    </w:pPr>
    <w:rPr>
      <w:rFonts w:ascii="Montserrat Light" w:hAnsi="Montserrat Light"/>
      <w:lang w:val="en-US"/>
    </w:rPr>
  </w:style>
  <w:style w:type="character" w:styleId="Hyperlink">
    <w:name w:val="Hyperlink"/>
    <w:basedOn w:val="DefaultParagraphFont"/>
    <w:uiPriority w:val="99"/>
    <w:unhideWhenUsed/>
    <w:rsid w:val="009354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7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4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D48"/>
    <w:rPr>
      <w:rFonts w:ascii="Montserrat Light" w:hAnsi="Montserrat Ligh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D48"/>
    <w:rPr>
      <w:rFonts w:ascii="Montserrat Light" w:hAnsi="Montserrat Light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086F"/>
    <w:rPr>
      <w:color w:val="605E5C"/>
      <w:shd w:val="clear" w:color="auto" w:fill="E1DFDD"/>
    </w:rPr>
  </w:style>
  <w:style w:type="paragraph" w:customStyle="1" w:styleId="RSCbasictext">
    <w:name w:val="RSC basic text"/>
    <w:basedOn w:val="Normal"/>
    <w:qFormat/>
    <w:rsid w:val="004D5DEE"/>
    <w:p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acknowledgements">
    <w:name w:val="RSC acknowledgements"/>
    <w:basedOn w:val="RSCbasictext"/>
    <w:qFormat/>
    <w:rsid w:val="004D5DEE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4D5DEE"/>
    <w:pPr>
      <w:numPr>
        <w:numId w:val="16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footer">
    <w:name w:val="RSC footer"/>
    <w:basedOn w:val="Footer"/>
    <w:qFormat/>
    <w:rsid w:val="004D5DEE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  <w:sz w:val="20"/>
      <w:lang w:val="en-GB"/>
    </w:rPr>
  </w:style>
  <w:style w:type="paragraph" w:customStyle="1" w:styleId="RSCheading1">
    <w:name w:val="RSC heading 1"/>
    <w:basedOn w:val="Normal"/>
    <w:qFormat/>
    <w:rsid w:val="004D5DEE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  <w:lang w:val="en-GB"/>
    </w:rPr>
  </w:style>
  <w:style w:type="paragraph" w:customStyle="1" w:styleId="RSCheading2">
    <w:name w:val="RSC heading 2"/>
    <w:basedOn w:val="Normal"/>
    <w:qFormat/>
    <w:rsid w:val="004D5DEE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  <w:lang w:val="en-GB"/>
    </w:rPr>
  </w:style>
  <w:style w:type="paragraph" w:customStyle="1" w:styleId="RSCheading3">
    <w:name w:val="RSC heading 3"/>
    <w:basedOn w:val="RSCbasictext"/>
    <w:qFormat/>
    <w:rsid w:val="004D5DEE"/>
    <w:pPr>
      <w:spacing w:before="240" w:after="120"/>
    </w:pPr>
    <w:rPr>
      <w:rFonts w:ascii="Source Sans Pro" w:hAnsi="Source Sans Pro"/>
      <w:b/>
      <w:i/>
      <w:color w:val="004976"/>
      <w:sz w:val="24"/>
    </w:rPr>
  </w:style>
  <w:style w:type="paragraph" w:customStyle="1" w:styleId="RSCheading3lettered">
    <w:name w:val="RSC heading 3 lettered"/>
    <w:basedOn w:val="Normal"/>
    <w:qFormat/>
    <w:rsid w:val="004D5DEE"/>
    <w:pPr>
      <w:numPr>
        <w:numId w:val="17"/>
      </w:numPr>
      <w:spacing w:after="120" w:line="320" w:lineRule="exact"/>
      <w:contextualSpacing/>
    </w:pPr>
    <w:rPr>
      <w:rFonts w:ascii="Source Sans Pro" w:hAnsi="Source Sans Pro" w:cs="Arial"/>
      <w:i/>
      <w:iCs/>
      <w:color w:val="004976"/>
      <w:lang w:val="en-GB"/>
    </w:rPr>
  </w:style>
  <w:style w:type="paragraph" w:customStyle="1" w:styleId="RSCRHhyperlink">
    <w:name w:val="RSC RH hyperlink"/>
    <w:basedOn w:val="Normal"/>
    <w:qFormat/>
    <w:rsid w:val="004D5DEE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val="en-GB" w:eastAsia="en-GB"/>
    </w:rPr>
  </w:style>
  <w:style w:type="paragraph" w:customStyle="1" w:styleId="RSChyperlink">
    <w:name w:val="RSC hyperlink"/>
    <w:basedOn w:val="RSCRHhyperlink"/>
    <w:qFormat/>
    <w:rsid w:val="004D5DEE"/>
    <w:rPr>
      <w:sz w:val="22"/>
    </w:rPr>
  </w:style>
  <w:style w:type="paragraph" w:customStyle="1" w:styleId="RSCin-texthyperlink">
    <w:name w:val="RSC in-text hyperlink"/>
    <w:basedOn w:val="RSCbasictext"/>
    <w:qFormat/>
    <w:rsid w:val="004D5DEE"/>
  </w:style>
  <w:style w:type="paragraph" w:customStyle="1" w:styleId="RSCletteredlistnew">
    <w:name w:val="RSC lettered list new"/>
    <w:basedOn w:val="Normal"/>
    <w:qFormat/>
    <w:rsid w:val="00175ABD"/>
    <w:pPr>
      <w:numPr>
        <w:numId w:val="18"/>
      </w:numPr>
      <w:spacing w:before="120" w:after="240" w:line="320" w:lineRule="exact"/>
      <w:ind w:left="357" w:hanging="357"/>
    </w:pPr>
    <w:rPr>
      <w:rFonts w:ascii="Arial" w:hAnsi="Arial" w:cs="Arial"/>
      <w:color w:val="000000" w:themeColor="text1"/>
      <w:lang w:val="en-GB"/>
    </w:rPr>
  </w:style>
  <w:style w:type="paragraph" w:customStyle="1" w:styleId="RSCMaintitle">
    <w:name w:val="RSC Main title"/>
    <w:basedOn w:val="RSCheading2"/>
    <w:qFormat/>
    <w:rsid w:val="004D5DEE"/>
    <w:pPr>
      <w:spacing w:before="720" w:after="72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4D5DEE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4D5DEE"/>
    <w:pPr>
      <w:numPr>
        <w:numId w:val="19"/>
      </w:num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RHsubtitle">
    <w:name w:val="RSC RH subtitle"/>
    <w:basedOn w:val="RSCheading2"/>
    <w:qFormat/>
    <w:rsid w:val="004D5DEE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4D5DEE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4D5DEE"/>
    <w:pPr>
      <w:spacing w:before="120" w:after="0" w:line="360" w:lineRule="auto"/>
    </w:pPr>
    <w:rPr>
      <w:rFonts w:ascii="Arial" w:hAnsi="Arial" w:cs="Arial"/>
      <w:color w:val="000000" w:themeColor="text1"/>
      <w:lang w:val="en-GB"/>
    </w:rPr>
  </w:style>
  <w:style w:type="paragraph" w:customStyle="1" w:styleId="RSCTCH">
    <w:name w:val="RSC TCH"/>
    <w:basedOn w:val="Normal"/>
    <w:qFormat/>
    <w:rsid w:val="004D5DEE"/>
    <w:pPr>
      <w:spacing w:before="120" w:after="0" w:line="240" w:lineRule="auto"/>
      <w:jc w:val="center"/>
    </w:pPr>
    <w:rPr>
      <w:rFonts w:ascii="Arial" w:hAnsi="Arial" w:cs="Arial"/>
      <w:b/>
      <w:bCs/>
      <w:color w:val="FFFFFF" w:themeColor="background1"/>
      <w:lang w:val="en-GB"/>
    </w:rPr>
  </w:style>
  <w:style w:type="paragraph" w:customStyle="1" w:styleId="RSCTOC">
    <w:name w:val="RSC TOC"/>
    <w:basedOn w:val="Normal"/>
    <w:qFormat/>
    <w:rsid w:val="004D5DEE"/>
    <w:pPr>
      <w:numPr>
        <w:numId w:val="20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  <w:lang w:val="en-GB"/>
    </w:rPr>
  </w:style>
  <w:style w:type="paragraph" w:customStyle="1" w:styleId="RSCTSH">
    <w:name w:val="RSC TSH"/>
    <w:basedOn w:val="Normal"/>
    <w:qFormat/>
    <w:rsid w:val="004D5DEE"/>
    <w:pPr>
      <w:spacing w:before="120" w:after="0" w:line="360" w:lineRule="auto"/>
    </w:pPr>
    <w:rPr>
      <w:rFonts w:ascii="Arial" w:hAnsi="Arial" w:cs="Arial"/>
      <w:b/>
      <w:bCs/>
      <w:color w:val="000000" w:themeColor="text1"/>
      <w:lang w:val="en-GB"/>
    </w:rPr>
  </w:style>
  <w:style w:type="paragraph" w:customStyle="1" w:styleId="RSCunderline">
    <w:name w:val="RSC underline"/>
    <w:basedOn w:val="Normal"/>
    <w:qFormat/>
    <w:rsid w:val="004D5DEE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15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93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2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1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6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sc.li/3ZMJAh1" TargetMode="External"/><Relationship Id="rId18" Type="http://schemas.openxmlformats.org/officeDocument/2006/relationships/hyperlink" Target="https://rsc.li/42nBbm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hyperlink" Target="https://rsc.li/3JR4Yfx" TargetMode="External"/><Relationship Id="rId17" Type="http://schemas.openxmlformats.org/officeDocument/2006/relationships/hyperlink" Target="https://rsc.li/3JRaka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10" Type="http://schemas.openxmlformats.org/officeDocument/2006/relationships/hyperlink" Target="https://rsc.li/3IAmFA0" TargetMode="External"/><Relationship Id="rId19" Type="http://schemas.openxmlformats.org/officeDocument/2006/relationships/hyperlink" Target="https://rsc.li/3LBvf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.li/3yPjVIC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yPjVIC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1608</Words>
  <Characters>8525</Characters>
  <Application>Microsoft Office Word</Application>
  <DocSecurity>0</DocSecurity>
  <Lines>189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Large molecules teacher notes</vt:lpstr>
    </vt:vector>
  </TitlesOfParts>
  <Company>Royal Society of Chemistry 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molecules teacher notes</dc:title>
  <dc:subject/>
  <dc:creator>Royal Society of Chemistry</dc:creator>
  <cp:keywords>outreach, monomer, polymer, cross-linked, thermosoftening, slime, plastic</cp:keywords>
  <dc:description>From the Large molecules resource, available at https://rsc.li/3yPjVIC</dc:description>
  <cp:lastModifiedBy>Georgia Murphy</cp:lastModifiedBy>
  <cp:revision>259</cp:revision>
  <cp:lastPrinted>2022-09-12T15:39:00Z</cp:lastPrinted>
  <dcterms:created xsi:type="dcterms:W3CDTF">2022-09-15T12:35:00Z</dcterms:created>
  <dcterms:modified xsi:type="dcterms:W3CDTF">2023-05-03T14:24:00Z</dcterms:modified>
</cp:coreProperties>
</file>