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EDEB" w14:textId="50CC363E" w:rsidR="00D170D0" w:rsidRPr="00D72B77" w:rsidRDefault="00D72B77" w:rsidP="00613090">
      <w:pPr>
        <w:pStyle w:val="RSCMaintitle"/>
      </w:pPr>
      <w:r w:rsidRPr="00D72B77">
        <w:t>Infection</w:t>
      </w:r>
    </w:p>
    <w:p w14:paraId="4B476B8E" w14:textId="77777777" w:rsidR="0002377E" w:rsidRPr="00613090" w:rsidRDefault="0002377E" w:rsidP="00613090">
      <w:pPr>
        <w:pStyle w:val="RSCheading1"/>
        <w:spacing w:before="720"/>
      </w:pPr>
      <w:r w:rsidRPr="00613090">
        <w:t xml:space="preserve">Contents </w:t>
      </w:r>
    </w:p>
    <w:p w14:paraId="0CEC8299" w14:textId="092932D7" w:rsidR="0002377E" w:rsidRDefault="0002377E" w:rsidP="00A227A9">
      <w:pPr>
        <w:pStyle w:val="RSCTOC"/>
      </w:pPr>
      <w:r>
        <w:t>Learning objectives</w:t>
      </w:r>
    </w:p>
    <w:p w14:paraId="0C901B81" w14:textId="7EB4E920" w:rsidR="00FC7392" w:rsidRDefault="00FC7392" w:rsidP="00A227A9">
      <w:pPr>
        <w:pStyle w:val="RSCTOC"/>
      </w:pPr>
      <w:r>
        <w:t>Career link</w:t>
      </w:r>
    </w:p>
    <w:p w14:paraId="0B50EA54" w14:textId="5E796BF0" w:rsidR="00CC38E5" w:rsidRDefault="0002377E" w:rsidP="00A227A9">
      <w:pPr>
        <w:pStyle w:val="RSCTOC"/>
      </w:pPr>
      <w:r>
        <w:t>Activity 1</w:t>
      </w:r>
      <w:r w:rsidR="00A227A9">
        <w:t>:</w:t>
      </w:r>
      <w:r w:rsidR="00CC38E5">
        <w:t xml:space="preserve"> </w:t>
      </w:r>
      <w:r w:rsidR="00A227A9">
        <w:t>s</w:t>
      </w:r>
      <w:r w:rsidR="00CC38E5">
        <w:t xml:space="preserve">preading the </w:t>
      </w:r>
      <w:proofErr w:type="gramStart"/>
      <w:r w:rsidR="00CC38E5">
        <w:t>infection</w:t>
      </w:r>
      <w:proofErr w:type="gramEnd"/>
      <w:r w:rsidR="00CC38E5">
        <w:t xml:space="preserve"> </w:t>
      </w:r>
    </w:p>
    <w:p w14:paraId="732EC9B9" w14:textId="2622B47D" w:rsidR="00FC7392" w:rsidRDefault="00FC7392" w:rsidP="00FC7392">
      <w:pPr>
        <w:pStyle w:val="RSCTOC"/>
      </w:pPr>
      <w:r>
        <w:t>Career link</w:t>
      </w:r>
    </w:p>
    <w:p w14:paraId="058CF99B" w14:textId="1C72F85A" w:rsidR="00CC38E5" w:rsidRDefault="00CC38E5" w:rsidP="00A227A9">
      <w:pPr>
        <w:pStyle w:val="RSCTOC"/>
      </w:pPr>
      <w:r>
        <w:t>Activity 2</w:t>
      </w:r>
      <w:r w:rsidR="00A227A9">
        <w:t>:</w:t>
      </w:r>
      <w:r>
        <w:t xml:space="preserve"> </w:t>
      </w:r>
      <w:r w:rsidR="00A227A9">
        <w:t>c</w:t>
      </w:r>
      <w:r>
        <w:t xml:space="preserve">hemicals against infection </w:t>
      </w:r>
    </w:p>
    <w:p w14:paraId="19918970" w14:textId="77777777" w:rsidR="00FC7392" w:rsidRDefault="00FC7392" w:rsidP="00FC7392">
      <w:pPr>
        <w:pStyle w:val="RSCTOC"/>
      </w:pPr>
      <w:r>
        <w:t>Career link</w:t>
      </w:r>
    </w:p>
    <w:p w14:paraId="7E27FE9B" w14:textId="77777777" w:rsidR="00CC38E5" w:rsidRPr="00A227A9" w:rsidRDefault="00CC38E5" w:rsidP="00A227A9">
      <w:pPr>
        <w:pStyle w:val="RSCbasictext"/>
      </w:pPr>
    </w:p>
    <w:p w14:paraId="6EFCE5E2" w14:textId="138515CF" w:rsidR="00CC38E5" w:rsidRDefault="00CC38E5" w:rsidP="00A227A9">
      <w:pPr>
        <w:pStyle w:val="RSCbasictext"/>
      </w:pPr>
    </w:p>
    <w:p w14:paraId="73A25A0C" w14:textId="366572E0" w:rsidR="00A227A9" w:rsidRDefault="00A227A9" w:rsidP="00A227A9">
      <w:pPr>
        <w:pStyle w:val="RSCbasictext"/>
      </w:pPr>
    </w:p>
    <w:p w14:paraId="6CF4C03B" w14:textId="77777777" w:rsidR="00A227A9" w:rsidRPr="00A227A9" w:rsidRDefault="00A227A9" w:rsidP="00A227A9">
      <w:pPr>
        <w:pStyle w:val="RSCbasictext"/>
      </w:pPr>
    </w:p>
    <w:p w14:paraId="24B1154A" w14:textId="77777777" w:rsidR="00CC38E5" w:rsidRPr="00A227A9" w:rsidRDefault="00CC38E5" w:rsidP="00A227A9">
      <w:pPr>
        <w:pStyle w:val="RSCbasictext"/>
      </w:pPr>
    </w:p>
    <w:p w14:paraId="551E1E35" w14:textId="77777777" w:rsidR="00445F60" w:rsidRPr="00A227A9" w:rsidRDefault="00445F60" w:rsidP="00A227A9">
      <w:pPr>
        <w:pStyle w:val="RSCbasictext"/>
      </w:pPr>
    </w:p>
    <w:p w14:paraId="34FD65E1" w14:textId="388A7D0B" w:rsidR="0002377E" w:rsidRPr="00A9637A" w:rsidRDefault="0002377E" w:rsidP="00A227A9">
      <w:pPr>
        <w:pStyle w:val="RSCheading3"/>
      </w:pPr>
      <w:r w:rsidRPr="00A9637A">
        <w:t>Acknowledgements</w:t>
      </w:r>
    </w:p>
    <w:p w14:paraId="783A4B44" w14:textId="77777777" w:rsidR="0002377E" w:rsidRPr="00A9637A" w:rsidRDefault="0002377E" w:rsidP="00A227A9">
      <w:pPr>
        <w:pStyle w:val="RSCacknowledgements"/>
      </w:pPr>
      <w:proofErr w:type="gramStart"/>
      <w:r w:rsidRPr="00A9637A">
        <w:t>This resource was originally developed by the University of Reading</w:t>
      </w:r>
      <w:proofErr w:type="gramEnd"/>
      <w:r w:rsidRPr="00A9637A">
        <w:t xml:space="preserve"> to support outreach work delivered as part of the Chemistry for All </w:t>
      </w:r>
      <w:r>
        <w:t>p</w:t>
      </w:r>
      <w:r w:rsidRPr="00A9637A">
        <w:t xml:space="preserve">roject. </w:t>
      </w:r>
    </w:p>
    <w:p w14:paraId="706D87BE" w14:textId="50506A0D" w:rsidR="0002377E" w:rsidRDefault="0002377E" w:rsidP="00A227A9">
      <w:pPr>
        <w:pStyle w:val="RSCacknowledgements"/>
      </w:pPr>
      <w:r w:rsidRPr="00B918F3">
        <w:t xml:space="preserve">To find out more about the project, and get more resources to </w:t>
      </w:r>
      <w:r w:rsidRPr="002D6589">
        <w:t xml:space="preserve">help widen participation, visit our Outreach resources hub: </w:t>
      </w:r>
      <w:r w:rsidRPr="002D6589">
        <w:rPr>
          <w:u w:val="single"/>
        </w:rPr>
        <w:t>rsc.li/3CJX7M3</w:t>
      </w:r>
      <w:r w:rsidRPr="00F020CE">
        <w:t>.</w:t>
      </w:r>
    </w:p>
    <w:p w14:paraId="0899E8D0" w14:textId="77777777" w:rsidR="00A227A9" w:rsidRDefault="00A227A9" w:rsidP="00A227A9">
      <w:pPr>
        <w:pStyle w:val="RSCbasictext"/>
        <w:sectPr w:rsidR="00A227A9" w:rsidSect="00FA052A">
          <w:headerReference w:type="default" r:id="rId7"/>
          <w:footerReference w:type="default" r:id="rId8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 w:rsidRPr="00A227A9">
        <w:br w:type="page"/>
      </w:r>
    </w:p>
    <w:p w14:paraId="14F54177" w14:textId="77777777" w:rsidR="00624CC2" w:rsidRPr="00E915CB" w:rsidRDefault="00624CC2" w:rsidP="00B8157F">
      <w:pPr>
        <w:pStyle w:val="RSCheading1"/>
      </w:pPr>
      <w:r w:rsidRPr="00E915CB">
        <w:lastRenderedPageBreak/>
        <w:t xml:space="preserve">Learning </w:t>
      </w:r>
      <w:r>
        <w:t>objectives</w:t>
      </w:r>
    </w:p>
    <w:p w14:paraId="1FDD3631" w14:textId="77777777" w:rsidR="00624CC2" w:rsidRPr="009D18DE" w:rsidRDefault="00624CC2" w:rsidP="00B8157F">
      <w:pPr>
        <w:pStyle w:val="RSCbasictext"/>
      </w:pPr>
      <w:bookmarkStart w:id="0" w:name="_Hlk122518240"/>
      <w:r>
        <w:t xml:space="preserve">By the end of this session, you </w:t>
      </w:r>
      <w:r w:rsidRPr="009D18DE">
        <w:t>will be able to:</w:t>
      </w:r>
    </w:p>
    <w:bookmarkEnd w:id="0"/>
    <w:p w14:paraId="5E9C1135" w14:textId="77777777" w:rsidR="001673A2" w:rsidRPr="00F020CE" w:rsidRDefault="001673A2" w:rsidP="00B8157F">
      <w:pPr>
        <w:pStyle w:val="RSCbulletedlist"/>
      </w:pPr>
      <w:r w:rsidRPr="00F020CE">
        <w:t>Explain how infections spread between humans.</w:t>
      </w:r>
    </w:p>
    <w:p w14:paraId="50E84B56" w14:textId="7FA3748B" w:rsidR="00624CC2" w:rsidRDefault="001673A2" w:rsidP="00B8157F">
      <w:pPr>
        <w:pStyle w:val="RSCbulletedlist"/>
      </w:pPr>
      <w:r w:rsidRPr="00F020CE">
        <w:t>Describe some methods of preventing and fighting infections.</w:t>
      </w:r>
    </w:p>
    <w:p w14:paraId="129707FE" w14:textId="77777777" w:rsidR="004064FF" w:rsidRDefault="004064FF" w:rsidP="004064FF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471A5A96" wp14:editId="591218FD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8A59D" w14:textId="77777777" w:rsidR="00664CD3" w:rsidRDefault="00664CD3" w:rsidP="00960B6B">
      <w:pPr>
        <w:pStyle w:val="RSCheading3"/>
      </w:pPr>
      <w:r>
        <w:t>U</w:t>
      </w:r>
      <w:r w:rsidRPr="31DC04A8">
        <w:t>niversity laboratory technician apprentice</w:t>
      </w:r>
    </w:p>
    <w:p w14:paraId="47E6F224" w14:textId="24AE6477" w:rsidR="00664CD3" w:rsidRDefault="00664CD3" w:rsidP="0044248D">
      <w:pPr>
        <w:pStyle w:val="RSCbasictext"/>
      </w:pPr>
      <w:r w:rsidRPr="00D26C2E">
        <w:t xml:space="preserve">Meet Tyler, </w:t>
      </w:r>
      <w:r w:rsidR="001B59C6" w:rsidRPr="0044248D">
        <w:t>a university laboratory technician apprentice</w:t>
      </w:r>
      <w:r w:rsidRPr="00D26C2E">
        <w:t xml:space="preserve"> who works with university students </w:t>
      </w:r>
      <w:r>
        <w:t xml:space="preserve">by </w:t>
      </w:r>
      <w:r w:rsidRPr="00D26C2E">
        <w:t xml:space="preserve">supporting them with their research into infectious diseases such as </w:t>
      </w:r>
      <w:r>
        <w:t>C</w:t>
      </w:r>
      <w:r w:rsidRPr="00D26C2E">
        <w:t xml:space="preserve">ovid-19 and long-term conditions such as lung diseases. </w:t>
      </w:r>
      <w:r>
        <w:t>Her career profile is available</w:t>
      </w:r>
      <w:r w:rsidR="00FC7392">
        <w:t xml:space="preserve"> on </w:t>
      </w:r>
      <w:r w:rsidR="00FC7392" w:rsidRPr="00FC7392">
        <w:rPr>
          <w:b/>
          <w:bCs/>
          <w:color w:val="C00000"/>
        </w:rPr>
        <w:t>slide 4</w:t>
      </w:r>
      <w:r w:rsidR="00FC7392">
        <w:t xml:space="preserve"> </w:t>
      </w:r>
      <w:proofErr w:type="gramStart"/>
      <w:r w:rsidR="00FC7392">
        <w:t>and also</w:t>
      </w:r>
      <w:proofErr w:type="gramEnd"/>
      <w:r>
        <w:t xml:space="preserve"> at </w:t>
      </w:r>
      <w:hyperlink r:id="rId10" w:history="1">
        <w:r w:rsidRPr="000F2825">
          <w:rPr>
            <w:rStyle w:val="Hyperlink"/>
            <w:color w:val="auto"/>
            <w:u w:val="single"/>
          </w:rPr>
          <w:t>rsc.li/3ZpW6mE</w:t>
        </w:r>
      </w:hyperlink>
      <w:r>
        <w:t>.</w:t>
      </w:r>
    </w:p>
    <w:p w14:paraId="55BBE5E5" w14:textId="52B5CD19" w:rsidR="00664CD3" w:rsidRDefault="00B8157F" w:rsidP="00B8157F">
      <w:pPr>
        <w:pStyle w:val="RSCbasictext"/>
      </w:pPr>
      <w:r>
        <w:br w:type="page"/>
      </w:r>
    </w:p>
    <w:p w14:paraId="3A6E69EB" w14:textId="423601A9" w:rsidR="000C024A" w:rsidRPr="00D72B77" w:rsidRDefault="00D72B77" w:rsidP="00B8157F">
      <w:pPr>
        <w:pStyle w:val="RSCheading1"/>
      </w:pPr>
      <w:r w:rsidRPr="00B35ABD">
        <w:rPr>
          <w:color w:val="C80C2F"/>
        </w:rPr>
        <w:lastRenderedPageBreak/>
        <w:t>Activity</w:t>
      </w:r>
      <w:r w:rsidR="004743C7" w:rsidRPr="00B35ABD">
        <w:rPr>
          <w:color w:val="C80C2F"/>
        </w:rPr>
        <w:t xml:space="preserve"> 1</w:t>
      </w:r>
      <w:r w:rsidR="00B35ABD" w:rsidRPr="00B35ABD">
        <w:rPr>
          <w:color w:val="C80C2F"/>
        </w:rPr>
        <w:t>:</w:t>
      </w:r>
      <w:r w:rsidR="00D170D0" w:rsidRPr="00D72B77">
        <w:t xml:space="preserve"> </w:t>
      </w:r>
      <w:bookmarkStart w:id="1" w:name="_Hlk46386961"/>
      <w:r w:rsidR="00B35ABD">
        <w:t>s</w:t>
      </w:r>
      <w:r w:rsidR="00E342C5">
        <w:t xml:space="preserve">preading the </w:t>
      </w:r>
      <w:proofErr w:type="gramStart"/>
      <w:r w:rsidR="00E342C5">
        <w:t>infection</w:t>
      </w:r>
      <w:bookmarkEnd w:id="1"/>
      <w:proofErr w:type="gramEnd"/>
    </w:p>
    <w:p w14:paraId="5ABCC03E" w14:textId="1922ED80" w:rsidR="005E1039" w:rsidRPr="005B0A9E" w:rsidRDefault="005E1039" w:rsidP="00A17984">
      <w:pPr>
        <w:pStyle w:val="RSCbasictext"/>
        <w:spacing w:after="120"/>
      </w:pPr>
      <w:r w:rsidRPr="005B0A9E">
        <w:rPr>
          <w:rStyle w:val="cf01"/>
          <w:rFonts w:ascii="Arial" w:hAnsi="Arial" w:cs="Arial"/>
          <w:sz w:val="22"/>
          <w:szCs w:val="22"/>
        </w:rPr>
        <w:t xml:space="preserve">Infectious diseases are those </w:t>
      </w:r>
      <w:r w:rsidR="006D1066">
        <w:rPr>
          <w:rStyle w:val="cf01"/>
          <w:rFonts w:ascii="Arial" w:hAnsi="Arial" w:cs="Arial"/>
          <w:sz w:val="22"/>
          <w:szCs w:val="22"/>
        </w:rPr>
        <w:t>that</w:t>
      </w:r>
      <w:r w:rsidRPr="005B0A9E">
        <w:rPr>
          <w:rStyle w:val="cf01"/>
          <w:rFonts w:ascii="Arial" w:hAnsi="Arial" w:cs="Arial"/>
          <w:sz w:val="22"/>
          <w:szCs w:val="22"/>
        </w:rPr>
        <w:t xml:space="preserve"> can </w:t>
      </w:r>
      <w:proofErr w:type="gramStart"/>
      <w:r w:rsidRPr="005B0A9E">
        <w:rPr>
          <w:rStyle w:val="cf01"/>
          <w:rFonts w:ascii="Arial" w:hAnsi="Arial" w:cs="Arial"/>
          <w:sz w:val="22"/>
          <w:szCs w:val="22"/>
        </w:rPr>
        <w:t>be spread</w:t>
      </w:r>
      <w:proofErr w:type="gramEnd"/>
      <w:r w:rsidRPr="005B0A9E">
        <w:rPr>
          <w:rStyle w:val="cf01"/>
          <w:rFonts w:ascii="Arial" w:hAnsi="Arial" w:cs="Arial"/>
          <w:sz w:val="22"/>
          <w:szCs w:val="22"/>
        </w:rPr>
        <w:t xml:space="preserve"> from person to person through contact. </w:t>
      </w:r>
    </w:p>
    <w:p w14:paraId="1627E9C3" w14:textId="77777777" w:rsidR="005E1039" w:rsidRPr="005B0A9E" w:rsidRDefault="005E1039" w:rsidP="00A17984">
      <w:pPr>
        <w:pStyle w:val="RSCbasictext"/>
        <w:spacing w:after="120"/>
      </w:pPr>
      <w:r w:rsidRPr="005B0A9E">
        <w:rPr>
          <w:rStyle w:val="cf01"/>
          <w:rFonts w:ascii="Arial" w:hAnsi="Arial" w:cs="Arial"/>
          <w:sz w:val="22"/>
          <w:szCs w:val="22"/>
        </w:rPr>
        <w:t xml:space="preserve">In this activity you will be modelling the spread of an infectious disease using solutions in cups. </w:t>
      </w:r>
    </w:p>
    <w:p w14:paraId="143F8C26" w14:textId="5A53B469" w:rsidR="005E1039" w:rsidRPr="005B0A9E" w:rsidRDefault="005E1039" w:rsidP="00A17984">
      <w:pPr>
        <w:pStyle w:val="RSCbasictext"/>
        <w:spacing w:after="120"/>
      </w:pPr>
      <w:r w:rsidRPr="005B0A9E">
        <w:rPr>
          <w:rStyle w:val="cf01"/>
          <w:rFonts w:ascii="Arial" w:hAnsi="Arial" w:cs="Arial"/>
          <w:sz w:val="22"/>
          <w:szCs w:val="22"/>
        </w:rPr>
        <w:t xml:space="preserve">One </w:t>
      </w:r>
      <w:r w:rsidR="00F050BB">
        <w:rPr>
          <w:rStyle w:val="cf01"/>
          <w:rFonts w:ascii="Arial" w:hAnsi="Arial" w:cs="Arial"/>
          <w:sz w:val="22"/>
          <w:szCs w:val="22"/>
        </w:rPr>
        <w:t>learner</w:t>
      </w:r>
      <w:r w:rsidRPr="005B0A9E">
        <w:rPr>
          <w:rStyle w:val="cf01"/>
          <w:rFonts w:ascii="Arial" w:hAnsi="Arial" w:cs="Arial"/>
          <w:sz w:val="22"/>
          <w:szCs w:val="22"/>
        </w:rPr>
        <w:t xml:space="preserve"> has hydrochloric acid and the rest of you have only water. </w:t>
      </w:r>
    </w:p>
    <w:p w14:paraId="64F04B05" w14:textId="6BFE1593" w:rsidR="005E1039" w:rsidRPr="005B0A9E" w:rsidRDefault="005E1039" w:rsidP="00A17984">
      <w:pPr>
        <w:pStyle w:val="RSCbasictext"/>
        <w:spacing w:after="120"/>
      </w:pPr>
      <w:r w:rsidRPr="005B0A9E">
        <w:rPr>
          <w:rStyle w:val="cf01"/>
          <w:rFonts w:ascii="Arial" w:hAnsi="Arial" w:cs="Arial"/>
          <w:sz w:val="22"/>
          <w:szCs w:val="22"/>
        </w:rPr>
        <w:t>As you go round the room and interact with the other learners, you will transfer five drops of your solutions to each other's cups.</w:t>
      </w:r>
    </w:p>
    <w:p w14:paraId="717AE803" w14:textId="0D8E8C96" w:rsidR="005E1039" w:rsidRPr="005B0A9E" w:rsidRDefault="005E1039" w:rsidP="00A17984">
      <w:pPr>
        <w:pStyle w:val="RSCbasictext"/>
        <w:spacing w:after="120"/>
      </w:pPr>
      <w:r w:rsidRPr="005B0A9E">
        <w:rPr>
          <w:rStyle w:val="cf01"/>
          <w:rFonts w:ascii="Arial" w:hAnsi="Arial" w:cs="Arial"/>
          <w:sz w:val="22"/>
          <w:szCs w:val="22"/>
        </w:rPr>
        <w:t xml:space="preserve">At the end of the </w:t>
      </w:r>
      <w:proofErr w:type="gramStart"/>
      <w:r w:rsidRPr="005B0A9E">
        <w:rPr>
          <w:rStyle w:val="cf01"/>
          <w:rFonts w:ascii="Arial" w:hAnsi="Arial" w:cs="Arial"/>
          <w:sz w:val="22"/>
          <w:szCs w:val="22"/>
        </w:rPr>
        <w:t>activity</w:t>
      </w:r>
      <w:proofErr w:type="gramEnd"/>
      <w:r w:rsidRPr="005B0A9E">
        <w:rPr>
          <w:rStyle w:val="cf01"/>
          <w:rFonts w:ascii="Arial" w:hAnsi="Arial" w:cs="Arial"/>
          <w:sz w:val="22"/>
          <w:szCs w:val="22"/>
        </w:rPr>
        <w:t xml:space="preserve"> you will add universal indicator solution to your cup to see whether you have any acid present.</w:t>
      </w:r>
    </w:p>
    <w:p w14:paraId="1323BC32" w14:textId="5DFEC38A" w:rsidR="005E1039" w:rsidRPr="005B0A9E" w:rsidRDefault="005E1039" w:rsidP="00934E23">
      <w:pPr>
        <w:pStyle w:val="RSCbasictext"/>
      </w:pPr>
      <w:r w:rsidRPr="005B0A9E">
        <w:rPr>
          <w:rStyle w:val="cf01"/>
          <w:rFonts w:ascii="Arial" w:hAnsi="Arial" w:cs="Arial"/>
          <w:sz w:val="22"/>
          <w:szCs w:val="22"/>
        </w:rPr>
        <w:t>The learners who have acid in their cups represent those who have become 'infected' by the original source of infection (the learner who first had the acid solution).</w:t>
      </w:r>
    </w:p>
    <w:p w14:paraId="1309C47D" w14:textId="77777777" w:rsidR="007D70D0" w:rsidRPr="00934E23" w:rsidRDefault="009543CD" w:rsidP="00934E23">
      <w:pPr>
        <w:pStyle w:val="RSCheading2"/>
      </w:pPr>
      <w:r w:rsidRPr="00934E23">
        <w:t>Equipment</w:t>
      </w:r>
    </w:p>
    <w:p w14:paraId="29553F10" w14:textId="520BF53F" w:rsidR="009543CD" w:rsidRPr="00F020CE" w:rsidRDefault="00295940" w:rsidP="00950461">
      <w:pPr>
        <w:pStyle w:val="RSCbulletedlist"/>
      </w:pPr>
      <w:r w:rsidRPr="00F020CE">
        <w:t>Plastic cup</w:t>
      </w:r>
      <w:r w:rsidR="000C024A" w:rsidRPr="00F020CE">
        <w:t xml:space="preserve"> </w:t>
      </w:r>
      <w:r w:rsidRPr="00F020CE">
        <w:t>with 5</w:t>
      </w:r>
      <w:r w:rsidR="00B82DE6">
        <w:t>0</w:t>
      </w:r>
      <w:r w:rsidRPr="00F020CE">
        <w:t xml:space="preserve"> </w:t>
      </w:r>
      <w:r w:rsidRPr="007825C2">
        <w:rPr>
          <w:rFonts w:ascii="Cambria Math" w:hAnsi="Cambria Math"/>
          <w:sz w:val="24"/>
          <w:szCs w:val="24"/>
        </w:rPr>
        <w:t>m</w:t>
      </w:r>
      <w:r w:rsidR="00D72B77" w:rsidRPr="007825C2">
        <w:rPr>
          <w:rFonts w:ascii="Cambria Math" w:hAnsi="Cambria Math"/>
          <w:sz w:val="24"/>
          <w:szCs w:val="24"/>
        </w:rPr>
        <w:t>l</w:t>
      </w:r>
      <w:r w:rsidRPr="007825C2">
        <w:rPr>
          <w:sz w:val="24"/>
          <w:szCs w:val="24"/>
        </w:rPr>
        <w:t xml:space="preserve"> </w:t>
      </w:r>
      <w:r w:rsidRPr="00F020CE">
        <w:t>water</w:t>
      </w:r>
      <w:r w:rsidR="00B82DE6">
        <w:t xml:space="preserve"> or 50 </w:t>
      </w:r>
      <w:r w:rsidR="00B82DE6" w:rsidRPr="007825C2">
        <w:rPr>
          <w:rFonts w:ascii="Cambria Math" w:hAnsi="Cambria Math"/>
          <w:sz w:val="24"/>
          <w:szCs w:val="24"/>
        </w:rPr>
        <w:t>ml</w:t>
      </w:r>
      <w:r w:rsidR="00B82DE6" w:rsidRPr="007825C2">
        <w:rPr>
          <w:sz w:val="24"/>
          <w:szCs w:val="24"/>
        </w:rPr>
        <w:t xml:space="preserve"> </w:t>
      </w:r>
      <w:r w:rsidR="00A5069F" w:rsidRPr="00F020CE">
        <w:t>1</w:t>
      </w:r>
      <w:r w:rsidR="00E177C7" w:rsidRPr="00F020CE">
        <w:t xml:space="preserve"> </w:t>
      </w:r>
      <w:r w:rsidR="0092718D" w:rsidRPr="007825C2">
        <w:rPr>
          <w:rFonts w:ascii="Cambria Math" w:hAnsi="Cambria Math"/>
          <w:sz w:val="24"/>
          <w:szCs w:val="24"/>
        </w:rPr>
        <w:t>M</w:t>
      </w:r>
      <w:r w:rsidR="0092718D" w:rsidRPr="007825C2">
        <w:rPr>
          <w:sz w:val="24"/>
          <w:szCs w:val="24"/>
        </w:rPr>
        <w:t xml:space="preserve"> </w:t>
      </w:r>
      <w:r w:rsidR="00B55859">
        <w:t>h</w:t>
      </w:r>
      <w:r w:rsidR="00E177C7" w:rsidRPr="00F020CE">
        <w:t>ydrochloric acid</w:t>
      </w:r>
      <w:r w:rsidR="00E177C7" w:rsidRPr="00F020CE" w:rsidDel="00E177C7">
        <w:t xml:space="preserve"> </w:t>
      </w:r>
      <w:r w:rsidR="000C024A" w:rsidRPr="00F020CE">
        <w:t xml:space="preserve"> </w:t>
      </w:r>
    </w:p>
    <w:p w14:paraId="26479037" w14:textId="7E67728C" w:rsidR="00384005" w:rsidRPr="00F020CE" w:rsidRDefault="00B3604F" w:rsidP="00934E23">
      <w:pPr>
        <w:pStyle w:val="RSCbulletedlist"/>
      </w:pPr>
      <w:r w:rsidRPr="00F020CE">
        <w:t>Universal indicator</w:t>
      </w:r>
      <w:r w:rsidR="000C024A" w:rsidRPr="00F020CE">
        <w:t xml:space="preserve"> </w:t>
      </w:r>
      <w:r w:rsidR="0092718D" w:rsidRPr="00F020CE">
        <w:t>solution</w:t>
      </w:r>
    </w:p>
    <w:p w14:paraId="61AEDA74" w14:textId="52273578" w:rsidR="00BB5DD4" w:rsidRPr="00861226" w:rsidRDefault="00A5069F" w:rsidP="00934E23">
      <w:pPr>
        <w:pStyle w:val="RSCbulletedlist"/>
        <w:rPr>
          <w:b/>
          <w:bCs/>
        </w:rPr>
      </w:pPr>
      <w:r w:rsidRPr="00F020CE">
        <w:t xml:space="preserve">Pasteur </w:t>
      </w:r>
      <w:r w:rsidR="0092718D" w:rsidRPr="00F020CE">
        <w:t>p</w:t>
      </w:r>
      <w:r w:rsidRPr="00F020CE">
        <w:t>ipette</w:t>
      </w:r>
    </w:p>
    <w:p w14:paraId="75EF85C6" w14:textId="45AD7935" w:rsidR="00CC38E5" w:rsidRDefault="00CC38E5" w:rsidP="00934E23">
      <w:pPr>
        <w:pStyle w:val="RSCheading2"/>
      </w:pPr>
      <w:r>
        <w:t>Safety and hazards</w:t>
      </w:r>
    </w:p>
    <w:p w14:paraId="158E52CD" w14:textId="5C7EC7DB" w:rsidR="00CC38E5" w:rsidRDefault="00CC38E5" w:rsidP="00A17984">
      <w:pPr>
        <w:pStyle w:val="RSCbasictext"/>
        <w:spacing w:after="120"/>
      </w:pPr>
      <w:r>
        <w:t xml:space="preserve">Wear safety glasses. </w:t>
      </w:r>
    </w:p>
    <w:p w14:paraId="3C60344D" w14:textId="47976740" w:rsidR="00225809" w:rsidRPr="00CC38E5" w:rsidRDefault="00225809" w:rsidP="00934E23">
      <w:pPr>
        <w:pStyle w:val="RSCbasictext"/>
      </w:pPr>
      <w:r>
        <w:rPr>
          <w:iCs/>
        </w:rPr>
        <w:t xml:space="preserve">Wash your hands if you </w:t>
      </w:r>
      <w:proofErr w:type="gramStart"/>
      <w:r>
        <w:rPr>
          <w:iCs/>
        </w:rPr>
        <w:t>come into contact with</w:t>
      </w:r>
      <w:proofErr w:type="gramEnd"/>
      <w:r>
        <w:rPr>
          <w:iCs/>
        </w:rPr>
        <w:t xml:space="preserve"> the solutions contained in the cups to avoid irritation.</w:t>
      </w:r>
    </w:p>
    <w:p w14:paraId="4FE1BDD6" w14:textId="6323F80A" w:rsidR="007D7B8D" w:rsidRPr="00B4174D" w:rsidRDefault="007D70D0" w:rsidP="00934E23">
      <w:pPr>
        <w:pStyle w:val="RSCheading2"/>
      </w:pPr>
      <w:r w:rsidRPr="007D70D0">
        <w:t>To do</w:t>
      </w:r>
    </w:p>
    <w:p w14:paraId="68A6B2FB" w14:textId="19A02A0F" w:rsidR="00226BAC" w:rsidRPr="00B4174D" w:rsidRDefault="00226BAC" w:rsidP="008C30C2">
      <w:pPr>
        <w:pStyle w:val="RSCnumberedlist"/>
        <w:spacing w:after="120"/>
      </w:pPr>
      <w:r w:rsidRPr="00B4174D">
        <w:t xml:space="preserve">Interact with other </w:t>
      </w:r>
      <w:r w:rsidR="00CC38E5" w:rsidRPr="00B4174D">
        <w:t>learners</w:t>
      </w:r>
      <w:r w:rsidR="0092718D" w:rsidRPr="00B4174D">
        <w:t xml:space="preserve">, </w:t>
      </w:r>
      <w:proofErr w:type="gramStart"/>
      <w:r w:rsidR="0092718D" w:rsidRPr="00B4174D">
        <w:t>eg</w:t>
      </w:r>
      <w:proofErr w:type="gramEnd"/>
      <w:r w:rsidR="0092718D" w:rsidRPr="00B4174D">
        <w:t xml:space="preserve"> </w:t>
      </w:r>
      <w:r w:rsidRPr="00B4174D">
        <w:t>shake hands</w:t>
      </w:r>
      <w:r w:rsidR="00DC294B" w:rsidRPr="00B4174D">
        <w:t xml:space="preserve"> and </w:t>
      </w:r>
      <w:r w:rsidRPr="00B4174D">
        <w:t xml:space="preserve">say </w:t>
      </w:r>
      <w:r w:rsidR="0092718D" w:rsidRPr="00B4174D">
        <w:t>‘</w:t>
      </w:r>
      <w:r w:rsidRPr="00B4174D">
        <w:t>Hello</w:t>
      </w:r>
      <w:r w:rsidR="0092718D" w:rsidRPr="00B4174D">
        <w:t>’</w:t>
      </w:r>
      <w:r w:rsidR="00DC294B" w:rsidRPr="00B4174D">
        <w:t>.</w:t>
      </w:r>
    </w:p>
    <w:p w14:paraId="7FC3A79F" w14:textId="0BECC959" w:rsidR="00E5113A" w:rsidRDefault="00E5113A" w:rsidP="008C30C2">
      <w:pPr>
        <w:pStyle w:val="RSCnumberedlist"/>
        <w:spacing w:after="120"/>
      </w:pPr>
      <w:r w:rsidRPr="00B4174D">
        <w:t xml:space="preserve">Every time you interact with another </w:t>
      </w:r>
      <w:r w:rsidR="0092718D" w:rsidRPr="00B4174D">
        <w:t>learner</w:t>
      </w:r>
      <w:r w:rsidR="00364B70">
        <w:t>,</w:t>
      </w:r>
      <w:r w:rsidRPr="00B4174D">
        <w:t xml:space="preserve"> </w:t>
      </w:r>
      <w:r w:rsidR="00364B70">
        <w:t>transfer</w:t>
      </w:r>
      <w:r w:rsidR="00364B70" w:rsidRPr="00B4174D">
        <w:t xml:space="preserve"> </w:t>
      </w:r>
      <w:r w:rsidR="0092718D" w:rsidRPr="00B4174D">
        <w:t>five</w:t>
      </w:r>
      <w:r w:rsidR="00DC294B" w:rsidRPr="00B4174D">
        <w:t xml:space="preserve"> drops </w:t>
      </w:r>
      <w:r w:rsidRPr="00B4174D">
        <w:t xml:space="preserve">of </w:t>
      </w:r>
      <w:r w:rsidR="00364B70">
        <w:t xml:space="preserve">solution </w:t>
      </w:r>
      <w:r w:rsidRPr="00B4174D">
        <w:t xml:space="preserve">from your </w:t>
      </w:r>
      <w:r w:rsidR="00364B70">
        <w:t xml:space="preserve">cup </w:t>
      </w:r>
      <w:r w:rsidRPr="00B4174D">
        <w:t>to theirs</w:t>
      </w:r>
      <w:r w:rsidR="00364B70">
        <w:t xml:space="preserve"> using your pipette</w:t>
      </w:r>
      <w:r w:rsidR="00DC294B" w:rsidRPr="00B4174D">
        <w:t>.</w:t>
      </w:r>
      <w:r w:rsidR="00364B70">
        <w:t xml:space="preserve"> </w:t>
      </w:r>
      <w:r w:rsidR="00364B70" w:rsidRPr="00364B70">
        <w:t>The other learner will transfer five drops of their solution into your cup.</w:t>
      </w:r>
    </w:p>
    <w:p w14:paraId="255D557B" w14:textId="631F62B2" w:rsidR="00364B70" w:rsidRPr="00B4174D" w:rsidRDefault="31DC04A8" w:rsidP="008C30C2">
      <w:pPr>
        <w:pStyle w:val="RSCnumberedlist"/>
        <w:spacing w:after="120"/>
      </w:pPr>
      <w:r w:rsidRPr="31DC04A8">
        <w:t>Use your empty pipette to stir your solution and move on to the next learner.</w:t>
      </w:r>
    </w:p>
    <w:p w14:paraId="5EB206D1" w14:textId="45AB0079" w:rsidR="00205F3C" w:rsidRPr="00B4174D" w:rsidRDefault="31DC04A8" w:rsidP="008C30C2">
      <w:pPr>
        <w:pStyle w:val="RSCnumberedlist"/>
        <w:spacing w:after="120"/>
      </w:pPr>
      <w:r w:rsidRPr="31DC04A8">
        <w:t>If you meet the same learner twice add another five drops.</w:t>
      </w:r>
    </w:p>
    <w:p w14:paraId="5B480B0C" w14:textId="70F9EB9E" w:rsidR="00B4174D" w:rsidRPr="00B4174D" w:rsidRDefault="31DC04A8" w:rsidP="008C30C2">
      <w:pPr>
        <w:pStyle w:val="RSCnumberedlist"/>
        <w:spacing w:after="120"/>
      </w:pPr>
      <w:r w:rsidRPr="31DC04A8">
        <w:rPr>
          <w:rStyle w:val="cf01"/>
          <w:rFonts w:ascii="Arial" w:hAnsi="Arial" w:cs="Arial"/>
          <w:sz w:val="22"/>
          <w:szCs w:val="22"/>
        </w:rPr>
        <w:t xml:space="preserve">Repeat this process until </w:t>
      </w:r>
      <w:r w:rsidRPr="00F020CE">
        <w:rPr>
          <w:rStyle w:val="cf01"/>
          <w:rFonts w:ascii="Arial" w:hAnsi="Arial" w:cs="Arial"/>
          <w:sz w:val="22"/>
          <w:szCs w:val="22"/>
        </w:rPr>
        <w:t xml:space="preserve">your teacher </w:t>
      </w:r>
      <w:r w:rsidRPr="31DC04A8">
        <w:rPr>
          <w:rStyle w:val="cf01"/>
          <w:rFonts w:ascii="Arial" w:hAnsi="Arial" w:cs="Arial"/>
          <w:sz w:val="22"/>
          <w:szCs w:val="22"/>
        </w:rPr>
        <w:t xml:space="preserve">tells you to </w:t>
      </w:r>
      <w:r w:rsidRPr="00F020CE">
        <w:rPr>
          <w:rStyle w:val="cf01"/>
          <w:rFonts w:ascii="Arial" w:hAnsi="Arial" w:cs="Arial"/>
          <w:sz w:val="22"/>
          <w:szCs w:val="22"/>
        </w:rPr>
        <w:t>return to your seat.</w:t>
      </w:r>
    </w:p>
    <w:p w14:paraId="4388427B" w14:textId="4512970A" w:rsidR="004C761A" w:rsidRPr="004C761A" w:rsidRDefault="31DC04A8" w:rsidP="004C761A">
      <w:pPr>
        <w:pStyle w:val="RSCnumberedlist"/>
      </w:pPr>
      <w:r w:rsidRPr="31DC04A8">
        <w:t>Add 2–3 drops of universal indicator solution to your cup.</w:t>
      </w:r>
      <w:r w:rsidR="004C761A">
        <w:br w:type="page"/>
      </w:r>
    </w:p>
    <w:p w14:paraId="22DC5898" w14:textId="65B85E7E" w:rsidR="00DC294B" w:rsidRPr="00DC294B" w:rsidRDefault="00DC294B" w:rsidP="00344C1D">
      <w:pPr>
        <w:pStyle w:val="RSCheading2"/>
      </w:pPr>
      <w:r w:rsidRPr="00DC294B">
        <w:lastRenderedPageBreak/>
        <w:t>To answer</w:t>
      </w:r>
    </w:p>
    <w:p w14:paraId="1BA5D673" w14:textId="368A5BE8" w:rsidR="00F86290" w:rsidRDefault="00F86290" w:rsidP="009C7242">
      <w:pPr>
        <w:pStyle w:val="RSCletteredlistnew"/>
        <w:spacing w:before="240" w:after="0"/>
        <w:rPr>
          <w:rStyle w:val="cf01"/>
          <w:rFonts w:ascii="Arial" w:hAnsi="Arial" w:cs="Arial"/>
          <w:sz w:val="22"/>
          <w:szCs w:val="22"/>
        </w:rPr>
      </w:pPr>
      <w:bookmarkStart w:id="2" w:name="_Hlk46387138"/>
      <w:r w:rsidRPr="00F020CE">
        <w:rPr>
          <w:rStyle w:val="cf01"/>
          <w:rFonts w:ascii="Arial" w:hAnsi="Arial" w:cs="Arial"/>
          <w:sz w:val="22"/>
          <w:szCs w:val="22"/>
        </w:rPr>
        <w:t>Describe the colour of your solution after adding the universal indicator. Did you have any acid present in your cup?</w:t>
      </w:r>
    </w:p>
    <w:p w14:paraId="1188B8F5" w14:textId="77777777" w:rsidR="00C92351" w:rsidRPr="00C92351" w:rsidRDefault="00C92351" w:rsidP="009A6FB4">
      <w:pPr>
        <w:pStyle w:val="RSCunderline"/>
        <w:ind w:left="357"/>
      </w:pPr>
    </w:p>
    <w:p w14:paraId="452C5AF9" w14:textId="77777777" w:rsidR="00C92351" w:rsidRPr="00C92351" w:rsidRDefault="00C92351" w:rsidP="009A6FB4">
      <w:pPr>
        <w:pStyle w:val="RSCunderline"/>
        <w:ind w:left="357"/>
      </w:pPr>
    </w:p>
    <w:p w14:paraId="4420CADA" w14:textId="4E3039DB" w:rsidR="00F86290" w:rsidRDefault="00F86290" w:rsidP="009C7242">
      <w:pPr>
        <w:pStyle w:val="RSCletteredlistnew"/>
        <w:spacing w:before="240" w:after="0"/>
        <w:rPr>
          <w:rStyle w:val="cf01"/>
          <w:rFonts w:ascii="Arial" w:hAnsi="Arial" w:cs="Arial"/>
          <w:sz w:val="22"/>
          <w:szCs w:val="22"/>
        </w:rPr>
      </w:pPr>
      <w:r w:rsidRPr="00F020CE">
        <w:rPr>
          <w:rStyle w:val="cf01"/>
          <w:rFonts w:ascii="Arial" w:hAnsi="Arial" w:cs="Arial"/>
          <w:sz w:val="22"/>
          <w:szCs w:val="22"/>
        </w:rPr>
        <w:t>How can the source of the acidity</w:t>
      </w:r>
      <w:r w:rsidR="00D75EC9">
        <w:rPr>
          <w:rStyle w:val="cf01"/>
          <w:rFonts w:ascii="Arial" w:hAnsi="Arial" w:cs="Arial"/>
          <w:sz w:val="22"/>
          <w:szCs w:val="22"/>
        </w:rPr>
        <w:t xml:space="preserve"> (‘infection’)</w:t>
      </w:r>
      <w:r w:rsidRPr="00F020C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gramStart"/>
      <w:r w:rsidRPr="00F020CE">
        <w:rPr>
          <w:rStyle w:val="cf01"/>
          <w:rFonts w:ascii="Arial" w:hAnsi="Arial" w:cs="Arial"/>
          <w:sz w:val="22"/>
          <w:szCs w:val="22"/>
        </w:rPr>
        <w:t>be identified</w:t>
      </w:r>
      <w:proofErr w:type="gramEnd"/>
      <w:r w:rsidRPr="00F020CE">
        <w:rPr>
          <w:rStyle w:val="cf01"/>
          <w:rFonts w:ascii="Arial" w:hAnsi="Arial" w:cs="Arial"/>
          <w:sz w:val="22"/>
          <w:szCs w:val="22"/>
        </w:rPr>
        <w:t xml:space="preserve"> using the colour of the solution? </w:t>
      </w:r>
    </w:p>
    <w:p w14:paraId="4EDA534A" w14:textId="77777777" w:rsidR="00C92351" w:rsidRPr="00C92351" w:rsidRDefault="00C92351" w:rsidP="009A6FB4">
      <w:pPr>
        <w:pStyle w:val="RSCunderline"/>
        <w:ind w:left="357"/>
      </w:pPr>
    </w:p>
    <w:p w14:paraId="28BA1AA5" w14:textId="77777777" w:rsidR="00C92351" w:rsidRPr="00C92351" w:rsidRDefault="00C92351" w:rsidP="009A6FB4">
      <w:pPr>
        <w:pStyle w:val="RSCunderline"/>
        <w:ind w:left="357"/>
      </w:pPr>
    </w:p>
    <w:p w14:paraId="069D00D7" w14:textId="77777777" w:rsidR="00C92351" w:rsidRPr="00C92351" w:rsidRDefault="00C92351" w:rsidP="009A6FB4">
      <w:pPr>
        <w:pStyle w:val="RSCunderline"/>
        <w:ind w:left="357"/>
      </w:pPr>
    </w:p>
    <w:p w14:paraId="6E047E13" w14:textId="77777777" w:rsidR="00C92351" w:rsidRDefault="00C92351" w:rsidP="009A6FB4">
      <w:pPr>
        <w:pStyle w:val="RSCunderline"/>
        <w:ind w:left="357"/>
      </w:pPr>
    </w:p>
    <w:p w14:paraId="3D6599C9" w14:textId="27157A26" w:rsidR="00C92351" w:rsidRDefault="00C92351" w:rsidP="009A6FB4">
      <w:pPr>
        <w:pStyle w:val="RSCunderline"/>
        <w:ind w:left="357"/>
      </w:pPr>
    </w:p>
    <w:p w14:paraId="7DFBDA45" w14:textId="77777777" w:rsidR="00FC7392" w:rsidRDefault="00FC7392" w:rsidP="009A6FB4">
      <w:pPr>
        <w:pStyle w:val="RSCunderline"/>
        <w:ind w:left="357"/>
      </w:pPr>
    </w:p>
    <w:p w14:paraId="2AF87F99" w14:textId="77777777" w:rsidR="00032742" w:rsidRDefault="00032742" w:rsidP="009A6FB4">
      <w:pPr>
        <w:pStyle w:val="RSCunderline"/>
        <w:ind w:left="357"/>
      </w:pPr>
    </w:p>
    <w:p w14:paraId="3912D534" w14:textId="799F96E8" w:rsidR="00F86290" w:rsidRPr="00B131D4" w:rsidRDefault="00F86290" w:rsidP="009C7242">
      <w:pPr>
        <w:pStyle w:val="RSCletteredlistnew"/>
        <w:spacing w:before="240" w:after="0"/>
        <w:rPr>
          <w:rStyle w:val="cf01"/>
          <w:rFonts w:ascii="Arial" w:hAnsi="Arial" w:cs="Arial"/>
          <w:sz w:val="22"/>
          <w:szCs w:val="22"/>
        </w:rPr>
      </w:pPr>
      <w:r w:rsidRPr="00F020CE">
        <w:rPr>
          <w:rStyle w:val="cf01"/>
          <w:rFonts w:ascii="Arial" w:hAnsi="Arial" w:cs="Arial"/>
          <w:sz w:val="22"/>
          <w:szCs w:val="22"/>
        </w:rPr>
        <w:t>The level of 'infection' in the class can be determined by working out the number of learners whose solutions increased in acidity.</w:t>
      </w:r>
      <w:r w:rsidR="00B131D4">
        <w:rPr>
          <w:rStyle w:val="cf01"/>
          <w:rFonts w:ascii="Arial" w:hAnsi="Arial" w:cs="Arial"/>
          <w:sz w:val="22"/>
          <w:szCs w:val="22"/>
        </w:rPr>
        <w:t xml:space="preserve"> </w:t>
      </w:r>
      <w:r w:rsidR="31DC04A8" w:rsidRPr="00B131D4">
        <w:rPr>
          <w:rStyle w:val="cf01"/>
          <w:rFonts w:ascii="Arial" w:hAnsi="Arial" w:cs="Arial"/>
          <w:sz w:val="22"/>
          <w:szCs w:val="22"/>
        </w:rPr>
        <w:t>What is the level of 'infection' in your group (</w:t>
      </w:r>
      <w:proofErr w:type="gramStart"/>
      <w:r w:rsidR="31DC04A8" w:rsidRPr="00B131D4">
        <w:rPr>
          <w:rStyle w:val="cf01"/>
          <w:rFonts w:ascii="Arial" w:hAnsi="Arial" w:cs="Arial"/>
          <w:sz w:val="22"/>
          <w:szCs w:val="22"/>
        </w:rPr>
        <w:t>eg</w:t>
      </w:r>
      <w:proofErr w:type="gramEnd"/>
      <w:r w:rsidR="31DC04A8" w:rsidRPr="00B131D4">
        <w:rPr>
          <w:rStyle w:val="cf01"/>
          <w:rFonts w:ascii="Arial" w:hAnsi="Arial" w:cs="Arial"/>
          <w:sz w:val="22"/>
          <w:szCs w:val="22"/>
        </w:rPr>
        <w:t xml:space="preserve"> the % of individuals 'infected')?</w:t>
      </w:r>
    </w:p>
    <w:p w14:paraId="17A83D20" w14:textId="77777777" w:rsidR="00C92351" w:rsidRPr="00C92351" w:rsidRDefault="00C92351" w:rsidP="009A6FB4">
      <w:pPr>
        <w:pStyle w:val="RSCunderline"/>
        <w:ind w:left="357"/>
      </w:pPr>
    </w:p>
    <w:p w14:paraId="2C3DA795" w14:textId="77777777" w:rsidR="00C92351" w:rsidRPr="00C92351" w:rsidRDefault="00C92351" w:rsidP="009A6FB4">
      <w:pPr>
        <w:pStyle w:val="RSCunderline"/>
        <w:ind w:left="357"/>
      </w:pPr>
    </w:p>
    <w:p w14:paraId="5452B706" w14:textId="77777777" w:rsidR="00C92351" w:rsidRPr="00C92351" w:rsidRDefault="00C92351" w:rsidP="009A6FB4">
      <w:pPr>
        <w:pStyle w:val="RSCunderline"/>
        <w:ind w:left="357"/>
      </w:pPr>
    </w:p>
    <w:p w14:paraId="44E620F6" w14:textId="77777777" w:rsidR="00C92351" w:rsidRPr="00C92351" w:rsidRDefault="00C92351" w:rsidP="009A6FB4">
      <w:pPr>
        <w:pStyle w:val="RSCunderline"/>
        <w:ind w:left="357"/>
      </w:pPr>
    </w:p>
    <w:p w14:paraId="4B8B5FF9" w14:textId="360FDF44" w:rsidR="00C92351" w:rsidRDefault="00C92351" w:rsidP="009A6FB4">
      <w:pPr>
        <w:pStyle w:val="RSCunderline"/>
        <w:ind w:left="357"/>
      </w:pPr>
    </w:p>
    <w:p w14:paraId="19F50348" w14:textId="34452B89" w:rsidR="009A6FB4" w:rsidRDefault="009A6FB4" w:rsidP="009A6FB4">
      <w:pPr>
        <w:pStyle w:val="RSCunderline"/>
        <w:ind w:left="357"/>
      </w:pPr>
    </w:p>
    <w:p w14:paraId="5CA408B3" w14:textId="7AA0F48B" w:rsidR="009A6FB4" w:rsidRDefault="009A6FB4" w:rsidP="009A6FB4">
      <w:pPr>
        <w:pStyle w:val="RSCunderline"/>
        <w:ind w:left="357"/>
      </w:pPr>
    </w:p>
    <w:p w14:paraId="0BD26DEA" w14:textId="7277BBC9" w:rsidR="009A6FB4" w:rsidRDefault="009A6FB4" w:rsidP="009A6FB4">
      <w:pPr>
        <w:pStyle w:val="RSCunderline"/>
        <w:ind w:left="357"/>
      </w:pPr>
    </w:p>
    <w:bookmarkEnd w:id="2"/>
    <w:p w14:paraId="776ADB69" w14:textId="12AC02A3" w:rsidR="00FC7392" w:rsidRDefault="00EA67CC" w:rsidP="00FC7392">
      <w:pPr>
        <w:pStyle w:val="RSCbasictext"/>
      </w:pPr>
      <w:r>
        <w:br w:type="page"/>
      </w:r>
    </w:p>
    <w:p w14:paraId="646D0B95" w14:textId="77777777" w:rsidR="00FC7392" w:rsidRDefault="00FC7392" w:rsidP="00FC7392">
      <w:pPr>
        <w:pStyle w:val="RSCbasictext"/>
        <w:spacing w:before="0" w:after="0"/>
      </w:pPr>
      <w:bookmarkStart w:id="3" w:name="_Hlk132112974"/>
    </w:p>
    <w:bookmarkEnd w:id="3"/>
    <w:p w14:paraId="4662319D" w14:textId="77777777" w:rsidR="00FC7392" w:rsidRDefault="00FC7392" w:rsidP="00FC7392">
      <w:pPr>
        <w:pStyle w:val="RSCbasictext"/>
        <w:spacing w:before="0"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298D1" wp14:editId="661D4903">
            <wp:simplePos x="0" y="0"/>
            <wp:positionH relativeFrom="column">
              <wp:posOffset>1270</wp:posOffset>
            </wp:positionH>
            <wp:positionV relativeFrom="paragraph">
              <wp:posOffset>-139065</wp:posOffset>
            </wp:positionV>
            <wp:extent cx="1260000" cy="300462"/>
            <wp:effectExtent l="0" t="0" r="0" b="4445"/>
            <wp:wrapNone/>
            <wp:docPr id="7" name="Picture 7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22AB4" w14:textId="2FD32E1F" w:rsidR="31DC04A8" w:rsidRPr="00213C00" w:rsidRDefault="00213C00" w:rsidP="00960B6B">
      <w:pPr>
        <w:pStyle w:val="RSCheading3"/>
      </w:pPr>
      <w:r>
        <w:t>M</w:t>
      </w:r>
      <w:r w:rsidR="31DC04A8" w:rsidRPr="00213C00">
        <w:t>edicinal chemist</w:t>
      </w:r>
    </w:p>
    <w:p w14:paraId="0EB0AB3F" w14:textId="5A0DCCDF" w:rsidR="00EA67CC" w:rsidRDefault="00182FB7" w:rsidP="007324B6">
      <w:pPr>
        <w:pStyle w:val="RSCbasictext"/>
      </w:pPr>
      <w:r>
        <w:t>Watch</w:t>
      </w:r>
      <w:r w:rsidRPr="007324B6">
        <w:t xml:space="preserve"> </w:t>
      </w:r>
      <w:r w:rsidR="00EA67CC" w:rsidRPr="007324B6">
        <w:t>John</w:t>
      </w:r>
      <w:r>
        <w:t>’s video job profile</w:t>
      </w:r>
      <w:r w:rsidR="00EA67CC" w:rsidRPr="007324B6">
        <w:t>,</w:t>
      </w:r>
      <w:r>
        <w:t xml:space="preserve"> available on </w:t>
      </w:r>
      <w:r w:rsidRPr="0044248D">
        <w:rPr>
          <w:b/>
          <w:bCs/>
          <w:color w:val="C00000"/>
        </w:rPr>
        <w:t>slide 9</w:t>
      </w:r>
      <w:r>
        <w:t xml:space="preserve"> and from </w:t>
      </w:r>
      <w:hyperlink r:id="rId11" w:history="1">
        <w:r w:rsidRPr="0044248D">
          <w:rPr>
            <w:rStyle w:val="Hyperlink"/>
            <w:color w:val="auto"/>
            <w:u w:val="single"/>
          </w:rPr>
          <w:t>rsc.li/3IUNNbf</w:t>
        </w:r>
      </w:hyperlink>
      <w:r>
        <w:t>. He is</w:t>
      </w:r>
      <w:r w:rsidR="00EA67CC" w:rsidRPr="007324B6">
        <w:t xml:space="preserve"> </w:t>
      </w:r>
      <w:r w:rsidRPr="0044248D">
        <w:t>a medicinal chemist</w:t>
      </w:r>
      <w:r w:rsidR="00EA67CC" w:rsidRPr="007324B6">
        <w:t xml:space="preserve"> who works on the discovery and development of drugs to treat infectious diseases such as malaria and tuberculosis. </w:t>
      </w:r>
    </w:p>
    <w:p w14:paraId="2CEB7368" w14:textId="77777777" w:rsidR="00960B6B" w:rsidRDefault="00FC7392" w:rsidP="00960B6B">
      <w:pPr>
        <w:pStyle w:val="RSCheading1"/>
        <w:spacing w:before="720"/>
      </w:pPr>
      <w:r w:rsidRPr="0055087A">
        <w:rPr>
          <w:bCs/>
          <w:color w:val="C80C2F"/>
        </w:rPr>
        <w:t xml:space="preserve">Activity 2: </w:t>
      </w:r>
      <w:r>
        <w:rPr>
          <w:bCs/>
        </w:rPr>
        <w:t>c</w:t>
      </w:r>
      <w:r w:rsidRPr="00741DA9">
        <w:t>hemicals against infection</w:t>
      </w:r>
    </w:p>
    <w:p w14:paraId="6F1B23AF" w14:textId="0AE5CCB8" w:rsidR="00EA67CC" w:rsidRPr="00DD05E9" w:rsidRDefault="00EA67CC" w:rsidP="00960B6B">
      <w:pPr>
        <w:pStyle w:val="RSCheading2"/>
      </w:pPr>
      <w:r w:rsidRPr="00DD05E9">
        <w:t>To do</w:t>
      </w:r>
    </w:p>
    <w:p w14:paraId="6AF49E10" w14:textId="78D694E1" w:rsidR="00EB22DD" w:rsidRPr="000A1E71" w:rsidRDefault="00E20623" w:rsidP="000A1E71">
      <w:pPr>
        <w:pStyle w:val="RSCbasictext"/>
      </w:pPr>
      <w:r w:rsidRPr="000A1E71">
        <w:t xml:space="preserve">You will </w:t>
      </w:r>
      <w:proofErr w:type="gramStart"/>
      <w:r w:rsidRPr="000A1E71">
        <w:t>be given</w:t>
      </w:r>
      <w:proofErr w:type="gramEnd"/>
      <w:r w:rsidRPr="000A1E71">
        <w:t xml:space="preserve"> a set of cards to sort. </w:t>
      </w:r>
      <w:r w:rsidR="00AD0453" w:rsidRPr="000A1E71">
        <w:t>Half</w:t>
      </w:r>
      <w:r w:rsidRPr="000A1E71">
        <w:t xml:space="preserve"> of the cards show</w:t>
      </w:r>
      <w:r w:rsidR="00026EA1" w:rsidRPr="000A1E71">
        <w:t xml:space="preserve"> treatments used to </w:t>
      </w:r>
      <w:r w:rsidR="00AD0453" w:rsidRPr="000A1E71">
        <w:t xml:space="preserve">deal with infectious diseases and the other half show situations where that treatment </w:t>
      </w:r>
      <w:proofErr w:type="gramStart"/>
      <w:r w:rsidR="00AD0453" w:rsidRPr="000A1E71">
        <w:t>is used</w:t>
      </w:r>
      <w:proofErr w:type="gramEnd"/>
      <w:r w:rsidR="00364B70" w:rsidRPr="000A1E71">
        <w:t>. These include treatments developed by scientists, as well as natural treatments.</w:t>
      </w:r>
    </w:p>
    <w:p w14:paraId="17741124" w14:textId="22267726" w:rsidR="002570A0" w:rsidRPr="000A1E71" w:rsidRDefault="002570A0" w:rsidP="000A1E71">
      <w:pPr>
        <w:pStyle w:val="RSCbasictext"/>
      </w:pPr>
      <w:r w:rsidRPr="000A1E71">
        <w:t>Use the information</w:t>
      </w:r>
      <w:r w:rsidR="00CA473F" w:rsidRPr="000A1E71">
        <w:t xml:space="preserve"> </w:t>
      </w:r>
      <w:r w:rsidR="00EB22DD" w:rsidRPr="000A1E71">
        <w:t>provided be</w:t>
      </w:r>
      <w:r w:rsidR="00CA473F" w:rsidRPr="000A1E71">
        <w:t xml:space="preserve">low </w:t>
      </w:r>
      <w:r w:rsidR="00EB22DD" w:rsidRPr="000A1E71">
        <w:t>t</w:t>
      </w:r>
      <w:r w:rsidR="00CA473F" w:rsidRPr="000A1E71">
        <w:t xml:space="preserve">o help you </w:t>
      </w:r>
      <w:r w:rsidR="00951349">
        <w:t xml:space="preserve">to </w:t>
      </w:r>
      <w:r w:rsidR="00CA473F" w:rsidRPr="000A1E71">
        <w:t xml:space="preserve">match up </w:t>
      </w:r>
      <w:r w:rsidR="00EB22DD" w:rsidRPr="000A1E71">
        <w:t xml:space="preserve">each </w:t>
      </w:r>
      <w:r w:rsidR="003F33F1" w:rsidRPr="000A1E71">
        <w:t>type</w:t>
      </w:r>
      <w:r w:rsidR="00CA473F" w:rsidRPr="000A1E71">
        <w:t xml:space="preserve"> </w:t>
      </w:r>
      <w:r w:rsidR="00951349">
        <w:t xml:space="preserve">of </w:t>
      </w:r>
      <w:r w:rsidR="00EB22DD" w:rsidRPr="000A1E71">
        <w:t xml:space="preserve">treatment </w:t>
      </w:r>
      <w:r w:rsidR="00951349">
        <w:t>with</w:t>
      </w:r>
      <w:r w:rsidR="00EB22DD" w:rsidRPr="000A1E71">
        <w:t xml:space="preserve"> </w:t>
      </w:r>
      <w:r w:rsidR="00664CD3">
        <w:t>its</w:t>
      </w:r>
      <w:r w:rsidR="00664CD3" w:rsidRPr="000A1E71">
        <w:t xml:space="preserve"> </w:t>
      </w:r>
      <w:r w:rsidR="00EB22DD" w:rsidRPr="000A1E71">
        <w:t xml:space="preserve">correct </w:t>
      </w:r>
      <w:r w:rsidR="005936AC">
        <w:t>use</w:t>
      </w:r>
      <w:r w:rsidR="00EB22DD" w:rsidRPr="000A1E71">
        <w:t xml:space="preserve">. </w:t>
      </w:r>
    </w:p>
    <w:p w14:paraId="00CEFDC8" w14:textId="38B5C18D" w:rsidR="002570A0" w:rsidRPr="000A1E71" w:rsidRDefault="002570A0" w:rsidP="000A1E71">
      <w:pPr>
        <w:pStyle w:val="RSCbasictext"/>
      </w:pPr>
      <w:proofErr w:type="gramStart"/>
      <w:r w:rsidRPr="000A1E71">
        <w:rPr>
          <w:b/>
        </w:rPr>
        <w:t>Gold nanoparticles</w:t>
      </w:r>
      <w:r w:rsidRPr="000A1E71">
        <w:t xml:space="preserve"> were first discovered by Michael Faraday</w:t>
      </w:r>
      <w:proofErr w:type="gramEnd"/>
      <w:r w:rsidRPr="000A1E71">
        <w:t xml:space="preserve"> in the 1850s</w:t>
      </w:r>
      <w:r w:rsidR="003D6B09" w:rsidRPr="000A1E71">
        <w:t>.</w:t>
      </w:r>
      <w:r w:rsidRPr="000A1E71">
        <w:t xml:space="preserve"> </w:t>
      </w:r>
      <w:r w:rsidR="003D6B09" w:rsidRPr="000A1E71">
        <w:t>H</w:t>
      </w:r>
      <w:r w:rsidRPr="000A1E71">
        <w:t>owever</w:t>
      </w:r>
      <w:r w:rsidR="003D6B09" w:rsidRPr="000A1E71">
        <w:t>,</w:t>
      </w:r>
      <w:r w:rsidRPr="000A1E71">
        <w:t xml:space="preserve"> it wasn’t until 1898 that the first colloidal gold in </w:t>
      </w:r>
      <w:proofErr w:type="gramStart"/>
      <w:r w:rsidRPr="000A1E71">
        <w:t>solution was prepared by Richard Zsigmondy</w:t>
      </w:r>
      <w:proofErr w:type="gramEnd"/>
      <w:r w:rsidRPr="000A1E71">
        <w:t>. These nano</w:t>
      </w:r>
      <w:r w:rsidR="00B17CA9" w:rsidRPr="000A1E71">
        <w:t>particle</w:t>
      </w:r>
      <w:r w:rsidR="003D6B09" w:rsidRPr="000A1E71">
        <w:t>s</w:t>
      </w:r>
      <w:r w:rsidRPr="000A1E71">
        <w:t xml:space="preserve"> kill </w:t>
      </w:r>
      <w:r w:rsidRPr="000A1E71">
        <w:rPr>
          <w:i/>
          <w:iCs/>
        </w:rPr>
        <w:t>E. coli</w:t>
      </w:r>
      <w:r w:rsidRPr="000A1E71">
        <w:t xml:space="preserve"> by breaking down the bacteria</w:t>
      </w:r>
      <w:r w:rsidR="006F0111">
        <w:t>l</w:t>
      </w:r>
      <w:r w:rsidRPr="000A1E71">
        <w:t xml:space="preserve"> cell wall.</w:t>
      </w:r>
    </w:p>
    <w:p w14:paraId="706BAB0A" w14:textId="339C34DC" w:rsidR="009928F2" w:rsidRPr="009928F2" w:rsidRDefault="002570A0" w:rsidP="009928F2">
      <w:pPr>
        <w:pStyle w:val="RSCbasictext"/>
      </w:pPr>
      <w:r w:rsidRPr="000A1E71">
        <w:rPr>
          <w:b/>
        </w:rPr>
        <w:t xml:space="preserve">Titanium </w:t>
      </w:r>
      <w:r w:rsidR="003C1B6A" w:rsidRPr="000A1E71">
        <w:rPr>
          <w:b/>
        </w:rPr>
        <w:t>o</w:t>
      </w:r>
      <w:r w:rsidRPr="000A1E71">
        <w:rPr>
          <w:b/>
        </w:rPr>
        <w:t>xide nanoparticles</w:t>
      </w:r>
      <w:r w:rsidRPr="000A1E71">
        <w:t xml:space="preserve"> </w:t>
      </w:r>
      <w:proofErr w:type="gramStart"/>
      <w:r w:rsidRPr="000A1E71">
        <w:t>are used</w:t>
      </w:r>
      <w:proofErr w:type="gramEnd"/>
      <w:r w:rsidRPr="000A1E71">
        <w:t xml:space="preserve"> to coat biomedical devices to help prevent infection. They have self-cleaning and self-disinfection properties; this works through oxidation</w:t>
      </w:r>
      <w:r w:rsidR="003D6B09" w:rsidRPr="000A1E71">
        <w:t>,</w:t>
      </w:r>
      <w:r w:rsidRPr="000A1E71">
        <w:t xml:space="preserve"> which makes it non</w:t>
      </w:r>
      <w:r w:rsidR="00A62E9B" w:rsidRPr="000A1E71">
        <w:t>-</w:t>
      </w:r>
      <w:r w:rsidRPr="000A1E71">
        <w:t>toxic yet still extremely effective at killing bacteria.</w:t>
      </w:r>
    </w:p>
    <w:p w14:paraId="04B5D30C" w14:textId="5B4E2EEB" w:rsidR="002570A0" w:rsidRPr="000A1E71" w:rsidRDefault="002570A0" w:rsidP="000A1E71">
      <w:pPr>
        <w:pStyle w:val="RSCbasictext"/>
      </w:pPr>
      <w:r w:rsidRPr="000A1E71">
        <w:rPr>
          <w:b/>
        </w:rPr>
        <w:t xml:space="preserve">Iron </w:t>
      </w:r>
      <w:r w:rsidR="003C1B6A" w:rsidRPr="000A1E71">
        <w:rPr>
          <w:b/>
        </w:rPr>
        <w:t>o</w:t>
      </w:r>
      <w:r w:rsidRPr="000A1E71">
        <w:rPr>
          <w:b/>
        </w:rPr>
        <w:t xml:space="preserve">xide nanoparticles </w:t>
      </w:r>
      <w:r w:rsidRPr="000A1E71">
        <w:t>are non-toxic and easily degradable so are good for taking orally. They help supply drugs to certain areas of the bod</w:t>
      </w:r>
      <w:r w:rsidR="00922365">
        <w:t>y</w:t>
      </w:r>
      <w:r w:rsidRPr="000A1E71">
        <w:t xml:space="preserve"> to target infection. </w:t>
      </w:r>
      <w:r w:rsidR="003D6B09" w:rsidRPr="000A1E71">
        <w:t xml:space="preserve">They can also </w:t>
      </w:r>
      <w:proofErr w:type="gramStart"/>
      <w:r w:rsidR="003D6B09" w:rsidRPr="000A1E71">
        <w:t xml:space="preserve">be </w:t>
      </w:r>
      <w:r w:rsidRPr="000A1E71">
        <w:t>use</w:t>
      </w:r>
      <w:r w:rsidR="003D6B09" w:rsidRPr="000A1E71">
        <w:t>d</w:t>
      </w:r>
      <w:proofErr w:type="gramEnd"/>
      <w:r w:rsidRPr="000A1E71">
        <w:t xml:space="preserve"> </w:t>
      </w:r>
      <w:r w:rsidR="003D6B09" w:rsidRPr="000A1E71">
        <w:t>to</w:t>
      </w:r>
      <w:r w:rsidRPr="000A1E71">
        <w:t xml:space="preserve"> adminis</w:t>
      </w:r>
      <w:r w:rsidR="003D6B09" w:rsidRPr="000A1E71">
        <w:t>ter</w:t>
      </w:r>
      <w:r w:rsidRPr="000A1E71">
        <w:t xml:space="preserve"> drugs to target certain cancers such as breast cancer.</w:t>
      </w:r>
    </w:p>
    <w:p w14:paraId="4E6E24D9" w14:textId="17B78FC8" w:rsidR="002570A0" w:rsidRPr="000A1E71" w:rsidRDefault="002570A0" w:rsidP="000A1E71">
      <w:pPr>
        <w:pStyle w:val="RSCbasictext"/>
      </w:pPr>
      <w:r w:rsidRPr="000A1E71">
        <w:rPr>
          <w:b/>
        </w:rPr>
        <w:t xml:space="preserve">Zinc </w:t>
      </w:r>
      <w:r w:rsidR="003C1B6A" w:rsidRPr="000A1E71">
        <w:rPr>
          <w:b/>
        </w:rPr>
        <w:t>o</w:t>
      </w:r>
      <w:r w:rsidRPr="000A1E71">
        <w:rPr>
          <w:b/>
        </w:rPr>
        <w:t xml:space="preserve">xide nanoparticles </w:t>
      </w:r>
      <w:proofErr w:type="gramStart"/>
      <w:r w:rsidRPr="000A1E71">
        <w:t>are applied</w:t>
      </w:r>
      <w:proofErr w:type="gramEnd"/>
      <w:r w:rsidRPr="000A1E71">
        <w:t xml:space="preserve"> as a coating to surfaces. They interfere with the metabolic processes in bacteria. They are effective against </w:t>
      </w:r>
      <w:r w:rsidR="004519D5" w:rsidRPr="000A1E71">
        <w:rPr>
          <w:i/>
          <w:iCs/>
        </w:rPr>
        <w:t>s</w:t>
      </w:r>
      <w:r w:rsidRPr="000A1E71">
        <w:rPr>
          <w:i/>
          <w:iCs/>
        </w:rPr>
        <w:t>taphylococcus</w:t>
      </w:r>
      <w:r w:rsidR="003D6B09" w:rsidRPr="000A1E71">
        <w:t xml:space="preserve">, </w:t>
      </w:r>
      <w:r w:rsidR="004519D5" w:rsidRPr="000A1E71">
        <w:t xml:space="preserve">which can cause </w:t>
      </w:r>
      <w:r w:rsidRPr="000A1E71">
        <w:t>MRSA.</w:t>
      </w:r>
    </w:p>
    <w:p w14:paraId="728884D7" w14:textId="7D1AEB9B" w:rsidR="002570A0" w:rsidRDefault="002570A0" w:rsidP="000A1E71">
      <w:pPr>
        <w:pStyle w:val="RSCbasictext"/>
      </w:pPr>
      <w:r w:rsidRPr="000A1E71">
        <w:rPr>
          <w:b/>
        </w:rPr>
        <w:t xml:space="preserve">Honey </w:t>
      </w:r>
      <w:r w:rsidRPr="000A1E71">
        <w:t xml:space="preserve">has </w:t>
      </w:r>
      <w:proofErr w:type="gramStart"/>
      <w:r w:rsidRPr="000A1E71">
        <w:t>been used</w:t>
      </w:r>
      <w:proofErr w:type="gramEnd"/>
      <w:r w:rsidRPr="000A1E71">
        <w:t xml:space="preserve"> in wound dressing for thousands of years. Its</w:t>
      </w:r>
      <w:r w:rsidRPr="000A1E71">
        <w:rPr>
          <w:b/>
        </w:rPr>
        <w:t xml:space="preserve"> </w:t>
      </w:r>
      <w:r w:rsidRPr="000A1E71">
        <w:t>high viscosity helps to provide a protective barrier to prevent infection</w:t>
      </w:r>
      <w:r w:rsidR="000137BA" w:rsidRPr="000A1E71">
        <w:t>;</w:t>
      </w:r>
      <w:r w:rsidRPr="000A1E71">
        <w:t xml:space="preserve"> it has antibacterial properties </w:t>
      </w:r>
      <w:proofErr w:type="gramStart"/>
      <w:r w:rsidRPr="000A1E71">
        <w:t>and also</w:t>
      </w:r>
      <w:proofErr w:type="gramEnd"/>
      <w:r w:rsidRPr="000A1E71">
        <w:t xml:space="preserve"> helps wounds to stay moist.</w:t>
      </w:r>
    </w:p>
    <w:p w14:paraId="0CCD9911" w14:textId="4675C91D" w:rsidR="00A01FD2" w:rsidRDefault="00A01FD2">
      <w:pPr>
        <w:rPr>
          <w:rFonts w:ascii="Arial" w:hAnsi="Arial" w:cs="Arial"/>
          <w:color w:val="000000" w:themeColor="text1"/>
        </w:rPr>
      </w:pPr>
      <w:r>
        <w:br w:type="page"/>
      </w:r>
    </w:p>
    <w:p w14:paraId="7A5D12C1" w14:textId="2CF992E7" w:rsidR="002570A0" w:rsidRPr="000A1E71" w:rsidRDefault="002570A0" w:rsidP="000A1E71">
      <w:pPr>
        <w:pStyle w:val="RSCbasictext"/>
      </w:pPr>
      <w:r w:rsidRPr="000A1E71">
        <w:rPr>
          <w:b/>
        </w:rPr>
        <w:lastRenderedPageBreak/>
        <w:t xml:space="preserve">Tea </w:t>
      </w:r>
      <w:r w:rsidR="003C1B6A" w:rsidRPr="000A1E71">
        <w:rPr>
          <w:b/>
        </w:rPr>
        <w:t>t</w:t>
      </w:r>
      <w:r w:rsidRPr="000A1E71">
        <w:rPr>
          <w:b/>
        </w:rPr>
        <w:t xml:space="preserve">ree </w:t>
      </w:r>
      <w:r w:rsidR="003C1B6A" w:rsidRPr="000A1E71">
        <w:rPr>
          <w:b/>
        </w:rPr>
        <w:t>o</w:t>
      </w:r>
      <w:r w:rsidRPr="000A1E71">
        <w:rPr>
          <w:b/>
        </w:rPr>
        <w:t xml:space="preserve">il </w:t>
      </w:r>
      <w:proofErr w:type="gramStart"/>
      <w:r w:rsidRPr="000A1E71">
        <w:t>is used</w:t>
      </w:r>
      <w:proofErr w:type="gramEnd"/>
      <w:r w:rsidRPr="000A1E71">
        <w:t xml:space="preserve"> to fight </w:t>
      </w:r>
      <w:r w:rsidR="004519D5" w:rsidRPr="000A1E71">
        <w:rPr>
          <w:i/>
          <w:iCs/>
        </w:rPr>
        <w:t>staphylococcus</w:t>
      </w:r>
      <w:r w:rsidR="000137BA" w:rsidRPr="000A1E71">
        <w:t xml:space="preserve">, </w:t>
      </w:r>
      <w:r w:rsidR="004519D5" w:rsidRPr="000A1E71">
        <w:t xml:space="preserve">which can cause </w:t>
      </w:r>
      <w:r w:rsidRPr="000A1E71">
        <w:t>MRSA. It contains a chemical called terpinen-4-ol that has antimicrobial activity.</w:t>
      </w:r>
    </w:p>
    <w:p w14:paraId="5FA5709F" w14:textId="77777777" w:rsidR="002570A0" w:rsidRPr="000A1E71" w:rsidRDefault="002570A0" w:rsidP="000A1E71">
      <w:pPr>
        <w:pStyle w:val="RSCbasictext"/>
      </w:pPr>
      <w:r w:rsidRPr="000A1E71">
        <w:rPr>
          <w:b/>
        </w:rPr>
        <w:t xml:space="preserve">Carbon nanotubes </w:t>
      </w:r>
      <w:r w:rsidRPr="000A1E71">
        <w:t xml:space="preserve">can detect the ammonia that </w:t>
      </w:r>
      <w:proofErr w:type="gramStart"/>
      <w:r w:rsidRPr="000A1E71">
        <w:t>is generated</w:t>
      </w:r>
      <w:proofErr w:type="gramEnd"/>
      <w:r w:rsidRPr="000A1E71">
        <w:t xml:space="preserve"> by the bacteria which cause infections. They can </w:t>
      </w:r>
      <w:proofErr w:type="gramStart"/>
      <w:r w:rsidRPr="000A1E71">
        <w:t>be used</w:t>
      </w:r>
      <w:proofErr w:type="gramEnd"/>
      <w:r w:rsidRPr="000A1E71">
        <w:t xml:space="preserve"> in dressings to indicate infections in wounds.</w:t>
      </w:r>
    </w:p>
    <w:p w14:paraId="5BE827C5" w14:textId="583E163A" w:rsidR="00350613" w:rsidRPr="000A1E71" w:rsidRDefault="002570A0" w:rsidP="000A1E71">
      <w:pPr>
        <w:pStyle w:val="RSCbasictext"/>
      </w:pPr>
      <w:r w:rsidRPr="000A1E71">
        <w:rPr>
          <w:b/>
        </w:rPr>
        <w:t xml:space="preserve">Garlic </w:t>
      </w:r>
      <w:r w:rsidRPr="000A1E71">
        <w:t xml:space="preserve">contains </w:t>
      </w:r>
      <w:r w:rsidR="00AB7768">
        <w:t>a</w:t>
      </w:r>
      <w:r w:rsidRPr="000A1E71">
        <w:t xml:space="preserve">joene, which kills the bacteria </w:t>
      </w:r>
      <w:r w:rsidR="000137BA" w:rsidRPr="000A1E71">
        <w:t xml:space="preserve">that </w:t>
      </w:r>
      <w:r w:rsidRPr="000A1E71">
        <w:t xml:space="preserve">cause infections. Ajoene can prevent infections in the mucus collecting in the lungs of </w:t>
      </w:r>
      <w:r w:rsidR="00354E8E" w:rsidRPr="000A1E71">
        <w:t xml:space="preserve">cystic fibrosis </w:t>
      </w:r>
      <w:r w:rsidRPr="000A1E71">
        <w:t xml:space="preserve">patients. It stops bacteria from communicating with </w:t>
      </w:r>
      <w:r w:rsidR="003C1B6A" w:rsidRPr="000A1E71">
        <w:t>one another and</w:t>
      </w:r>
      <w:r w:rsidRPr="000A1E71">
        <w:t xml:space="preserve"> prevents the bacteria secreting a substance </w:t>
      </w:r>
      <w:r w:rsidR="000C146C">
        <w:t>that</w:t>
      </w:r>
      <w:r w:rsidRPr="000A1E71">
        <w:t xml:space="preserve"> destroys the body’s white blood cells.</w:t>
      </w:r>
    </w:p>
    <w:p w14:paraId="1FB6841E" w14:textId="77777777" w:rsidR="004723DD" w:rsidRDefault="004723DD" w:rsidP="004723DD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37F729DC" wp14:editId="200DAC89">
            <wp:extent cx="1260000" cy="300462"/>
            <wp:effectExtent l="0" t="0" r="0" b="4445"/>
            <wp:docPr id="10" name="Picture 10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C07EA" w14:textId="6B46B9F6" w:rsidR="00EA67CC" w:rsidRPr="000A1E71" w:rsidRDefault="00151CB5" w:rsidP="00960B6B">
      <w:pPr>
        <w:pStyle w:val="RSCheading3"/>
      </w:pPr>
      <w:r>
        <w:t>A</w:t>
      </w:r>
      <w:r w:rsidR="31DC04A8" w:rsidRPr="000A1E71">
        <w:t xml:space="preserve">ssociate scientist </w:t>
      </w:r>
    </w:p>
    <w:p w14:paraId="77486BE3" w14:textId="4059A097" w:rsidR="00182FB7" w:rsidRPr="00182FB7" w:rsidRDefault="31DC04A8" w:rsidP="004723DD">
      <w:pPr>
        <w:pStyle w:val="RSCbasictext"/>
      </w:pPr>
      <w:r w:rsidRPr="000A1E71">
        <w:t xml:space="preserve">Meet Holly, </w:t>
      </w:r>
      <w:r w:rsidR="00182FB7" w:rsidRPr="0044248D">
        <w:t>an associate scientist specialising in pharmaceuticals</w:t>
      </w:r>
      <w:r w:rsidR="00182FB7">
        <w:t xml:space="preserve">. Watch the video on </w:t>
      </w:r>
      <w:r w:rsidR="00182FB7" w:rsidRPr="0044248D">
        <w:rPr>
          <w:b/>
          <w:bCs/>
          <w:color w:val="C00000"/>
        </w:rPr>
        <w:t>slide 14</w:t>
      </w:r>
      <w:r w:rsidR="00182FB7">
        <w:t xml:space="preserve">, also available from </w:t>
      </w:r>
      <w:hyperlink r:id="rId12" w:history="1">
        <w:r w:rsidR="00182FB7" w:rsidRPr="0044248D">
          <w:rPr>
            <w:rStyle w:val="Hyperlink"/>
            <w:color w:val="auto"/>
            <w:u w:val="single"/>
          </w:rPr>
          <w:t>rsc.li/3SVe4Lu</w:t>
        </w:r>
      </w:hyperlink>
      <w:r w:rsidR="00182FB7">
        <w:t xml:space="preserve">, to find out about her </w:t>
      </w:r>
      <w:r w:rsidRPr="000A1E71">
        <w:t>work on the development of new medicines to treat diseases.</w:t>
      </w:r>
    </w:p>
    <w:sectPr w:rsidR="00182FB7" w:rsidRPr="00182FB7" w:rsidSect="00A227A9">
      <w:headerReference w:type="default" r:id="rId13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0AF3" w14:textId="77777777" w:rsidR="00504A4C" w:rsidRDefault="00504A4C" w:rsidP="00D72B77">
      <w:pPr>
        <w:spacing w:after="0" w:line="240" w:lineRule="auto"/>
      </w:pPr>
      <w:r>
        <w:separator/>
      </w:r>
    </w:p>
  </w:endnote>
  <w:endnote w:type="continuationSeparator" w:id="0">
    <w:p w14:paraId="3B5E2C39" w14:textId="77777777" w:rsidR="00504A4C" w:rsidRDefault="00504A4C" w:rsidP="00D7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1286" w14:textId="62D0F4E4" w:rsidR="00DC294B" w:rsidRPr="006046B5" w:rsidRDefault="006046B5" w:rsidP="006046B5">
    <w:pPr>
      <w:pStyle w:val="Footer"/>
      <w:jc w:val="center"/>
    </w:pPr>
    <w:r w:rsidRPr="00B073B5">
      <w:rPr>
        <w:noProof/>
      </w:rPr>
      <w:drawing>
        <wp:anchor distT="0" distB="0" distL="114300" distR="114300" simplePos="0" relativeHeight="251669504" behindDoc="0" locked="0" layoutInCell="1" allowOverlap="1" wp14:anchorId="64B34D81" wp14:editId="054E6C1A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70528" behindDoc="0" locked="0" layoutInCell="1" allowOverlap="1" wp14:anchorId="2069B4C5" wp14:editId="4831BD0F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/>
      <w:sdtContent>
        <w:r w:rsidRPr="0044248D">
          <w:rPr>
            <w:rFonts w:ascii="Arial" w:hAnsi="Arial" w:cs="Arial"/>
            <w:sz w:val="20"/>
            <w:szCs w:val="20"/>
          </w:rPr>
          <w:fldChar w:fldCharType="begin"/>
        </w:r>
        <w:r w:rsidRPr="0044248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4248D">
          <w:rPr>
            <w:rFonts w:ascii="Arial" w:hAnsi="Arial" w:cs="Arial"/>
            <w:sz w:val="20"/>
            <w:szCs w:val="20"/>
          </w:rPr>
          <w:fldChar w:fldCharType="separate"/>
        </w:r>
        <w:r w:rsidRPr="0044248D">
          <w:rPr>
            <w:rFonts w:ascii="Arial" w:hAnsi="Arial" w:cs="Arial"/>
            <w:sz w:val="20"/>
            <w:szCs w:val="20"/>
          </w:rPr>
          <w:t>1</w:t>
        </w:r>
        <w:r w:rsidRPr="0044248D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319C" w14:textId="77777777" w:rsidR="00504A4C" w:rsidRDefault="00504A4C" w:rsidP="00D72B77">
      <w:pPr>
        <w:spacing w:after="0" w:line="240" w:lineRule="auto"/>
      </w:pPr>
      <w:r>
        <w:separator/>
      </w:r>
    </w:p>
  </w:footnote>
  <w:footnote w:type="continuationSeparator" w:id="0">
    <w:p w14:paraId="67D2B187" w14:textId="77777777" w:rsidR="00504A4C" w:rsidRDefault="00504A4C" w:rsidP="00D7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D3F5" w14:textId="6733CB35" w:rsidR="006B3796" w:rsidRPr="000B3563" w:rsidRDefault="000B3563" w:rsidP="000B3563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1A27B640" wp14:editId="09BFC520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68CF072" wp14:editId="5FEC3F8A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0E38A6" id="Rectangle 6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C36F07D" wp14:editId="1CFA0CE2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9EBE" w14:textId="77777777" w:rsidR="00066F0B" w:rsidRDefault="00066F0B" w:rsidP="002D6D1C">
    <w:pPr>
      <w:pStyle w:val="RSCRHtitle"/>
    </w:pPr>
    <w:r>
      <w:drawing>
        <wp:anchor distT="0" distB="0" distL="114300" distR="114300" simplePos="0" relativeHeight="251663360" behindDoc="0" locked="0" layoutInCell="1" allowOverlap="1" wp14:anchorId="4D6F6571" wp14:editId="3FCCECAE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487B11B0" wp14:editId="33A099FE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D1C">
      <w:t>Infection</w:t>
    </w:r>
    <w:r>
      <w:t>: s</w:t>
    </w:r>
    <w:r w:rsidRPr="00BD555D">
      <w:t>tudent workbook</w:t>
    </w:r>
  </w:p>
  <w:p w14:paraId="2E56A7C8" w14:textId="77777777" w:rsidR="00066F0B" w:rsidRPr="005E0882" w:rsidRDefault="00066F0B" w:rsidP="005E0882">
    <w:pPr>
      <w:pStyle w:val="RSCRHhyperlink"/>
    </w:pPr>
    <w:r w:rsidRPr="005E0882">
      <w:rPr>
        <w:u w:val="none"/>
      </w:rPr>
      <w:t>Available from</w:t>
    </w:r>
    <w:r w:rsidRPr="0044248D">
      <w:rPr>
        <w:u w:val="none"/>
      </w:rPr>
      <w:t xml:space="preserve"> </w:t>
    </w:r>
    <w:hyperlink r:id="rId3" w:history="1">
      <w:r w:rsidRPr="005E0882">
        <w:rPr>
          <w:rStyle w:val="Hyperlink"/>
          <w:color w:val="000000" w:themeColor="text1"/>
          <w:u w:val="single"/>
        </w:rPr>
        <w:t>rsc.li/3uUoCiQ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C2F"/>
    <w:multiLevelType w:val="hybridMultilevel"/>
    <w:tmpl w:val="591E4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85C"/>
    <w:multiLevelType w:val="hybridMultilevel"/>
    <w:tmpl w:val="C7442CCE"/>
    <w:lvl w:ilvl="0" w:tplc="50FE73F4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B74507"/>
    <w:multiLevelType w:val="hybridMultilevel"/>
    <w:tmpl w:val="9E50D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11B4"/>
    <w:multiLevelType w:val="multilevel"/>
    <w:tmpl w:val="DC460970"/>
    <w:styleLink w:val="CurrentList10"/>
    <w:lvl w:ilvl="0">
      <w:start w:val="1"/>
      <w:numFmt w:val="lowerLetter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9074C5E"/>
    <w:multiLevelType w:val="hybridMultilevel"/>
    <w:tmpl w:val="CBAC0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5D5"/>
    <w:multiLevelType w:val="hybridMultilevel"/>
    <w:tmpl w:val="E196E17A"/>
    <w:lvl w:ilvl="0" w:tplc="C65EB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36F2C"/>
    <w:multiLevelType w:val="hybridMultilevel"/>
    <w:tmpl w:val="7DA823CE"/>
    <w:lvl w:ilvl="0" w:tplc="00120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2E5B"/>
    <w:multiLevelType w:val="hybridMultilevel"/>
    <w:tmpl w:val="FDBCDD34"/>
    <w:lvl w:ilvl="0" w:tplc="3E7EF1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25B62"/>
    <w:multiLevelType w:val="hybridMultilevel"/>
    <w:tmpl w:val="C6AC57D0"/>
    <w:lvl w:ilvl="0" w:tplc="5476ABCE">
      <w:start w:val="1"/>
      <w:numFmt w:val="lowerRoman"/>
      <w:pStyle w:val="RSCromansublist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47F08"/>
    <w:multiLevelType w:val="hybridMultilevel"/>
    <w:tmpl w:val="077A28F0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31D0A"/>
    <w:multiLevelType w:val="hybridMultilevel"/>
    <w:tmpl w:val="AE22D9C2"/>
    <w:lvl w:ilvl="0" w:tplc="817E3F7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F0452"/>
    <w:multiLevelType w:val="multilevel"/>
    <w:tmpl w:val="120CB250"/>
    <w:styleLink w:val="CurrentList11"/>
    <w:lvl w:ilvl="0">
      <w:start w:val="1"/>
      <w:numFmt w:val="lowerLetter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67520328"/>
    <w:multiLevelType w:val="hybridMultilevel"/>
    <w:tmpl w:val="77C65B20"/>
    <w:lvl w:ilvl="0" w:tplc="E856DC0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77A1"/>
    <w:multiLevelType w:val="hybridMultilevel"/>
    <w:tmpl w:val="6A3AB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3093A"/>
    <w:multiLevelType w:val="hybridMultilevel"/>
    <w:tmpl w:val="48F8E95A"/>
    <w:lvl w:ilvl="0" w:tplc="B5CE4978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1694473">
    <w:abstractNumId w:val="11"/>
  </w:num>
  <w:num w:numId="2" w16cid:durableId="378476019">
    <w:abstractNumId w:val="8"/>
  </w:num>
  <w:num w:numId="3" w16cid:durableId="1218667451">
    <w:abstractNumId w:val="0"/>
  </w:num>
  <w:num w:numId="4" w16cid:durableId="1131824859">
    <w:abstractNumId w:val="13"/>
  </w:num>
  <w:num w:numId="5" w16cid:durableId="900406299">
    <w:abstractNumId w:val="16"/>
  </w:num>
  <w:num w:numId="6" w16cid:durableId="788357465">
    <w:abstractNumId w:val="5"/>
  </w:num>
  <w:num w:numId="7" w16cid:durableId="43452229">
    <w:abstractNumId w:val="10"/>
  </w:num>
  <w:num w:numId="8" w16cid:durableId="1780837639">
    <w:abstractNumId w:val="7"/>
  </w:num>
  <w:num w:numId="9" w16cid:durableId="2019454479">
    <w:abstractNumId w:val="2"/>
  </w:num>
  <w:num w:numId="10" w16cid:durableId="659162329">
    <w:abstractNumId w:val="4"/>
  </w:num>
  <w:num w:numId="11" w16cid:durableId="456408889">
    <w:abstractNumId w:val="6"/>
  </w:num>
  <w:num w:numId="12" w16cid:durableId="728695317">
    <w:abstractNumId w:val="14"/>
  </w:num>
  <w:num w:numId="13" w16cid:durableId="316736208">
    <w:abstractNumId w:val="1"/>
  </w:num>
  <w:num w:numId="14" w16cid:durableId="323163891">
    <w:abstractNumId w:val="17"/>
  </w:num>
  <w:num w:numId="15" w16cid:durableId="529539094">
    <w:abstractNumId w:val="9"/>
  </w:num>
  <w:num w:numId="16" w16cid:durableId="720834466">
    <w:abstractNumId w:val="15"/>
  </w:num>
  <w:num w:numId="17" w16cid:durableId="1684823910">
    <w:abstractNumId w:val="12"/>
  </w:num>
  <w:num w:numId="18" w16cid:durableId="141840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0tTA3MDMxNDI0MjdR0lEKTi0uzszPAykwrgUAHGi1/CwAAAA="/>
  </w:docVars>
  <w:rsids>
    <w:rsidRoot w:val="00D170D0"/>
    <w:rsid w:val="00001423"/>
    <w:rsid w:val="000137BA"/>
    <w:rsid w:val="00017C02"/>
    <w:rsid w:val="0002377E"/>
    <w:rsid w:val="00026EA1"/>
    <w:rsid w:val="00032742"/>
    <w:rsid w:val="000466C5"/>
    <w:rsid w:val="000642BE"/>
    <w:rsid w:val="00066F0B"/>
    <w:rsid w:val="00080746"/>
    <w:rsid w:val="00096072"/>
    <w:rsid w:val="0009653D"/>
    <w:rsid w:val="000A1E71"/>
    <w:rsid w:val="000B3563"/>
    <w:rsid w:val="000C024A"/>
    <w:rsid w:val="000C146C"/>
    <w:rsid w:val="000D549B"/>
    <w:rsid w:val="000D690B"/>
    <w:rsid w:val="000E71F9"/>
    <w:rsid w:val="000F7B83"/>
    <w:rsid w:val="00135C21"/>
    <w:rsid w:val="00136DF0"/>
    <w:rsid w:val="00151CB5"/>
    <w:rsid w:val="001673A2"/>
    <w:rsid w:val="00182FB7"/>
    <w:rsid w:val="00186BD4"/>
    <w:rsid w:val="001A43EB"/>
    <w:rsid w:val="001A6A0C"/>
    <w:rsid w:val="001B32CA"/>
    <w:rsid w:val="001B59C6"/>
    <w:rsid w:val="00205F3C"/>
    <w:rsid w:val="00213C00"/>
    <w:rsid w:val="00225809"/>
    <w:rsid w:val="00226BAC"/>
    <w:rsid w:val="00231C8A"/>
    <w:rsid w:val="002507B6"/>
    <w:rsid w:val="002570A0"/>
    <w:rsid w:val="00257CC0"/>
    <w:rsid w:val="002755CC"/>
    <w:rsid w:val="00295940"/>
    <w:rsid w:val="002D6D1C"/>
    <w:rsid w:val="002E23C9"/>
    <w:rsid w:val="002E53EE"/>
    <w:rsid w:val="002F2830"/>
    <w:rsid w:val="00302D13"/>
    <w:rsid w:val="00313179"/>
    <w:rsid w:val="00320C03"/>
    <w:rsid w:val="00344C1D"/>
    <w:rsid w:val="00345B4F"/>
    <w:rsid w:val="00350613"/>
    <w:rsid w:val="00354E8E"/>
    <w:rsid w:val="00364B70"/>
    <w:rsid w:val="0037240E"/>
    <w:rsid w:val="00384005"/>
    <w:rsid w:val="00387B6B"/>
    <w:rsid w:val="00391EC0"/>
    <w:rsid w:val="003B781D"/>
    <w:rsid w:val="003C054C"/>
    <w:rsid w:val="003C1B6A"/>
    <w:rsid w:val="003D6B09"/>
    <w:rsid w:val="003E6336"/>
    <w:rsid w:val="003F338B"/>
    <w:rsid w:val="003F33F1"/>
    <w:rsid w:val="003F5EDF"/>
    <w:rsid w:val="00403104"/>
    <w:rsid w:val="004064FF"/>
    <w:rsid w:val="0042573C"/>
    <w:rsid w:val="0044248D"/>
    <w:rsid w:val="00444DC8"/>
    <w:rsid w:val="00445F60"/>
    <w:rsid w:val="004519D5"/>
    <w:rsid w:val="00460BF0"/>
    <w:rsid w:val="004723DD"/>
    <w:rsid w:val="004743C7"/>
    <w:rsid w:val="004B02EC"/>
    <w:rsid w:val="004C6C5F"/>
    <w:rsid w:val="004C761A"/>
    <w:rsid w:val="004E5C54"/>
    <w:rsid w:val="00504A4C"/>
    <w:rsid w:val="0055087A"/>
    <w:rsid w:val="0055485E"/>
    <w:rsid w:val="005725F9"/>
    <w:rsid w:val="00575A7A"/>
    <w:rsid w:val="005936AC"/>
    <w:rsid w:val="005A2BC3"/>
    <w:rsid w:val="005B4CB3"/>
    <w:rsid w:val="005D0799"/>
    <w:rsid w:val="005E0882"/>
    <w:rsid w:val="005E1039"/>
    <w:rsid w:val="006046B5"/>
    <w:rsid w:val="0061109D"/>
    <w:rsid w:val="00613090"/>
    <w:rsid w:val="00624CC2"/>
    <w:rsid w:val="006416C8"/>
    <w:rsid w:val="006526DC"/>
    <w:rsid w:val="006623C0"/>
    <w:rsid w:val="00664CD3"/>
    <w:rsid w:val="00666119"/>
    <w:rsid w:val="00686FAB"/>
    <w:rsid w:val="0069134D"/>
    <w:rsid w:val="006973C2"/>
    <w:rsid w:val="006B1825"/>
    <w:rsid w:val="006B3796"/>
    <w:rsid w:val="006D1066"/>
    <w:rsid w:val="006F0111"/>
    <w:rsid w:val="006F5296"/>
    <w:rsid w:val="006F54D5"/>
    <w:rsid w:val="00722678"/>
    <w:rsid w:val="007324B6"/>
    <w:rsid w:val="00741DA9"/>
    <w:rsid w:val="00744F81"/>
    <w:rsid w:val="0075189F"/>
    <w:rsid w:val="00760C87"/>
    <w:rsid w:val="007825C2"/>
    <w:rsid w:val="0079671A"/>
    <w:rsid w:val="007B0C4F"/>
    <w:rsid w:val="007D70D0"/>
    <w:rsid w:val="007D7B8D"/>
    <w:rsid w:val="00823F5C"/>
    <w:rsid w:val="00826EDD"/>
    <w:rsid w:val="008359E1"/>
    <w:rsid w:val="00845E98"/>
    <w:rsid w:val="00847222"/>
    <w:rsid w:val="00856601"/>
    <w:rsid w:val="0085786B"/>
    <w:rsid w:val="00861226"/>
    <w:rsid w:val="00861270"/>
    <w:rsid w:val="0087023F"/>
    <w:rsid w:val="00893856"/>
    <w:rsid w:val="008A12D9"/>
    <w:rsid w:val="008A582C"/>
    <w:rsid w:val="008C30C2"/>
    <w:rsid w:val="008C4979"/>
    <w:rsid w:val="008E1064"/>
    <w:rsid w:val="008F2996"/>
    <w:rsid w:val="008F51B3"/>
    <w:rsid w:val="00902754"/>
    <w:rsid w:val="00910936"/>
    <w:rsid w:val="00922365"/>
    <w:rsid w:val="0092718D"/>
    <w:rsid w:val="00934E23"/>
    <w:rsid w:val="00942FFD"/>
    <w:rsid w:val="00951349"/>
    <w:rsid w:val="009543CD"/>
    <w:rsid w:val="00957946"/>
    <w:rsid w:val="00960B6B"/>
    <w:rsid w:val="0097352A"/>
    <w:rsid w:val="00985A13"/>
    <w:rsid w:val="009928F2"/>
    <w:rsid w:val="009A6FB4"/>
    <w:rsid w:val="009B2099"/>
    <w:rsid w:val="009C7242"/>
    <w:rsid w:val="009D07E3"/>
    <w:rsid w:val="009D4FA5"/>
    <w:rsid w:val="009E3771"/>
    <w:rsid w:val="00A01FD2"/>
    <w:rsid w:val="00A17064"/>
    <w:rsid w:val="00A17984"/>
    <w:rsid w:val="00A227A9"/>
    <w:rsid w:val="00A243F4"/>
    <w:rsid w:val="00A5069F"/>
    <w:rsid w:val="00A539B0"/>
    <w:rsid w:val="00A5570B"/>
    <w:rsid w:val="00A62E9B"/>
    <w:rsid w:val="00A71664"/>
    <w:rsid w:val="00A747EB"/>
    <w:rsid w:val="00A90119"/>
    <w:rsid w:val="00AB7768"/>
    <w:rsid w:val="00AC3001"/>
    <w:rsid w:val="00AC5351"/>
    <w:rsid w:val="00AD0453"/>
    <w:rsid w:val="00AE713B"/>
    <w:rsid w:val="00B054AE"/>
    <w:rsid w:val="00B131D4"/>
    <w:rsid w:val="00B17CA9"/>
    <w:rsid w:val="00B21B8D"/>
    <w:rsid w:val="00B258EF"/>
    <w:rsid w:val="00B35ABD"/>
    <w:rsid w:val="00B3604F"/>
    <w:rsid w:val="00B4174D"/>
    <w:rsid w:val="00B55859"/>
    <w:rsid w:val="00B7009F"/>
    <w:rsid w:val="00B8157F"/>
    <w:rsid w:val="00B82DE6"/>
    <w:rsid w:val="00BB5DD4"/>
    <w:rsid w:val="00BC3799"/>
    <w:rsid w:val="00BE1180"/>
    <w:rsid w:val="00BF105A"/>
    <w:rsid w:val="00C06036"/>
    <w:rsid w:val="00C07F0A"/>
    <w:rsid w:val="00C276D1"/>
    <w:rsid w:val="00C470DD"/>
    <w:rsid w:val="00C6238F"/>
    <w:rsid w:val="00C92351"/>
    <w:rsid w:val="00C9601A"/>
    <w:rsid w:val="00CA473F"/>
    <w:rsid w:val="00CB12AD"/>
    <w:rsid w:val="00CC38E5"/>
    <w:rsid w:val="00D0787A"/>
    <w:rsid w:val="00D10383"/>
    <w:rsid w:val="00D170D0"/>
    <w:rsid w:val="00D26C2E"/>
    <w:rsid w:val="00D62307"/>
    <w:rsid w:val="00D72A25"/>
    <w:rsid w:val="00D72B77"/>
    <w:rsid w:val="00D73476"/>
    <w:rsid w:val="00D75EC9"/>
    <w:rsid w:val="00D81BCF"/>
    <w:rsid w:val="00D8773E"/>
    <w:rsid w:val="00DB0188"/>
    <w:rsid w:val="00DB45F9"/>
    <w:rsid w:val="00DC294B"/>
    <w:rsid w:val="00DD05E9"/>
    <w:rsid w:val="00E177C7"/>
    <w:rsid w:val="00E20623"/>
    <w:rsid w:val="00E24219"/>
    <w:rsid w:val="00E27F33"/>
    <w:rsid w:val="00E342C5"/>
    <w:rsid w:val="00E37A90"/>
    <w:rsid w:val="00E5113A"/>
    <w:rsid w:val="00E52F2D"/>
    <w:rsid w:val="00E66369"/>
    <w:rsid w:val="00E94002"/>
    <w:rsid w:val="00EA67CC"/>
    <w:rsid w:val="00EB22DD"/>
    <w:rsid w:val="00ED02AF"/>
    <w:rsid w:val="00EE4125"/>
    <w:rsid w:val="00EF1B67"/>
    <w:rsid w:val="00EF585E"/>
    <w:rsid w:val="00F00F00"/>
    <w:rsid w:val="00F020CE"/>
    <w:rsid w:val="00F02E0B"/>
    <w:rsid w:val="00F050BB"/>
    <w:rsid w:val="00F27DFD"/>
    <w:rsid w:val="00F53233"/>
    <w:rsid w:val="00F66A2B"/>
    <w:rsid w:val="00F86290"/>
    <w:rsid w:val="00FA052A"/>
    <w:rsid w:val="00FC7392"/>
    <w:rsid w:val="31DC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7AAAD"/>
  <w15:chartTrackingRefBased/>
  <w15:docId w15:val="{596ECAB1-1949-492E-A3DC-7DCF97BA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0D0"/>
    <w:pPr>
      <w:ind w:left="720"/>
      <w:contextualSpacing/>
    </w:pPr>
  </w:style>
  <w:style w:type="table" w:styleId="TableGrid">
    <w:name w:val="Table Grid"/>
    <w:basedOn w:val="TableNormal"/>
    <w:uiPriority w:val="39"/>
    <w:rsid w:val="00D1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8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4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7D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77"/>
  </w:style>
  <w:style w:type="paragraph" w:styleId="Footer">
    <w:name w:val="footer"/>
    <w:aliases w:val="RSC Footer"/>
    <w:basedOn w:val="Normal"/>
    <w:link w:val="FooterChar"/>
    <w:uiPriority w:val="99"/>
    <w:unhideWhenUsed/>
    <w:rsid w:val="00D7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D72B77"/>
  </w:style>
  <w:style w:type="character" w:styleId="Hyperlink">
    <w:name w:val="Hyperlink"/>
    <w:basedOn w:val="DefaultParagraphFont"/>
    <w:uiPriority w:val="99"/>
    <w:unhideWhenUsed/>
    <w:rsid w:val="00902754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D07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796"/>
    <w:rPr>
      <w:color w:val="605E5C"/>
      <w:shd w:val="clear" w:color="auto" w:fill="E1DFDD"/>
    </w:rPr>
  </w:style>
  <w:style w:type="paragraph" w:customStyle="1" w:styleId="pf0">
    <w:name w:val="pf0"/>
    <w:basedOn w:val="Normal"/>
    <w:rsid w:val="005E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5E103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SCbasictext">
    <w:name w:val="RSC basic text"/>
    <w:basedOn w:val="Normal"/>
    <w:qFormat/>
    <w:rsid w:val="00D72A25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D72A25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D72A25"/>
    <w:pPr>
      <w:numPr>
        <w:numId w:val="11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D72A25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D72A25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D72A25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D72A25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D72A25"/>
    <w:pPr>
      <w:numPr>
        <w:numId w:val="12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D72A25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D72A25"/>
    <w:rPr>
      <w:sz w:val="22"/>
    </w:rPr>
  </w:style>
  <w:style w:type="paragraph" w:customStyle="1" w:styleId="RSCletteredlistnew">
    <w:name w:val="RSC lettered list new"/>
    <w:basedOn w:val="Normal"/>
    <w:qFormat/>
    <w:rsid w:val="00344C1D"/>
    <w:pPr>
      <w:numPr>
        <w:numId w:val="13"/>
      </w:numPr>
      <w:spacing w:before="120" w:after="240" w:line="320" w:lineRule="exact"/>
      <w:ind w:hanging="357"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D72A25"/>
    <w:pPr>
      <w:spacing w:before="720"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D72A25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romanlist">
    <w:name w:val="RSC new roman list"/>
    <w:basedOn w:val="RSCbasictext"/>
    <w:qFormat/>
    <w:rsid w:val="00D72A25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D72A25"/>
    <w:pPr>
      <w:numPr>
        <w:numId w:val="14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D72A25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Htitle">
    <w:name w:val="RSC RH title"/>
    <w:basedOn w:val="RSCheading2"/>
    <w:qFormat/>
    <w:rsid w:val="00D72A25"/>
    <w:pPr>
      <w:spacing w:before="0" w:after="80"/>
    </w:pPr>
    <w:rPr>
      <w:noProof/>
      <w:sz w:val="20"/>
      <w:szCs w:val="28"/>
    </w:rPr>
  </w:style>
  <w:style w:type="paragraph" w:customStyle="1" w:styleId="RSCromansublist">
    <w:name w:val="RSC roman sublist"/>
    <w:basedOn w:val="ListParagraph"/>
    <w:qFormat/>
    <w:rsid w:val="00D72A25"/>
    <w:pPr>
      <w:numPr>
        <w:numId w:val="15"/>
      </w:numPr>
      <w:tabs>
        <w:tab w:val="left" w:pos="1965"/>
      </w:tabs>
      <w:spacing w:before="245" w:after="0" w:line="320" w:lineRule="exact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D72A25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D72A25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D72A25"/>
    <w:pPr>
      <w:numPr>
        <w:numId w:val="16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D72A25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D72A25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numbering" w:customStyle="1" w:styleId="CurrentList11">
    <w:name w:val="Current List11"/>
    <w:uiPriority w:val="99"/>
    <w:rsid w:val="002D6D1C"/>
    <w:pPr>
      <w:numPr>
        <w:numId w:val="17"/>
      </w:numPr>
    </w:pPr>
  </w:style>
  <w:style w:type="numbering" w:customStyle="1" w:styleId="CurrentList10">
    <w:name w:val="Current List10"/>
    <w:uiPriority w:val="99"/>
    <w:rsid w:val="000B3563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0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sc.li/3SVe4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c.li/3IUNNb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sc.li/3ZpW6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uUoCiQ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Infection student workbook</vt:lpstr>
    </vt:vector>
  </TitlesOfParts>
  <Company>Royal Society of Chemistry 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student workbook</dc:title>
  <dc:subject/>
  <dc:creator>Royal Society of Chemistry</dc:creator>
  <cp:keywords>outreach, infection, chemicals, bacteria, nanoparticles</cp:keywords>
  <dc:description>From Infection resource, available at https://rsc.li/3uUoCiQ</dc:description>
  <cp:lastModifiedBy>Georgia Murphy</cp:lastModifiedBy>
  <cp:revision>167</cp:revision>
  <cp:lastPrinted>2015-07-07T07:46:00Z</cp:lastPrinted>
  <dcterms:created xsi:type="dcterms:W3CDTF">2015-12-15T09:58:00Z</dcterms:created>
  <dcterms:modified xsi:type="dcterms:W3CDTF">2023-04-18T14:59:00Z</dcterms:modified>
</cp:coreProperties>
</file>