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3421" w14:textId="133BAB0B" w:rsidR="003C08F8" w:rsidRPr="00F30C51" w:rsidRDefault="003C08F8" w:rsidP="008C1E52">
      <w:pPr>
        <w:pStyle w:val="RSCMaintitle"/>
        <w:rPr>
          <w:lang w:eastAsia="en-GB"/>
        </w:rPr>
      </w:pPr>
      <w:r w:rsidRPr="00F30C51">
        <w:rPr>
          <w:lang w:eastAsia="en-GB"/>
        </w:rPr>
        <w:t>Infection</w:t>
      </w:r>
    </w:p>
    <w:p w14:paraId="3DD2B7B6" w14:textId="77777777" w:rsidR="002520E0" w:rsidRDefault="002520E0" w:rsidP="008C1E52">
      <w:pPr>
        <w:pStyle w:val="RSCheading1"/>
        <w:spacing w:before="720"/>
      </w:pPr>
      <w:r>
        <w:t>Contents</w:t>
      </w:r>
    </w:p>
    <w:p w14:paraId="6B93F59B" w14:textId="77777777" w:rsidR="002520E0" w:rsidRDefault="002520E0" w:rsidP="00120C12">
      <w:pPr>
        <w:pStyle w:val="RSCTOC"/>
      </w:pPr>
      <w:r>
        <w:t>Guidance notes</w:t>
      </w:r>
    </w:p>
    <w:p w14:paraId="3BF93BD1" w14:textId="4F679E3F" w:rsidR="00034EA2" w:rsidRDefault="00034EA2" w:rsidP="00120C12">
      <w:pPr>
        <w:pStyle w:val="RSCTOC"/>
      </w:pPr>
      <w:r>
        <w:t>Learning objectives</w:t>
      </w:r>
    </w:p>
    <w:p w14:paraId="552EC195" w14:textId="5FBDCE5C" w:rsidR="00490EEB" w:rsidRDefault="00490EEB" w:rsidP="00120C12">
      <w:pPr>
        <w:pStyle w:val="RSCTOC"/>
      </w:pPr>
      <w:r>
        <w:t xml:space="preserve">Introduction: </w:t>
      </w:r>
      <w:r w:rsidR="00120C12">
        <w:t>w</w:t>
      </w:r>
      <w:r>
        <w:t>hat is infection?</w:t>
      </w:r>
    </w:p>
    <w:p w14:paraId="0FA29942" w14:textId="11898583" w:rsidR="003503EA" w:rsidRDefault="003503EA" w:rsidP="00120C12">
      <w:pPr>
        <w:pStyle w:val="RSCTOC"/>
      </w:pPr>
      <w:r>
        <w:t>Career link</w:t>
      </w:r>
    </w:p>
    <w:p w14:paraId="6B24FD48" w14:textId="04311B57" w:rsidR="00034EA2" w:rsidRDefault="00034EA2" w:rsidP="00120C12">
      <w:pPr>
        <w:pStyle w:val="RSCTOC"/>
      </w:pPr>
      <w:r>
        <w:t>Activity 1</w:t>
      </w:r>
      <w:r w:rsidR="00120C12">
        <w:t>:</w:t>
      </w:r>
      <w:r>
        <w:t xml:space="preserve"> </w:t>
      </w:r>
      <w:r w:rsidR="00120C12">
        <w:t>s</w:t>
      </w:r>
      <w:r>
        <w:t xml:space="preserve">preading the infection </w:t>
      </w:r>
    </w:p>
    <w:p w14:paraId="6AF289E8" w14:textId="2ED0A9A3" w:rsidR="003503EA" w:rsidRDefault="003503EA" w:rsidP="003503EA">
      <w:pPr>
        <w:pStyle w:val="RSCTOC"/>
      </w:pPr>
      <w:r>
        <w:t>Career link</w:t>
      </w:r>
    </w:p>
    <w:p w14:paraId="44261726" w14:textId="0E0788D4" w:rsidR="00034EA2" w:rsidRDefault="00034EA2" w:rsidP="00120C12">
      <w:pPr>
        <w:pStyle w:val="RSCTOC"/>
      </w:pPr>
      <w:r>
        <w:t>Activity 2</w:t>
      </w:r>
      <w:r w:rsidR="00120C12">
        <w:t>:</w:t>
      </w:r>
      <w:r>
        <w:t xml:space="preserve"> </w:t>
      </w:r>
      <w:r w:rsidR="00120C12">
        <w:t>c</w:t>
      </w:r>
      <w:r>
        <w:t xml:space="preserve">hemicals against infection </w:t>
      </w:r>
    </w:p>
    <w:p w14:paraId="6A65368B" w14:textId="38B5378E" w:rsidR="00952902" w:rsidRDefault="00952902" w:rsidP="00120C12">
      <w:pPr>
        <w:pStyle w:val="RSCTOC"/>
      </w:pPr>
      <w:r>
        <w:t>Activity 2</w:t>
      </w:r>
      <w:r w:rsidR="00120C12">
        <w:t>:</w:t>
      </w:r>
      <w:r>
        <w:t xml:space="preserve"> </w:t>
      </w:r>
      <w:r w:rsidR="00120C12">
        <w:t>c</w:t>
      </w:r>
      <w:r>
        <w:t>hemicals against infection – card sort</w:t>
      </w:r>
    </w:p>
    <w:p w14:paraId="4E573AE5" w14:textId="77777777" w:rsidR="00034EA2" w:rsidRPr="00985BB2" w:rsidRDefault="00034EA2" w:rsidP="00985BB2">
      <w:pPr>
        <w:pStyle w:val="RSCbasictext"/>
      </w:pPr>
    </w:p>
    <w:p w14:paraId="495BDC1D" w14:textId="77777777" w:rsidR="00D34EB2" w:rsidRPr="00985BB2" w:rsidRDefault="00D34EB2" w:rsidP="00985BB2">
      <w:pPr>
        <w:pStyle w:val="RSCbasictext"/>
      </w:pPr>
    </w:p>
    <w:p w14:paraId="6F2C8970" w14:textId="77777777" w:rsidR="00275CFD" w:rsidRPr="00985BB2" w:rsidRDefault="00275CFD" w:rsidP="00985BB2">
      <w:pPr>
        <w:pStyle w:val="RSCbasictext"/>
      </w:pPr>
    </w:p>
    <w:p w14:paraId="2D70376D" w14:textId="77777777" w:rsidR="00034EA2" w:rsidRPr="00985BB2" w:rsidRDefault="00034EA2" w:rsidP="00985BB2">
      <w:pPr>
        <w:pStyle w:val="RSCbasictext"/>
      </w:pPr>
    </w:p>
    <w:p w14:paraId="037B3431" w14:textId="74FD1DE1" w:rsidR="00034EA2" w:rsidRPr="00A9637A" w:rsidRDefault="00034EA2" w:rsidP="00275CFD">
      <w:pPr>
        <w:pStyle w:val="RSCheading3"/>
      </w:pPr>
      <w:r w:rsidRPr="00A9637A">
        <w:t>Acknowledgements</w:t>
      </w:r>
    </w:p>
    <w:p w14:paraId="288DFCD7" w14:textId="77777777" w:rsidR="00034EA2" w:rsidRPr="00A9637A" w:rsidRDefault="00034EA2" w:rsidP="00275CFD">
      <w:pPr>
        <w:pStyle w:val="RSCacknowledgements"/>
      </w:pPr>
      <w:r w:rsidRPr="00A9637A">
        <w:t xml:space="preserve">This resource was originally developed by the University of Reading to support outreach work delivered as part of the Chemistry for All </w:t>
      </w:r>
      <w:r>
        <w:t>p</w:t>
      </w:r>
      <w:r w:rsidRPr="00A9637A">
        <w:t xml:space="preserve">roject. </w:t>
      </w:r>
    </w:p>
    <w:p w14:paraId="49DF8813" w14:textId="77777777" w:rsidR="00034EA2" w:rsidRDefault="00034EA2" w:rsidP="00275CFD">
      <w:pPr>
        <w:pStyle w:val="RSCacknowledgements"/>
      </w:pPr>
      <w:r w:rsidRPr="00B918F3">
        <w:t xml:space="preserve">To find out more about the project, and get more resources to </w:t>
      </w:r>
      <w:r w:rsidRPr="002D6589">
        <w:t xml:space="preserve">help widen participation, visit our Outreach resources hub: </w:t>
      </w:r>
      <w:r w:rsidRPr="002D6589">
        <w:rPr>
          <w:u w:val="single"/>
        </w:rPr>
        <w:t>rsc.li/3CJX7M3</w:t>
      </w:r>
      <w:r w:rsidRPr="00712EFF">
        <w:t>.</w:t>
      </w:r>
    </w:p>
    <w:p w14:paraId="3693C66A" w14:textId="77777777" w:rsidR="00985BB2" w:rsidRPr="00275CFD" w:rsidRDefault="008C1E52" w:rsidP="00275CFD">
      <w:pPr>
        <w:pStyle w:val="RSCbasictext"/>
        <w:sectPr w:rsidR="00985BB2" w:rsidRPr="00275CFD" w:rsidSect="003D044F">
          <w:headerReference w:type="default" r:id="rId7"/>
          <w:footerReference w:type="default" r:id="rId8"/>
          <w:pgSz w:w="11906" w:h="16838"/>
          <w:pgMar w:top="2268" w:right="2268" w:bottom="1134" w:left="1134" w:header="709" w:footer="1140" w:gutter="0"/>
          <w:cols w:space="708"/>
          <w:docGrid w:linePitch="360"/>
        </w:sectPr>
      </w:pPr>
      <w:r w:rsidRPr="00275CFD">
        <w:br w:type="page"/>
      </w:r>
    </w:p>
    <w:p w14:paraId="34058AAA" w14:textId="268006B9" w:rsidR="003C08F8" w:rsidRDefault="003C08F8" w:rsidP="008B729B">
      <w:pPr>
        <w:pStyle w:val="RSCheading1"/>
      </w:pPr>
      <w:r>
        <w:lastRenderedPageBreak/>
        <w:t>Guidance notes</w:t>
      </w:r>
    </w:p>
    <w:p w14:paraId="3F6AB951" w14:textId="4384F605" w:rsidR="00A752F5" w:rsidRPr="008B729B" w:rsidRDefault="00A752F5" w:rsidP="008B729B">
      <w:pPr>
        <w:pStyle w:val="RSCbasictext"/>
      </w:pPr>
      <w:r w:rsidRPr="008B729B">
        <w:t>This activity should take approximately one hour to complete in full. It was initially created for 11–14</w:t>
      </w:r>
      <w:r w:rsidR="000A11AF">
        <w:t xml:space="preserve"> </w:t>
      </w:r>
      <w:r w:rsidR="00814EC9">
        <w:t xml:space="preserve">year-old </w:t>
      </w:r>
      <w:r w:rsidRPr="008B729B">
        <w:t xml:space="preserve">learners but can be adapted when teaching infectious diseases </w:t>
      </w:r>
      <w:r w:rsidR="00874872">
        <w:t>to other</w:t>
      </w:r>
      <w:r w:rsidRPr="008B729B">
        <w:t xml:space="preserve"> </w:t>
      </w:r>
      <w:r w:rsidR="00CC52A9">
        <w:t>age group</w:t>
      </w:r>
      <w:r w:rsidR="00874872">
        <w:t>s</w:t>
      </w:r>
      <w:r w:rsidRPr="008B729B">
        <w:t xml:space="preserve">. </w:t>
      </w:r>
    </w:p>
    <w:p w14:paraId="7E020A95" w14:textId="77777777" w:rsidR="00A752F5" w:rsidRPr="008B729B" w:rsidRDefault="00A752F5" w:rsidP="008B729B">
      <w:pPr>
        <w:pStyle w:val="RSCbasictext"/>
      </w:pPr>
      <w:r w:rsidRPr="008B729B">
        <w:t xml:space="preserve">Download the PowerPoint presentation, technician notes and student workbook that accompany this resource at </w:t>
      </w:r>
      <w:hyperlink r:id="rId9" w:history="1">
        <w:r w:rsidRPr="008B729B">
          <w:rPr>
            <w:rStyle w:val="Hyperlink"/>
            <w:color w:val="000000" w:themeColor="text1"/>
          </w:rPr>
          <w:t>rsc.li/3uUoCiQ</w:t>
        </w:r>
      </w:hyperlink>
      <w:r w:rsidRPr="008B729B">
        <w:t xml:space="preserve">. </w:t>
      </w:r>
    </w:p>
    <w:p w14:paraId="043BACCB" w14:textId="67B7EFEA" w:rsidR="00A752F5" w:rsidRPr="008B729B" w:rsidRDefault="00A752F5" w:rsidP="008B729B">
      <w:pPr>
        <w:pStyle w:val="RSCbasictext"/>
      </w:pPr>
      <w:r w:rsidRPr="008B729B">
        <w:t xml:space="preserve">Read our </w:t>
      </w:r>
      <w:r w:rsidR="000A11AF" w:rsidRPr="00180846">
        <w:t>health &amp; safety guidance</w:t>
      </w:r>
      <w:bookmarkStart w:id="0" w:name="_Hlk127367658"/>
      <w:bookmarkStart w:id="1" w:name="_Hlk129008159"/>
      <w:r w:rsidR="000A11AF">
        <w:t xml:space="preserve">, available from </w:t>
      </w:r>
      <w:hyperlink r:id="rId10" w:history="1">
        <w:r w:rsidR="000A11AF">
          <w:rPr>
            <w:rStyle w:val="Hyperlink"/>
            <w:color w:val="auto"/>
          </w:rPr>
          <w:t>rsc.li/3IAmFA0</w:t>
        </w:r>
      </w:hyperlink>
      <w:r w:rsidR="000A11AF">
        <w:t>,</w:t>
      </w:r>
      <w:bookmarkEnd w:id="0"/>
      <w:r w:rsidRPr="008B729B">
        <w:t xml:space="preserve"> </w:t>
      </w:r>
      <w:bookmarkEnd w:id="1"/>
      <w:r w:rsidRPr="008B729B">
        <w:t>and carry out a risk assessment before running any live practical.</w:t>
      </w:r>
    </w:p>
    <w:p w14:paraId="3D25FD1B" w14:textId="18889335" w:rsidR="00A752F5" w:rsidRPr="008B729B" w:rsidRDefault="00A752F5" w:rsidP="008B729B">
      <w:pPr>
        <w:pStyle w:val="RSCbasictext"/>
      </w:pPr>
      <w:bookmarkStart w:id="2" w:name="_Hlk119574474"/>
      <w:r w:rsidRPr="008B729B">
        <w:t xml:space="preserve">The safety equipment suggested is in line with CLEAPSS requirements. For non-hazardous substances, wearing lab coats can help </w:t>
      </w:r>
      <w:r w:rsidR="00651E21">
        <w:t xml:space="preserve">to </w:t>
      </w:r>
      <w:r w:rsidRPr="008B729B">
        <w:t>protect clothes. The safety rules might be different where you live so it is worth checking local and school guidance.</w:t>
      </w:r>
      <w:bookmarkEnd w:id="2"/>
    </w:p>
    <w:p w14:paraId="2C803692" w14:textId="77777777" w:rsidR="00490EEB" w:rsidRDefault="00490EEB" w:rsidP="008B729B">
      <w:pPr>
        <w:pStyle w:val="RSCheading1"/>
      </w:pPr>
      <w:r>
        <w:t>Learning objectives</w:t>
      </w:r>
    </w:p>
    <w:p w14:paraId="4DBA46BF" w14:textId="77777777" w:rsidR="00490EEB" w:rsidRPr="008B729B" w:rsidRDefault="00490EEB" w:rsidP="008B729B">
      <w:pPr>
        <w:pStyle w:val="RSCbulletedlist"/>
      </w:pPr>
      <w:r w:rsidRPr="008B729B">
        <w:t>Explain how infections spread between humans.</w:t>
      </w:r>
    </w:p>
    <w:p w14:paraId="7E38E0B4" w14:textId="77777777" w:rsidR="00490EEB" w:rsidRPr="008B729B" w:rsidRDefault="00490EEB" w:rsidP="008B729B">
      <w:pPr>
        <w:pStyle w:val="RSCbulletedlist"/>
      </w:pPr>
      <w:r w:rsidRPr="008B729B">
        <w:t>Describe some methods of preventing and fighting infections.</w:t>
      </w:r>
    </w:p>
    <w:p w14:paraId="0E88F5A7" w14:textId="4654240B" w:rsidR="003C08F8" w:rsidRPr="005C5F85" w:rsidRDefault="003C08F8" w:rsidP="005C5F85">
      <w:pPr>
        <w:pStyle w:val="RSCheading1"/>
      </w:pPr>
      <w:r w:rsidRPr="005C5F85">
        <w:t>Introduction</w:t>
      </w:r>
      <w:r w:rsidR="009B42B3" w:rsidRPr="005C5F85">
        <w:t xml:space="preserve">: </w:t>
      </w:r>
      <w:r w:rsidR="002F643F" w:rsidRPr="005C5F85">
        <w:t>w</w:t>
      </w:r>
      <w:r w:rsidRPr="005C5F85">
        <w:t xml:space="preserve">hat is infection? </w:t>
      </w:r>
    </w:p>
    <w:p w14:paraId="4973BBDA" w14:textId="32B755FA" w:rsidR="00505BD4" w:rsidRDefault="009B42B3" w:rsidP="002F643F">
      <w:pPr>
        <w:pStyle w:val="RSCbasictext"/>
      </w:pPr>
      <w:r>
        <w:t xml:space="preserve">Use </w:t>
      </w:r>
      <w:r w:rsidRPr="002F643F">
        <w:rPr>
          <w:b/>
          <w:bCs/>
          <w:color w:val="C80C2F"/>
        </w:rPr>
        <w:t>slide 3</w:t>
      </w:r>
      <w:r>
        <w:t xml:space="preserve"> of the PowerPoint to introduce infection and find out what the learners already know. The slide notes provide additional information.</w:t>
      </w:r>
    </w:p>
    <w:p w14:paraId="665C8626" w14:textId="77777777" w:rsidR="00B13982" w:rsidRDefault="00B13982" w:rsidP="00B13982">
      <w:pPr>
        <w:pStyle w:val="RSCbasictext"/>
        <w:spacing w:before="900" w:after="120"/>
      </w:pPr>
      <w:r>
        <w:rPr>
          <w:noProof/>
        </w:rPr>
        <w:drawing>
          <wp:inline distT="0" distB="0" distL="0" distR="0" wp14:anchorId="06935782" wp14:editId="5D90BD0A">
            <wp:extent cx="1260000" cy="300462"/>
            <wp:effectExtent l="0" t="0" r="0" b="4445"/>
            <wp:docPr id="1" name="Picture 1"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11"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p>
    <w:p w14:paraId="2BCEDF3B" w14:textId="1AC2198E" w:rsidR="00ED1172" w:rsidRDefault="00ED1172" w:rsidP="00ED1172">
      <w:pPr>
        <w:pStyle w:val="RSCheading3"/>
      </w:pPr>
      <w:r>
        <w:t>U</w:t>
      </w:r>
      <w:r w:rsidRPr="00180846">
        <w:t>niversity laboratory technician apprentice</w:t>
      </w:r>
    </w:p>
    <w:p w14:paraId="7DC1E24B" w14:textId="1F26BA89" w:rsidR="00505BD4" w:rsidRDefault="00505BD4" w:rsidP="00A43CE1">
      <w:pPr>
        <w:pStyle w:val="RSCbasictext"/>
        <w:spacing w:after="0"/>
      </w:pPr>
      <w:r>
        <w:t xml:space="preserve">Highlight different </w:t>
      </w:r>
      <w:r w:rsidR="00D03542">
        <w:t xml:space="preserve">routes into chemistry careers </w:t>
      </w:r>
      <w:r>
        <w:t xml:space="preserve">with </w:t>
      </w:r>
      <w:r w:rsidR="00D03542" w:rsidRPr="00A54230">
        <w:t>Tyler</w:t>
      </w:r>
      <w:r w:rsidR="00D03542">
        <w:t>’s job profile</w:t>
      </w:r>
      <w:r w:rsidR="00D03542" w:rsidRPr="00A54230">
        <w:t>,</w:t>
      </w:r>
      <w:r w:rsidR="00D03542">
        <w:t xml:space="preserve"> available on </w:t>
      </w:r>
      <w:r w:rsidR="00D03542" w:rsidRPr="00180846">
        <w:rPr>
          <w:b/>
          <w:bCs/>
          <w:color w:val="C00000"/>
        </w:rPr>
        <w:t>slide 4</w:t>
      </w:r>
      <w:r w:rsidR="00D03542">
        <w:t xml:space="preserve"> and from </w:t>
      </w:r>
      <w:hyperlink r:id="rId12" w:history="1">
        <w:r w:rsidR="00D03542" w:rsidRPr="000F2825">
          <w:rPr>
            <w:rStyle w:val="Hyperlink"/>
            <w:color w:val="auto"/>
          </w:rPr>
          <w:t>rsc.li/3ZpW6mE</w:t>
        </w:r>
      </w:hyperlink>
      <w:r w:rsidR="00D03542" w:rsidRPr="00180846">
        <w:rPr>
          <w:color w:val="auto"/>
        </w:rPr>
        <w:t>.</w:t>
      </w:r>
      <w:r w:rsidR="00D03542" w:rsidRPr="00A54230">
        <w:t xml:space="preserve"> </w:t>
      </w:r>
      <w:r w:rsidR="00D03542" w:rsidRPr="00D03542">
        <w:rPr>
          <w:rStyle w:val="Hyperlink"/>
          <w:color w:val="000000" w:themeColor="text1"/>
          <w:u w:val="none"/>
        </w:rPr>
        <w:t xml:space="preserve">She is </w:t>
      </w:r>
      <w:r w:rsidR="00D03542" w:rsidRPr="00180846">
        <w:t>a university laboratory technician apprentice</w:t>
      </w:r>
      <w:r w:rsidR="00D03542" w:rsidRPr="00A54230">
        <w:t xml:space="preserve">, who </w:t>
      </w:r>
      <w:r w:rsidR="003503EA">
        <w:t xml:space="preserve">supports </w:t>
      </w:r>
      <w:r w:rsidR="00D03542" w:rsidRPr="00A54230">
        <w:t xml:space="preserve">students with their research into infectious diseases such as Covid-19 and long-term conditions such as lung diseases. </w:t>
      </w:r>
      <w:r w:rsidRPr="00180846">
        <w:rPr>
          <w:color w:val="auto"/>
          <w:u w:val="single"/>
        </w:rPr>
        <w:t xml:space="preserve"> </w:t>
      </w:r>
    </w:p>
    <w:p w14:paraId="6BEEE018" w14:textId="4617ECB6" w:rsidR="005C5F85" w:rsidRPr="00A43CE1" w:rsidRDefault="005C5F85" w:rsidP="00A43CE1">
      <w:pPr>
        <w:pStyle w:val="RSCbasictext"/>
      </w:pPr>
      <w:r w:rsidRPr="00A43CE1">
        <w:br w:type="page"/>
      </w:r>
    </w:p>
    <w:p w14:paraId="73DEDBDD" w14:textId="502CDB72" w:rsidR="003C08F8" w:rsidRPr="003A3453" w:rsidRDefault="003C08F8" w:rsidP="00581DF7">
      <w:pPr>
        <w:pStyle w:val="RSCheading1"/>
      </w:pPr>
      <w:r w:rsidRPr="00AB7CEB">
        <w:rPr>
          <w:color w:val="C80C2F"/>
        </w:rPr>
        <w:lastRenderedPageBreak/>
        <w:t>Activity 1</w:t>
      </w:r>
      <w:r w:rsidR="00AB7CEB" w:rsidRPr="00AB7CEB">
        <w:rPr>
          <w:color w:val="C80C2F"/>
        </w:rPr>
        <w:t>:</w:t>
      </w:r>
      <w:r w:rsidRPr="00AB7CEB">
        <w:rPr>
          <w:color w:val="C80C2F"/>
        </w:rPr>
        <w:t xml:space="preserve"> </w:t>
      </w:r>
      <w:r w:rsidR="002E4C3F">
        <w:t>s</w:t>
      </w:r>
      <w:r>
        <w:t>preading the infection</w:t>
      </w:r>
    </w:p>
    <w:p w14:paraId="47A59DFA" w14:textId="2A820A77" w:rsidR="003C08F8" w:rsidRPr="003A3453" w:rsidRDefault="003C08F8" w:rsidP="002F10F1">
      <w:pPr>
        <w:pStyle w:val="RSCbasictext"/>
        <w:spacing w:before="240"/>
      </w:pPr>
      <w:r w:rsidRPr="003A3453">
        <w:t xml:space="preserve">If only a small number of </w:t>
      </w:r>
      <w:r w:rsidR="004A4ED3">
        <w:t>learners</w:t>
      </w:r>
      <w:r w:rsidR="004A4ED3" w:rsidRPr="003A3453">
        <w:t xml:space="preserve"> </w:t>
      </w:r>
      <w:r w:rsidRPr="003A3453">
        <w:t>are present</w:t>
      </w:r>
      <w:r>
        <w:t>,</w:t>
      </w:r>
      <w:r w:rsidRPr="003A3453">
        <w:t xml:space="preserve"> involve teachers and assistants so</w:t>
      </w:r>
      <w:r w:rsidR="004A4ED3">
        <w:t xml:space="preserve"> that</w:t>
      </w:r>
      <w:r w:rsidRPr="003A3453">
        <w:t xml:space="preserve"> as many cups as possible are circulating.</w:t>
      </w:r>
    </w:p>
    <w:p w14:paraId="37AA60DA" w14:textId="78821833" w:rsidR="003C08F8" w:rsidRPr="00FA7104" w:rsidRDefault="4B1AC67C" w:rsidP="0015073A">
      <w:pPr>
        <w:pStyle w:val="RSCnumberedlist"/>
      </w:pPr>
      <w:r w:rsidRPr="4B1AC67C">
        <w:t>Before learners arrive, set up 30 plastic cups</w:t>
      </w:r>
      <w:r w:rsidR="00D03542">
        <w:t xml:space="preserve">. </w:t>
      </w:r>
      <w:bookmarkStart w:id="3" w:name="_Hlk46386205"/>
      <w:r w:rsidRPr="4B1AC67C">
        <w:t xml:space="preserve">Number the cups by writing the numbers 1–30 on the underside of </w:t>
      </w:r>
      <w:r w:rsidR="009B593E">
        <w:t xml:space="preserve">the </w:t>
      </w:r>
      <w:r w:rsidRPr="4B1AC67C">
        <w:t>base</w:t>
      </w:r>
      <w:r w:rsidR="009B593E">
        <w:t xml:space="preserve"> of each cup</w:t>
      </w:r>
      <w:r w:rsidRPr="4B1AC67C">
        <w:t xml:space="preserve">. </w:t>
      </w:r>
      <w:bookmarkEnd w:id="3"/>
      <w:r w:rsidR="00D03542">
        <w:t xml:space="preserve">Add </w:t>
      </w:r>
      <w:r w:rsidR="00D03542" w:rsidRPr="4B1AC67C">
        <w:t xml:space="preserve">50 ml 1.0 M hydrochloric acid </w:t>
      </w:r>
      <w:r w:rsidR="00D03542">
        <w:t xml:space="preserve">to one cup </w:t>
      </w:r>
      <w:r w:rsidR="00D03542" w:rsidRPr="4B1AC67C">
        <w:t>and 50 ml water</w:t>
      </w:r>
      <w:r w:rsidR="00D03542">
        <w:t xml:space="preserve"> to the other cups</w:t>
      </w:r>
      <w:r w:rsidR="00D03542" w:rsidRPr="4B1AC67C">
        <w:t>.</w:t>
      </w:r>
      <w:r w:rsidR="00D03542">
        <w:t xml:space="preserve"> </w:t>
      </w:r>
      <w:r w:rsidRPr="4B1AC67C">
        <w:t>Record the number of the cup you add the acid to without showing the learners.</w:t>
      </w:r>
    </w:p>
    <w:p w14:paraId="1E526DA7" w14:textId="336CD6BA" w:rsidR="003C08F8" w:rsidRPr="003A3453" w:rsidRDefault="4B1AC67C" w:rsidP="0015073A">
      <w:pPr>
        <w:pStyle w:val="RSCnumberedlist"/>
      </w:pPr>
      <w:r w:rsidRPr="4B1AC67C">
        <w:t>At the start of the activity</w:t>
      </w:r>
      <w:r w:rsidR="00651E21">
        <w:t>,</w:t>
      </w:r>
      <w:r w:rsidRPr="4B1AC67C">
        <w:t xml:space="preserve"> hand out a cup and a pipette to every </w:t>
      </w:r>
      <w:r w:rsidR="00D03542">
        <w:t xml:space="preserve">participant. Make </w:t>
      </w:r>
      <w:r w:rsidRPr="4B1AC67C">
        <w:t xml:space="preserve">sure </w:t>
      </w:r>
      <w:r w:rsidR="00651E21">
        <w:t xml:space="preserve">that </w:t>
      </w:r>
      <w:r w:rsidRPr="4B1AC67C">
        <w:t>one learner has the cup containing the hydrochloric acid.</w:t>
      </w:r>
    </w:p>
    <w:p w14:paraId="5B456D11" w14:textId="4FFCEF6D" w:rsidR="003C08F8" w:rsidRPr="003A3453" w:rsidRDefault="4B1AC67C" w:rsidP="0015073A">
      <w:pPr>
        <w:pStyle w:val="RSCnumberedlist"/>
      </w:pPr>
      <w:r w:rsidRPr="4B1AC67C">
        <w:t xml:space="preserve">Ask the learners to mingle as described in the method in their </w:t>
      </w:r>
      <w:r w:rsidR="0043516A">
        <w:t>s</w:t>
      </w:r>
      <w:r w:rsidRPr="4B1AC67C">
        <w:t>tudent workbook</w:t>
      </w:r>
      <w:r w:rsidR="002C67D3">
        <w:t>s</w:t>
      </w:r>
      <w:r w:rsidRPr="4B1AC67C">
        <w:t xml:space="preserve"> and on </w:t>
      </w:r>
      <w:r w:rsidRPr="00EB1BE7">
        <w:rPr>
          <w:b/>
          <w:bCs/>
          <w:color w:val="C80C2F"/>
        </w:rPr>
        <w:t xml:space="preserve">slide </w:t>
      </w:r>
      <w:r w:rsidR="00D03542">
        <w:rPr>
          <w:b/>
          <w:bCs/>
          <w:color w:val="C80C2F"/>
        </w:rPr>
        <w:t>6</w:t>
      </w:r>
      <w:r w:rsidRPr="4B1AC67C">
        <w:t xml:space="preserve"> of the PowerPoint.</w:t>
      </w:r>
    </w:p>
    <w:p w14:paraId="57050184" w14:textId="651C10ED" w:rsidR="004A4ED3" w:rsidRDefault="4B1AC67C" w:rsidP="0015073A">
      <w:pPr>
        <w:pStyle w:val="RSCnumberedlist"/>
      </w:pPr>
      <w:r w:rsidRPr="4B1AC67C">
        <w:t>After five minutes ask the learners to stop and return to their seat</w:t>
      </w:r>
      <w:r w:rsidR="005911B4">
        <w:t>s</w:t>
      </w:r>
      <w:r w:rsidRPr="4B1AC67C">
        <w:t xml:space="preserve">. </w:t>
      </w:r>
    </w:p>
    <w:p w14:paraId="1176175F" w14:textId="3D924CAF" w:rsidR="003C08F8" w:rsidRPr="003A3453" w:rsidRDefault="4B1AC67C" w:rsidP="0015073A">
      <w:pPr>
        <w:pStyle w:val="RSCnumberedlist"/>
      </w:pPr>
      <w:r w:rsidRPr="4B1AC67C">
        <w:t>Each learner should then add 2–3 drops of universal indicator to their cup and observe the colour.</w:t>
      </w:r>
    </w:p>
    <w:p w14:paraId="7A6B4417" w14:textId="36B97A01" w:rsidR="003C08F8" w:rsidRPr="003A3453" w:rsidRDefault="4B1AC67C" w:rsidP="0015073A">
      <w:pPr>
        <w:pStyle w:val="RSCnumberedlist"/>
      </w:pPr>
      <w:r w:rsidRPr="4B1AC67C">
        <w:t>The facilitator should also add 2–3 drops of universal indicator to 50 ml of water in a beaker – this can be used as a reference.</w:t>
      </w:r>
    </w:p>
    <w:p w14:paraId="0020297C" w14:textId="25350EEE" w:rsidR="003C08F8" w:rsidRDefault="4B1AC67C" w:rsidP="0015073A">
      <w:pPr>
        <w:pStyle w:val="RSCnumberedlist"/>
      </w:pPr>
      <w:r w:rsidRPr="4B1AC67C">
        <w:t xml:space="preserve">Get learners to discuss the answers to the questions in the </w:t>
      </w:r>
      <w:r w:rsidR="0043516A">
        <w:t>s</w:t>
      </w:r>
      <w:r w:rsidRPr="4B1AC67C">
        <w:t xml:space="preserve">tudent workbook and then bring them all together for a class discussion. </w:t>
      </w:r>
      <w:r w:rsidR="00053AD8">
        <w:t xml:space="preserve">Show the answers on </w:t>
      </w:r>
      <w:r w:rsidR="00053AD8" w:rsidRPr="00180846">
        <w:rPr>
          <w:b/>
          <w:bCs/>
          <w:color w:val="C00000"/>
        </w:rPr>
        <w:t>slide 7</w:t>
      </w:r>
      <w:r w:rsidR="00053AD8">
        <w:t>.</w:t>
      </w:r>
    </w:p>
    <w:p w14:paraId="5C4951E0" w14:textId="3B0128EF" w:rsidR="00053AD8" w:rsidRDefault="00053AD8" w:rsidP="00053AD8">
      <w:pPr>
        <w:pStyle w:val="RSCnumberedlist"/>
      </w:pPr>
      <w:r>
        <w:t>A</w:t>
      </w:r>
      <w:r w:rsidRPr="00A54230">
        <w:t xml:space="preserve">sk learners how infectious diseases </w:t>
      </w:r>
      <w:r>
        <w:t xml:space="preserve">are </w:t>
      </w:r>
      <w:r w:rsidRPr="00A54230">
        <w:t>transmitted</w:t>
      </w:r>
      <w:r>
        <w:t xml:space="preserve"> b</w:t>
      </w:r>
      <w:r w:rsidRPr="00A54230">
        <w:t xml:space="preserve">efore moving on to </w:t>
      </w:r>
      <w:r w:rsidRPr="00457CE0">
        <w:rPr>
          <w:b/>
          <w:bCs/>
          <w:color w:val="C80C2F"/>
        </w:rPr>
        <w:t xml:space="preserve">slide </w:t>
      </w:r>
      <w:r>
        <w:rPr>
          <w:b/>
          <w:bCs/>
          <w:color w:val="C80C2F"/>
        </w:rPr>
        <w:t>8</w:t>
      </w:r>
      <w:r w:rsidRPr="00A54230">
        <w:t>.</w:t>
      </w:r>
    </w:p>
    <w:p w14:paraId="6CE428BA" w14:textId="77777777" w:rsidR="003C08F8" w:rsidRPr="00E32A9E" w:rsidRDefault="003C08F8" w:rsidP="00156A68">
      <w:pPr>
        <w:pStyle w:val="RSCheading2"/>
      </w:pPr>
      <w:r w:rsidRPr="00712EFF">
        <w:t>Answers</w:t>
      </w:r>
    </w:p>
    <w:p w14:paraId="370382EE" w14:textId="5090A468" w:rsidR="00822021" w:rsidRPr="00822021" w:rsidRDefault="003552E6" w:rsidP="002D5097">
      <w:pPr>
        <w:pStyle w:val="RSCletteredlistnew"/>
      </w:pPr>
      <w:r>
        <w:t xml:space="preserve">An </w:t>
      </w:r>
      <w:r w:rsidR="00822021" w:rsidRPr="00822021">
        <w:t xml:space="preserve">orange, pink or red </w:t>
      </w:r>
      <w:r>
        <w:t xml:space="preserve">colour </w:t>
      </w:r>
      <w:r w:rsidR="00822021" w:rsidRPr="00822021">
        <w:t>shows that</w:t>
      </w:r>
      <w:r>
        <w:t xml:space="preserve"> the solution in </w:t>
      </w:r>
      <w:r w:rsidR="002B2A8F">
        <w:t>the</w:t>
      </w:r>
      <w:r>
        <w:t xml:space="preserve"> cup contains the </w:t>
      </w:r>
      <w:r w:rsidR="00822021" w:rsidRPr="00822021">
        <w:t>acid</w:t>
      </w:r>
      <w:r w:rsidR="008277EB">
        <w:t>.</w:t>
      </w:r>
    </w:p>
    <w:p w14:paraId="171EB996" w14:textId="58000DCF" w:rsidR="00BD4A7C" w:rsidRPr="00BD4A7C" w:rsidRDefault="4B1AC67C" w:rsidP="00156A68">
      <w:pPr>
        <w:pStyle w:val="RSCletteredlistnew"/>
      </w:pPr>
      <w:r w:rsidRPr="4B1AC67C">
        <w:t xml:space="preserve">The learners should look at the underside of their cups to see the number written there. The learner with the number recorded by the teacher should have the most intense red colour in their cup and can be identified as the source of the ‘infection’. Their solution should be the most acidic as they started off with just the acid being present in their cup.  </w:t>
      </w:r>
    </w:p>
    <w:p w14:paraId="6547F67C" w14:textId="151EAAD9" w:rsidR="003C08F8" w:rsidRDefault="4B1AC67C" w:rsidP="007A411C">
      <w:pPr>
        <w:pStyle w:val="RSCletteredlistnew"/>
        <w:spacing w:after="0"/>
      </w:pPr>
      <w:r w:rsidRPr="4B1AC67C">
        <w:t>This is dependent upon the learners</w:t>
      </w:r>
      <w:r w:rsidR="006C7279">
        <w:t>’</w:t>
      </w:r>
      <w:r w:rsidRPr="4B1AC67C">
        <w:t xml:space="preserve"> results and techniques. It may be possible to identify the level of infection based on the shade of the universal indicator. </w:t>
      </w:r>
      <w:r w:rsidR="00EB1BE7">
        <w:br/>
      </w:r>
      <w:r w:rsidRPr="4B1AC67C">
        <w:t>(Again the pattern of infection will determine how easy this is to see.)</w:t>
      </w:r>
    </w:p>
    <w:p w14:paraId="46EFA97A" w14:textId="73459B16" w:rsidR="00EB7515" w:rsidRPr="007A411C" w:rsidRDefault="007A411C" w:rsidP="007A411C">
      <w:pPr>
        <w:pStyle w:val="RSCbasictext"/>
        <w:spacing w:before="0"/>
      </w:pPr>
      <w:r>
        <w:br w:type="page"/>
      </w:r>
    </w:p>
    <w:p w14:paraId="57F3DBA3" w14:textId="067F6CDC" w:rsidR="00EB7515" w:rsidRDefault="00EB7515" w:rsidP="005972B9">
      <w:pPr>
        <w:pStyle w:val="RSCbasictext"/>
        <w:spacing w:before="0" w:after="0"/>
      </w:pPr>
      <w:bookmarkStart w:id="4" w:name="_Hlk132112974"/>
      <w:bookmarkStart w:id="5" w:name="_Hlk132113022"/>
    </w:p>
    <w:bookmarkEnd w:id="4"/>
    <w:p w14:paraId="041EF73F" w14:textId="0E4684AE" w:rsidR="00EB7515" w:rsidRDefault="004B002A" w:rsidP="005972B9">
      <w:pPr>
        <w:pStyle w:val="RSCbasictext"/>
        <w:spacing w:before="0" w:after="120"/>
      </w:pPr>
      <w:r>
        <w:rPr>
          <w:noProof/>
        </w:rPr>
        <w:drawing>
          <wp:inline distT="0" distB="0" distL="0" distR="0" wp14:anchorId="425CB06C" wp14:editId="78E8F553">
            <wp:extent cx="1260000" cy="300462"/>
            <wp:effectExtent l="0" t="0" r="0" b="4445"/>
            <wp:docPr id="10" name="Picture 10"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11" cstate="screen">
                      <a:extLst>
                        <a:ext uri="{28A0092B-C50C-407E-A947-70E740481C1C}">
                          <a14:useLocalDpi xmlns:a14="http://schemas.microsoft.com/office/drawing/2010/main"/>
                        </a:ext>
                      </a:extLst>
                    </a:blip>
                    <a:stretch>
                      <a:fillRect/>
                    </a:stretch>
                  </pic:blipFill>
                  <pic:spPr>
                    <a:xfrm>
                      <a:off x="0" y="0"/>
                      <a:ext cx="1260000" cy="300462"/>
                    </a:xfrm>
                    <a:prstGeom prst="rect">
                      <a:avLst/>
                    </a:prstGeom>
                  </pic:spPr>
                </pic:pic>
              </a:graphicData>
            </a:graphic>
          </wp:inline>
        </w:drawing>
      </w:r>
      <w:r w:rsidR="00EB7515">
        <w:rPr>
          <w:noProof/>
        </w:rPr>
        <w:drawing>
          <wp:anchor distT="0" distB="0" distL="114300" distR="114300" simplePos="0" relativeHeight="251658240" behindDoc="0" locked="0" layoutInCell="1" allowOverlap="1" wp14:anchorId="32FFDDB7" wp14:editId="1E1A7F15">
            <wp:simplePos x="0" y="0"/>
            <wp:positionH relativeFrom="column">
              <wp:posOffset>1270</wp:posOffset>
            </wp:positionH>
            <wp:positionV relativeFrom="paragraph">
              <wp:posOffset>-139065</wp:posOffset>
            </wp:positionV>
            <wp:extent cx="1260000" cy="300462"/>
            <wp:effectExtent l="0" t="0" r="0" b="444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1260000" cy="300462"/>
                    </a:xfrm>
                    <a:prstGeom prst="rect">
                      <a:avLst/>
                    </a:prstGeom>
                  </pic:spPr>
                </pic:pic>
              </a:graphicData>
            </a:graphic>
            <wp14:sizeRelH relativeFrom="page">
              <wp14:pctWidth>0</wp14:pctWidth>
            </wp14:sizeRelH>
            <wp14:sizeRelV relativeFrom="page">
              <wp14:pctHeight>0</wp14:pctHeight>
            </wp14:sizeRelV>
          </wp:anchor>
        </w:drawing>
      </w:r>
    </w:p>
    <w:p w14:paraId="785E7DA7" w14:textId="2037C8D7" w:rsidR="00ED1172" w:rsidRDefault="00ED1172" w:rsidP="00ED1172">
      <w:pPr>
        <w:pStyle w:val="RSCheading3"/>
      </w:pPr>
      <w:r>
        <w:t>M</w:t>
      </w:r>
      <w:r w:rsidRPr="00ED1172">
        <w:t>edicinal chemist</w:t>
      </w:r>
    </w:p>
    <w:p w14:paraId="72FEF43B" w14:textId="235B15C2" w:rsidR="00D03542" w:rsidRPr="00180846" w:rsidRDefault="00D03542" w:rsidP="00180846">
      <w:pPr>
        <w:pStyle w:val="RSCbasictext"/>
      </w:pPr>
      <w:r w:rsidRPr="00D03542">
        <w:t>Use</w:t>
      </w:r>
      <w:bookmarkEnd w:id="5"/>
      <w:r w:rsidRPr="00D03542">
        <w:t xml:space="preserve"> the video </w:t>
      </w:r>
      <w:r>
        <w:t xml:space="preserve">profile </w:t>
      </w:r>
      <w:r w:rsidRPr="00D03542">
        <w:t xml:space="preserve">on </w:t>
      </w:r>
      <w:r w:rsidRPr="00180846">
        <w:rPr>
          <w:b/>
          <w:bCs/>
          <w:color w:val="C00000"/>
        </w:rPr>
        <w:t>slide 9</w:t>
      </w:r>
      <w:r w:rsidRPr="00D03542">
        <w:t xml:space="preserve"> </w:t>
      </w:r>
      <w:r>
        <w:t xml:space="preserve">and available from </w:t>
      </w:r>
      <w:hyperlink r:id="rId13" w:history="1">
        <w:r w:rsidRPr="000F2825">
          <w:rPr>
            <w:rStyle w:val="Hyperlink"/>
            <w:color w:val="auto"/>
          </w:rPr>
          <w:t>rsc.li/3IUNNbf</w:t>
        </w:r>
      </w:hyperlink>
      <w:r>
        <w:rPr>
          <w:color w:val="auto"/>
          <w:u w:val="single"/>
        </w:rPr>
        <w:t xml:space="preserve"> </w:t>
      </w:r>
      <w:r w:rsidRPr="00D03542">
        <w:t xml:space="preserve">to introduce John, </w:t>
      </w:r>
      <w:hyperlink r:id="rId14" w:history="1">
        <w:r w:rsidRPr="00D03542">
          <w:rPr>
            <w:rStyle w:val="Hyperlink"/>
            <w:color w:val="000000" w:themeColor="text1"/>
            <w:u w:val="none"/>
          </w:rPr>
          <w:t>a medicinal chemist</w:t>
        </w:r>
      </w:hyperlink>
      <w:r>
        <w:t xml:space="preserve">. He </w:t>
      </w:r>
      <w:r w:rsidRPr="00D03542">
        <w:t xml:space="preserve">works on the discovery and development of drugs to treat infectious diseases such as malaria and tuberculosis. </w:t>
      </w:r>
      <w:r>
        <w:t xml:space="preserve">The </w:t>
      </w:r>
    </w:p>
    <w:p w14:paraId="5527D74B" w14:textId="4D132854" w:rsidR="003C08F8" w:rsidRPr="00D04BE4" w:rsidRDefault="003C08F8" w:rsidP="00D04BE4">
      <w:pPr>
        <w:pStyle w:val="RSCheading1"/>
      </w:pPr>
      <w:r w:rsidRPr="006A4639">
        <w:rPr>
          <w:color w:val="C80C2F"/>
        </w:rPr>
        <w:t>Activity 2</w:t>
      </w:r>
      <w:r w:rsidR="006A4639" w:rsidRPr="006A4639">
        <w:rPr>
          <w:color w:val="C80C2F"/>
        </w:rPr>
        <w:t>:</w:t>
      </w:r>
      <w:r w:rsidR="00912BE5" w:rsidRPr="006A4639">
        <w:rPr>
          <w:color w:val="C80C2F"/>
        </w:rPr>
        <w:t xml:space="preserve"> </w:t>
      </w:r>
      <w:bookmarkStart w:id="6" w:name="_Hlk46398322"/>
      <w:r w:rsidR="006A4639">
        <w:t>c</w:t>
      </w:r>
      <w:r w:rsidRPr="00D04BE4">
        <w:t>hemicals against infection</w:t>
      </w:r>
      <w:bookmarkEnd w:id="6"/>
    </w:p>
    <w:p w14:paraId="747B365A" w14:textId="4FC5AB7F" w:rsidR="003C08F8" w:rsidRPr="00A54230" w:rsidRDefault="003C08F8" w:rsidP="000D6270">
      <w:pPr>
        <w:pStyle w:val="RSCnumberedlist"/>
        <w:numPr>
          <w:ilvl w:val="0"/>
          <w:numId w:val="32"/>
        </w:numPr>
        <w:spacing w:before="240"/>
      </w:pPr>
      <w:r w:rsidRPr="00A54230">
        <w:t xml:space="preserve">Depending on the number of </w:t>
      </w:r>
      <w:r w:rsidR="001D054B" w:rsidRPr="00A54230">
        <w:t xml:space="preserve">learners </w:t>
      </w:r>
      <w:r w:rsidRPr="00A54230">
        <w:t>present</w:t>
      </w:r>
      <w:r w:rsidR="001D054B" w:rsidRPr="00A54230">
        <w:t xml:space="preserve">, they could </w:t>
      </w:r>
      <w:r w:rsidRPr="00A54230">
        <w:t>work in groups, pairs or individually.</w:t>
      </w:r>
    </w:p>
    <w:p w14:paraId="35E1204B" w14:textId="424C266A" w:rsidR="003C08F8" w:rsidRPr="00A54230" w:rsidRDefault="003C08F8" w:rsidP="00A54230">
      <w:pPr>
        <w:pStyle w:val="RSCnumberedlist"/>
      </w:pPr>
      <w:r w:rsidRPr="00A54230">
        <w:t xml:space="preserve">Without the </w:t>
      </w:r>
      <w:r w:rsidR="001D054B" w:rsidRPr="00A54230">
        <w:t xml:space="preserve">learners </w:t>
      </w:r>
      <w:r w:rsidRPr="00A54230">
        <w:t>knowing, put the powder into the ball from the Germ</w:t>
      </w:r>
      <w:r w:rsidR="00115DC5" w:rsidRPr="00A54230">
        <w:t xml:space="preserve">aglo </w:t>
      </w:r>
      <w:r w:rsidRPr="00A54230">
        <w:t xml:space="preserve">kit. (This will make sure that </w:t>
      </w:r>
      <w:r w:rsidR="001D054B" w:rsidRPr="00A54230">
        <w:t xml:space="preserve">learners </w:t>
      </w:r>
      <w:r w:rsidRPr="00A54230">
        <w:t>unknowingly have the powder applied to their hands.)</w:t>
      </w:r>
      <w:r w:rsidR="00E1244B" w:rsidRPr="00A54230">
        <w:t xml:space="preserve"> </w:t>
      </w:r>
      <w:r w:rsidR="00347933" w:rsidRPr="00A54230">
        <w:t xml:space="preserve">Although this demonstration is not essential, it is a nice activity to use to highlight how easily germs can be transferred. </w:t>
      </w:r>
      <w:r w:rsidR="007730E7">
        <w:t>You will have to purchase t</w:t>
      </w:r>
      <w:r w:rsidR="00E1244B" w:rsidRPr="00A54230">
        <w:t xml:space="preserve">his kit from: </w:t>
      </w:r>
      <w:hyperlink r:id="rId15" w:history="1">
        <w:r w:rsidR="00D03542" w:rsidRPr="00180846">
          <w:rPr>
            <w:rStyle w:val="Hyperlink"/>
            <w:color w:val="auto"/>
          </w:rPr>
          <w:t>bit.ly/3ZH7eep</w:t>
        </w:r>
      </w:hyperlink>
      <w:r w:rsidR="00E1244B" w:rsidRPr="00A54230">
        <w:rPr>
          <w:rStyle w:val="cf01"/>
          <w:rFonts w:ascii="Arial" w:hAnsi="Arial" w:cs="Arial"/>
          <w:sz w:val="22"/>
          <w:szCs w:val="22"/>
        </w:rPr>
        <w:t>.</w:t>
      </w:r>
      <w:r w:rsidR="009D7522" w:rsidRPr="00A54230">
        <w:rPr>
          <w:rStyle w:val="cf01"/>
          <w:rFonts w:ascii="Arial" w:hAnsi="Arial" w:cs="Arial"/>
          <w:sz w:val="22"/>
          <w:szCs w:val="22"/>
        </w:rPr>
        <w:t xml:space="preserve"> Any object could be used to replace the ball </w:t>
      </w:r>
      <w:r w:rsidR="00143559" w:rsidRPr="00A54230">
        <w:rPr>
          <w:rStyle w:val="cf01"/>
          <w:rFonts w:ascii="Arial" w:hAnsi="Arial" w:cs="Arial"/>
          <w:sz w:val="22"/>
          <w:szCs w:val="22"/>
        </w:rPr>
        <w:t>if</w:t>
      </w:r>
      <w:r w:rsidR="009D7522" w:rsidRPr="00A54230">
        <w:rPr>
          <w:rStyle w:val="cf01"/>
          <w:rFonts w:ascii="Arial" w:hAnsi="Arial" w:cs="Arial"/>
          <w:sz w:val="22"/>
          <w:szCs w:val="22"/>
        </w:rPr>
        <w:t xml:space="preserve"> the UV powder can be applied to it. You may wish to use </w:t>
      </w:r>
      <w:r w:rsidR="0087737D" w:rsidRPr="00A54230">
        <w:rPr>
          <w:rStyle w:val="cf01"/>
          <w:rFonts w:ascii="Arial" w:hAnsi="Arial" w:cs="Arial"/>
          <w:sz w:val="22"/>
          <w:szCs w:val="22"/>
        </w:rPr>
        <w:t>a garlic bulb</w:t>
      </w:r>
      <w:r w:rsidR="00AC5644">
        <w:rPr>
          <w:rStyle w:val="cf01"/>
          <w:rFonts w:ascii="Arial" w:hAnsi="Arial" w:cs="Arial"/>
          <w:sz w:val="22"/>
          <w:szCs w:val="22"/>
        </w:rPr>
        <w:t>,</w:t>
      </w:r>
      <w:r w:rsidR="0087737D" w:rsidRPr="00A54230">
        <w:rPr>
          <w:rStyle w:val="cf01"/>
          <w:rFonts w:ascii="Arial" w:hAnsi="Arial" w:cs="Arial"/>
          <w:sz w:val="22"/>
          <w:szCs w:val="22"/>
        </w:rPr>
        <w:t xml:space="preserve"> for example</w:t>
      </w:r>
      <w:r w:rsidR="00AC5644">
        <w:rPr>
          <w:rStyle w:val="cf01"/>
          <w:rFonts w:ascii="Arial" w:hAnsi="Arial" w:cs="Arial"/>
          <w:sz w:val="22"/>
          <w:szCs w:val="22"/>
        </w:rPr>
        <w:t>,</w:t>
      </w:r>
      <w:r w:rsidR="0087737D" w:rsidRPr="00A54230">
        <w:rPr>
          <w:rStyle w:val="cf01"/>
          <w:rFonts w:ascii="Arial" w:hAnsi="Arial" w:cs="Arial"/>
          <w:sz w:val="22"/>
          <w:szCs w:val="22"/>
        </w:rPr>
        <w:t xml:space="preserve"> so </w:t>
      </w:r>
      <w:r w:rsidR="00AC5644">
        <w:rPr>
          <w:rStyle w:val="cf01"/>
          <w:rFonts w:ascii="Arial" w:hAnsi="Arial" w:cs="Arial"/>
          <w:sz w:val="22"/>
          <w:szCs w:val="22"/>
        </w:rPr>
        <w:t xml:space="preserve">that </w:t>
      </w:r>
      <w:r w:rsidR="0087737D" w:rsidRPr="00A54230">
        <w:rPr>
          <w:rStyle w:val="cf01"/>
          <w:rFonts w:ascii="Arial" w:hAnsi="Arial" w:cs="Arial"/>
          <w:sz w:val="22"/>
          <w:szCs w:val="22"/>
        </w:rPr>
        <w:t xml:space="preserve">you can link </w:t>
      </w:r>
      <w:r w:rsidR="00AC5644">
        <w:rPr>
          <w:rStyle w:val="cf01"/>
          <w:rFonts w:ascii="Arial" w:hAnsi="Arial" w:cs="Arial"/>
          <w:sz w:val="22"/>
          <w:szCs w:val="22"/>
        </w:rPr>
        <w:t>i</w:t>
      </w:r>
      <w:r w:rsidR="0087737D" w:rsidRPr="00A54230">
        <w:rPr>
          <w:rStyle w:val="cf01"/>
          <w:rFonts w:ascii="Arial" w:hAnsi="Arial" w:cs="Arial"/>
          <w:sz w:val="22"/>
          <w:szCs w:val="22"/>
        </w:rPr>
        <w:t xml:space="preserve">t to the card sort. </w:t>
      </w:r>
    </w:p>
    <w:p w14:paraId="18A0B1FE" w14:textId="3DBC47ED" w:rsidR="003C08F8" w:rsidRPr="00A54230" w:rsidRDefault="4B1AC67C" w:rsidP="00A54230">
      <w:pPr>
        <w:pStyle w:val="RSCnumberedlist"/>
      </w:pPr>
      <w:r w:rsidRPr="00A54230">
        <w:t xml:space="preserve">Use </w:t>
      </w:r>
      <w:r w:rsidRPr="00457CE0">
        <w:rPr>
          <w:b/>
          <w:bCs/>
          <w:color w:val="C80C2F"/>
        </w:rPr>
        <w:t xml:space="preserve">slide </w:t>
      </w:r>
      <w:r w:rsidR="0066667A">
        <w:rPr>
          <w:b/>
          <w:bCs/>
          <w:color w:val="C80C2F"/>
        </w:rPr>
        <w:t>11</w:t>
      </w:r>
      <w:r w:rsidRPr="00A54230">
        <w:t xml:space="preserve"> to introduce the Activity 2</w:t>
      </w:r>
      <w:r w:rsidR="00863100">
        <w:t>:</w:t>
      </w:r>
      <w:r w:rsidRPr="00A54230">
        <w:t xml:space="preserve"> </w:t>
      </w:r>
      <w:r w:rsidR="00863100">
        <w:t>c</w:t>
      </w:r>
      <w:r w:rsidRPr="00A54230">
        <w:t>hemicals against infection card sort. The card sort will need to be printed out and cut into cards prior to the lesson.</w:t>
      </w:r>
    </w:p>
    <w:p w14:paraId="67D92175" w14:textId="4A090562" w:rsidR="003C08F8" w:rsidRPr="00A54230" w:rsidRDefault="4B1AC67C" w:rsidP="00A54230">
      <w:pPr>
        <w:pStyle w:val="RSCnumberedlist"/>
      </w:pPr>
      <w:r w:rsidRPr="00A54230">
        <w:t xml:space="preserve">Ask learners to use the information provided on pages </w:t>
      </w:r>
      <w:r w:rsidR="00053AD8">
        <w:t>5</w:t>
      </w:r>
      <w:r w:rsidRPr="00A54230">
        <w:t>–</w:t>
      </w:r>
      <w:r w:rsidR="00053AD8">
        <w:t>6</w:t>
      </w:r>
      <w:r w:rsidRPr="00A54230">
        <w:t xml:space="preserve"> of their student workbooks to help them to sort the cards </w:t>
      </w:r>
      <w:r w:rsidR="00863100">
        <w:t xml:space="preserve">by </w:t>
      </w:r>
      <w:r w:rsidRPr="00A54230">
        <w:t xml:space="preserve">matching the treatment used with the correct </w:t>
      </w:r>
      <w:r w:rsidR="00863100">
        <w:t>use of</w:t>
      </w:r>
      <w:r w:rsidRPr="00A54230">
        <w:t xml:space="preserve"> that treatment.</w:t>
      </w:r>
    </w:p>
    <w:p w14:paraId="0FE56A96" w14:textId="7C7040A8" w:rsidR="003C08F8" w:rsidRDefault="4B1AC67C" w:rsidP="00A54230">
      <w:pPr>
        <w:pStyle w:val="RSCnumberedlist"/>
      </w:pPr>
      <w:r w:rsidRPr="00A54230">
        <w:t>As the class are carrying out the card activity, approach each group with the ball covered in UV powder. Ask each learner to handle the object, examine the object and ask if they can think what the object is for. (It will probably be necessary to keep applying powder to the ball, which should be done out of the learners’ sight.)</w:t>
      </w:r>
    </w:p>
    <w:p w14:paraId="6F36B13D" w14:textId="007ACC9B" w:rsidR="003C08F8" w:rsidRDefault="4B1AC67C" w:rsidP="00A504E5">
      <w:pPr>
        <w:pStyle w:val="RSCnumberedlist"/>
        <w:spacing w:after="0"/>
      </w:pPr>
      <w:r w:rsidRPr="00A54230">
        <w:t xml:space="preserve">Once all the learners have been ‘contaminated’ by the UV powder and completed the card sort, ask them to share their answers and explain which treatment should be paired with which purpose. </w:t>
      </w:r>
      <w:r w:rsidR="00053AD8">
        <w:t>Show</w:t>
      </w:r>
      <w:r w:rsidR="00053AD8" w:rsidRPr="00A54230">
        <w:t xml:space="preserve"> </w:t>
      </w:r>
      <w:r w:rsidRPr="00A54230">
        <w:t xml:space="preserve">the </w:t>
      </w:r>
      <w:r w:rsidR="00053AD8">
        <w:t xml:space="preserve">class </w:t>
      </w:r>
      <w:r w:rsidRPr="00A54230">
        <w:t xml:space="preserve">answers using </w:t>
      </w:r>
      <w:r w:rsidRPr="000770A3">
        <w:rPr>
          <w:b/>
          <w:bCs/>
          <w:color w:val="C80C2F"/>
        </w:rPr>
        <w:t>slide 1</w:t>
      </w:r>
      <w:r w:rsidR="00D37E95">
        <w:rPr>
          <w:b/>
          <w:bCs/>
          <w:color w:val="C80C2F"/>
        </w:rPr>
        <w:t>2</w:t>
      </w:r>
      <w:r w:rsidRPr="000770A3">
        <w:rPr>
          <w:color w:val="C80C2F"/>
        </w:rPr>
        <w:t xml:space="preserve"> </w:t>
      </w:r>
      <w:r w:rsidRPr="00A54230">
        <w:t>of the PowerPoint.</w:t>
      </w:r>
    </w:p>
    <w:p w14:paraId="020811F5" w14:textId="0AA58799" w:rsidR="00A504E5" w:rsidRPr="00A504E5" w:rsidRDefault="00A504E5" w:rsidP="00A504E5">
      <w:pPr>
        <w:pStyle w:val="RSCbasictext"/>
      </w:pPr>
      <w:r w:rsidRPr="00A504E5">
        <w:br w:type="page"/>
      </w:r>
    </w:p>
    <w:p w14:paraId="203A6C92" w14:textId="31E67736" w:rsidR="003C08F8" w:rsidRPr="00A54230" w:rsidRDefault="003C08F8" w:rsidP="00A54230">
      <w:pPr>
        <w:pStyle w:val="RSCnumberedlist"/>
      </w:pPr>
      <w:r w:rsidRPr="00A54230">
        <w:lastRenderedPageBreak/>
        <w:t xml:space="preserve">Explain that the purpose of the ball was to show how easy it is to spread infection. This will be done by turning </w:t>
      </w:r>
      <w:r w:rsidR="00D37E95">
        <w:t xml:space="preserve">off </w:t>
      </w:r>
      <w:r w:rsidRPr="00A54230">
        <w:t>the lights and passing the to</w:t>
      </w:r>
      <w:r w:rsidR="007A5E98" w:rsidRPr="00A54230">
        <w:t>r</w:t>
      </w:r>
      <w:r w:rsidRPr="00A54230">
        <w:t xml:space="preserve">ch between groups, so </w:t>
      </w:r>
      <w:r w:rsidR="00D37E95">
        <w:t xml:space="preserve">that </w:t>
      </w:r>
      <w:r w:rsidRPr="00A54230">
        <w:t>they can examine how they have spread the infection whil</w:t>
      </w:r>
      <w:r w:rsidR="006E600C" w:rsidRPr="00A54230">
        <w:t>e</w:t>
      </w:r>
      <w:r w:rsidRPr="00A54230">
        <w:t xml:space="preserve"> playing the game. Encourage </w:t>
      </w:r>
      <w:r w:rsidR="0092479F" w:rsidRPr="00A54230">
        <w:t xml:space="preserve">learners </w:t>
      </w:r>
      <w:r w:rsidRPr="00A54230">
        <w:t xml:space="preserve">to make the link between this game and </w:t>
      </w:r>
      <w:r w:rsidR="00D37E95">
        <w:t xml:space="preserve">the </w:t>
      </w:r>
      <w:r w:rsidRPr="00A54230">
        <w:t>spread of bacteria and viruses between people.</w:t>
      </w:r>
    </w:p>
    <w:p w14:paraId="2218E297" w14:textId="71781D18" w:rsidR="001276FA" w:rsidRPr="00A54230" w:rsidRDefault="001276FA" w:rsidP="00A54230">
      <w:pPr>
        <w:pStyle w:val="RSCnumberedlist"/>
      </w:pPr>
      <w:r w:rsidRPr="00A54230">
        <w:t xml:space="preserve">Before moving on to the next slide, give learners two minutes to work in pairs to list as many ways as they can </w:t>
      </w:r>
      <w:r w:rsidR="00321594" w:rsidRPr="00A54230">
        <w:t>of reducing the transmission of infectious di</w:t>
      </w:r>
      <w:r w:rsidRPr="00A54230">
        <w:t>se</w:t>
      </w:r>
      <w:r w:rsidR="00321594" w:rsidRPr="00A54230">
        <w:t>ases</w:t>
      </w:r>
      <w:r w:rsidRPr="00A54230">
        <w:t xml:space="preserve">. Use </w:t>
      </w:r>
      <w:r w:rsidRPr="000770A3">
        <w:rPr>
          <w:b/>
          <w:bCs/>
          <w:color w:val="C80C2F"/>
        </w:rPr>
        <w:t>slide 1</w:t>
      </w:r>
      <w:r w:rsidR="00D37E95">
        <w:rPr>
          <w:b/>
          <w:bCs/>
          <w:color w:val="C80C2F"/>
        </w:rPr>
        <w:t>3</w:t>
      </w:r>
      <w:r w:rsidRPr="000770A3">
        <w:rPr>
          <w:color w:val="C80C2F"/>
        </w:rPr>
        <w:t xml:space="preserve"> </w:t>
      </w:r>
      <w:r w:rsidRPr="00A54230">
        <w:t xml:space="preserve">to lead a class discussion of the answers. </w:t>
      </w:r>
    </w:p>
    <w:p w14:paraId="25C7CE16" w14:textId="33CB5709" w:rsidR="004B002A" w:rsidRDefault="005D4916" w:rsidP="004B002A">
      <w:pPr>
        <w:pStyle w:val="RSCnumberedlist"/>
      </w:pPr>
      <w:r w:rsidRPr="00A54230">
        <w:t>Ask learners to list ways in which chemistry/chemists have an important role to play in the fight against microorganisms and the diseases they cause.</w:t>
      </w:r>
    </w:p>
    <w:p w14:paraId="31C761EE" w14:textId="6DE53EC4" w:rsidR="005D4916" w:rsidRPr="00A2216D" w:rsidRDefault="4B1AC67C" w:rsidP="00937DBD">
      <w:pPr>
        <w:pStyle w:val="RSCheading2"/>
        <w:spacing w:after="240"/>
      </w:pPr>
      <w:r w:rsidRPr="00A2216D">
        <w:t xml:space="preserve">Answers </w:t>
      </w:r>
    </w:p>
    <w:tbl>
      <w:tblPr>
        <w:tblStyle w:val="TableGrid"/>
        <w:tblW w:w="8783" w:type="dxa"/>
        <w:tblLook w:val="04A0" w:firstRow="1" w:lastRow="0" w:firstColumn="1" w:lastColumn="0" w:noHBand="0" w:noVBand="1"/>
      </w:tblPr>
      <w:tblGrid>
        <w:gridCol w:w="3114"/>
        <w:gridCol w:w="5669"/>
      </w:tblGrid>
      <w:tr w:rsidR="00C87CA5" w:rsidRPr="00C87CA5" w14:paraId="7EF9ECDF" w14:textId="77777777" w:rsidTr="008E7871">
        <w:trPr>
          <w:trHeight w:val="567"/>
        </w:trPr>
        <w:tc>
          <w:tcPr>
            <w:tcW w:w="3114" w:type="dxa"/>
            <w:shd w:val="clear" w:color="auto" w:fill="004976"/>
            <w:vAlign w:val="center"/>
            <w:hideMark/>
          </w:tcPr>
          <w:p w14:paraId="037F5EA8" w14:textId="77777777" w:rsidR="00C87CA5" w:rsidRPr="00C87CA5" w:rsidRDefault="00C87CA5" w:rsidP="00C329BE">
            <w:pPr>
              <w:rPr>
                <w:rFonts w:ascii="Arial" w:hAnsi="Arial" w:cs="Arial"/>
                <w:b/>
                <w:bCs/>
                <w:lang w:val="en-GB"/>
              </w:rPr>
            </w:pPr>
            <w:r w:rsidRPr="00CE5838">
              <w:rPr>
                <w:rFonts w:ascii="Arial" w:hAnsi="Arial" w:cs="Arial"/>
                <w:b/>
                <w:bCs/>
                <w:lang w:val="en-GB"/>
              </w:rPr>
              <w:t>Treatment</w:t>
            </w:r>
          </w:p>
        </w:tc>
        <w:tc>
          <w:tcPr>
            <w:tcW w:w="5669" w:type="dxa"/>
            <w:shd w:val="clear" w:color="auto" w:fill="004976"/>
            <w:vAlign w:val="center"/>
            <w:hideMark/>
          </w:tcPr>
          <w:p w14:paraId="485EFC17" w14:textId="77777777" w:rsidR="00C87CA5" w:rsidRPr="00C87CA5" w:rsidRDefault="00C87CA5" w:rsidP="00C329BE">
            <w:pPr>
              <w:rPr>
                <w:rFonts w:ascii="Arial" w:hAnsi="Arial" w:cs="Arial"/>
                <w:b/>
                <w:bCs/>
                <w:lang w:val="en-GB"/>
              </w:rPr>
            </w:pPr>
            <w:r w:rsidRPr="00C87CA5">
              <w:rPr>
                <w:rFonts w:ascii="Arial" w:hAnsi="Arial" w:cs="Arial"/>
                <w:b/>
                <w:bCs/>
                <w:lang w:val="en-GB"/>
              </w:rPr>
              <w:t>Use of treatment</w:t>
            </w:r>
          </w:p>
        </w:tc>
      </w:tr>
      <w:tr w:rsidR="00C87CA5" w:rsidRPr="00C87CA5" w14:paraId="1977BC49" w14:textId="77777777" w:rsidTr="008E7871">
        <w:trPr>
          <w:trHeight w:val="567"/>
        </w:trPr>
        <w:tc>
          <w:tcPr>
            <w:tcW w:w="3114" w:type="dxa"/>
            <w:vAlign w:val="center"/>
            <w:hideMark/>
          </w:tcPr>
          <w:p w14:paraId="55012424" w14:textId="77777777" w:rsidR="00C87CA5" w:rsidRPr="00712EFF" w:rsidRDefault="00C87CA5" w:rsidP="00C329BE">
            <w:pPr>
              <w:rPr>
                <w:rFonts w:ascii="Arial" w:hAnsi="Arial" w:cs="Arial"/>
                <w:lang w:val="en-GB"/>
              </w:rPr>
            </w:pPr>
            <w:r w:rsidRPr="00712EFF">
              <w:rPr>
                <w:rFonts w:ascii="Arial" w:hAnsi="Arial" w:cs="Arial"/>
                <w:lang w:val="en-GB"/>
              </w:rPr>
              <w:t>Gold nanoparticles</w:t>
            </w:r>
          </w:p>
        </w:tc>
        <w:tc>
          <w:tcPr>
            <w:tcW w:w="5669" w:type="dxa"/>
            <w:vAlign w:val="center"/>
            <w:hideMark/>
          </w:tcPr>
          <w:p w14:paraId="27D4601B" w14:textId="77777777" w:rsidR="00C87CA5" w:rsidRPr="00712EFF" w:rsidRDefault="00C87CA5" w:rsidP="00C329BE">
            <w:pPr>
              <w:rPr>
                <w:rFonts w:ascii="Arial" w:hAnsi="Arial" w:cs="Arial"/>
                <w:lang w:val="en-GB"/>
              </w:rPr>
            </w:pPr>
            <w:r w:rsidRPr="00712EFF">
              <w:rPr>
                <w:rFonts w:ascii="Arial" w:hAnsi="Arial" w:cs="Arial"/>
                <w:lang w:val="en-GB"/>
              </w:rPr>
              <w:t xml:space="preserve">Killing </w:t>
            </w:r>
            <w:r w:rsidRPr="00712EFF">
              <w:rPr>
                <w:rFonts w:ascii="Arial" w:hAnsi="Arial" w:cs="Arial"/>
                <w:i/>
                <w:iCs/>
                <w:lang w:val="en-GB"/>
              </w:rPr>
              <w:t xml:space="preserve">E. coli </w:t>
            </w:r>
            <w:r w:rsidRPr="00712EFF">
              <w:rPr>
                <w:rFonts w:ascii="Arial" w:hAnsi="Arial" w:cs="Arial"/>
                <w:lang w:val="en-GB"/>
              </w:rPr>
              <w:t>bacteria</w:t>
            </w:r>
          </w:p>
        </w:tc>
      </w:tr>
      <w:tr w:rsidR="00C87CA5" w:rsidRPr="00C87CA5" w14:paraId="7B7C9E7E" w14:textId="77777777" w:rsidTr="008E7871">
        <w:trPr>
          <w:trHeight w:val="567"/>
        </w:trPr>
        <w:tc>
          <w:tcPr>
            <w:tcW w:w="3114" w:type="dxa"/>
            <w:vAlign w:val="center"/>
            <w:hideMark/>
          </w:tcPr>
          <w:p w14:paraId="217EF325" w14:textId="77777777" w:rsidR="00C87CA5" w:rsidRPr="00712EFF" w:rsidRDefault="00C87CA5" w:rsidP="00C329BE">
            <w:pPr>
              <w:rPr>
                <w:rFonts w:ascii="Arial" w:hAnsi="Arial" w:cs="Arial"/>
                <w:lang w:val="en-GB"/>
              </w:rPr>
            </w:pPr>
            <w:r w:rsidRPr="00712EFF">
              <w:rPr>
                <w:rFonts w:ascii="Arial" w:hAnsi="Arial" w:cs="Arial"/>
                <w:lang w:val="en-GB"/>
              </w:rPr>
              <w:t>Titanium oxide nanoparticles</w:t>
            </w:r>
          </w:p>
        </w:tc>
        <w:tc>
          <w:tcPr>
            <w:tcW w:w="5669" w:type="dxa"/>
            <w:vAlign w:val="center"/>
            <w:hideMark/>
          </w:tcPr>
          <w:p w14:paraId="1E4295E1" w14:textId="77777777" w:rsidR="00C87CA5" w:rsidRPr="00712EFF" w:rsidRDefault="00C87CA5" w:rsidP="00C329BE">
            <w:pPr>
              <w:rPr>
                <w:rFonts w:ascii="Arial" w:hAnsi="Arial" w:cs="Arial"/>
                <w:lang w:val="en-GB"/>
              </w:rPr>
            </w:pPr>
            <w:r w:rsidRPr="00712EFF">
              <w:rPr>
                <w:rFonts w:ascii="Arial" w:hAnsi="Arial" w:cs="Arial"/>
                <w:lang w:val="en-GB"/>
              </w:rPr>
              <w:t>Killing bacteria</w:t>
            </w:r>
          </w:p>
        </w:tc>
      </w:tr>
      <w:tr w:rsidR="00C87CA5" w:rsidRPr="00C87CA5" w14:paraId="573E21F7" w14:textId="77777777" w:rsidTr="008E7871">
        <w:trPr>
          <w:trHeight w:val="567"/>
        </w:trPr>
        <w:tc>
          <w:tcPr>
            <w:tcW w:w="3114" w:type="dxa"/>
            <w:vAlign w:val="center"/>
            <w:hideMark/>
          </w:tcPr>
          <w:p w14:paraId="76D94C18" w14:textId="77777777" w:rsidR="00C87CA5" w:rsidRPr="00712EFF" w:rsidRDefault="00C87CA5" w:rsidP="00C329BE">
            <w:pPr>
              <w:rPr>
                <w:rFonts w:ascii="Arial" w:hAnsi="Arial" w:cs="Arial"/>
                <w:lang w:val="en-GB"/>
              </w:rPr>
            </w:pPr>
            <w:r w:rsidRPr="00712EFF">
              <w:rPr>
                <w:rFonts w:ascii="Arial" w:hAnsi="Arial" w:cs="Arial"/>
                <w:lang w:val="en-GB"/>
              </w:rPr>
              <w:t>Iron oxide nanoparticles</w:t>
            </w:r>
          </w:p>
        </w:tc>
        <w:tc>
          <w:tcPr>
            <w:tcW w:w="5669" w:type="dxa"/>
            <w:vAlign w:val="center"/>
            <w:hideMark/>
          </w:tcPr>
          <w:p w14:paraId="09492C88" w14:textId="77777777" w:rsidR="00C87CA5" w:rsidRPr="00712EFF" w:rsidRDefault="00C87CA5" w:rsidP="00C329BE">
            <w:pPr>
              <w:rPr>
                <w:rFonts w:ascii="Arial" w:hAnsi="Arial" w:cs="Arial"/>
                <w:lang w:val="en-GB"/>
              </w:rPr>
            </w:pPr>
            <w:r w:rsidRPr="00712EFF">
              <w:rPr>
                <w:rFonts w:ascii="Arial" w:hAnsi="Arial" w:cs="Arial"/>
                <w:lang w:val="en-GB"/>
              </w:rPr>
              <w:t>Drug delivery</w:t>
            </w:r>
          </w:p>
        </w:tc>
      </w:tr>
      <w:tr w:rsidR="00C87CA5" w:rsidRPr="00C87CA5" w14:paraId="79D18E3E" w14:textId="77777777" w:rsidTr="008E7871">
        <w:trPr>
          <w:trHeight w:val="567"/>
        </w:trPr>
        <w:tc>
          <w:tcPr>
            <w:tcW w:w="3114" w:type="dxa"/>
            <w:vAlign w:val="center"/>
            <w:hideMark/>
          </w:tcPr>
          <w:p w14:paraId="05A9E24A" w14:textId="77777777" w:rsidR="00C87CA5" w:rsidRPr="00712EFF" w:rsidRDefault="00C87CA5" w:rsidP="00C329BE">
            <w:pPr>
              <w:rPr>
                <w:rFonts w:ascii="Arial" w:hAnsi="Arial" w:cs="Arial"/>
                <w:lang w:val="en-GB"/>
              </w:rPr>
            </w:pPr>
            <w:r w:rsidRPr="00712EFF">
              <w:rPr>
                <w:rFonts w:ascii="Arial" w:hAnsi="Arial" w:cs="Arial"/>
                <w:lang w:val="en-GB"/>
              </w:rPr>
              <w:t>Zinc oxide nanoparticles</w:t>
            </w:r>
          </w:p>
        </w:tc>
        <w:tc>
          <w:tcPr>
            <w:tcW w:w="5669" w:type="dxa"/>
            <w:vAlign w:val="center"/>
            <w:hideMark/>
          </w:tcPr>
          <w:p w14:paraId="615AF763" w14:textId="77777777" w:rsidR="00C87CA5" w:rsidRPr="00712EFF" w:rsidRDefault="00C87CA5" w:rsidP="00C329BE">
            <w:pPr>
              <w:rPr>
                <w:rFonts w:ascii="Arial" w:hAnsi="Arial" w:cs="Arial"/>
                <w:lang w:val="en-GB"/>
              </w:rPr>
            </w:pPr>
            <w:r w:rsidRPr="00712EFF">
              <w:rPr>
                <w:rFonts w:ascii="Arial" w:hAnsi="Arial" w:cs="Arial"/>
                <w:lang w:val="en-GB"/>
              </w:rPr>
              <w:t>Killing</w:t>
            </w:r>
            <w:r w:rsidRPr="00712EFF">
              <w:rPr>
                <w:rFonts w:ascii="Arial" w:hAnsi="Arial" w:cs="Arial"/>
                <w:i/>
                <w:iCs/>
                <w:lang w:val="en-GB"/>
              </w:rPr>
              <w:t xml:space="preserve"> staphylococcus</w:t>
            </w:r>
            <w:r w:rsidRPr="00712EFF">
              <w:rPr>
                <w:rFonts w:ascii="Arial" w:hAnsi="Arial" w:cs="Arial"/>
                <w:lang w:val="en-GB"/>
              </w:rPr>
              <w:t xml:space="preserve"> (MRSA)</w:t>
            </w:r>
          </w:p>
        </w:tc>
      </w:tr>
      <w:tr w:rsidR="00C87CA5" w:rsidRPr="00C87CA5" w14:paraId="1A82517B" w14:textId="77777777" w:rsidTr="008E7871">
        <w:trPr>
          <w:trHeight w:val="567"/>
        </w:trPr>
        <w:tc>
          <w:tcPr>
            <w:tcW w:w="3114" w:type="dxa"/>
            <w:vAlign w:val="center"/>
            <w:hideMark/>
          </w:tcPr>
          <w:p w14:paraId="774AD555" w14:textId="77777777" w:rsidR="00C87CA5" w:rsidRPr="00712EFF" w:rsidRDefault="00C87CA5" w:rsidP="00C329BE">
            <w:pPr>
              <w:rPr>
                <w:rFonts w:ascii="Arial" w:hAnsi="Arial" w:cs="Arial"/>
                <w:lang w:val="en-GB"/>
              </w:rPr>
            </w:pPr>
            <w:r w:rsidRPr="00712EFF">
              <w:rPr>
                <w:rFonts w:ascii="Arial" w:hAnsi="Arial" w:cs="Arial"/>
                <w:lang w:val="en-GB"/>
              </w:rPr>
              <w:t>Honey</w:t>
            </w:r>
          </w:p>
        </w:tc>
        <w:tc>
          <w:tcPr>
            <w:tcW w:w="5669" w:type="dxa"/>
            <w:vAlign w:val="center"/>
            <w:hideMark/>
          </w:tcPr>
          <w:p w14:paraId="0CE724FA" w14:textId="77777777" w:rsidR="00C87CA5" w:rsidRPr="00712EFF" w:rsidRDefault="00C87CA5" w:rsidP="00C329BE">
            <w:pPr>
              <w:rPr>
                <w:rFonts w:ascii="Arial" w:hAnsi="Arial" w:cs="Arial"/>
                <w:lang w:val="en-GB"/>
              </w:rPr>
            </w:pPr>
            <w:r w:rsidRPr="00712EFF">
              <w:rPr>
                <w:rFonts w:ascii="Arial" w:hAnsi="Arial" w:cs="Arial"/>
                <w:lang w:val="en-GB"/>
              </w:rPr>
              <w:t>Antibacterial wound dressings</w:t>
            </w:r>
          </w:p>
        </w:tc>
      </w:tr>
      <w:tr w:rsidR="00C87CA5" w:rsidRPr="00C87CA5" w14:paraId="505806FE" w14:textId="77777777" w:rsidTr="008E7871">
        <w:trPr>
          <w:trHeight w:val="567"/>
        </w:trPr>
        <w:tc>
          <w:tcPr>
            <w:tcW w:w="3114" w:type="dxa"/>
            <w:vAlign w:val="center"/>
            <w:hideMark/>
          </w:tcPr>
          <w:p w14:paraId="147C9A2D" w14:textId="77777777" w:rsidR="00C87CA5" w:rsidRPr="00712EFF" w:rsidRDefault="00C87CA5" w:rsidP="00C329BE">
            <w:pPr>
              <w:rPr>
                <w:rFonts w:ascii="Arial" w:hAnsi="Arial" w:cs="Arial"/>
                <w:lang w:val="en-GB"/>
              </w:rPr>
            </w:pPr>
            <w:r w:rsidRPr="00712EFF">
              <w:rPr>
                <w:rFonts w:ascii="Arial" w:hAnsi="Arial" w:cs="Arial"/>
                <w:lang w:val="en-GB"/>
              </w:rPr>
              <w:t>Tea tree oil</w:t>
            </w:r>
          </w:p>
        </w:tc>
        <w:tc>
          <w:tcPr>
            <w:tcW w:w="5669" w:type="dxa"/>
            <w:vAlign w:val="center"/>
            <w:hideMark/>
          </w:tcPr>
          <w:p w14:paraId="0B33768F" w14:textId="77777777" w:rsidR="00C87CA5" w:rsidRPr="00712EFF" w:rsidRDefault="00C87CA5" w:rsidP="00C329BE">
            <w:pPr>
              <w:rPr>
                <w:rFonts w:ascii="Arial" w:hAnsi="Arial" w:cs="Arial"/>
                <w:lang w:val="en-GB"/>
              </w:rPr>
            </w:pPr>
            <w:r w:rsidRPr="00712EFF">
              <w:rPr>
                <w:rFonts w:ascii="Arial" w:hAnsi="Arial" w:cs="Arial"/>
                <w:lang w:val="en-GB"/>
              </w:rPr>
              <w:t>Killing</w:t>
            </w:r>
            <w:r w:rsidRPr="00712EFF">
              <w:rPr>
                <w:rFonts w:ascii="Arial" w:hAnsi="Arial" w:cs="Arial"/>
                <w:i/>
                <w:iCs/>
                <w:lang w:val="en-GB"/>
              </w:rPr>
              <w:t xml:space="preserve"> staphylococcus</w:t>
            </w:r>
            <w:r w:rsidRPr="00712EFF">
              <w:rPr>
                <w:rFonts w:ascii="Arial" w:hAnsi="Arial" w:cs="Arial"/>
                <w:lang w:val="en-GB"/>
              </w:rPr>
              <w:t xml:space="preserve"> (MRSA)</w:t>
            </w:r>
          </w:p>
        </w:tc>
      </w:tr>
      <w:tr w:rsidR="00C87CA5" w:rsidRPr="00C87CA5" w14:paraId="17650536" w14:textId="77777777" w:rsidTr="008E7871">
        <w:trPr>
          <w:trHeight w:val="567"/>
        </w:trPr>
        <w:tc>
          <w:tcPr>
            <w:tcW w:w="3114" w:type="dxa"/>
            <w:vAlign w:val="center"/>
            <w:hideMark/>
          </w:tcPr>
          <w:p w14:paraId="5C111D35" w14:textId="77777777" w:rsidR="00C87CA5" w:rsidRPr="00712EFF" w:rsidRDefault="00C87CA5" w:rsidP="00C329BE">
            <w:pPr>
              <w:rPr>
                <w:rFonts w:ascii="Arial" w:hAnsi="Arial" w:cs="Arial"/>
                <w:lang w:val="en-GB"/>
              </w:rPr>
            </w:pPr>
            <w:r w:rsidRPr="00712EFF">
              <w:rPr>
                <w:rFonts w:ascii="Arial" w:hAnsi="Arial" w:cs="Arial"/>
                <w:lang w:val="en-GB"/>
              </w:rPr>
              <w:t>Carbon nanotubes</w:t>
            </w:r>
          </w:p>
        </w:tc>
        <w:tc>
          <w:tcPr>
            <w:tcW w:w="5669" w:type="dxa"/>
            <w:vAlign w:val="center"/>
            <w:hideMark/>
          </w:tcPr>
          <w:p w14:paraId="179A596A" w14:textId="77777777" w:rsidR="00C87CA5" w:rsidRPr="00712EFF" w:rsidRDefault="00C87CA5" w:rsidP="00C329BE">
            <w:pPr>
              <w:rPr>
                <w:rFonts w:ascii="Arial" w:hAnsi="Arial" w:cs="Arial"/>
                <w:lang w:val="en-GB"/>
              </w:rPr>
            </w:pPr>
            <w:r w:rsidRPr="00712EFF">
              <w:rPr>
                <w:rFonts w:ascii="Arial" w:hAnsi="Arial" w:cs="Arial"/>
                <w:lang w:val="en-GB"/>
              </w:rPr>
              <w:t>Bacteria-detecting bandages</w:t>
            </w:r>
          </w:p>
        </w:tc>
      </w:tr>
      <w:tr w:rsidR="00C87CA5" w:rsidRPr="00C87CA5" w14:paraId="22C4597E" w14:textId="77777777" w:rsidTr="008E7871">
        <w:trPr>
          <w:trHeight w:val="567"/>
        </w:trPr>
        <w:tc>
          <w:tcPr>
            <w:tcW w:w="3114" w:type="dxa"/>
            <w:vAlign w:val="center"/>
            <w:hideMark/>
          </w:tcPr>
          <w:p w14:paraId="1985A9F5" w14:textId="77777777" w:rsidR="00C87CA5" w:rsidRPr="00712EFF" w:rsidRDefault="00C87CA5" w:rsidP="00C329BE">
            <w:pPr>
              <w:rPr>
                <w:rFonts w:ascii="Arial" w:hAnsi="Arial" w:cs="Arial"/>
                <w:lang w:val="en-GB"/>
              </w:rPr>
            </w:pPr>
            <w:r w:rsidRPr="00712EFF">
              <w:rPr>
                <w:rFonts w:ascii="Arial" w:hAnsi="Arial" w:cs="Arial"/>
                <w:lang w:val="en-GB"/>
              </w:rPr>
              <w:t>Ajoene (from garlic)</w:t>
            </w:r>
          </w:p>
        </w:tc>
        <w:tc>
          <w:tcPr>
            <w:tcW w:w="5669" w:type="dxa"/>
            <w:vAlign w:val="center"/>
            <w:hideMark/>
          </w:tcPr>
          <w:p w14:paraId="37D5DE77" w14:textId="77777777" w:rsidR="00C87CA5" w:rsidRPr="00712EFF" w:rsidRDefault="00C87CA5" w:rsidP="00C329BE">
            <w:pPr>
              <w:rPr>
                <w:rFonts w:ascii="Arial" w:hAnsi="Arial" w:cs="Arial"/>
                <w:lang w:val="en-GB"/>
              </w:rPr>
            </w:pPr>
            <w:r w:rsidRPr="00712EFF">
              <w:rPr>
                <w:rFonts w:ascii="Arial" w:hAnsi="Arial" w:cs="Arial"/>
                <w:lang w:val="en-GB"/>
              </w:rPr>
              <w:t>Treating bacterial lung infections in cystic fibrosis</w:t>
            </w:r>
          </w:p>
        </w:tc>
      </w:tr>
    </w:tbl>
    <w:p w14:paraId="07863206" w14:textId="77777777" w:rsidR="007730E7" w:rsidRDefault="007730E7" w:rsidP="007730E7">
      <w:pPr>
        <w:pStyle w:val="RSCnumberedlist"/>
        <w:numPr>
          <w:ilvl w:val="0"/>
          <w:numId w:val="0"/>
        </w:numPr>
        <w:ind w:left="360"/>
      </w:pPr>
    </w:p>
    <w:p w14:paraId="4239D38A" w14:textId="77777777" w:rsidR="007730E7" w:rsidRDefault="007730E7" w:rsidP="007730E7">
      <w:pPr>
        <w:pStyle w:val="RSCnumberedlist"/>
        <w:numPr>
          <w:ilvl w:val="0"/>
          <w:numId w:val="0"/>
        </w:numPr>
        <w:ind w:left="360"/>
      </w:pPr>
      <w:r>
        <w:rPr>
          <w:noProof/>
        </w:rPr>
        <w:drawing>
          <wp:anchor distT="0" distB="0" distL="114300" distR="114300" simplePos="0" relativeHeight="251660288" behindDoc="1" locked="0" layoutInCell="1" allowOverlap="1" wp14:anchorId="0F49E49B" wp14:editId="20D3B8DF">
            <wp:simplePos x="0" y="0"/>
            <wp:positionH relativeFrom="column">
              <wp:posOffset>232410</wp:posOffset>
            </wp:positionH>
            <wp:positionV relativeFrom="paragraph">
              <wp:posOffset>-141605</wp:posOffset>
            </wp:positionV>
            <wp:extent cx="1260000" cy="300462"/>
            <wp:effectExtent l="0" t="0" r="0" b="4445"/>
            <wp:wrapTight wrapText="bothSides">
              <wp:wrapPolygon edited="0">
                <wp:start x="0" y="0"/>
                <wp:lineTo x="0" y="17810"/>
                <wp:lineTo x="327" y="20550"/>
                <wp:lineTo x="21230" y="20550"/>
                <wp:lineTo x="21230" y="0"/>
                <wp:lineTo x="0" y="0"/>
              </wp:wrapPolygon>
            </wp:wrapTight>
            <wp:docPr id="50" name="Picture 50" descr="A red background with white text to highlight a care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background with white text to highlight a career link"/>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1260000" cy="300462"/>
                    </a:xfrm>
                    <a:prstGeom prst="rect">
                      <a:avLst/>
                    </a:prstGeom>
                  </pic:spPr>
                </pic:pic>
              </a:graphicData>
            </a:graphic>
            <wp14:sizeRelH relativeFrom="page">
              <wp14:pctWidth>0</wp14:pctWidth>
            </wp14:sizeRelH>
            <wp14:sizeRelV relativeFrom="page">
              <wp14:pctHeight>0</wp14:pctHeight>
            </wp14:sizeRelV>
          </wp:anchor>
        </w:drawing>
      </w:r>
    </w:p>
    <w:p w14:paraId="5A7F4DA2" w14:textId="02FF896F" w:rsidR="00ED1172" w:rsidRDefault="00ED1172" w:rsidP="00ED1172">
      <w:pPr>
        <w:pStyle w:val="RSCheading3"/>
        <w:ind w:left="360"/>
      </w:pPr>
      <w:r>
        <w:t>A</w:t>
      </w:r>
      <w:r w:rsidRPr="00180846">
        <w:t>ssociate scientist</w:t>
      </w:r>
    </w:p>
    <w:p w14:paraId="3F753A49" w14:textId="1720A5A4" w:rsidR="007730E7" w:rsidRPr="00A54230" w:rsidRDefault="007730E7" w:rsidP="007730E7">
      <w:pPr>
        <w:pStyle w:val="RSCnumberedlist"/>
        <w:numPr>
          <w:ilvl w:val="0"/>
          <w:numId w:val="0"/>
        </w:numPr>
        <w:ind w:left="360"/>
      </w:pPr>
      <w:r w:rsidRPr="00A54230">
        <w:t xml:space="preserve">Use </w:t>
      </w:r>
      <w:r w:rsidRPr="000770A3">
        <w:rPr>
          <w:b/>
          <w:bCs/>
          <w:color w:val="C80C2F"/>
        </w:rPr>
        <w:t>slide 1</w:t>
      </w:r>
      <w:r>
        <w:rPr>
          <w:b/>
          <w:bCs/>
          <w:color w:val="C80C2F"/>
        </w:rPr>
        <w:t>4</w:t>
      </w:r>
      <w:r w:rsidRPr="000770A3">
        <w:rPr>
          <w:color w:val="C80C2F"/>
        </w:rPr>
        <w:t xml:space="preserve"> </w:t>
      </w:r>
      <w:r w:rsidRPr="00A54230">
        <w:t xml:space="preserve">to introduce learners to Holly, </w:t>
      </w:r>
      <w:r w:rsidRPr="00180846">
        <w:t>an associate scientist specialising in pharmaceuticals</w:t>
      </w:r>
      <w:r w:rsidRPr="00A54230">
        <w:rPr>
          <w:lang w:val="en-US"/>
        </w:rPr>
        <w:t xml:space="preserve">, who works on the development of new medicines to treat diseases. </w:t>
      </w:r>
      <w:r>
        <w:rPr>
          <w:lang w:val="en-US"/>
        </w:rPr>
        <w:t xml:space="preserve">Her video job profile is also available at </w:t>
      </w:r>
      <w:hyperlink r:id="rId16" w:history="1">
        <w:r w:rsidRPr="000F2825">
          <w:rPr>
            <w:rStyle w:val="Hyperlink"/>
            <w:color w:val="auto"/>
          </w:rPr>
          <w:t>rsc.li/3SVe4Lu</w:t>
        </w:r>
      </w:hyperlink>
      <w:r>
        <w:rPr>
          <w:color w:val="auto"/>
          <w:u w:val="single"/>
        </w:rPr>
        <w:t>.</w:t>
      </w:r>
    </w:p>
    <w:p w14:paraId="0CA583A0" w14:textId="77777777" w:rsidR="007F355A" w:rsidRPr="00A2216D" w:rsidRDefault="007F355A" w:rsidP="00A2216D">
      <w:pPr>
        <w:pStyle w:val="RSCbasictext"/>
      </w:pPr>
      <w:r w:rsidRPr="00A2216D">
        <w:br w:type="page"/>
      </w:r>
    </w:p>
    <w:p w14:paraId="5A2C6501" w14:textId="2CDEE2B2" w:rsidR="007F355A" w:rsidRPr="0008324F" w:rsidRDefault="007F355A" w:rsidP="005F64F0">
      <w:pPr>
        <w:pStyle w:val="RSCheading1"/>
        <w:spacing w:after="60"/>
      </w:pPr>
      <w:r w:rsidRPr="0008324F">
        <w:rPr>
          <w:color w:val="C80C2F"/>
        </w:rPr>
        <w:lastRenderedPageBreak/>
        <w:t>Activity 2</w:t>
      </w:r>
      <w:r w:rsidR="0008324F" w:rsidRPr="0008324F">
        <w:rPr>
          <w:color w:val="C80C2F"/>
        </w:rPr>
        <w:t>:</w:t>
      </w:r>
      <w:r w:rsidRPr="0008324F">
        <w:rPr>
          <w:color w:val="C80C2F"/>
        </w:rPr>
        <w:t xml:space="preserve"> </w:t>
      </w:r>
      <w:r w:rsidR="0008324F">
        <w:t>c</w:t>
      </w:r>
      <w:r w:rsidRPr="0008324F">
        <w:t xml:space="preserve">hemicals against infection </w:t>
      </w:r>
      <w:r w:rsidR="00952902" w:rsidRPr="0008324F">
        <w:t xml:space="preserve">– </w:t>
      </w:r>
      <w:r w:rsidRPr="0008324F">
        <w:t>card sort</w:t>
      </w:r>
    </w:p>
    <w:tbl>
      <w:tblPr>
        <w:tblStyle w:val="TableGrid"/>
        <w:tblW w:w="8788" w:type="dxa"/>
        <w:tblCellMar>
          <w:top w:w="57" w:type="dxa"/>
          <w:left w:w="0" w:type="dxa"/>
          <w:bottom w:w="57" w:type="dxa"/>
          <w:right w:w="0" w:type="dxa"/>
        </w:tblCellMar>
        <w:tblLook w:val="04A0" w:firstRow="1" w:lastRow="0" w:firstColumn="1" w:lastColumn="0" w:noHBand="0" w:noVBand="1"/>
      </w:tblPr>
      <w:tblGrid>
        <w:gridCol w:w="4394"/>
        <w:gridCol w:w="4394"/>
      </w:tblGrid>
      <w:tr w:rsidR="00A95FE6" w:rsidRPr="00C8682F" w14:paraId="722379CF" w14:textId="77777777" w:rsidTr="00D06BA3">
        <w:trPr>
          <w:trHeight w:val="2948"/>
        </w:trPr>
        <w:tc>
          <w:tcPr>
            <w:tcW w:w="4394" w:type="dxa"/>
            <w:vAlign w:val="bottom"/>
          </w:tcPr>
          <w:p w14:paraId="2044DC42" w14:textId="77777777" w:rsidR="0096213F" w:rsidRPr="007535D7" w:rsidRDefault="0096213F" w:rsidP="00A07212">
            <w:pPr>
              <w:spacing w:after="120"/>
              <w:jc w:val="center"/>
              <w:rPr>
                <w:rFonts w:cs="Arial"/>
                <w:b/>
                <w:bCs/>
                <w:color w:val="004976"/>
                <w:sz w:val="26"/>
                <w:szCs w:val="26"/>
              </w:rPr>
            </w:pPr>
            <w:r w:rsidRPr="007535D7">
              <w:rPr>
                <w:rFonts w:ascii="Source Sans Pro" w:hAnsi="Source Sans Pro" w:cs="Arial"/>
                <w:b/>
                <w:bCs/>
                <w:color w:val="004976"/>
                <w:sz w:val="26"/>
                <w:szCs w:val="26"/>
              </w:rPr>
              <w:t>Gold nanoparticles</w:t>
            </w:r>
          </w:p>
          <w:p w14:paraId="6D5B583C" w14:textId="443E80B3" w:rsidR="00210712" w:rsidRPr="00C8682F" w:rsidRDefault="00210712" w:rsidP="00DC68C5">
            <w:pPr>
              <w:spacing w:after="80"/>
              <w:jc w:val="center"/>
              <w:rPr>
                <w:rFonts w:ascii="Arial" w:hAnsi="Arial" w:cs="Arial"/>
                <w:sz w:val="20"/>
                <w:szCs w:val="20"/>
              </w:rPr>
            </w:pPr>
            <w:r w:rsidRPr="00C8682F">
              <w:rPr>
                <w:rFonts w:ascii="Arial" w:hAnsi="Arial" w:cs="Arial"/>
                <w:noProof/>
                <w:sz w:val="20"/>
                <w:szCs w:val="20"/>
              </w:rPr>
              <w:drawing>
                <wp:inline distT="0" distB="0" distL="0" distR="0" wp14:anchorId="01124B83" wp14:editId="59E8B2C3">
                  <wp:extent cx="1920000" cy="1440000"/>
                  <wp:effectExtent l="0" t="0" r="0" b="0"/>
                  <wp:docPr id="5" name="Picture 5" descr="Microscope image showing gold nanoparticles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croscope image showing gold nanoparticles close up"/>
                          <pic:cNvPicPr/>
                        </pic:nvPicPr>
                        <pic:blipFill>
                          <a:blip r:embed="rId17" cstate="screen">
                            <a:extLst>
                              <a:ext uri="{28A0092B-C50C-407E-A947-70E740481C1C}">
                                <a14:useLocalDpi xmlns:a14="http://schemas.microsoft.com/office/drawing/2010/main"/>
                              </a:ext>
                            </a:extLst>
                          </a:blip>
                          <a:stretch>
                            <a:fillRect/>
                          </a:stretch>
                        </pic:blipFill>
                        <pic:spPr>
                          <a:xfrm>
                            <a:off x="0" y="0"/>
                            <a:ext cx="1920000" cy="1440000"/>
                          </a:xfrm>
                          <a:prstGeom prst="rect">
                            <a:avLst/>
                          </a:prstGeom>
                        </pic:spPr>
                      </pic:pic>
                    </a:graphicData>
                  </a:graphic>
                </wp:inline>
              </w:drawing>
            </w:r>
          </w:p>
          <w:p w14:paraId="2452F9D0" w14:textId="19960F8A" w:rsidR="007F355A" w:rsidRPr="002A1D28" w:rsidRDefault="0096213F" w:rsidP="008C3DD0">
            <w:pPr>
              <w:jc w:val="center"/>
              <w:rPr>
                <w:rFonts w:ascii="Arial" w:hAnsi="Arial" w:cs="Arial"/>
                <w:sz w:val="12"/>
                <w:szCs w:val="12"/>
              </w:rPr>
            </w:pPr>
            <w:r w:rsidRPr="002A1D28">
              <w:rPr>
                <w:rFonts w:ascii="Arial" w:hAnsi="Arial" w:cs="Arial"/>
                <w:sz w:val="12"/>
                <w:szCs w:val="12"/>
              </w:rPr>
              <w:t>© Cytodiagnostic</w:t>
            </w:r>
          </w:p>
        </w:tc>
        <w:tc>
          <w:tcPr>
            <w:tcW w:w="4394" w:type="dxa"/>
            <w:vAlign w:val="bottom"/>
          </w:tcPr>
          <w:p w14:paraId="5A8AA9E1" w14:textId="77777777" w:rsidR="00D10146" w:rsidRPr="00646F43" w:rsidRDefault="00D10146" w:rsidP="00A07212">
            <w:pPr>
              <w:spacing w:after="120"/>
              <w:jc w:val="center"/>
              <w:rPr>
                <w:rFonts w:ascii="Source Sans Pro" w:hAnsi="Source Sans Pro" w:cs="Arial"/>
                <w:b/>
                <w:bCs/>
                <w:color w:val="004976"/>
                <w:sz w:val="26"/>
                <w:szCs w:val="26"/>
              </w:rPr>
            </w:pPr>
            <w:r w:rsidRPr="00646F43">
              <w:rPr>
                <w:rFonts w:ascii="Source Sans Pro" w:hAnsi="Source Sans Pro" w:cs="Arial"/>
                <w:b/>
                <w:bCs/>
                <w:color w:val="004976"/>
                <w:sz w:val="26"/>
                <w:szCs w:val="26"/>
              </w:rPr>
              <w:t>Drug delivery</w:t>
            </w:r>
          </w:p>
          <w:p w14:paraId="7F5D211A" w14:textId="754105DB" w:rsidR="00006331" w:rsidRDefault="00006331" w:rsidP="00DC68C5">
            <w:pPr>
              <w:spacing w:after="80"/>
              <w:jc w:val="center"/>
              <w:rPr>
                <w:rFonts w:ascii="Arial" w:hAnsi="Arial" w:cs="Arial"/>
                <w:sz w:val="20"/>
                <w:szCs w:val="20"/>
              </w:rPr>
            </w:pPr>
            <w:r w:rsidRPr="00C8682F">
              <w:rPr>
                <w:rFonts w:ascii="Arial" w:hAnsi="Arial" w:cs="Arial"/>
                <w:noProof/>
                <w:sz w:val="20"/>
                <w:szCs w:val="20"/>
              </w:rPr>
              <w:drawing>
                <wp:inline distT="0" distB="0" distL="0" distR="0" wp14:anchorId="2B9310B7" wp14:editId="7A6A9B90">
                  <wp:extent cx="2160127" cy="1440000"/>
                  <wp:effectExtent l="0" t="0" r="0" b="0"/>
                  <wp:docPr id="11" name="Picture 11" descr="Close-up view of various pills in foil p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lose-up view of various pills in foil packets"/>
                          <pic:cNvPicPr/>
                        </pic:nvPicPr>
                        <pic:blipFill>
                          <a:blip r:embed="rId18" cstate="screen">
                            <a:extLst>
                              <a:ext uri="{28A0092B-C50C-407E-A947-70E740481C1C}">
                                <a14:useLocalDpi xmlns:a14="http://schemas.microsoft.com/office/drawing/2010/main"/>
                              </a:ext>
                            </a:extLst>
                          </a:blip>
                          <a:stretch>
                            <a:fillRect/>
                          </a:stretch>
                        </pic:blipFill>
                        <pic:spPr>
                          <a:xfrm>
                            <a:off x="0" y="0"/>
                            <a:ext cx="2160127" cy="1440000"/>
                          </a:xfrm>
                          <a:prstGeom prst="rect">
                            <a:avLst/>
                          </a:prstGeom>
                        </pic:spPr>
                      </pic:pic>
                    </a:graphicData>
                  </a:graphic>
                </wp:inline>
              </w:drawing>
            </w:r>
          </w:p>
          <w:p w14:paraId="0D041EEF" w14:textId="0DFD3A42" w:rsidR="007F355A" w:rsidRPr="002A1D28" w:rsidRDefault="00D10146" w:rsidP="008C3DD0">
            <w:pPr>
              <w:jc w:val="center"/>
              <w:rPr>
                <w:rFonts w:ascii="Arial" w:hAnsi="Arial" w:cs="Arial"/>
                <w:sz w:val="12"/>
                <w:szCs w:val="12"/>
              </w:rPr>
            </w:pPr>
            <w:r w:rsidRPr="002A1D28">
              <w:rPr>
                <w:rFonts w:ascii="Arial" w:hAnsi="Arial" w:cs="Arial"/>
                <w:sz w:val="12"/>
                <w:szCs w:val="12"/>
              </w:rPr>
              <w:t>© kubais/Shutterstock</w:t>
            </w:r>
          </w:p>
        </w:tc>
      </w:tr>
      <w:tr w:rsidR="00A95FE6" w:rsidRPr="00C8682F" w14:paraId="253B3EDC" w14:textId="77777777" w:rsidTr="00D06BA3">
        <w:trPr>
          <w:trHeight w:val="2948"/>
        </w:trPr>
        <w:tc>
          <w:tcPr>
            <w:tcW w:w="4394" w:type="dxa"/>
            <w:vAlign w:val="bottom"/>
          </w:tcPr>
          <w:p w14:paraId="30D8218E" w14:textId="77777777" w:rsidR="00BF14D9" w:rsidRPr="00042E87" w:rsidRDefault="00BF14D9" w:rsidP="00A07212">
            <w:pPr>
              <w:spacing w:after="120"/>
              <w:jc w:val="center"/>
              <w:rPr>
                <w:rFonts w:cs="Arial"/>
                <w:b/>
                <w:bCs/>
                <w:color w:val="004976"/>
                <w:sz w:val="26"/>
                <w:szCs w:val="26"/>
                <w:lang w:val="it-IT"/>
              </w:rPr>
            </w:pPr>
            <w:r w:rsidRPr="00042E87">
              <w:rPr>
                <w:rFonts w:ascii="Source Sans Pro" w:hAnsi="Source Sans Pro" w:cs="Arial"/>
                <w:b/>
                <w:bCs/>
                <w:color w:val="004976"/>
                <w:sz w:val="26"/>
                <w:szCs w:val="26"/>
                <w:lang w:val="it-IT"/>
              </w:rPr>
              <w:t>Zinc oxide nanoparticles</w:t>
            </w:r>
          </w:p>
          <w:p w14:paraId="44E278ED" w14:textId="181C1685" w:rsidR="0064363B" w:rsidRPr="00C8682F" w:rsidRDefault="00897109" w:rsidP="00DC68C5">
            <w:pPr>
              <w:spacing w:after="80"/>
              <w:jc w:val="center"/>
              <w:rPr>
                <w:rFonts w:ascii="Arial" w:hAnsi="Arial" w:cs="Arial"/>
                <w:sz w:val="20"/>
                <w:szCs w:val="20"/>
              </w:rPr>
            </w:pPr>
            <w:r w:rsidRPr="00C8682F">
              <w:rPr>
                <w:rFonts w:ascii="Arial" w:hAnsi="Arial" w:cs="Arial"/>
                <w:noProof/>
                <w:sz w:val="20"/>
                <w:szCs w:val="20"/>
              </w:rPr>
              <w:drawing>
                <wp:inline distT="0" distB="0" distL="0" distR="0" wp14:anchorId="2E34D52B" wp14:editId="2A14DD53">
                  <wp:extent cx="1873972" cy="1440000"/>
                  <wp:effectExtent l="0" t="0" r="5715" b="0"/>
                  <wp:docPr id="20" name="Picture 20" descr="Microscope image showing zinc oxide nanoparticles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icroscope image showing zinc oxide nanoparticles close up"/>
                          <pic:cNvPicPr/>
                        </pic:nvPicPr>
                        <pic:blipFill>
                          <a:blip r:embed="rId19" cstate="screen">
                            <a:extLst>
                              <a:ext uri="{28A0092B-C50C-407E-A947-70E740481C1C}">
                                <a14:useLocalDpi xmlns:a14="http://schemas.microsoft.com/office/drawing/2010/main"/>
                              </a:ext>
                            </a:extLst>
                          </a:blip>
                          <a:stretch>
                            <a:fillRect/>
                          </a:stretch>
                        </pic:blipFill>
                        <pic:spPr>
                          <a:xfrm>
                            <a:off x="0" y="0"/>
                            <a:ext cx="1873972" cy="1440000"/>
                          </a:xfrm>
                          <a:prstGeom prst="rect">
                            <a:avLst/>
                          </a:prstGeom>
                        </pic:spPr>
                      </pic:pic>
                    </a:graphicData>
                  </a:graphic>
                </wp:inline>
              </w:drawing>
            </w:r>
          </w:p>
          <w:p w14:paraId="127540E2" w14:textId="356455BD" w:rsidR="0098084C" w:rsidRPr="002A1D28" w:rsidRDefault="0008118D" w:rsidP="008C3DD0">
            <w:pPr>
              <w:jc w:val="center"/>
              <w:rPr>
                <w:rFonts w:ascii="Arial" w:hAnsi="Arial" w:cs="Arial"/>
                <w:sz w:val="12"/>
                <w:szCs w:val="12"/>
                <w:lang w:val="it-IT"/>
              </w:rPr>
            </w:pPr>
            <w:r w:rsidRPr="002A1D28">
              <w:rPr>
                <w:rFonts w:ascii="Arial" w:hAnsi="Arial" w:cs="Arial"/>
                <w:sz w:val="12"/>
                <w:szCs w:val="12"/>
                <w:lang w:val="it-IT"/>
              </w:rPr>
              <w:t>© Jose Alberto Alvarado</w:t>
            </w:r>
          </w:p>
        </w:tc>
        <w:tc>
          <w:tcPr>
            <w:tcW w:w="4394" w:type="dxa"/>
            <w:vAlign w:val="bottom"/>
          </w:tcPr>
          <w:p w14:paraId="58F7C7F2" w14:textId="0E7CEE31" w:rsidR="00756199" w:rsidRPr="0074712C" w:rsidRDefault="00756199" w:rsidP="0074712C">
            <w:pPr>
              <w:spacing w:after="40" w:line="260" w:lineRule="exact"/>
              <w:jc w:val="center"/>
              <w:rPr>
                <w:rFonts w:ascii="Source Sans Pro" w:hAnsi="Source Sans Pro" w:cs="Arial"/>
                <w:b/>
                <w:bCs/>
                <w:color w:val="004976"/>
                <w:sz w:val="26"/>
                <w:szCs w:val="26"/>
              </w:rPr>
            </w:pPr>
            <w:r w:rsidRPr="0074712C">
              <w:rPr>
                <w:rFonts w:ascii="Source Sans Pro" w:hAnsi="Source Sans Pro" w:cs="Arial"/>
                <w:b/>
                <w:bCs/>
                <w:color w:val="004976"/>
                <w:sz w:val="26"/>
                <w:szCs w:val="26"/>
              </w:rPr>
              <w:t xml:space="preserve">Treating bacterial lung </w:t>
            </w:r>
            <w:r w:rsidR="001B09A3">
              <w:rPr>
                <w:rFonts w:ascii="Source Sans Pro" w:hAnsi="Source Sans Pro" w:cs="Arial"/>
                <w:b/>
                <w:bCs/>
                <w:color w:val="004976"/>
                <w:sz w:val="26"/>
                <w:szCs w:val="26"/>
              </w:rPr>
              <w:br/>
            </w:r>
            <w:r w:rsidRPr="0074712C">
              <w:rPr>
                <w:rFonts w:ascii="Source Sans Pro" w:hAnsi="Source Sans Pro" w:cs="Arial"/>
                <w:b/>
                <w:bCs/>
                <w:color w:val="004976"/>
                <w:sz w:val="26"/>
                <w:szCs w:val="26"/>
              </w:rPr>
              <w:t>infections in cystic fibrosis</w:t>
            </w:r>
          </w:p>
          <w:p w14:paraId="6C2CDF19" w14:textId="17A96797" w:rsidR="00623671" w:rsidRPr="00C8682F" w:rsidRDefault="00623671" w:rsidP="00DC68C5">
            <w:pPr>
              <w:spacing w:after="80"/>
              <w:jc w:val="center"/>
              <w:rPr>
                <w:rFonts w:ascii="Arial" w:hAnsi="Arial" w:cs="Arial"/>
                <w:sz w:val="20"/>
                <w:szCs w:val="20"/>
              </w:rPr>
            </w:pPr>
            <w:r w:rsidRPr="00C8682F">
              <w:rPr>
                <w:rFonts w:ascii="Arial" w:hAnsi="Arial" w:cs="Arial"/>
                <w:noProof/>
                <w:sz w:val="20"/>
                <w:szCs w:val="20"/>
              </w:rPr>
              <w:drawing>
                <wp:inline distT="0" distB="0" distL="0" distR="0" wp14:anchorId="00CCF6C5" wp14:editId="2BAC4BE7">
                  <wp:extent cx="2057050" cy="1350000"/>
                  <wp:effectExtent l="0" t="0" r="635" b="0"/>
                  <wp:docPr id="24" name="Picture 24" descr="Microscope image of bacteria in lung t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Microscope image of bacteria in lung tissue"/>
                          <pic:cNvPicPr/>
                        </pic:nvPicPr>
                        <pic:blipFill>
                          <a:blip r:embed="rId20" cstate="screen">
                            <a:extLst>
                              <a:ext uri="{28A0092B-C50C-407E-A947-70E740481C1C}">
                                <a14:useLocalDpi xmlns:a14="http://schemas.microsoft.com/office/drawing/2010/main"/>
                              </a:ext>
                            </a:extLst>
                          </a:blip>
                          <a:stretch>
                            <a:fillRect/>
                          </a:stretch>
                        </pic:blipFill>
                        <pic:spPr>
                          <a:xfrm>
                            <a:off x="0" y="0"/>
                            <a:ext cx="2057050" cy="1350000"/>
                          </a:xfrm>
                          <a:prstGeom prst="rect">
                            <a:avLst/>
                          </a:prstGeom>
                        </pic:spPr>
                      </pic:pic>
                    </a:graphicData>
                  </a:graphic>
                </wp:inline>
              </w:drawing>
            </w:r>
          </w:p>
          <w:p w14:paraId="41062EB9" w14:textId="0792F2E7" w:rsidR="007F355A" w:rsidRPr="002A1D28" w:rsidRDefault="002B4683" w:rsidP="008C3DD0">
            <w:pPr>
              <w:jc w:val="center"/>
              <w:rPr>
                <w:rFonts w:ascii="Arial" w:hAnsi="Arial" w:cs="Arial"/>
                <w:sz w:val="12"/>
                <w:szCs w:val="12"/>
              </w:rPr>
            </w:pPr>
            <w:r w:rsidRPr="002A1D28">
              <w:rPr>
                <w:rFonts w:ascii="Arial" w:hAnsi="Arial" w:cs="Arial"/>
                <w:sz w:val="12"/>
                <w:szCs w:val="12"/>
              </w:rPr>
              <w:t>© Viral Shah</w:t>
            </w:r>
          </w:p>
        </w:tc>
      </w:tr>
      <w:tr w:rsidR="00A95FE6" w:rsidRPr="00C8682F" w14:paraId="7217013D" w14:textId="77777777" w:rsidTr="00D06BA3">
        <w:trPr>
          <w:trHeight w:val="2948"/>
        </w:trPr>
        <w:tc>
          <w:tcPr>
            <w:tcW w:w="4394" w:type="dxa"/>
            <w:vAlign w:val="bottom"/>
          </w:tcPr>
          <w:p w14:paraId="40E38B7C" w14:textId="746AFDEB" w:rsidR="00B47F8D" w:rsidRPr="00680027" w:rsidRDefault="00B47F8D" w:rsidP="00A07212">
            <w:pPr>
              <w:spacing w:after="120"/>
              <w:jc w:val="center"/>
              <w:rPr>
                <w:rFonts w:ascii="Arial" w:hAnsi="Arial" w:cs="Arial"/>
                <w:noProof/>
                <w:sz w:val="26"/>
                <w:szCs w:val="26"/>
              </w:rPr>
            </w:pPr>
            <w:r w:rsidRPr="00680027">
              <w:rPr>
                <w:rFonts w:ascii="Source Sans Pro" w:hAnsi="Source Sans Pro" w:cs="Arial"/>
                <w:b/>
                <w:bCs/>
                <w:color w:val="004976"/>
                <w:sz w:val="26"/>
                <w:szCs w:val="26"/>
              </w:rPr>
              <w:t>Tea tree oil</w:t>
            </w:r>
          </w:p>
          <w:p w14:paraId="215A640E" w14:textId="0CC37170" w:rsidR="005931A1" w:rsidRDefault="005931A1" w:rsidP="00DC68C5">
            <w:pPr>
              <w:spacing w:after="80"/>
              <w:jc w:val="center"/>
              <w:rPr>
                <w:rFonts w:ascii="Arial" w:hAnsi="Arial" w:cs="Arial"/>
                <w:sz w:val="20"/>
                <w:szCs w:val="20"/>
              </w:rPr>
            </w:pPr>
            <w:r>
              <w:rPr>
                <w:rFonts w:ascii="Arial" w:hAnsi="Arial" w:cs="Arial"/>
                <w:noProof/>
                <w:sz w:val="20"/>
                <w:szCs w:val="20"/>
              </w:rPr>
              <w:drawing>
                <wp:inline distT="0" distB="0" distL="0" distR="0" wp14:anchorId="04F05F52" wp14:editId="0361F6EA">
                  <wp:extent cx="2158604" cy="1440000"/>
                  <wp:effectExtent l="0" t="0" r="635" b="0"/>
                  <wp:docPr id="25" name="Picture 25" descr="Bottle of tea tree oil and bottle drop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Bottle of tea tree oil and bottle dropper "/>
                          <pic:cNvPicPr/>
                        </pic:nvPicPr>
                        <pic:blipFill>
                          <a:blip r:embed="rId21" cstate="screen">
                            <a:extLst>
                              <a:ext uri="{28A0092B-C50C-407E-A947-70E740481C1C}">
                                <a14:useLocalDpi xmlns:a14="http://schemas.microsoft.com/office/drawing/2010/main"/>
                              </a:ext>
                            </a:extLst>
                          </a:blip>
                          <a:stretch>
                            <a:fillRect/>
                          </a:stretch>
                        </pic:blipFill>
                        <pic:spPr>
                          <a:xfrm>
                            <a:off x="0" y="0"/>
                            <a:ext cx="2158604" cy="1440000"/>
                          </a:xfrm>
                          <a:prstGeom prst="rect">
                            <a:avLst/>
                          </a:prstGeom>
                        </pic:spPr>
                      </pic:pic>
                    </a:graphicData>
                  </a:graphic>
                </wp:inline>
              </w:drawing>
            </w:r>
          </w:p>
          <w:p w14:paraId="5EAA81F0" w14:textId="479C1376" w:rsidR="007F355A" w:rsidRPr="00DC68C5" w:rsidRDefault="00C54C87" w:rsidP="008C3DD0">
            <w:pPr>
              <w:jc w:val="center"/>
              <w:rPr>
                <w:rFonts w:ascii="Arial" w:hAnsi="Arial" w:cs="Arial"/>
                <w:sz w:val="12"/>
                <w:szCs w:val="12"/>
              </w:rPr>
            </w:pPr>
            <w:r w:rsidRPr="00DC68C5">
              <w:rPr>
                <w:rFonts w:ascii="Arial" w:hAnsi="Arial" w:cs="Arial"/>
                <w:sz w:val="12"/>
                <w:szCs w:val="12"/>
              </w:rPr>
              <w:t>© AmyLv/Shutterstock</w:t>
            </w:r>
          </w:p>
        </w:tc>
        <w:tc>
          <w:tcPr>
            <w:tcW w:w="4394" w:type="dxa"/>
            <w:vAlign w:val="bottom"/>
          </w:tcPr>
          <w:p w14:paraId="3DEA974B" w14:textId="77777777" w:rsidR="00A217A8" w:rsidRPr="00680027" w:rsidRDefault="00A217A8" w:rsidP="00A07212">
            <w:pPr>
              <w:spacing w:after="120"/>
              <w:jc w:val="center"/>
              <w:rPr>
                <w:rFonts w:ascii="Source Sans Pro" w:hAnsi="Source Sans Pro" w:cs="Arial"/>
                <w:b/>
                <w:bCs/>
                <w:color w:val="004976"/>
                <w:sz w:val="26"/>
                <w:szCs w:val="26"/>
              </w:rPr>
            </w:pPr>
            <w:r w:rsidRPr="00680027">
              <w:rPr>
                <w:rFonts w:ascii="Source Sans Pro" w:hAnsi="Source Sans Pro" w:cs="Arial"/>
                <w:b/>
                <w:bCs/>
                <w:color w:val="004976"/>
                <w:sz w:val="26"/>
                <w:szCs w:val="26"/>
              </w:rPr>
              <w:t xml:space="preserve">Killing </w:t>
            </w:r>
            <w:r w:rsidRPr="00680027">
              <w:rPr>
                <w:rFonts w:ascii="Source Sans Pro" w:hAnsi="Source Sans Pro" w:cs="Arial"/>
                <w:b/>
                <w:bCs/>
                <w:i/>
                <w:iCs/>
                <w:color w:val="004976"/>
                <w:sz w:val="26"/>
                <w:szCs w:val="26"/>
              </w:rPr>
              <w:t>staphylococcus</w:t>
            </w:r>
            <w:r w:rsidRPr="00680027">
              <w:rPr>
                <w:rFonts w:ascii="Source Sans Pro" w:hAnsi="Source Sans Pro" w:cs="Arial"/>
                <w:b/>
                <w:bCs/>
                <w:color w:val="004976"/>
                <w:sz w:val="26"/>
                <w:szCs w:val="26"/>
              </w:rPr>
              <w:t xml:space="preserve"> (MRSA)</w:t>
            </w:r>
          </w:p>
          <w:p w14:paraId="2D73922F" w14:textId="5FDD0A8C" w:rsidR="00F74865" w:rsidRDefault="00F74865" w:rsidP="00DC68C5">
            <w:pPr>
              <w:spacing w:after="80"/>
              <w:jc w:val="center"/>
              <w:rPr>
                <w:rFonts w:ascii="Arial" w:hAnsi="Arial" w:cs="Arial"/>
                <w:sz w:val="20"/>
                <w:szCs w:val="20"/>
              </w:rPr>
            </w:pPr>
            <w:r>
              <w:rPr>
                <w:rFonts w:ascii="Arial" w:hAnsi="Arial" w:cs="Arial"/>
                <w:noProof/>
                <w:sz w:val="20"/>
                <w:szCs w:val="20"/>
              </w:rPr>
              <w:drawing>
                <wp:inline distT="0" distB="0" distL="0" distR="0" wp14:anchorId="6652AB03" wp14:editId="69AEA2B8">
                  <wp:extent cx="1922110" cy="1440000"/>
                  <wp:effectExtent l="0" t="0" r="0" b="0"/>
                  <wp:docPr id="28" name="Picture 28" descr="Microscope image of many staphylococcus bacte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icroscope image of many staphylococcus bacteria "/>
                          <pic:cNvPicPr/>
                        </pic:nvPicPr>
                        <pic:blipFill>
                          <a:blip r:embed="rId22" cstate="screen">
                            <a:extLst>
                              <a:ext uri="{28A0092B-C50C-407E-A947-70E740481C1C}">
                                <a14:useLocalDpi xmlns:a14="http://schemas.microsoft.com/office/drawing/2010/main"/>
                              </a:ext>
                            </a:extLst>
                          </a:blip>
                          <a:stretch>
                            <a:fillRect/>
                          </a:stretch>
                        </pic:blipFill>
                        <pic:spPr>
                          <a:xfrm>
                            <a:off x="0" y="0"/>
                            <a:ext cx="1922110" cy="1440000"/>
                          </a:xfrm>
                          <a:prstGeom prst="rect">
                            <a:avLst/>
                          </a:prstGeom>
                        </pic:spPr>
                      </pic:pic>
                    </a:graphicData>
                  </a:graphic>
                </wp:inline>
              </w:drawing>
            </w:r>
          </w:p>
          <w:p w14:paraId="4007460C" w14:textId="6BBAEA71" w:rsidR="007F355A" w:rsidRPr="00DC68C5" w:rsidRDefault="00C54C87" w:rsidP="008C3DD0">
            <w:pPr>
              <w:jc w:val="center"/>
              <w:rPr>
                <w:rFonts w:ascii="Arial" w:hAnsi="Arial" w:cs="Arial"/>
                <w:sz w:val="12"/>
                <w:szCs w:val="12"/>
              </w:rPr>
            </w:pPr>
            <w:r w:rsidRPr="00DC68C5">
              <w:rPr>
                <w:rFonts w:ascii="Arial" w:hAnsi="Arial" w:cs="Arial"/>
                <w:sz w:val="12"/>
                <w:szCs w:val="12"/>
              </w:rPr>
              <w:t>© Microspectacular/Shutterstock</w:t>
            </w:r>
          </w:p>
        </w:tc>
      </w:tr>
      <w:tr w:rsidR="00A95FE6" w:rsidRPr="00C8682F" w14:paraId="1373137A" w14:textId="77777777" w:rsidTr="00D06BA3">
        <w:trPr>
          <w:trHeight w:val="2948"/>
        </w:trPr>
        <w:tc>
          <w:tcPr>
            <w:tcW w:w="4394" w:type="dxa"/>
            <w:vAlign w:val="bottom"/>
          </w:tcPr>
          <w:p w14:paraId="35252D37" w14:textId="77777777" w:rsidR="00D230FB" w:rsidRPr="00680027" w:rsidRDefault="00D230FB" w:rsidP="00A07212">
            <w:pPr>
              <w:spacing w:after="120"/>
              <w:jc w:val="center"/>
              <w:rPr>
                <w:rFonts w:ascii="Source Sans Pro" w:hAnsi="Source Sans Pro" w:cs="Arial"/>
                <w:b/>
                <w:bCs/>
                <w:color w:val="004976"/>
                <w:sz w:val="26"/>
                <w:szCs w:val="26"/>
              </w:rPr>
            </w:pPr>
            <w:r w:rsidRPr="00680027">
              <w:rPr>
                <w:rFonts w:ascii="Source Sans Pro" w:hAnsi="Source Sans Pro" w:cs="Arial"/>
                <w:b/>
                <w:bCs/>
                <w:color w:val="004976"/>
                <w:sz w:val="26"/>
                <w:szCs w:val="26"/>
              </w:rPr>
              <w:t>Bacteria-detecting bandages</w:t>
            </w:r>
          </w:p>
          <w:p w14:paraId="77B64E42" w14:textId="01159C98" w:rsidR="00FD0317" w:rsidRDefault="00FD0317" w:rsidP="00DC68C5">
            <w:pPr>
              <w:spacing w:after="80"/>
              <w:jc w:val="center"/>
              <w:rPr>
                <w:rFonts w:ascii="Arial" w:hAnsi="Arial" w:cs="Arial"/>
                <w:sz w:val="20"/>
                <w:szCs w:val="20"/>
              </w:rPr>
            </w:pPr>
            <w:r>
              <w:rPr>
                <w:rFonts w:ascii="Arial" w:hAnsi="Arial" w:cs="Arial"/>
                <w:noProof/>
                <w:sz w:val="20"/>
                <w:szCs w:val="20"/>
              </w:rPr>
              <w:drawing>
                <wp:inline distT="0" distB="0" distL="0" distR="0" wp14:anchorId="29D3D6C2" wp14:editId="7A392A79">
                  <wp:extent cx="2173933" cy="1440000"/>
                  <wp:effectExtent l="0" t="0" r="0" b="0"/>
                  <wp:docPr id="37" name="Picture 37" descr="A pair of white bandages rolled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air of white bandages rolled up"/>
                          <pic:cNvPicPr/>
                        </pic:nvPicPr>
                        <pic:blipFill>
                          <a:blip r:embed="rId23" cstate="screen">
                            <a:extLst>
                              <a:ext uri="{28A0092B-C50C-407E-A947-70E740481C1C}">
                                <a14:useLocalDpi xmlns:a14="http://schemas.microsoft.com/office/drawing/2010/main"/>
                              </a:ext>
                            </a:extLst>
                          </a:blip>
                          <a:stretch>
                            <a:fillRect/>
                          </a:stretch>
                        </pic:blipFill>
                        <pic:spPr>
                          <a:xfrm>
                            <a:off x="0" y="0"/>
                            <a:ext cx="2173933" cy="1440000"/>
                          </a:xfrm>
                          <a:prstGeom prst="rect">
                            <a:avLst/>
                          </a:prstGeom>
                        </pic:spPr>
                      </pic:pic>
                    </a:graphicData>
                  </a:graphic>
                </wp:inline>
              </w:drawing>
            </w:r>
          </w:p>
          <w:p w14:paraId="0A007FB7" w14:textId="748212DC" w:rsidR="007F355A" w:rsidRPr="00DC68C5" w:rsidRDefault="007E169B" w:rsidP="008C3DD0">
            <w:pPr>
              <w:jc w:val="center"/>
              <w:rPr>
                <w:rFonts w:ascii="Arial" w:hAnsi="Arial" w:cs="Arial"/>
                <w:sz w:val="12"/>
                <w:szCs w:val="12"/>
              </w:rPr>
            </w:pPr>
            <w:r w:rsidRPr="00DC68C5">
              <w:rPr>
                <w:rFonts w:ascii="Arial" w:hAnsi="Arial" w:cs="Arial"/>
                <w:sz w:val="12"/>
                <w:szCs w:val="12"/>
              </w:rPr>
              <w:t>© photolinc/Shutterstock</w:t>
            </w:r>
            <w:r w:rsidR="00B01F9C" w:rsidRPr="00DC68C5">
              <w:rPr>
                <w:rFonts w:ascii="Arial" w:hAnsi="Arial" w:cs="Arial"/>
                <w:sz w:val="12"/>
                <w:szCs w:val="12"/>
              </w:rPr>
              <w:t xml:space="preserve"> </w:t>
            </w:r>
          </w:p>
        </w:tc>
        <w:tc>
          <w:tcPr>
            <w:tcW w:w="4394" w:type="dxa"/>
            <w:vAlign w:val="bottom"/>
          </w:tcPr>
          <w:p w14:paraId="6DA6BBF1" w14:textId="77777777" w:rsidR="00D230FB" w:rsidRPr="00680027" w:rsidRDefault="00D230FB" w:rsidP="00A07212">
            <w:pPr>
              <w:spacing w:after="120"/>
              <w:jc w:val="center"/>
              <w:rPr>
                <w:rFonts w:ascii="Source Sans Pro" w:hAnsi="Source Sans Pro" w:cs="Arial"/>
                <w:b/>
                <w:bCs/>
                <w:color w:val="004976"/>
                <w:sz w:val="26"/>
                <w:szCs w:val="26"/>
              </w:rPr>
            </w:pPr>
            <w:r w:rsidRPr="00680027">
              <w:rPr>
                <w:rFonts w:ascii="Source Sans Pro" w:hAnsi="Source Sans Pro" w:cs="Arial"/>
                <w:b/>
                <w:bCs/>
                <w:color w:val="004976"/>
                <w:sz w:val="26"/>
                <w:szCs w:val="26"/>
              </w:rPr>
              <w:t>Killing bacteria</w:t>
            </w:r>
          </w:p>
          <w:p w14:paraId="050944B2" w14:textId="76E29623" w:rsidR="00BF4383" w:rsidRDefault="00BF4383" w:rsidP="00DC68C5">
            <w:pPr>
              <w:spacing w:after="80"/>
              <w:jc w:val="center"/>
              <w:rPr>
                <w:rFonts w:ascii="Arial" w:hAnsi="Arial" w:cs="Arial"/>
                <w:sz w:val="20"/>
                <w:szCs w:val="20"/>
              </w:rPr>
            </w:pPr>
            <w:r>
              <w:rPr>
                <w:rFonts w:ascii="Arial" w:hAnsi="Arial" w:cs="Arial"/>
                <w:noProof/>
                <w:sz w:val="20"/>
                <w:szCs w:val="20"/>
              </w:rPr>
              <w:drawing>
                <wp:inline distT="0" distB="0" distL="0" distR="0" wp14:anchorId="4F66F116" wp14:editId="4669C398">
                  <wp:extent cx="2270677" cy="1440000"/>
                  <wp:effectExtent l="0" t="0" r="3175" b="0"/>
                  <wp:docPr id="29" name="Picture 29" descr="Close-up image of different types of shapes of bacteria all coloure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lose-up image of different types of shapes of bacteria all coloured green"/>
                          <pic:cNvPicPr/>
                        </pic:nvPicPr>
                        <pic:blipFill>
                          <a:blip r:embed="rId24" cstate="screen">
                            <a:extLst>
                              <a:ext uri="{28A0092B-C50C-407E-A947-70E740481C1C}">
                                <a14:useLocalDpi xmlns:a14="http://schemas.microsoft.com/office/drawing/2010/main"/>
                              </a:ext>
                            </a:extLst>
                          </a:blip>
                          <a:stretch>
                            <a:fillRect/>
                          </a:stretch>
                        </pic:blipFill>
                        <pic:spPr>
                          <a:xfrm>
                            <a:off x="0" y="0"/>
                            <a:ext cx="2270677" cy="1440000"/>
                          </a:xfrm>
                          <a:prstGeom prst="rect">
                            <a:avLst/>
                          </a:prstGeom>
                        </pic:spPr>
                      </pic:pic>
                    </a:graphicData>
                  </a:graphic>
                </wp:inline>
              </w:drawing>
            </w:r>
          </w:p>
          <w:p w14:paraId="42B77793" w14:textId="7BE3FD87" w:rsidR="007F355A" w:rsidRPr="00DC68C5" w:rsidRDefault="00712365" w:rsidP="008C3DD0">
            <w:pPr>
              <w:jc w:val="center"/>
              <w:rPr>
                <w:rFonts w:ascii="Arial" w:hAnsi="Arial" w:cs="Arial"/>
                <w:sz w:val="12"/>
                <w:szCs w:val="12"/>
              </w:rPr>
            </w:pPr>
            <w:r w:rsidRPr="00DC68C5">
              <w:rPr>
                <w:rFonts w:ascii="Arial" w:hAnsi="Arial" w:cs="Arial"/>
                <w:sz w:val="12"/>
                <w:szCs w:val="12"/>
              </w:rPr>
              <w:t>© Lotus_studio/Shutterstock</w:t>
            </w:r>
          </w:p>
        </w:tc>
      </w:tr>
      <w:tr w:rsidR="00A95FE6" w:rsidRPr="00C8682F" w14:paraId="2B682CB6" w14:textId="77777777" w:rsidTr="00D06BA3">
        <w:trPr>
          <w:trHeight w:val="2948"/>
        </w:trPr>
        <w:tc>
          <w:tcPr>
            <w:tcW w:w="4394" w:type="dxa"/>
            <w:vAlign w:val="bottom"/>
          </w:tcPr>
          <w:p w14:paraId="1CFE03DC" w14:textId="77777777" w:rsidR="00366F87" w:rsidRDefault="00366F87" w:rsidP="00C3458C">
            <w:pPr>
              <w:spacing w:after="120"/>
              <w:jc w:val="center"/>
              <w:rPr>
                <w:rFonts w:ascii="Source Sans Pro" w:hAnsi="Source Sans Pro" w:cs="Arial"/>
                <w:b/>
                <w:bCs/>
                <w:color w:val="004976"/>
                <w:sz w:val="26"/>
                <w:szCs w:val="26"/>
              </w:rPr>
            </w:pPr>
            <w:r w:rsidRPr="00A128FE">
              <w:rPr>
                <w:rFonts w:ascii="Source Sans Pro" w:hAnsi="Source Sans Pro" w:cs="Arial"/>
                <w:b/>
                <w:bCs/>
                <w:color w:val="004976"/>
                <w:sz w:val="26"/>
                <w:szCs w:val="26"/>
              </w:rPr>
              <w:lastRenderedPageBreak/>
              <w:t xml:space="preserve">Killing </w:t>
            </w:r>
            <w:r w:rsidRPr="00A128FE">
              <w:rPr>
                <w:rFonts w:ascii="Source Sans Pro" w:hAnsi="Source Sans Pro" w:cs="Arial"/>
                <w:b/>
                <w:bCs/>
                <w:i/>
                <w:iCs/>
                <w:color w:val="004976"/>
                <w:sz w:val="26"/>
                <w:szCs w:val="26"/>
              </w:rPr>
              <w:t>E.coli</w:t>
            </w:r>
            <w:r w:rsidRPr="00A128FE">
              <w:rPr>
                <w:rFonts w:ascii="Source Sans Pro" w:hAnsi="Source Sans Pro" w:cs="Arial"/>
                <w:b/>
                <w:bCs/>
                <w:color w:val="004976"/>
                <w:sz w:val="26"/>
                <w:szCs w:val="26"/>
              </w:rPr>
              <w:t xml:space="preserve"> bacteria</w:t>
            </w:r>
          </w:p>
          <w:p w14:paraId="23A0B46C" w14:textId="749897A1" w:rsidR="006D40D3" w:rsidRDefault="006D40D3" w:rsidP="00AF2EA5">
            <w:pPr>
              <w:spacing w:after="86"/>
              <w:jc w:val="center"/>
              <w:rPr>
                <w:rFonts w:ascii="Arial" w:hAnsi="Arial" w:cs="Arial"/>
                <w:sz w:val="20"/>
                <w:szCs w:val="20"/>
              </w:rPr>
            </w:pPr>
            <w:r>
              <w:rPr>
                <w:rFonts w:ascii="Arial" w:hAnsi="Arial" w:cs="Arial"/>
                <w:noProof/>
                <w:sz w:val="20"/>
                <w:szCs w:val="20"/>
              </w:rPr>
              <w:drawing>
                <wp:inline distT="0" distB="0" distL="0" distR="0" wp14:anchorId="58815AC0" wp14:editId="3B1DD1E6">
                  <wp:extent cx="1922110" cy="1440000"/>
                  <wp:effectExtent l="0" t="0" r="0" b="0"/>
                  <wp:docPr id="30" name="Picture 30" descr="Close up image of rod shaped E.coli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lose up image of rod shaped E.coli bacteria"/>
                          <pic:cNvPicPr/>
                        </pic:nvPicPr>
                        <pic:blipFill>
                          <a:blip r:embed="rId25" cstate="screen">
                            <a:extLst>
                              <a:ext uri="{28A0092B-C50C-407E-A947-70E740481C1C}">
                                <a14:useLocalDpi xmlns:a14="http://schemas.microsoft.com/office/drawing/2010/main"/>
                              </a:ext>
                            </a:extLst>
                          </a:blip>
                          <a:stretch>
                            <a:fillRect/>
                          </a:stretch>
                        </pic:blipFill>
                        <pic:spPr>
                          <a:xfrm>
                            <a:off x="0" y="0"/>
                            <a:ext cx="1922110" cy="1440000"/>
                          </a:xfrm>
                          <a:prstGeom prst="rect">
                            <a:avLst/>
                          </a:prstGeom>
                        </pic:spPr>
                      </pic:pic>
                    </a:graphicData>
                  </a:graphic>
                </wp:inline>
              </w:drawing>
            </w:r>
          </w:p>
          <w:p w14:paraId="4215CCB4" w14:textId="57E6D8E0" w:rsidR="007F355A" w:rsidRPr="00150B13" w:rsidRDefault="00830FAA" w:rsidP="00366F87">
            <w:pPr>
              <w:jc w:val="center"/>
              <w:rPr>
                <w:rFonts w:ascii="Arial" w:hAnsi="Arial" w:cs="Arial"/>
                <w:sz w:val="12"/>
                <w:szCs w:val="12"/>
              </w:rPr>
            </w:pPr>
            <w:r w:rsidRPr="00150B13">
              <w:rPr>
                <w:rFonts w:ascii="Arial" w:hAnsi="Arial" w:cs="Arial"/>
                <w:sz w:val="12"/>
                <w:szCs w:val="12"/>
              </w:rPr>
              <w:t>© MP Art/Shutterstock</w:t>
            </w:r>
          </w:p>
        </w:tc>
        <w:tc>
          <w:tcPr>
            <w:tcW w:w="4394" w:type="dxa"/>
            <w:vAlign w:val="bottom"/>
          </w:tcPr>
          <w:p w14:paraId="668461EB" w14:textId="77777777" w:rsidR="00366F87" w:rsidRDefault="00366F87" w:rsidP="00C3458C">
            <w:pPr>
              <w:spacing w:after="120"/>
              <w:jc w:val="center"/>
              <w:rPr>
                <w:rFonts w:ascii="Source Sans Pro" w:hAnsi="Source Sans Pro" w:cs="Arial"/>
                <w:b/>
                <w:bCs/>
                <w:color w:val="004976"/>
                <w:sz w:val="26"/>
                <w:szCs w:val="26"/>
              </w:rPr>
            </w:pPr>
            <w:r w:rsidRPr="008B189B">
              <w:rPr>
                <w:rFonts w:ascii="Source Sans Pro" w:hAnsi="Source Sans Pro" w:cs="Arial"/>
                <w:b/>
                <w:bCs/>
                <w:color w:val="004976"/>
                <w:sz w:val="26"/>
                <w:szCs w:val="26"/>
              </w:rPr>
              <w:t>Antibacterial wound dressings</w:t>
            </w:r>
          </w:p>
          <w:p w14:paraId="17F382DA" w14:textId="453A3EB4" w:rsidR="004530F3" w:rsidRDefault="004530F3" w:rsidP="00AF2EA5">
            <w:pPr>
              <w:spacing w:after="86"/>
              <w:jc w:val="center"/>
              <w:rPr>
                <w:rFonts w:ascii="Arial" w:hAnsi="Arial" w:cs="Arial"/>
                <w:sz w:val="20"/>
                <w:szCs w:val="20"/>
              </w:rPr>
            </w:pPr>
            <w:r>
              <w:rPr>
                <w:rFonts w:ascii="Arial" w:hAnsi="Arial" w:cs="Arial"/>
                <w:noProof/>
                <w:sz w:val="20"/>
                <w:szCs w:val="20"/>
              </w:rPr>
              <w:drawing>
                <wp:inline distT="0" distB="0" distL="0" distR="0" wp14:anchorId="6AEE92FD" wp14:editId="069D2322">
                  <wp:extent cx="2160127" cy="1440000"/>
                  <wp:effectExtent l="0" t="0" r="0" b="0"/>
                  <wp:docPr id="31" name="Picture 31" descr="Antibacterial wound dressing being held in a gloved hand ready for placing onto a patient's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ntibacterial wound dressing being held in a gloved hand ready for placing onto a patient's skin"/>
                          <pic:cNvPicPr/>
                        </pic:nvPicPr>
                        <pic:blipFill>
                          <a:blip r:embed="rId26" cstate="screen">
                            <a:extLst>
                              <a:ext uri="{28A0092B-C50C-407E-A947-70E740481C1C}">
                                <a14:useLocalDpi xmlns:a14="http://schemas.microsoft.com/office/drawing/2010/main"/>
                              </a:ext>
                            </a:extLst>
                          </a:blip>
                          <a:stretch>
                            <a:fillRect/>
                          </a:stretch>
                        </pic:blipFill>
                        <pic:spPr>
                          <a:xfrm>
                            <a:off x="0" y="0"/>
                            <a:ext cx="2160127" cy="1440000"/>
                          </a:xfrm>
                          <a:prstGeom prst="rect">
                            <a:avLst/>
                          </a:prstGeom>
                        </pic:spPr>
                      </pic:pic>
                    </a:graphicData>
                  </a:graphic>
                </wp:inline>
              </w:drawing>
            </w:r>
          </w:p>
          <w:p w14:paraId="6FABC317" w14:textId="142CC132" w:rsidR="007F355A" w:rsidRPr="00150B13" w:rsidRDefault="00D81C87" w:rsidP="00366F87">
            <w:pPr>
              <w:jc w:val="center"/>
              <w:rPr>
                <w:rFonts w:ascii="Arial" w:hAnsi="Arial" w:cs="Arial"/>
                <w:sz w:val="12"/>
                <w:szCs w:val="12"/>
              </w:rPr>
            </w:pPr>
            <w:r w:rsidRPr="00150B13">
              <w:rPr>
                <w:rFonts w:ascii="Arial" w:hAnsi="Arial" w:cs="Arial"/>
                <w:sz w:val="12"/>
                <w:szCs w:val="12"/>
              </w:rPr>
              <w:t>© Alan Nissa/Shutterstock</w:t>
            </w:r>
          </w:p>
        </w:tc>
      </w:tr>
      <w:tr w:rsidR="00623671" w:rsidRPr="00C8682F" w14:paraId="6453991C" w14:textId="77777777" w:rsidTr="00D06BA3">
        <w:trPr>
          <w:trHeight w:val="2948"/>
        </w:trPr>
        <w:tc>
          <w:tcPr>
            <w:tcW w:w="4394" w:type="dxa"/>
            <w:vAlign w:val="bottom"/>
          </w:tcPr>
          <w:p w14:paraId="177028A2" w14:textId="77777777" w:rsidR="00366F87" w:rsidRDefault="00366F87" w:rsidP="00C3458C">
            <w:pPr>
              <w:spacing w:after="120"/>
              <w:jc w:val="center"/>
              <w:rPr>
                <w:rFonts w:ascii="Source Sans Pro" w:hAnsi="Source Sans Pro" w:cs="Arial"/>
                <w:b/>
                <w:bCs/>
                <w:color w:val="004976"/>
                <w:sz w:val="26"/>
                <w:szCs w:val="26"/>
              </w:rPr>
            </w:pPr>
            <w:r w:rsidRPr="008B189B">
              <w:rPr>
                <w:rFonts w:ascii="Source Sans Pro" w:hAnsi="Source Sans Pro" w:cs="Arial"/>
                <w:b/>
                <w:bCs/>
                <w:color w:val="004976"/>
                <w:sz w:val="26"/>
                <w:szCs w:val="26"/>
              </w:rPr>
              <w:t>Ajoene (from garlic)</w:t>
            </w:r>
          </w:p>
          <w:p w14:paraId="5F2EAE05" w14:textId="3FFAE6AC" w:rsidR="00526211" w:rsidRDefault="00526211" w:rsidP="00AF2EA5">
            <w:pPr>
              <w:spacing w:after="86"/>
              <w:jc w:val="center"/>
              <w:rPr>
                <w:rFonts w:ascii="Arial" w:hAnsi="Arial" w:cs="Arial"/>
                <w:sz w:val="20"/>
                <w:szCs w:val="20"/>
              </w:rPr>
            </w:pPr>
            <w:r>
              <w:rPr>
                <w:rFonts w:ascii="Arial" w:hAnsi="Arial" w:cs="Arial"/>
                <w:noProof/>
                <w:sz w:val="20"/>
                <w:szCs w:val="20"/>
              </w:rPr>
              <w:drawing>
                <wp:inline distT="0" distB="0" distL="0" distR="0" wp14:anchorId="1CD7A918" wp14:editId="68270FFC">
                  <wp:extent cx="2159365" cy="1440000"/>
                  <wp:effectExtent l="0" t="0" r="0" b="0"/>
                  <wp:docPr id="32" name="Picture 32" descr="Three bulbs of garlic in a wooden b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hree bulbs of garlic in a wooden bowl"/>
                          <pic:cNvPicPr/>
                        </pic:nvPicPr>
                        <pic:blipFill>
                          <a:blip r:embed="rId27" cstate="screen">
                            <a:extLst>
                              <a:ext uri="{28A0092B-C50C-407E-A947-70E740481C1C}">
                                <a14:useLocalDpi xmlns:a14="http://schemas.microsoft.com/office/drawing/2010/main"/>
                              </a:ext>
                            </a:extLst>
                          </a:blip>
                          <a:stretch>
                            <a:fillRect/>
                          </a:stretch>
                        </pic:blipFill>
                        <pic:spPr>
                          <a:xfrm>
                            <a:off x="0" y="0"/>
                            <a:ext cx="2159365" cy="1440000"/>
                          </a:xfrm>
                          <a:prstGeom prst="rect">
                            <a:avLst/>
                          </a:prstGeom>
                        </pic:spPr>
                      </pic:pic>
                    </a:graphicData>
                  </a:graphic>
                </wp:inline>
              </w:drawing>
            </w:r>
          </w:p>
          <w:p w14:paraId="5688168F" w14:textId="44D381A7" w:rsidR="007F355A" w:rsidRPr="00366F87" w:rsidRDefault="00C25FD0" w:rsidP="00366F87">
            <w:pPr>
              <w:jc w:val="center"/>
              <w:rPr>
                <w:rFonts w:ascii="Arial" w:hAnsi="Arial" w:cs="Arial"/>
                <w:sz w:val="14"/>
                <w:szCs w:val="14"/>
              </w:rPr>
            </w:pPr>
            <w:r w:rsidRPr="00EA0BC6">
              <w:rPr>
                <w:rFonts w:ascii="Arial" w:hAnsi="Arial" w:cs="Arial"/>
                <w:sz w:val="14"/>
                <w:szCs w:val="14"/>
              </w:rPr>
              <w:t>© Marian Weyo/Shutterstock</w:t>
            </w:r>
          </w:p>
        </w:tc>
        <w:tc>
          <w:tcPr>
            <w:tcW w:w="4394" w:type="dxa"/>
            <w:vAlign w:val="bottom"/>
          </w:tcPr>
          <w:p w14:paraId="49D8B293" w14:textId="77777777" w:rsidR="00366F87" w:rsidRDefault="00366F87" w:rsidP="00C3458C">
            <w:pPr>
              <w:spacing w:after="120"/>
              <w:jc w:val="center"/>
              <w:rPr>
                <w:rFonts w:ascii="Source Sans Pro" w:hAnsi="Source Sans Pro" w:cs="Arial"/>
                <w:b/>
                <w:bCs/>
                <w:color w:val="004976"/>
                <w:sz w:val="26"/>
                <w:szCs w:val="26"/>
              </w:rPr>
            </w:pPr>
            <w:r w:rsidRPr="008B189B">
              <w:rPr>
                <w:rFonts w:ascii="Source Sans Pro" w:hAnsi="Source Sans Pro" w:cs="Arial"/>
                <w:b/>
                <w:bCs/>
                <w:color w:val="004976"/>
                <w:sz w:val="26"/>
                <w:szCs w:val="26"/>
              </w:rPr>
              <w:t>Carbon nanotubes</w:t>
            </w:r>
          </w:p>
          <w:p w14:paraId="6A230CF2" w14:textId="7936E413" w:rsidR="00E9795E" w:rsidRDefault="00E9795E" w:rsidP="00AF2EA5">
            <w:pPr>
              <w:spacing w:after="86"/>
              <w:jc w:val="center"/>
              <w:rPr>
                <w:rFonts w:ascii="Arial" w:hAnsi="Arial" w:cs="Arial"/>
                <w:sz w:val="20"/>
                <w:szCs w:val="20"/>
              </w:rPr>
            </w:pPr>
            <w:r w:rsidRPr="00C8682F">
              <w:rPr>
                <w:rFonts w:ascii="Arial" w:hAnsi="Arial" w:cs="Arial"/>
                <w:noProof/>
                <w:sz w:val="20"/>
                <w:szCs w:val="20"/>
              </w:rPr>
              <w:drawing>
                <wp:inline distT="0" distB="0" distL="0" distR="0" wp14:anchorId="7258F422" wp14:editId="4296C19A">
                  <wp:extent cx="2560000" cy="1440000"/>
                  <wp:effectExtent l="0" t="0" r="5715" b="0"/>
                  <wp:docPr id="19" name="Picture 18" descr="Close-up image of a model of a carbon nanotube containing small balls held together in hexagons by lines between them">
                    <a:extLst xmlns:a="http://schemas.openxmlformats.org/drawingml/2006/main">
                      <a:ext uri="{FF2B5EF4-FFF2-40B4-BE49-F238E27FC236}">
                        <a16:creationId xmlns:a16="http://schemas.microsoft.com/office/drawing/2014/main" id="{E2A4F299-D4D0-419D-22BF-F5253DEAA8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Close-up image of a model of a carbon nanotube containing small balls held together in hexagons by lines between them">
                            <a:extLst>
                              <a:ext uri="{FF2B5EF4-FFF2-40B4-BE49-F238E27FC236}">
                                <a16:creationId xmlns:a16="http://schemas.microsoft.com/office/drawing/2014/main" id="{E2A4F299-D4D0-419D-22BF-F5253DEAA8F7}"/>
                              </a:ext>
                            </a:extLst>
                          </pic:cNvPr>
                          <pic:cNvPicPr>
                            <a:picLocks noChangeAspect="1"/>
                          </pic:cNvPicPr>
                        </pic:nvPicPr>
                        <pic:blipFill>
                          <a:blip r:embed="rId28" cstate="screen">
                            <a:extLst>
                              <a:ext uri="{28A0092B-C50C-407E-A947-70E740481C1C}">
                                <a14:useLocalDpi xmlns:a14="http://schemas.microsoft.com/office/drawing/2010/main"/>
                              </a:ext>
                            </a:extLst>
                          </a:blip>
                          <a:stretch>
                            <a:fillRect/>
                          </a:stretch>
                        </pic:blipFill>
                        <pic:spPr>
                          <a:xfrm>
                            <a:off x="0" y="0"/>
                            <a:ext cx="2560000" cy="1440000"/>
                          </a:xfrm>
                          <a:prstGeom prst="rect">
                            <a:avLst/>
                          </a:prstGeom>
                        </pic:spPr>
                      </pic:pic>
                    </a:graphicData>
                  </a:graphic>
                </wp:inline>
              </w:drawing>
            </w:r>
          </w:p>
          <w:p w14:paraId="3DD660FD" w14:textId="19478D0B" w:rsidR="007F355A" w:rsidRPr="00366F87" w:rsidRDefault="00060547" w:rsidP="00366F87">
            <w:pPr>
              <w:jc w:val="center"/>
              <w:rPr>
                <w:rFonts w:ascii="Arial" w:hAnsi="Arial" w:cs="Arial"/>
                <w:sz w:val="14"/>
                <w:szCs w:val="14"/>
              </w:rPr>
            </w:pPr>
            <w:r w:rsidRPr="00EA0BC6">
              <w:rPr>
                <w:rFonts w:ascii="Arial" w:hAnsi="Arial" w:cs="Arial"/>
                <w:sz w:val="14"/>
                <w:szCs w:val="14"/>
              </w:rPr>
              <w:t>© Shutterstock</w:t>
            </w:r>
          </w:p>
        </w:tc>
      </w:tr>
      <w:tr w:rsidR="00623671" w:rsidRPr="00180846" w14:paraId="7D18DAED" w14:textId="77777777" w:rsidTr="00D06BA3">
        <w:trPr>
          <w:trHeight w:val="2948"/>
        </w:trPr>
        <w:tc>
          <w:tcPr>
            <w:tcW w:w="4394" w:type="dxa"/>
            <w:vAlign w:val="bottom"/>
          </w:tcPr>
          <w:p w14:paraId="31763505" w14:textId="77777777" w:rsidR="00171D81" w:rsidRDefault="00171D81" w:rsidP="00C3458C">
            <w:pPr>
              <w:spacing w:after="120"/>
              <w:jc w:val="center"/>
              <w:rPr>
                <w:rFonts w:ascii="Source Sans Pro" w:hAnsi="Source Sans Pro" w:cs="Arial"/>
                <w:b/>
                <w:bCs/>
                <w:color w:val="004976"/>
                <w:sz w:val="26"/>
                <w:szCs w:val="26"/>
              </w:rPr>
            </w:pPr>
            <w:r w:rsidRPr="008B189B">
              <w:rPr>
                <w:rFonts w:ascii="Source Sans Pro" w:hAnsi="Source Sans Pro" w:cs="Arial"/>
                <w:b/>
                <w:bCs/>
                <w:color w:val="004976"/>
                <w:sz w:val="26"/>
                <w:szCs w:val="26"/>
              </w:rPr>
              <w:t>Honey</w:t>
            </w:r>
          </w:p>
          <w:p w14:paraId="7625A0C8" w14:textId="6D0344E0" w:rsidR="007F355A" w:rsidRPr="00C8682F" w:rsidRDefault="00E67451" w:rsidP="00AF2EA5">
            <w:pPr>
              <w:spacing w:after="86"/>
              <w:jc w:val="center"/>
              <w:rPr>
                <w:rFonts w:ascii="Arial" w:hAnsi="Arial" w:cs="Arial"/>
                <w:sz w:val="20"/>
                <w:szCs w:val="20"/>
              </w:rPr>
            </w:pPr>
            <w:r>
              <w:rPr>
                <w:rFonts w:ascii="Arial" w:hAnsi="Arial" w:cs="Arial"/>
                <w:noProof/>
                <w:sz w:val="20"/>
                <w:szCs w:val="20"/>
              </w:rPr>
              <w:drawing>
                <wp:inline distT="0" distB="0" distL="0" distR="0" wp14:anchorId="3DDF4840" wp14:editId="5C6519A4">
                  <wp:extent cx="1429859" cy="1440000"/>
                  <wp:effectExtent l="0" t="0" r="5715" b="0"/>
                  <wp:docPr id="34" name="Picture 34" descr="Close up of a wooden rod covered with honey. Some of the honey is dripping off the rod and forming a puddl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lose up of a wooden rod covered with honey. Some of the honey is dripping off the rod and forming a puddle below"/>
                          <pic:cNvPicPr/>
                        </pic:nvPicPr>
                        <pic:blipFill>
                          <a:blip r:embed="rId29" cstate="screen">
                            <a:extLst>
                              <a:ext uri="{28A0092B-C50C-407E-A947-70E740481C1C}">
                                <a14:useLocalDpi xmlns:a14="http://schemas.microsoft.com/office/drawing/2010/main"/>
                              </a:ext>
                            </a:extLst>
                          </a:blip>
                          <a:stretch>
                            <a:fillRect/>
                          </a:stretch>
                        </pic:blipFill>
                        <pic:spPr>
                          <a:xfrm>
                            <a:off x="0" y="0"/>
                            <a:ext cx="1429859" cy="1440000"/>
                          </a:xfrm>
                          <a:prstGeom prst="rect">
                            <a:avLst/>
                          </a:prstGeom>
                        </pic:spPr>
                      </pic:pic>
                    </a:graphicData>
                  </a:graphic>
                </wp:inline>
              </w:drawing>
            </w:r>
          </w:p>
          <w:p w14:paraId="1C962227" w14:textId="1EDCCD2C" w:rsidR="007F355A" w:rsidRPr="00150B13" w:rsidRDefault="009013CA" w:rsidP="00171D81">
            <w:pPr>
              <w:jc w:val="center"/>
              <w:rPr>
                <w:rFonts w:ascii="Arial" w:hAnsi="Arial" w:cs="Arial"/>
                <w:sz w:val="12"/>
                <w:szCs w:val="12"/>
              </w:rPr>
            </w:pPr>
            <w:r w:rsidRPr="00150B13">
              <w:rPr>
                <w:rFonts w:ascii="Arial" w:hAnsi="Arial" w:cs="Arial"/>
                <w:sz w:val="12"/>
                <w:szCs w:val="12"/>
              </w:rPr>
              <w:t>© Slawomir Zelasko/Shutterstock</w:t>
            </w:r>
          </w:p>
        </w:tc>
        <w:tc>
          <w:tcPr>
            <w:tcW w:w="4394" w:type="dxa"/>
            <w:vAlign w:val="bottom"/>
          </w:tcPr>
          <w:p w14:paraId="5169AD41" w14:textId="77777777" w:rsidR="00171D81" w:rsidRDefault="00171D81" w:rsidP="00C3458C">
            <w:pPr>
              <w:spacing w:after="120"/>
              <w:jc w:val="center"/>
              <w:rPr>
                <w:rFonts w:ascii="Source Sans Pro" w:hAnsi="Source Sans Pro" w:cs="Arial"/>
                <w:b/>
                <w:bCs/>
                <w:color w:val="004976"/>
                <w:sz w:val="26"/>
                <w:szCs w:val="26"/>
                <w:lang w:val="fr-FR"/>
              </w:rPr>
            </w:pPr>
            <w:r w:rsidRPr="008B189B">
              <w:rPr>
                <w:rFonts w:ascii="Source Sans Pro" w:hAnsi="Source Sans Pro" w:cs="Arial"/>
                <w:b/>
                <w:bCs/>
                <w:color w:val="004976"/>
                <w:sz w:val="26"/>
                <w:szCs w:val="26"/>
                <w:lang w:val="fr-FR"/>
              </w:rPr>
              <w:t>Iron oxide nanoparticles</w:t>
            </w:r>
          </w:p>
          <w:p w14:paraId="46A8F1A2" w14:textId="669A883E" w:rsidR="007F355A" w:rsidRPr="00C8682F" w:rsidRDefault="009B660D" w:rsidP="00AF2EA5">
            <w:pPr>
              <w:spacing w:after="86"/>
              <w:jc w:val="center"/>
              <w:rPr>
                <w:rFonts w:ascii="Arial" w:hAnsi="Arial" w:cs="Arial"/>
                <w:sz w:val="20"/>
                <w:szCs w:val="20"/>
              </w:rPr>
            </w:pPr>
            <w:r>
              <w:rPr>
                <w:rFonts w:ascii="Arial" w:hAnsi="Arial" w:cs="Arial"/>
                <w:noProof/>
                <w:sz w:val="20"/>
                <w:szCs w:val="20"/>
              </w:rPr>
              <w:drawing>
                <wp:inline distT="0" distB="0" distL="0" distR="0" wp14:anchorId="4A785C55" wp14:editId="35D7DB88">
                  <wp:extent cx="1536482" cy="1440000"/>
                  <wp:effectExtent l="0" t="0" r="635" b="0"/>
                  <wp:docPr id="33" name="Picture 33" descr="Microscope image showing iron oxide nanoparticles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Microscope image showing iron oxide nanoparticles close up"/>
                          <pic:cNvPicPr/>
                        </pic:nvPicPr>
                        <pic:blipFill>
                          <a:blip r:embed="rId30" cstate="screen">
                            <a:extLst>
                              <a:ext uri="{28A0092B-C50C-407E-A947-70E740481C1C}">
                                <a14:useLocalDpi xmlns:a14="http://schemas.microsoft.com/office/drawing/2010/main"/>
                              </a:ext>
                            </a:extLst>
                          </a:blip>
                          <a:stretch>
                            <a:fillRect/>
                          </a:stretch>
                        </pic:blipFill>
                        <pic:spPr>
                          <a:xfrm>
                            <a:off x="0" y="0"/>
                            <a:ext cx="1536482" cy="1440000"/>
                          </a:xfrm>
                          <a:prstGeom prst="rect">
                            <a:avLst/>
                          </a:prstGeom>
                        </pic:spPr>
                      </pic:pic>
                    </a:graphicData>
                  </a:graphic>
                </wp:inline>
              </w:drawing>
            </w:r>
          </w:p>
          <w:p w14:paraId="5A4AA7EB" w14:textId="5E2884AE" w:rsidR="007F355A" w:rsidRPr="00150B13" w:rsidRDefault="0095016E" w:rsidP="00171D81">
            <w:pPr>
              <w:jc w:val="center"/>
              <w:rPr>
                <w:rFonts w:ascii="Arial" w:hAnsi="Arial" w:cs="Arial"/>
                <w:sz w:val="12"/>
                <w:szCs w:val="12"/>
                <w:lang w:val="fr-FR"/>
              </w:rPr>
            </w:pPr>
            <w:r w:rsidRPr="00150B13">
              <w:rPr>
                <w:rFonts w:ascii="Arial" w:hAnsi="Arial" w:cs="Arial"/>
                <w:sz w:val="12"/>
                <w:szCs w:val="12"/>
                <w:lang w:val="fr-FR"/>
              </w:rPr>
              <w:t>© Sri Vidawati</w:t>
            </w:r>
          </w:p>
        </w:tc>
      </w:tr>
      <w:tr w:rsidR="00623671" w:rsidRPr="00C8682F" w14:paraId="0B6D8BCB" w14:textId="77777777" w:rsidTr="00150B13">
        <w:trPr>
          <w:trHeight w:val="2768"/>
        </w:trPr>
        <w:tc>
          <w:tcPr>
            <w:tcW w:w="4394" w:type="dxa"/>
            <w:vAlign w:val="bottom"/>
          </w:tcPr>
          <w:p w14:paraId="29A6F5ED" w14:textId="77777777" w:rsidR="007417EF" w:rsidRDefault="007417EF" w:rsidP="00C3458C">
            <w:pPr>
              <w:spacing w:after="120"/>
              <w:jc w:val="center"/>
              <w:rPr>
                <w:rFonts w:ascii="Source Sans Pro" w:hAnsi="Source Sans Pro" w:cs="Arial"/>
                <w:b/>
                <w:bCs/>
                <w:color w:val="004976"/>
                <w:sz w:val="26"/>
                <w:szCs w:val="26"/>
              </w:rPr>
            </w:pPr>
            <w:r w:rsidRPr="00B042DB">
              <w:rPr>
                <w:rFonts w:ascii="Source Sans Pro" w:hAnsi="Source Sans Pro" w:cs="Arial"/>
                <w:b/>
                <w:bCs/>
                <w:color w:val="004976"/>
                <w:sz w:val="26"/>
                <w:szCs w:val="26"/>
              </w:rPr>
              <w:t xml:space="preserve">Killing </w:t>
            </w:r>
            <w:r w:rsidRPr="00B042DB">
              <w:rPr>
                <w:rFonts w:ascii="Source Sans Pro" w:hAnsi="Source Sans Pro" w:cs="Arial"/>
                <w:b/>
                <w:bCs/>
                <w:i/>
                <w:iCs/>
                <w:color w:val="004976"/>
                <w:sz w:val="26"/>
                <w:szCs w:val="26"/>
              </w:rPr>
              <w:t>staphylococcus</w:t>
            </w:r>
            <w:r w:rsidRPr="00B042DB">
              <w:rPr>
                <w:rFonts w:ascii="Source Sans Pro" w:hAnsi="Source Sans Pro" w:cs="Arial"/>
                <w:b/>
                <w:bCs/>
                <w:color w:val="004976"/>
                <w:sz w:val="26"/>
                <w:szCs w:val="26"/>
              </w:rPr>
              <w:t xml:space="preserve"> (MRSA)</w:t>
            </w:r>
          </w:p>
          <w:p w14:paraId="4CA2546A" w14:textId="149EC2E1" w:rsidR="0088349B" w:rsidRDefault="0088349B" w:rsidP="00AF2EA5">
            <w:pPr>
              <w:spacing w:after="86"/>
              <w:jc w:val="center"/>
              <w:rPr>
                <w:rFonts w:ascii="Arial" w:hAnsi="Arial" w:cs="Arial"/>
                <w:sz w:val="20"/>
                <w:szCs w:val="20"/>
              </w:rPr>
            </w:pPr>
            <w:r>
              <w:rPr>
                <w:rFonts w:ascii="Arial" w:hAnsi="Arial" w:cs="Arial"/>
                <w:noProof/>
                <w:sz w:val="20"/>
                <w:szCs w:val="20"/>
              </w:rPr>
              <w:drawing>
                <wp:inline distT="0" distB="0" distL="0" distR="0" wp14:anchorId="6F14ACEE" wp14:editId="766BCD4B">
                  <wp:extent cx="1922110" cy="1440000"/>
                  <wp:effectExtent l="0" t="0" r="0" b="0"/>
                  <wp:docPr id="35" name="Picture 35" descr="Microscope image of many staphylococcus bacte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Microscope image of many staphylococcus bacteria "/>
                          <pic:cNvPicPr/>
                        </pic:nvPicPr>
                        <pic:blipFill>
                          <a:blip r:embed="rId22" cstate="screen">
                            <a:extLst>
                              <a:ext uri="{28A0092B-C50C-407E-A947-70E740481C1C}">
                                <a14:useLocalDpi xmlns:a14="http://schemas.microsoft.com/office/drawing/2010/main"/>
                              </a:ext>
                            </a:extLst>
                          </a:blip>
                          <a:stretch>
                            <a:fillRect/>
                          </a:stretch>
                        </pic:blipFill>
                        <pic:spPr>
                          <a:xfrm>
                            <a:off x="0" y="0"/>
                            <a:ext cx="1922110" cy="1440000"/>
                          </a:xfrm>
                          <a:prstGeom prst="rect">
                            <a:avLst/>
                          </a:prstGeom>
                        </pic:spPr>
                      </pic:pic>
                    </a:graphicData>
                  </a:graphic>
                </wp:inline>
              </w:drawing>
            </w:r>
          </w:p>
          <w:p w14:paraId="3D93C044" w14:textId="053543D1" w:rsidR="007F355A" w:rsidRPr="00150B13" w:rsidRDefault="003F1F27" w:rsidP="007417EF">
            <w:pPr>
              <w:jc w:val="center"/>
              <w:rPr>
                <w:rFonts w:ascii="Arial" w:hAnsi="Arial" w:cs="Arial"/>
                <w:sz w:val="12"/>
                <w:szCs w:val="12"/>
              </w:rPr>
            </w:pPr>
            <w:r w:rsidRPr="00150B13">
              <w:rPr>
                <w:rFonts w:ascii="Arial" w:hAnsi="Arial" w:cs="Arial"/>
                <w:sz w:val="12"/>
                <w:szCs w:val="12"/>
              </w:rPr>
              <w:t>© Microspectacular/Shutterstock</w:t>
            </w:r>
          </w:p>
        </w:tc>
        <w:tc>
          <w:tcPr>
            <w:tcW w:w="4394" w:type="dxa"/>
            <w:vAlign w:val="bottom"/>
          </w:tcPr>
          <w:p w14:paraId="5E1556C0" w14:textId="77777777" w:rsidR="007417EF" w:rsidRDefault="007417EF" w:rsidP="00C3458C">
            <w:pPr>
              <w:spacing w:after="120"/>
              <w:jc w:val="center"/>
              <w:rPr>
                <w:rFonts w:ascii="Source Sans Pro" w:hAnsi="Source Sans Pro" w:cs="Arial"/>
                <w:b/>
                <w:bCs/>
                <w:color w:val="004976"/>
                <w:sz w:val="26"/>
                <w:szCs w:val="26"/>
              </w:rPr>
            </w:pPr>
            <w:r w:rsidRPr="00B042DB">
              <w:rPr>
                <w:rFonts w:ascii="Source Sans Pro" w:hAnsi="Source Sans Pro" w:cs="Arial"/>
                <w:b/>
                <w:bCs/>
                <w:color w:val="004976"/>
                <w:sz w:val="26"/>
                <w:szCs w:val="26"/>
              </w:rPr>
              <w:t>Titanium oxide nanoparticles</w:t>
            </w:r>
          </w:p>
          <w:p w14:paraId="52387210" w14:textId="71B8EAD1" w:rsidR="00257241" w:rsidRDefault="00257241" w:rsidP="00AF2EA5">
            <w:pPr>
              <w:spacing w:after="86"/>
              <w:jc w:val="center"/>
              <w:rPr>
                <w:rFonts w:ascii="Arial" w:hAnsi="Arial" w:cs="Arial"/>
                <w:sz w:val="20"/>
                <w:szCs w:val="20"/>
              </w:rPr>
            </w:pPr>
            <w:r>
              <w:rPr>
                <w:rFonts w:ascii="Arial" w:hAnsi="Arial" w:cs="Arial"/>
                <w:noProof/>
                <w:sz w:val="20"/>
                <w:szCs w:val="20"/>
              </w:rPr>
              <w:drawing>
                <wp:inline distT="0" distB="0" distL="0" distR="0" wp14:anchorId="2227E21F" wp14:editId="391642C8">
                  <wp:extent cx="1932631" cy="1440000"/>
                  <wp:effectExtent l="0" t="0" r="0" b="0"/>
                  <wp:docPr id="36" name="Picture 36" descr="Microscope image showing titanium oxide nanoparticles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Microscope image showing titanium oxide nanoparticles close up"/>
                          <pic:cNvPicPr/>
                        </pic:nvPicPr>
                        <pic:blipFill>
                          <a:blip r:embed="rId31">
                            <a:extLst>
                              <a:ext uri="{28A0092B-C50C-407E-A947-70E740481C1C}">
                                <a14:useLocalDpi xmlns:a14="http://schemas.microsoft.com/office/drawing/2010/main"/>
                              </a:ext>
                            </a:extLst>
                          </a:blip>
                          <a:stretch>
                            <a:fillRect/>
                          </a:stretch>
                        </pic:blipFill>
                        <pic:spPr>
                          <a:xfrm>
                            <a:off x="0" y="0"/>
                            <a:ext cx="1932631" cy="1440000"/>
                          </a:xfrm>
                          <a:prstGeom prst="rect">
                            <a:avLst/>
                          </a:prstGeom>
                        </pic:spPr>
                      </pic:pic>
                    </a:graphicData>
                  </a:graphic>
                </wp:inline>
              </w:drawing>
            </w:r>
          </w:p>
          <w:p w14:paraId="6843C871" w14:textId="73ADE348" w:rsidR="007F355A" w:rsidRPr="00150B13" w:rsidRDefault="00304D71" w:rsidP="007417EF">
            <w:pPr>
              <w:jc w:val="center"/>
              <w:rPr>
                <w:rFonts w:ascii="Arial" w:hAnsi="Arial" w:cs="Arial"/>
                <w:sz w:val="12"/>
                <w:szCs w:val="12"/>
              </w:rPr>
            </w:pPr>
            <w:r w:rsidRPr="00150B13">
              <w:rPr>
                <w:rFonts w:ascii="Arial" w:hAnsi="Arial" w:cs="Arial"/>
                <w:sz w:val="12"/>
                <w:szCs w:val="12"/>
              </w:rPr>
              <w:t>© S Sarala</w:t>
            </w:r>
          </w:p>
        </w:tc>
      </w:tr>
    </w:tbl>
    <w:p w14:paraId="67D333EB" w14:textId="1887B767" w:rsidR="003C08F8" w:rsidRPr="003326FB" w:rsidRDefault="003C08F8" w:rsidP="001E15C4">
      <w:pPr>
        <w:pStyle w:val="RSCbasictext"/>
        <w:spacing w:before="0" w:after="0"/>
      </w:pPr>
    </w:p>
    <w:sectPr w:rsidR="003C08F8" w:rsidRPr="003326FB" w:rsidSect="00710B46">
      <w:headerReference w:type="default" r:id="rId32"/>
      <w:pgSz w:w="11906" w:h="16838"/>
      <w:pgMar w:top="2268" w:right="2268" w:bottom="1134" w:left="1134" w:header="709"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DD6C" w14:textId="77777777" w:rsidR="00CD5EE6" w:rsidRDefault="00CD5EE6" w:rsidP="00E46354">
      <w:pPr>
        <w:spacing w:after="0" w:line="240" w:lineRule="auto"/>
      </w:pPr>
      <w:r>
        <w:separator/>
      </w:r>
    </w:p>
  </w:endnote>
  <w:endnote w:type="continuationSeparator" w:id="0">
    <w:p w14:paraId="355CBB0B" w14:textId="77777777" w:rsidR="00CD5EE6" w:rsidRDefault="00CD5EE6" w:rsidP="00E4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65756"/>
      <w:docPartObj>
        <w:docPartGallery w:val="Page Numbers (Bottom of Page)"/>
        <w:docPartUnique/>
      </w:docPartObj>
    </w:sdtPr>
    <w:sdtEndPr/>
    <w:sdtContent>
      <w:p w14:paraId="48A77B85" w14:textId="705B6661" w:rsidR="00722001" w:rsidRPr="00DE5C96" w:rsidRDefault="00DE5C96" w:rsidP="00DE5C96">
        <w:pPr>
          <w:pStyle w:val="RSCfooter"/>
        </w:pPr>
        <w:r w:rsidRPr="00B073B5">
          <w:drawing>
            <wp:anchor distT="0" distB="0" distL="114300" distR="114300" simplePos="0" relativeHeight="251669504" behindDoc="0" locked="0" layoutInCell="1" allowOverlap="1" wp14:anchorId="3F176B69" wp14:editId="1183C70F">
              <wp:simplePos x="0" y="0"/>
              <wp:positionH relativeFrom="column">
                <wp:posOffset>-110490</wp:posOffset>
              </wp:positionH>
              <wp:positionV relativeFrom="paragraph">
                <wp:posOffset>-227965</wp:posOffset>
              </wp:positionV>
              <wp:extent cx="1638300" cy="4572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8300" cy="457200"/>
                      </a:xfrm>
                      <a:prstGeom prst="rect">
                        <a:avLst/>
                      </a:prstGeom>
                    </pic:spPr>
                  </pic:pic>
                </a:graphicData>
              </a:graphic>
              <wp14:sizeRelH relativeFrom="page">
                <wp14:pctWidth>0</wp14:pctWidth>
              </wp14:sizeRelH>
              <wp14:sizeRelV relativeFrom="page">
                <wp14:pctHeight>0</wp14:pctHeight>
              </wp14:sizeRelV>
            </wp:anchor>
          </w:drawing>
        </w:r>
        <w:r w:rsidRPr="00C74391">
          <w:drawing>
            <wp:anchor distT="0" distB="0" distL="114300" distR="114300" simplePos="0" relativeHeight="251670528" behindDoc="0" locked="0" layoutInCell="1" allowOverlap="1" wp14:anchorId="57E17E13" wp14:editId="30600520">
              <wp:simplePos x="0" y="0"/>
              <wp:positionH relativeFrom="column">
                <wp:posOffset>-717550</wp:posOffset>
              </wp:positionH>
              <wp:positionV relativeFrom="paragraph">
                <wp:posOffset>332740</wp:posOffset>
              </wp:positionV>
              <wp:extent cx="7560000" cy="533539"/>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533539"/>
                      </a:xfrm>
                      <a:prstGeom prst="rect">
                        <a:avLst/>
                      </a:prstGeom>
                    </pic:spPr>
                  </pic:pic>
                </a:graphicData>
              </a:graphic>
              <wp14:sizeRelH relativeFrom="page">
                <wp14:pctWidth>0</wp14:pctWidth>
              </wp14:sizeRelH>
              <wp14:sizeRelV relativeFrom="page">
                <wp14:pctHeight>0</wp14:pctHeight>
              </wp14:sizeRelV>
            </wp:anchor>
          </w:drawing>
        </w:r>
        <w:r w:rsidRPr="00C74391">
          <w:fldChar w:fldCharType="begin"/>
        </w:r>
        <w:r w:rsidRPr="00C74391">
          <w:instrText xml:space="preserve"> PAGE   \* MERGEFORMAT </w:instrText>
        </w:r>
        <w:r w:rsidRPr="00C74391">
          <w:fldChar w:fldCharType="separate"/>
        </w:r>
        <w:r>
          <w:t>1</w:t>
        </w:r>
        <w:r w:rsidRPr="00C7439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3A51" w14:textId="77777777" w:rsidR="00CD5EE6" w:rsidRDefault="00CD5EE6" w:rsidP="00E46354">
      <w:pPr>
        <w:spacing w:after="0" w:line="240" w:lineRule="auto"/>
      </w:pPr>
      <w:r>
        <w:separator/>
      </w:r>
    </w:p>
  </w:footnote>
  <w:footnote w:type="continuationSeparator" w:id="0">
    <w:p w14:paraId="322427AB" w14:textId="77777777" w:rsidR="00CD5EE6" w:rsidRDefault="00CD5EE6" w:rsidP="00E4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AD99" w14:textId="1693B9CA" w:rsidR="004F7898" w:rsidRDefault="00257A00" w:rsidP="00257A00">
    <w:pPr>
      <w:pStyle w:val="RSCMainsubtitle"/>
    </w:pPr>
    <w:r w:rsidRPr="00B1110C">
      <w:rPr>
        <w:noProof/>
      </w:rPr>
      <w:drawing>
        <wp:anchor distT="0" distB="0" distL="114300" distR="114300" simplePos="0" relativeHeight="251665408" behindDoc="0" locked="0" layoutInCell="1" allowOverlap="1" wp14:anchorId="4E41778F" wp14:editId="0E6BAD0A">
          <wp:simplePos x="0" y="0"/>
          <wp:positionH relativeFrom="column">
            <wp:posOffset>5579110</wp:posOffset>
          </wp:positionH>
          <wp:positionV relativeFrom="paragraph">
            <wp:posOffset>978535</wp:posOffset>
          </wp:positionV>
          <wp:extent cx="1259822" cy="1022731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822" cy="10227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1B144072" wp14:editId="1F1CBFE3">
              <wp:simplePos x="0" y="0"/>
              <wp:positionH relativeFrom="column">
                <wp:posOffset>-709295</wp:posOffset>
              </wp:positionH>
              <wp:positionV relativeFrom="paragraph">
                <wp:posOffset>-460375</wp:posOffset>
              </wp:positionV>
              <wp:extent cx="7559040" cy="143764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437640"/>
                      </a:xfrm>
                      <a:prstGeom prst="rect">
                        <a:avLst/>
                      </a:prstGeom>
                      <a:solidFill>
                        <a:srgbClr val="DE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B8BBF" id="Rectangle 4" o:spid="_x0000_s1026" alt="&quot;&quot;" style="position:absolute;margin-left:-55.85pt;margin-top:-36.25pt;width:595.2pt;height:1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" fillcolor="#deeef3" stroked="f" strokeweight="1pt"/>
          </w:pict>
        </mc:Fallback>
      </mc:AlternateContent>
    </w:r>
    <w:r>
      <w:rPr>
        <w:noProof/>
      </w:rPr>
      <w:drawing>
        <wp:anchor distT="0" distB="0" distL="114300" distR="114300" simplePos="0" relativeHeight="251666432" behindDoc="0" locked="0" layoutInCell="1" allowOverlap="1" wp14:anchorId="5B46516A" wp14:editId="2CFA32B2">
          <wp:simplePos x="0" y="0"/>
          <wp:positionH relativeFrom="column">
            <wp:posOffset>4187190</wp:posOffset>
          </wp:positionH>
          <wp:positionV relativeFrom="paragraph">
            <wp:posOffset>-4422140</wp:posOffset>
          </wp:positionV>
          <wp:extent cx="5400040" cy="540004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t>Teacher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E463" w14:textId="77777777" w:rsidR="004F7898" w:rsidRPr="00C775B9" w:rsidRDefault="004F7898" w:rsidP="001E166C">
    <w:pPr>
      <w:pStyle w:val="RSCRHtitle"/>
      <w:rPr>
        <w:lang w:val="en-US"/>
      </w:rPr>
    </w:pPr>
    <w:r>
      <w:drawing>
        <wp:anchor distT="0" distB="0" distL="114300" distR="114300" simplePos="0" relativeHeight="251663360" behindDoc="0" locked="0" layoutInCell="1" allowOverlap="1" wp14:anchorId="4B2CCBFF" wp14:editId="796B381C">
          <wp:simplePos x="0" y="0"/>
          <wp:positionH relativeFrom="column">
            <wp:posOffset>4187190</wp:posOffset>
          </wp:positionH>
          <wp:positionV relativeFrom="paragraph">
            <wp:posOffset>-4422140</wp:posOffset>
          </wp:positionV>
          <wp:extent cx="5400040" cy="54000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14:sizeRelH relativeFrom="page">
            <wp14:pctWidth>0</wp14:pctWidth>
          </wp14:sizeRelH>
          <wp14:sizeRelV relativeFrom="page">
            <wp14:pctHeight>0</wp14:pctHeight>
          </wp14:sizeRelV>
        </wp:anchor>
      </w:drawing>
    </w:r>
    <w:r w:rsidRPr="00B1110C">
      <w:drawing>
        <wp:anchor distT="0" distB="0" distL="114300" distR="114300" simplePos="0" relativeHeight="251662336" behindDoc="0" locked="0" layoutInCell="1" allowOverlap="1" wp14:anchorId="1E66C960" wp14:editId="3FE381B1">
          <wp:simplePos x="0" y="0"/>
          <wp:positionH relativeFrom="column">
            <wp:posOffset>5580380</wp:posOffset>
          </wp:positionH>
          <wp:positionV relativeFrom="paragraph">
            <wp:posOffset>-463058</wp:posOffset>
          </wp:positionV>
          <wp:extent cx="1260000" cy="10167784"/>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0167784"/>
                  </a:xfrm>
                  <a:prstGeom prst="rect">
                    <a:avLst/>
                  </a:prstGeom>
                </pic:spPr>
              </pic:pic>
            </a:graphicData>
          </a:graphic>
          <wp14:sizeRelH relativeFrom="page">
            <wp14:pctWidth>0</wp14:pctWidth>
          </wp14:sizeRelH>
          <wp14:sizeRelV relativeFrom="page">
            <wp14:pctHeight>0</wp14:pctHeight>
          </wp14:sizeRelV>
        </wp:anchor>
      </w:drawing>
    </w:r>
    <w:r>
      <w:t>Infection</w:t>
    </w:r>
    <w:r>
      <w:rPr>
        <w:lang w:val="en-US"/>
      </w:rPr>
      <w:t>: t</w:t>
    </w:r>
    <w:r w:rsidRPr="00C775B9">
      <w:rPr>
        <w:lang w:val="en-US"/>
      </w:rPr>
      <w:t>eacher notes</w:t>
    </w:r>
  </w:p>
  <w:p w14:paraId="15ED4996" w14:textId="77777777" w:rsidR="004F7898" w:rsidRDefault="004F7898" w:rsidP="004F7898">
    <w:pPr>
      <w:pStyle w:val="RSCRHhyperlink"/>
    </w:pPr>
    <w:r w:rsidRPr="004F7898">
      <w:rPr>
        <w:u w:val="none"/>
      </w:rPr>
      <w:t>Available from</w:t>
    </w:r>
    <w:r w:rsidRPr="00180846">
      <w:rPr>
        <w:u w:val="none"/>
      </w:rPr>
      <w:t xml:space="preserve"> </w:t>
    </w:r>
    <w:hyperlink r:id="rId3" w:history="1">
      <w:r w:rsidRPr="004F7898">
        <w:rPr>
          <w:rStyle w:val="Hyperlink"/>
          <w:color w:val="000000" w:themeColor="text1"/>
        </w:rPr>
        <w:t>rsc.li/3uUoCiQ</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59E"/>
    <w:multiLevelType w:val="hybridMultilevel"/>
    <w:tmpl w:val="C17404B2"/>
    <w:lvl w:ilvl="0" w:tplc="7132F2D0">
      <w:start w:val="1"/>
      <w:numFmt w:val="lowerLetter"/>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F2790"/>
    <w:multiLevelType w:val="hybridMultilevel"/>
    <w:tmpl w:val="01C4FF44"/>
    <w:lvl w:ilvl="0" w:tplc="846EDA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073AA"/>
    <w:multiLevelType w:val="hybridMultilevel"/>
    <w:tmpl w:val="A02E7602"/>
    <w:lvl w:ilvl="0" w:tplc="897610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83697"/>
    <w:multiLevelType w:val="hybridMultilevel"/>
    <w:tmpl w:val="11EE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C5B8F"/>
    <w:multiLevelType w:val="hybridMultilevel"/>
    <w:tmpl w:val="7908B1AA"/>
    <w:lvl w:ilvl="0" w:tplc="5CE2B958">
      <w:start w:val="1"/>
      <w:numFmt w:val="lowerLetter"/>
      <w:lvlText w:val="%1)"/>
      <w:lvlJc w:val="left"/>
      <w:pPr>
        <w:tabs>
          <w:tab w:val="num" w:pos="720"/>
        </w:tabs>
        <w:ind w:left="720" w:hanging="360"/>
      </w:pPr>
    </w:lvl>
    <w:lvl w:ilvl="1" w:tplc="E752B522" w:tentative="1">
      <w:start w:val="1"/>
      <w:numFmt w:val="lowerLetter"/>
      <w:lvlText w:val="%2)"/>
      <w:lvlJc w:val="left"/>
      <w:pPr>
        <w:tabs>
          <w:tab w:val="num" w:pos="1440"/>
        </w:tabs>
        <w:ind w:left="1440" w:hanging="360"/>
      </w:pPr>
    </w:lvl>
    <w:lvl w:ilvl="2" w:tplc="50ECDDE4" w:tentative="1">
      <w:start w:val="1"/>
      <w:numFmt w:val="lowerLetter"/>
      <w:lvlText w:val="%3)"/>
      <w:lvlJc w:val="left"/>
      <w:pPr>
        <w:tabs>
          <w:tab w:val="num" w:pos="2160"/>
        </w:tabs>
        <w:ind w:left="2160" w:hanging="360"/>
      </w:pPr>
    </w:lvl>
    <w:lvl w:ilvl="3" w:tplc="2D94EF1E" w:tentative="1">
      <w:start w:val="1"/>
      <w:numFmt w:val="lowerLetter"/>
      <w:lvlText w:val="%4)"/>
      <w:lvlJc w:val="left"/>
      <w:pPr>
        <w:tabs>
          <w:tab w:val="num" w:pos="2880"/>
        </w:tabs>
        <w:ind w:left="2880" w:hanging="360"/>
      </w:pPr>
    </w:lvl>
    <w:lvl w:ilvl="4" w:tplc="0D26C876" w:tentative="1">
      <w:start w:val="1"/>
      <w:numFmt w:val="lowerLetter"/>
      <w:lvlText w:val="%5)"/>
      <w:lvlJc w:val="left"/>
      <w:pPr>
        <w:tabs>
          <w:tab w:val="num" w:pos="3600"/>
        </w:tabs>
        <w:ind w:left="3600" w:hanging="360"/>
      </w:pPr>
    </w:lvl>
    <w:lvl w:ilvl="5" w:tplc="102E3374" w:tentative="1">
      <w:start w:val="1"/>
      <w:numFmt w:val="lowerLetter"/>
      <w:lvlText w:val="%6)"/>
      <w:lvlJc w:val="left"/>
      <w:pPr>
        <w:tabs>
          <w:tab w:val="num" w:pos="4320"/>
        </w:tabs>
        <w:ind w:left="4320" w:hanging="360"/>
      </w:pPr>
    </w:lvl>
    <w:lvl w:ilvl="6" w:tplc="468CF908" w:tentative="1">
      <w:start w:val="1"/>
      <w:numFmt w:val="lowerLetter"/>
      <w:lvlText w:val="%7)"/>
      <w:lvlJc w:val="left"/>
      <w:pPr>
        <w:tabs>
          <w:tab w:val="num" w:pos="5040"/>
        </w:tabs>
        <w:ind w:left="5040" w:hanging="360"/>
      </w:pPr>
    </w:lvl>
    <w:lvl w:ilvl="7" w:tplc="4F7CA91E" w:tentative="1">
      <w:start w:val="1"/>
      <w:numFmt w:val="lowerLetter"/>
      <w:lvlText w:val="%8)"/>
      <w:lvlJc w:val="left"/>
      <w:pPr>
        <w:tabs>
          <w:tab w:val="num" w:pos="5760"/>
        </w:tabs>
        <w:ind w:left="5760" w:hanging="360"/>
      </w:pPr>
    </w:lvl>
    <w:lvl w:ilvl="8" w:tplc="4EEC0C36" w:tentative="1">
      <w:start w:val="1"/>
      <w:numFmt w:val="lowerLetter"/>
      <w:lvlText w:val="%9)"/>
      <w:lvlJc w:val="left"/>
      <w:pPr>
        <w:tabs>
          <w:tab w:val="num" w:pos="6480"/>
        </w:tabs>
        <w:ind w:left="6480" w:hanging="360"/>
      </w:pPr>
    </w:lvl>
  </w:abstractNum>
  <w:abstractNum w:abstractNumId="5" w15:restartNumberingAfterBreak="0">
    <w:nsid w:val="24D95A0C"/>
    <w:multiLevelType w:val="hybridMultilevel"/>
    <w:tmpl w:val="E06654D2"/>
    <w:lvl w:ilvl="0" w:tplc="5ED8E2BA">
      <w:start w:val="1"/>
      <w:numFmt w:val="bullet"/>
      <w:pStyle w:val="RSCbulletedlist"/>
      <w:lvlText w:val=""/>
      <w:lvlJc w:val="left"/>
      <w:pPr>
        <w:ind w:left="357" w:hanging="357"/>
      </w:pPr>
      <w:rPr>
        <w:rFonts w:ascii="Symbol" w:hAnsi="Symbol"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82E5B"/>
    <w:multiLevelType w:val="hybridMultilevel"/>
    <w:tmpl w:val="FDBCDD34"/>
    <w:lvl w:ilvl="0" w:tplc="3E7EF126">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53944"/>
    <w:multiLevelType w:val="hybridMultilevel"/>
    <w:tmpl w:val="3BEE8374"/>
    <w:lvl w:ilvl="0" w:tplc="641ABB5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B7CB2"/>
    <w:multiLevelType w:val="hybridMultilevel"/>
    <w:tmpl w:val="6F42CDFA"/>
    <w:lvl w:ilvl="0" w:tplc="960E1C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9385D"/>
    <w:multiLevelType w:val="hybridMultilevel"/>
    <w:tmpl w:val="253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27F5F"/>
    <w:multiLevelType w:val="hybridMultilevel"/>
    <w:tmpl w:val="DAD6FC72"/>
    <w:lvl w:ilvl="0" w:tplc="46D261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50CE5"/>
    <w:multiLevelType w:val="hybridMultilevel"/>
    <w:tmpl w:val="03623B14"/>
    <w:lvl w:ilvl="0" w:tplc="EF427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C0593"/>
    <w:multiLevelType w:val="hybridMultilevel"/>
    <w:tmpl w:val="161451CE"/>
    <w:lvl w:ilvl="0" w:tplc="D7BAA9E4">
      <w:start w:val="1"/>
      <w:numFmt w:val="bullet"/>
      <w:lvlText w:val=""/>
      <w:lvlJc w:val="left"/>
      <w:pPr>
        <w:tabs>
          <w:tab w:val="num" w:pos="720"/>
        </w:tabs>
        <w:ind w:left="720" w:hanging="360"/>
      </w:pPr>
      <w:rPr>
        <w:rFonts w:ascii="Symbol" w:hAnsi="Symbol" w:hint="default"/>
      </w:rPr>
    </w:lvl>
    <w:lvl w:ilvl="1" w:tplc="24649886" w:tentative="1">
      <w:start w:val="1"/>
      <w:numFmt w:val="bullet"/>
      <w:lvlText w:val=""/>
      <w:lvlJc w:val="left"/>
      <w:pPr>
        <w:tabs>
          <w:tab w:val="num" w:pos="1440"/>
        </w:tabs>
        <w:ind w:left="1440" w:hanging="360"/>
      </w:pPr>
      <w:rPr>
        <w:rFonts w:ascii="Symbol" w:hAnsi="Symbol" w:hint="default"/>
      </w:rPr>
    </w:lvl>
    <w:lvl w:ilvl="2" w:tplc="BCD4A11E" w:tentative="1">
      <w:start w:val="1"/>
      <w:numFmt w:val="bullet"/>
      <w:lvlText w:val=""/>
      <w:lvlJc w:val="left"/>
      <w:pPr>
        <w:tabs>
          <w:tab w:val="num" w:pos="2160"/>
        </w:tabs>
        <w:ind w:left="2160" w:hanging="360"/>
      </w:pPr>
      <w:rPr>
        <w:rFonts w:ascii="Symbol" w:hAnsi="Symbol" w:hint="default"/>
      </w:rPr>
    </w:lvl>
    <w:lvl w:ilvl="3" w:tplc="8D84A74A" w:tentative="1">
      <w:start w:val="1"/>
      <w:numFmt w:val="bullet"/>
      <w:lvlText w:val=""/>
      <w:lvlJc w:val="left"/>
      <w:pPr>
        <w:tabs>
          <w:tab w:val="num" w:pos="2880"/>
        </w:tabs>
        <w:ind w:left="2880" w:hanging="360"/>
      </w:pPr>
      <w:rPr>
        <w:rFonts w:ascii="Symbol" w:hAnsi="Symbol" w:hint="default"/>
      </w:rPr>
    </w:lvl>
    <w:lvl w:ilvl="4" w:tplc="5A18C47C" w:tentative="1">
      <w:start w:val="1"/>
      <w:numFmt w:val="bullet"/>
      <w:lvlText w:val=""/>
      <w:lvlJc w:val="left"/>
      <w:pPr>
        <w:tabs>
          <w:tab w:val="num" w:pos="3600"/>
        </w:tabs>
        <w:ind w:left="3600" w:hanging="360"/>
      </w:pPr>
      <w:rPr>
        <w:rFonts w:ascii="Symbol" w:hAnsi="Symbol" w:hint="default"/>
      </w:rPr>
    </w:lvl>
    <w:lvl w:ilvl="5" w:tplc="623AA0E6" w:tentative="1">
      <w:start w:val="1"/>
      <w:numFmt w:val="bullet"/>
      <w:lvlText w:val=""/>
      <w:lvlJc w:val="left"/>
      <w:pPr>
        <w:tabs>
          <w:tab w:val="num" w:pos="4320"/>
        </w:tabs>
        <w:ind w:left="4320" w:hanging="360"/>
      </w:pPr>
      <w:rPr>
        <w:rFonts w:ascii="Symbol" w:hAnsi="Symbol" w:hint="default"/>
      </w:rPr>
    </w:lvl>
    <w:lvl w:ilvl="6" w:tplc="0D107EAE" w:tentative="1">
      <w:start w:val="1"/>
      <w:numFmt w:val="bullet"/>
      <w:lvlText w:val=""/>
      <w:lvlJc w:val="left"/>
      <w:pPr>
        <w:tabs>
          <w:tab w:val="num" w:pos="5040"/>
        </w:tabs>
        <w:ind w:left="5040" w:hanging="360"/>
      </w:pPr>
      <w:rPr>
        <w:rFonts w:ascii="Symbol" w:hAnsi="Symbol" w:hint="default"/>
      </w:rPr>
    </w:lvl>
    <w:lvl w:ilvl="7" w:tplc="6ED8BDCC" w:tentative="1">
      <w:start w:val="1"/>
      <w:numFmt w:val="bullet"/>
      <w:lvlText w:val=""/>
      <w:lvlJc w:val="left"/>
      <w:pPr>
        <w:tabs>
          <w:tab w:val="num" w:pos="5760"/>
        </w:tabs>
        <w:ind w:left="5760" w:hanging="360"/>
      </w:pPr>
      <w:rPr>
        <w:rFonts w:ascii="Symbol" w:hAnsi="Symbol" w:hint="default"/>
      </w:rPr>
    </w:lvl>
    <w:lvl w:ilvl="8" w:tplc="E37CCD7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4E1156"/>
    <w:multiLevelType w:val="hybridMultilevel"/>
    <w:tmpl w:val="5E4277A0"/>
    <w:lvl w:ilvl="0" w:tplc="8F4A8AC4">
      <w:start w:val="1"/>
      <w:numFmt w:val="decimal"/>
      <w:lvlText w:val="%1."/>
      <w:lvlJc w:val="left"/>
      <w:pPr>
        <w:ind w:left="360" w:hanging="360"/>
      </w:pPr>
      <w:rPr>
        <w:b w:val="0"/>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501FCB"/>
    <w:multiLevelType w:val="hybridMultilevel"/>
    <w:tmpl w:val="F2600A5A"/>
    <w:lvl w:ilvl="0" w:tplc="61A2F598">
      <w:start w:val="1"/>
      <w:numFmt w:val="bullet"/>
      <w:lvlText w:val="•"/>
      <w:lvlJc w:val="left"/>
      <w:pPr>
        <w:tabs>
          <w:tab w:val="num" w:pos="720"/>
        </w:tabs>
        <w:ind w:left="720" w:hanging="360"/>
      </w:pPr>
      <w:rPr>
        <w:rFonts w:ascii="Arial" w:hAnsi="Arial" w:hint="default"/>
      </w:rPr>
    </w:lvl>
    <w:lvl w:ilvl="1" w:tplc="6E644C5E" w:tentative="1">
      <w:start w:val="1"/>
      <w:numFmt w:val="bullet"/>
      <w:lvlText w:val="•"/>
      <w:lvlJc w:val="left"/>
      <w:pPr>
        <w:tabs>
          <w:tab w:val="num" w:pos="1440"/>
        </w:tabs>
        <w:ind w:left="1440" w:hanging="360"/>
      </w:pPr>
      <w:rPr>
        <w:rFonts w:ascii="Arial" w:hAnsi="Arial" w:hint="default"/>
      </w:rPr>
    </w:lvl>
    <w:lvl w:ilvl="2" w:tplc="409E3A40" w:tentative="1">
      <w:start w:val="1"/>
      <w:numFmt w:val="bullet"/>
      <w:lvlText w:val="•"/>
      <w:lvlJc w:val="left"/>
      <w:pPr>
        <w:tabs>
          <w:tab w:val="num" w:pos="2160"/>
        </w:tabs>
        <w:ind w:left="2160" w:hanging="360"/>
      </w:pPr>
      <w:rPr>
        <w:rFonts w:ascii="Arial" w:hAnsi="Arial" w:hint="default"/>
      </w:rPr>
    </w:lvl>
    <w:lvl w:ilvl="3" w:tplc="F1FE2762" w:tentative="1">
      <w:start w:val="1"/>
      <w:numFmt w:val="bullet"/>
      <w:lvlText w:val="•"/>
      <w:lvlJc w:val="left"/>
      <w:pPr>
        <w:tabs>
          <w:tab w:val="num" w:pos="2880"/>
        </w:tabs>
        <w:ind w:left="2880" w:hanging="360"/>
      </w:pPr>
      <w:rPr>
        <w:rFonts w:ascii="Arial" w:hAnsi="Arial" w:hint="default"/>
      </w:rPr>
    </w:lvl>
    <w:lvl w:ilvl="4" w:tplc="66DEC5E6" w:tentative="1">
      <w:start w:val="1"/>
      <w:numFmt w:val="bullet"/>
      <w:lvlText w:val="•"/>
      <w:lvlJc w:val="left"/>
      <w:pPr>
        <w:tabs>
          <w:tab w:val="num" w:pos="3600"/>
        </w:tabs>
        <w:ind w:left="3600" w:hanging="360"/>
      </w:pPr>
      <w:rPr>
        <w:rFonts w:ascii="Arial" w:hAnsi="Arial" w:hint="default"/>
      </w:rPr>
    </w:lvl>
    <w:lvl w:ilvl="5" w:tplc="B0903218" w:tentative="1">
      <w:start w:val="1"/>
      <w:numFmt w:val="bullet"/>
      <w:lvlText w:val="•"/>
      <w:lvlJc w:val="left"/>
      <w:pPr>
        <w:tabs>
          <w:tab w:val="num" w:pos="4320"/>
        </w:tabs>
        <w:ind w:left="4320" w:hanging="360"/>
      </w:pPr>
      <w:rPr>
        <w:rFonts w:ascii="Arial" w:hAnsi="Arial" w:hint="default"/>
      </w:rPr>
    </w:lvl>
    <w:lvl w:ilvl="6" w:tplc="3E8AC23C" w:tentative="1">
      <w:start w:val="1"/>
      <w:numFmt w:val="bullet"/>
      <w:lvlText w:val="•"/>
      <w:lvlJc w:val="left"/>
      <w:pPr>
        <w:tabs>
          <w:tab w:val="num" w:pos="5040"/>
        </w:tabs>
        <w:ind w:left="5040" w:hanging="360"/>
      </w:pPr>
      <w:rPr>
        <w:rFonts w:ascii="Arial" w:hAnsi="Arial" w:hint="default"/>
      </w:rPr>
    </w:lvl>
    <w:lvl w:ilvl="7" w:tplc="28B88006" w:tentative="1">
      <w:start w:val="1"/>
      <w:numFmt w:val="bullet"/>
      <w:lvlText w:val="•"/>
      <w:lvlJc w:val="left"/>
      <w:pPr>
        <w:tabs>
          <w:tab w:val="num" w:pos="5760"/>
        </w:tabs>
        <w:ind w:left="5760" w:hanging="360"/>
      </w:pPr>
      <w:rPr>
        <w:rFonts w:ascii="Arial" w:hAnsi="Arial" w:hint="default"/>
      </w:rPr>
    </w:lvl>
    <w:lvl w:ilvl="8" w:tplc="D08C44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73254B"/>
    <w:multiLevelType w:val="hybridMultilevel"/>
    <w:tmpl w:val="C25C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72E09"/>
    <w:multiLevelType w:val="hybridMultilevel"/>
    <w:tmpl w:val="B24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5027F"/>
    <w:multiLevelType w:val="hybridMultilevel"/>
    <w:tmpl w:val="CA501B24"/>
    <w:lvl w:ilvl="0" w:tplc="A5483242">
      <w:start w:val="1"/>
      <w:numFmt w:val="decimal"/>
      <w:pStyle w:val="RSCnumberedlist"/>
      <w:lvlText w:val="%1."/>
      <w:lvlJc w:val="left"/>
      <w:pPr>
        <w:ind w:left="360" w:hanging="360"/>
      </w:pPr>
      <w:rPr>
        <w:rFonts w:hint="default"/>
        <w:b/>
        <w:i w:val="0"/>
        <w:color w:val="C80C2F"/>
      </w:rPr>
    </w:lvl>
    <w:lvl w:ilvl="1" w:tplc="FFFFFFFF">
      <w:start w:val="1"/>
      <w:numFmt w:val="bullet"/>
      <w:lvlText w:val="o"/>
      <w:lvlJc w:val="left"/>
      <w:pPr>
        <w:ind w:left="1080" w:hanging="360"/>
      </w:pPr>
      <w:rPr>
        <w:rFonts w:ascii="Courier New" w:hAnsi="Courier New" w:cs="Courier New" w:hint="default"/>
      </w:rPr>
    </w:lvl>
    <w:lvl w:ilvl="2" w:tplc="8D00BBC2">
      <w:start w:val="1"/>
      <w:numFmt w:val="lowerLetter"/>
      <w:lvlText w:val="(%3)"/>
      <w:lvlJc w:val="left"/>
      <w:pPr>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DFB2CA2"/>
    <w:multiLevelType w:val="hybridMultilevel"/>
    <w:tmpl w:val="6ECCE55C"/>
    <w:lvl w:ilvl="0" w:tplc="8D28C90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A3FAD"/>
    <w:multiLevelType w:val="hybridMultilevel"/>
    <w:tmpl w:val="FC92FDBA"/>
    <w:lvl w:ilvl="0" w:tplc="51EE79A2">
      <w:start w:val="1"/>
      <w:numFmt w:val="bullet"/>
      <w:lvlText w:val="•"/>
      <w:lvlJc w:val="left"/>
      <w:pPr>
        <w:tabs>
          <w:tab w:val="num" w:pos="720"/>
        </w:tabs>
        <w:ind w:left="720" w:hanging="360"/>
      </w:pPr>
      <w:rPr>
        <w:rFonts w:ascii="Arial" w:hAnsi="Arial" w:hint="default"/>
      </w:rPr>
    </w:lvl>
    <w:lvl w:ilvl="1" w:tplc="BA08668C" w:tentative="1">
      <w:start w:val="1"/>
      <w:numFmt w:val="bullet"/>
      <w:lvlText w:val="•"/>
      <w:lvlJc w:val="left"/>
      <w:pPr>
        <w:tabs>
          <w:tab w:val="num" w:pos="1440"/>
        </w:tabs>
        <w:ind w:left="1440" w:hanging="360"/>
      </w:pPr>
      <w:rPr>
        <w:rFonts w:ascii="Arial" w:hAnsi="Arial" w:hint="default"/>
      </w:rPr>
    </w:lvl>
    <w:lvl w:ilvl="2" w:tplc="6812F2CE" w:tentative="1">
      <w:start w:val="1"/>
      <w:numFmt w:val="bullet"/>
      <w:lvlText w:val="•"/>
      <w:lvlJc w:val="left"/>
      <w:pPr>
        <w:tabs>
          <w:tab w:val="num" w:pos="2160"/>
        </w:tabs>
        <w:ind w:left="2160" w:hanging="360"/>
      </w:pPr>
      <w:rPr>
        <w:rFonts w:ascii="Arial" w:hAnsi="Arial" w:hint="default"/>
      </w:rPr>
    </w:lvl>
    <w:lvl w:ilvl="3" w:tplc="506A54C4" w:tentative="1">
      <w:start w:val="1"/>
      <w:numFmt w:val="bullet"/>
      <w:lvlText w:val="•"/>
      <w:lvlJc w:val="left"/>
      <w:pPr>
        <w:tabs>
          <w:tab w:val="num" w:pos="2880"/>
        </w:tabs>
        <w:ind w:left="2880" w:hanging="360"/>
      </w:pPr>
      <w:rPr>
        <w:rFonts w:ascii="Arial" w:hAnsi="Arial" w:hint="default"/>
      </w:rPr>
    </w:lvl>
    <w:lvl w:ilvl="4" w:tplc="6CDE22BA" w:tentative="1">
      <w:start w:val="1"/>
      <w:numFmt w:val="bullet"/>
      <w:lvlText w:val="•"/>
      <w:lvlJc w:val="left"/>
      <w:pPr>
        <w:tabs>
          <w:tab w:val="num" w:pos="3600"/>
        </w:tabs>
        <w:ind w:left="3600" w:hanging="360"/>
      </w:pPr>
      <w:rPr>
        <w:rFonts w:ascii="Arial" w:hAnsi="Arial" w:hint="default"/>
      </w:rPr>
    </w:lvl>
    <w:lvl w:ilvl="5" w:tplc="9ADA3F7A" w:tentative="1">
      <w:start w:val="1"/>
      <w:numFmt w:val="bullet"/>
      <w:lvlText w:val="•"/>
      <w:lvlJc w:val="left"/>
      <w:pPr>
        <w:tabs>
          <w:tab w:val="num" w:pos="4320"/>
        </w:tabs>
        <w:ind w:left="4320" w:hanging="360"/>
      </w:pPr>
      <w:rPr>
        <w:rFonts w:ascii="Arial" w:hAnsi="Arial" w:hint="default"/>
      </w:rPr>
    </w:lvl>
    <w:lvl w:ilvl="6" w:tplc="AC748C84" w:tentative="1">
      <w:start w:val="1"/>
      <w:numFmt w:val="bullet"/>
      <w:lvlText w:val="•"/>
      <w:lvlJc w:val="left"/>
      <w:pPr>
        <w:tabs>
          <w:tab w:val="num" w:pos="5040"/>
        </w:tabs>
        <w:ind w:left="5040" w:hanging="360"/>
      </w:pPr>
      <w:rPr>
        <w:rFonts w:ascii="Arial" w:hAnsi="Arial" w:hint="default"/>
      </w:rPr>
    </w:lvl>
    <w:lvl w:ilvl="7" w:tplc="0608A47A" w:tentative="1">
      <w:start w:val="1"/>
      <w:numFmt w:val="bullet"/>
      <w:lvlText w:val="•"/>
      <w:lvlJc w:val="left"/>
      <w:pPr>
        <w:tabs>
          <w:tab w:val="num" w:pos="5760"/>
        </w:tabs>
        <w:ind w:left="5760" w:hanging="360"/>
      </w:pPr>
      <w:rPr>
        <w:rFonts w:ascii="Arial" w:hAnsi="Arial" w:hint="default"/>
      </w:rPr>
    </w:lvl>
    <w:lvl w:ilvl="8" w:tplc="89E0F0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1A6FE5"/>
    <w:multiLevelType w:val="hybridMultilevel"/>
    <w:tmpl w:val="21C26AD4"/>
    <w:lvl w:ilvl="0" w:tplc="6C3463D2">
      <w:start w:val="1"/>
      <w:numFmt w:val="lowerLetter"/>
      <w:pStyle w:val="RSCletteredlistnew"/>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 w15:restartNumberingAfterBreak="0">
    <w:nsid w:val="63272228"/>
    <w:multiLevelType w:val="hybridMultilevel"/>
    <w:tmpl w:val="929CF69A"/>
    <w:lvl w:ilvl="0" w:tplc="2AC42E9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9229D5"/>
    <w:multiLevelType w:val="hybridMultilevel"/>
    <w:tmpl w:val="365A9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126FE3"/>
    <w:multiLevelType w:val="hybridMultilevel"/>
    <w:tmpl w:val="D2406394"/>
    <w:lvl w:ilvl="0" w:tplc="BD8EA1EC">
      <w:start w:val="1"/>
      <w:numFmt w:val="upperLetter"/>
      <w:pStyle w:val="RSCheading3lett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744D1D"/>
    <w:multiLevelType w:val="hybridMultilevel"/>
    <w:tmpl w:val="18FA825C"/>
    <w:lvl w:ilvl="0" w:tplc="70D28A0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2A193C"/>
    <w:multiLevelType w:val="hybridMultilevel"/>
    <w:tmpl w:val="AC443806"/>
    <w:lvl w:ilvl="0" w:tplc="C70CC7BE">
      <w:start w:val="1"/>
      <w:numFmt w:val="bullet"/>
      <w:pStyle w:val="RSCTOC"/>
      <w:lvlText w:val="è"/>
      <w:lvlJc w:val="left"/>
      <w:pPr>
        <w:ind w:left="357" w:hanging="357"/>
      </w:pPr>
      <w:rPr>
        <w:rFonts w:ascii="Wingdings" w:hAnsi="Wingdings" w:hint="default"/>
        <w:color w:val="C80C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2C3A2C"/>
    <w:multiLevelType w:val="hybridMultilevel"/>
    <w:tmpl w:val="D2E2D088"/>
    <w:lvl w:ilvl="0" w:tplc="8884CCDC">
      <w:start w:val="1"/>
      <w:numFmt w:val="bullet"/>
      <w:lvlText w:val="•"/>
      <w:lvlJc w:val="left"/>
      <w:pPr>
        <w:tabs>
          <w:tab w:val="num" w:pos="720"/>
        </w:tabs>
        <w:ind w:left="720" w:hanging="360"/>
      </w:pPr>
      <w:rPr>
        <w:rFonts w:ascii="Arial" w:hAnsi="Arial" w:hint="default"/>
      </w:rPr>
    </w:lvl>
    <w:lvl w:ilvl="1" w:tplc="8C7CD6BC" w:tentative="1">
      <w:start w:val="1"/>
      <w:numFmt w:val="bullet"/>
      <w:lvlText w:val="•"/>
      <w:lvlJc w:val="left"/>
      <w:pPr>
        <w:tabs>
          <w:tab w:val="num" w:pos="1440"/>
        </w:tabs>
        <w:ind w:left="1440" w:hanging="360"/>
      </w:pPr>
      <w:rPr>
        <w:rFonts w:ascii="Arial" w:hAnsi="Arial" w:hint="default"/>
      </w:rPr>
    </w:lvl>
    <w:lvl w:ilvl="2" w:tplc="937C610E" w:tentative="1">
      <w:start w:val="1"/>
      <w:numFmt w:val="bullet"/>
      <w:lvlText w:val="•"/>
      <w:lvlJc w:val="left"/>
      <w:pPr>
        <w:tabs>
          <w:tab w:val="num" w:pos="2160"/>
        </w:tabs>
        <w:ind w:left="2160" w:hanging="360"/>
      </w:pPr>
      <w:rPr>
        <w:rFonts w:ascii="Arial" w:hAnsi="Arial" w:hint="default"/>
      </w:rPr>
    </w:lvl>
    <w:lvl w:ilvl="3" w:tplc="BFA805BE" w:tentative="1">
      <w:start w:val="1"/>
      <w:numFmt w:val="bullet"/>
      <w:lvlText w:val="•"/>
      <w:lvlJc w:val="left"/>
      <w:pPr>
        <w:tabs>
          <w:tab w:val="num" w:pos="2880"/>
        </w:tabs>
        <w:ind w:left="2880" w:hanging="360"/>
      </w:pPr>
      <w:rPr>
        <w:rFonts w:ascii="Arial" w:hAnsi="Arial" w:hint="default"/>
      </w:rPr>
    </w:lvl>
    <w:lvl w:ilvl="4" w:tplc="8F729BAA" w:tentative="1">
      <w:start w:val="1"/>
      <w:numFmt w:val="bullet"/>
      <w:lvlText w:val="•"/>
      <w:lvlJc w:val="left"/>
      <w:pPr>
        <w:tabs>
          <w:tab w:val="num" w:pos="3600"/>
        </w:tabs>
        <w:ind w:left="3600" w:hanging="360"/>
      </w:pPr>
      <w:rPr>
        <w:rFonts w:ascii="Arial" w:hAnsi="Arial" w:hint="default"/>
      </w:rPr>
    </w:lvl>
    <w:lvl w:ilvl="5" w:tplc="6F4AE398" w:tentative="1">
      <w:start w:val="1"/>
      <w:numFmt w:val="bullet"/>
      <w:lvlText w:val="•"/>
      <w:lvlJc w:val="left"/>
      <w:pPr>
        <w:tabs>
          <w:tab w:val="num" w:pos="4320"/>
        </w:tabs>
        <w:ind w:left="4320" w:hanging="360"/>
      </w:pPr>
      <w:rPr>
        <w:rFonts w:ascii="Arial" w:hAnsi="Arial" w:hint="default"/>
      </w:rPr>
    </w:lvl>
    <w:lvl w:ilvl="6" w:tplc="D78811D4" w:tentative="1">
      <w:start w:val="1"/>
      <w:numFmt w:val="bullet"/>
      <w:lvlText w:val="•"/>
      <w:lvlJc w:val="left"/>
      <w:pPr>
        <w:tabs>
          <w:tab w:val="num" w:pos="5040"/>
        </w:tabs>
        <w:ind w:left="5040" w:hanging="360"/>
      </w:pPr>
      <w:rPr>
        <w:rFonts w:ascii="Arial" w:hAnsi="Arial" w:hint="default"/>
      </w:rPr>
    </w:lvl>
    <w:lvl w:ilvl="7" w:tplc="65D28DE4" w:tentative="1">
      <w:start w:val="1"/>
      <w:numFmt w:val="bullet"/>
      <w:lvlText w:val="•"/>
      <w:lvlJc w:val="left"/>
      <w:pPr>
        <w:tabs>
          <w:tab w:val="num" w:pos="5760"/>
        </w:tabs>
        <w:ind w:left="5760" w:hanging="360"/>
      </w:pPr>
      <w:rPr>
        <w:rFonts w:ascii="Arial" w:hAnsi="Arial" w:hint="default"/>
      </w:rPr>
    </w:lvl>
    <w:lvl w:ilvl="8" w:tplc="05C6D4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D5304C"/>
    <w:multiLevelType w:val="hybridMultilevel"/>
    <w:tmpl w:val="18700700"/>
    <w:lvl w:ilvl="0" w:tplc="44FAC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E3D2D"/>
    <w:multiLevelType w:val="hybridMultilevel"/>
    <w:tmpl w:val="5E9A9100"/>
    <w:lvl w:ilvl="0" w:tplc="20E2F564">
      <w:start w:val="1"/>
      <w:numFmt w:val="bullet"/>
      <w:lvlText w:val="•"/>
      <w:lvlJc w:val="left"/>
      <w:pPr>
        <w:tabs>
          <w:tab w:val="num" w:pos="720"/>
        </w:tabs>
        <w:ind w:left="720" w:hanging="360"/>
      </w:pPr>
      <w:rPr>
        <w:rFonts w:ascii="Arial" w:hAnsi="Arial" w:hint="default"/>
      </w:rPr>
    </w:lvl>
    <w:lvl w:ilvl="1" w:tplc="7E422142" w:tentative="1">
      <w:start w:val="1"/>
      <w:numFmt w:val="bullet"/>
      <w:lvlText w:val="•"/>
      <w:lvlJc w:val="left"/>
      <w:pPr>
        <w:tabs>
          <w:tab w:val="num" w:pos="1440"/>
        </w:tabs>
        <w:ind w:left="1440" w:hanging="360"/>
      </w:pPr>
      <w:rPr>
        <w:rFonts w:ascii="Arial" w:hAnsi="Arial" w:hint="default"/>
      </w:rPr>
    </w:lvl>
    <w:lvl w:ilvl="2" w:tplc="2F26152E" w:tentative="1">
      <w:start w:val="1"/>
      <w:numFmt w:val="bullet"/>
      <w:lvlText w:val="•"/>
      <w:lvlJc w:val="left"/>
      <w:pPr>
        <w:tabs>
          <w:tab w:val="num" w:pos="2160"/>
        </w:tabs>
        <w:ind w:left="2160" w:hanging="360"/>
      </w:pPr>
      <w:rPr>
        <w:rFonts w:ascii="Arial" w:hAnsi="Arial" w:hint="default"/>
      </w:rPr>
    </w:lvl>
    <w:lvl w:ilvl="3" w:tplc="C3E230F0" w:tentative="1">
      <w:start w:val="1"/>
      <w:numFmt w:val="bullet"/>
      <w:lvlText w:val="•"/>
      <w:lvlJc w:val="left"/>
      <w:pPr>
        <w:tabs>
          <w:tab w:val="num" w:pos="2880"/>
        </w:tabs>
        <w:ind w:left="2880" w:hanging="360"/>
      </w:pPr>
      <w:rPr>
        <w:rFonts w:ascii="Arial" w:hAnsi="Arial" w:hint="default"/>
      </w:rPr>
    </w:lvl>
    <w:lvl w:ilvl="4" w:tplc="D436963C" w:tentative="1">
      <w:start w:val="1"/>
      <w:numFmt w:val="bullet"/>
      <w:lvlText w:val="•"/>
      <w:lvlJc w:val="left"/>
      <w:pPr>
        <w:tabs>
          <w:tab w:val="num" w:pos="3600"/>
        </w:tabs>
        <w:ind w:left="3600" w:hanging="360"/>
      </w:pPr>
      <w:rPr>
        <w:rFonts w:ascii="Arial" w:hAnsi="Arial" w:hint="default"/>
      </w:rPr>
    </w:lvl>
    <w:lvl w:ilvl="5" w:tplc="E78EAFCA" w:tentative="1">
      <w:start w:val="1"/>
      <w:numFmt w:val="bullet"/>
      <w:lvlText w:val="•"/>
      <w:lvlJc w:val="left"/>
      <w:pPr>
        <w:tabs>
          <w:tab w:val="num" w:pos="4320"/>
        </w:tabs>
        <w:ind w:left="4320" w:hanging="360"/>
      </w:pPr>
      <w:rPr>
        <w:rFonts w:ascii="Arial" w:hAnsi="Arial" w:hint="default"/>
      </w:rPr>
    </w:lvl>
    <w:lvl w:ilvl="6" w:tplc="5B64829C" w:tentative="1">
      <w:start w:val="1"/>
      <w:numFmt w:val="bullet"/>
      <w:lvlText w:val="•"/>
      <w:lvlJc w:val="left"/>
      <w:pPr>
        <w:tabs>
          <w:tab w:val="num" w:pos="5040"/>
        </w:tabs>
        <w:ind w:left="5040" w:hanging="360"/>
      </w:pPr>
      <w:rPr>
        <w:rFonts w:ascii="Arial" w:hAnsi="Arial" w:hint="default"/>
      </w:rPr>
    </w:lvl>
    <w:lvl w:ilvl="7" w:tplc="2CBA59D0" w:tentative="1">
      <w:start w:val="1"/>
      <w:numFmt w:val="bullet"/>
      <w:lvlText w:val="•"/>
      <w:lvlJc w:val="left"/>
      <w:pPr>
        <w:tabs>
          <w:tab w:val="num" w:pos="5760"/>
        </w:tabs>
        <w:ind w:left="5760" w:hanging="360"/>
      </w:pPr>
      <w:rPr>
        <w:rFonts w:ascii="Arial" w:hAnsi="Arial" w:hint="default"/>
      </w:rPr>
    </w:lvl>
    <w:lvl w:ilvl="8" w:tplc="DEF26C0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C47EC3"/>
    <w:multiLevelType w:val="hybridMultilevel"/>
    <w:tmpl w:val="AAF03E1C"/>
    <w:lvl w:ilvl="0" w:tplc="37E006C8">
      <w:start w:val="1"/>
      <w:numFmt w:val="lowerLetter"/>
      <w:lvlText w:val="%1)"/>
      <w:lvlJc w:val="left"/>
      <w:pPr>
        <w:tabs>
          <w:tab w:val="num" w:pos="720"/>
        </w:tabs>
        <w:ind w:left="720" w:hanging="360"/>
      </w:pPr>
    </w:lvl>
    <w:lvl w:ilvl="1" w:tplc="8ABCF3BE" w:tentative="1">
      <w:start w:val="1"/>
      <w:numFmt w:val="lowerLetter"/>
      <w:lvlText w:val="%2)"/>
      <w:lvlJc w:val="left"/>
      <w:pPr>
        <w:tabs>
          <w:tab w:val="num" w:pos="1440"/>
        </w:tabs>
        <w:ind w:left="1440" w:hanging="360"/>
      </w:pPr>
    </w:lvl>
    <w:lvl w:ilvl="2" w:tplc="693EFCEA" w:tentative="1">
      <w:start w:val="1"/>
      <w:numFmt w:val="lowerLetter"/>
      <w:lvlText w:val="%3)"/>
      <w:lvlJc w:val="left"/>
      <w:pPr>
        <w:tabs>
          <w:tab w:val="num" w:pos="2160"/>
        </w:tabs>
        <w:ind w:left="2160" w:hanging="360"/>
      </w:pPr>
    </w:lvl>
    <w:lvl w:ilvl="3" w:tplc="581ED91C" w:tentative="1">
      <w:start w:val="1"/>
      <w:numFmt w:val="lowerLetter"/>
      <w:lvlText w:val="%4)"/>
      <w:lvlJc w:val="left"/>
      <w:pPr>
        <w:tabs>
          <w:tab w:val="num" w:pos="2880"/>
        </w:tabs>
        <w:ind w:left="2880" w:hanging="360"/>
      </w:pPr>
    </w:lvl>
    <w:lvl w:ilvl="4" w:tplc="BDD62A78" w:tentative="1">
      <w:start w:val="1"/>
      <w:numFmt w:val="lowerLetter"/>
      <w:lvlText w:val="%5)"/>
      <w:lvlJc w:val="left"/>
      <w:pPr>
        <w:tabs>
          <w:tab w:val="num" w:pos="3600"/>
        </w:tabs>
        <w:ind w:left="3600" w:hanging="360"/>
      </w:pPr>
    </w:lvl>
    <w:lvl w:ilvl="5" w:tplc="BD9480A6" w:tentative="1">
      <w:start w:val="1"/>
      <w:numFmt w:val="lowerLetter"/>
      <w:lvlText w:val="%6)"/>
      <w:lvlJc w:val="left"/>
      <w:pPr>
        <w:tabs>
          <w:tab w:val="num" w:pos="4320"/>
        </w:tabs>
        <w:ind w:left="4320" w:hanging="360"/>
      </w:pPr>
    </w:lvl>
    <w:lvl w:ilvl="6" w:tplc="01789E54" w:tentative="1">
      <w:start w:val="1"/>
      <w:numFmt w:val="lowerLetter"/>
      <w:lvlText w:val="%7)"/>
      <w:lvlJc w:val="left"/>
      <w:pPr>
        <w:tabs>
          <w:tab w:val="num" w:pos="5040"/>
        </w:tabs>
        <w:ind w:left="5040" w:hanging="360"/>
      </w:pPr>
    </w:lvl>
    <w:lvl w:ilvl="7" w:tplc="86B8C3FC" w:tentative="1">
      <w:start w:val="1"/>
      <w:numFmt w:val="lowerLetter"/>
      <w:lvlText w:val="%8)"/>
      <w:lvlJc w:val="left"/>
      <w:pPr>
        <w:tabs>
          <w:tab w:val="num" w:pos="5760"/>
        </w:tabs>
        <w:ind w:left="5760" w:hanging="360"/>
      </w:pPr>
    </w:lvl>
    <w:lvl w:ilvl="8" w:tplc="2D78DFD8" w:tentative="1">
      <w:start w:val="1"/>
      <w:numFmt w:val="lowerLetter"/>
      <w:lvlText w:val="%9)"/>
      <w:lvlJc w:val="left"/>
      <w:pPr>
        <w:tabs>
          <w:tab w:val="num" w:pos="6480"/>
        </w:tabs>
        <w:ind w:left="6480" w:hanging="360"/>
      </w:pPr>
    </w:lvl>
  </w:abstractNum>
  <w:abstractNum w:abstractNumId="30" w15:restartNumberingAfterBreak="0">
    <w:nsid w:val="79295D55"/>
    <w:multiLevelType w:val="hybridMultilevel"/>
    <w:tmpl w:val="7F127962"/>
    <w:lvl w:ilvl="0" w:tplc="1A662A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976598">
    <w:abstractNumId w:val="7"/>
  </w:num>
  <w:num w:numId="2" w16cid:durableId="392431113">
    <w:abstractNumId w:val="26"/>
  </w:num>
  <w:num w:numId="3" w16cid:durableId="756557429">
    <w:abstractNumId w:val="24"/>
  </w:num>
  <w:num w:numId="4" w16cid:durableId="103237925">
    <w:abstractNumId w:val="10"/>
  </w:num>
  <w:num w:numId="5" w16cid:durableId="1224025535">
    <w:abstractNumId w:val="18"/>
  </w:num>
  <w:num w:numId="6" w16cid:durableId="947198225">
    <w:abstractNumId w:val="1"/>
  </w:num>
  <w:num w:numId="7" w16cid:durableId="265700097">
    <w:abstractNumId w:val="2"/>
  </w:num>
  <w:num w:numId="8" w16cid:durableId="1083991114">
    <w:abstractNumId w:val="30"/>
  </w:num>
  <w:num w:numId="9" w16cid:durableId="611713166">
    <w:abstractNumId w:val="8"/>
  </w:num>
  <w:num w:numId="10" w16cid:durableId="2073776049">
    <w:abstractNumId w:val="15"/>
  </w:num>
  <w:num w:numId="11" w16cid:durableId="1840848885">
    <w:abstractNumId w:val="9"/>
  </w:num>
  <w:num w:numId="12" w16cid:durableId="367687829">
    <w:abstractNumId w:val="19"/>
  </w:num>
  <w:num w:numId="13" w16cid:durableId="777795981">
    <w:abstractNumId w:val="6"/>
  </w:num>
  <w:num w:numId="14" w16cid:durableId="445082158">
    <w:abstractNumId w:val="22"/>
  </w:num>
  <w:num w:numId="15" w16cid:durableId="657804076">
    <w:abstractNumId w:val="16"/>
  </w:num>
  <w:num w:numId="16" w16cid:durableId="459345596">
    <w:abstractNumId w:val="12"/>
  </w:num>
  <w:num w:numId="17" w16cid:durableId="25908930">
    <w:abstractNumId w:val="28"/>
  </w:num>
  <w:num w:numId="18" w16cid:durableId="94904998">
    <w:abstractNumId w:val="3"/>
  </w:num>
  <w:num w:numId="19" w16cid:durableId="853958042">
    <w:abstractNumId w:val="13"/>
  </w:num>
  <w:num w:numId="20" w16cid:durableId="841622183">
    <w:abstractNumId w:val="11"/>
  </w:num>
  <w:num w:numId="21" w16cid:durableId="324750448">
    <w:abstractNumId w:val="27"/>
  </w:num>
  <w:num w:numId="22" w16cid:durableId="781221798">
    <w:abstractNumId w:val="0"/>
  </w:num>
  <w:num w:numId="23" w16cid:durableId="1184588588">
    <w:abstractNumId w:val="21"/>
  </w:num>
  <w:num w:numId="24" w16cid:durableId="1606621108">
    <w:abstractNumId w:val="14"/>
  </w:num>
  <w:num w:numId="25" w16cid:durableId="967665476">
    <w:abstractNumId w:val="29"/>
  </w:num>
  <w:num w:numId="26" w16cid:durableId="1813671951">
    <w:abstractNumId w:val="4"/>
  </w:num>
  <w:num w:numId="27" w16cid:durableId="1109466474">
    <w:abstractNumId w:val="5"/>
  </w:num>
  <w:num w:numId="28" w16cid:durableId="812799060">
    <w:abstractNumId w:val="23"/>
  </w:num>
  <w:num w:numId="29" w16cid:durableId="1337345266">
    <w:abstractNumId w:val="20"/>
  </w:num>
  <w:num w:numId="30" w16cid:durableId="1175076807">
    <w:abstractNumId w:val="17"/>
  </w:num>
  <w:num w:numId="31" w16cid:durableId="162748482">
    <w:abstractNumId w:val="25"/>
  </w:num>
  <w:num w:numId="32" w16cid:durableId="1046106527">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3NjS0NDM1MDY1MTFX0lEKTi0uzszPAykwrgUA7v7ERSwAAAA="/>
  </w:docVars>
  <w:rsids>
    <w:rsidRoot w:val="002B45ED"/>
    <w:rsid w:val="00006331"/>
    <w:rsid w:val="00016082"/>
    <w:rsid w:val="00034EA2"/>
    <w:rsid w:val="00042E87"/>
    <w:rsid w:val="00052083"/>
    <w:rsid w:val="00052C59"/>
    <w:rsid w:val="00053AD8"/>
    <w:rsid w:val="00060547"/>
    <w:rsid w:val="000705F0"/>
    <w:rsid w:val="000770A3"/>
    <w:rsid w:val="0008118D"/>
    <w:rsid w:val="0008324F"/>
    <w:rsid w:val="00084211"/>
    <w:rsid w:val="00091490"/>
    <w:rsid w:val="00095945"/>
    <w:rsid w:val="000A11AF"/>
    <w:rsid w:val="000A4CD8"/>
    <w:rsid w:val="000A6F6A"/>
    <w:rsid w:val="000A76F0"/>
    <w:rsid w:val="000D20FF"/>
    <w:rsid w:val="000D6270"/>
    <w:rsid w:val="000E2D06"/>
    <w:rsid w:val="000F01ED"/>
    <w:rsid w:val="00103617"/>
    <w:rsid w:val="0010535C"/>
    <w:rsid w:val="00115DC5"/>
    <w:rsid w:val="00120C12"/>
    <w:rsid w:val="00121483"/>
    <w:rsid w:val="001276FA"/>
    <w:rsid w:val="00136BF5"/>
    <w:rsid w:val="00143559"/>
    <w:rsid w:val="00146167"/>
    <w:rsid w:val="0015073A"/>
    <w:rsid w:val="00150B13"/>
    <w:rsid w:val="001543DD"/>
    <w:rsid w:val="00156A68"/>
    <w:rsid w:val="00171D81"/>
    <w:rsid w:val="00180846"/>
    <w:rsid w:val="00195343"/>
    <w:rsid w:val="001B09A3"/>
    <w:rsid w:val="001B205C"/>
    <w:rsid w:val="001C3253"/>
    <w:rsid w:val="001C4ED6"/>
    <w:rsid w:val="001D054B"/>
    <w:rsid w:val="001D074F"/>
    <w:rsid w:val="001D137F"/>
    <w:rsid w:val="001D20A2"/>
    <w:rsid w:val="001E15C4"/>
    <w:rsid w:val="001E166C"/>
    <w:rsid w:val="001E5ED6"/>
    <w:rsid w:val="001F5763"/>
    <w:rsid w:val="00206A93"/>
    <w:rsid w:val="00210712"/>
    <w:rsid w:val="002230E3"/>
    <w:rsid w:val="002249E9"/>
    <w:rsid w:val="00233BBF"/>
    <w:rsid w:val="0023468A"/>
    <w:rsid w:val="002520E0"/>
    <w:rsid w:val="00257241"/>
    <w:rsid w:val="00257A00"/>
    <w:rsid w:val="0026761B"/>
    <w:rsid w:val="00270514"/>
    <w:rsid w:val="0027084F"/>
    <w:rsid w:val="00275CFD"/>
    <w:rsid w:val="00285DF7"/>
    <w:rsid w:val="00295249"/>
    <w:rsid w:val="002A1D28"/>
    <w:rsid w:val="002A5563"/>
    <w:rsid w:val="002A6C5A"/>
    <w:rsid w:val="002B24E0"/>
    <w:rsid w:val="002B2A8F"/>
    <w:rsid w:val="002B45ED"/>
    <w:rsid w:val="002B4683"/>
    <w:rsid w:val="002B4FBB"/>
    <w:rsid w:val="002B74D2"/>
    <w:rsid w:val="002C4397"/>
    <w:rsid w:val="002C4CBB"/>
    <w:rsid w:val="002C67D3"/>
    <w:rsid w:val="002D5097"/>
    <w:rsid w:val="002D7EEB"/>
    <w:rsid w:val="002E28D9"/>
    <w:rsid w:val="002E4C3F"/>
    <w:rsid w:val="002F10F1"/>
    <w:rsid w:val="002F643F"/>
    <w:rsid w:val="0030080E"/>
    <w:rsid w:val="003021EC"/>
    <w:rsid w:val="003039FD"/>
    <w:rsid w:val="00304D71"/>
    <w:rsid w:val="00321594"/>
    <w:rsid w:val="003257BE"/>
    <w:rsid w:val="0033080B"/>
    <w:rsid w:val="0033281C"/>
    <w:rsid w:val="003366AB"/>
    <w:rsid w:val="00347933"/>
    <w:rsid w:val="003503EA"/>
    <w:rsid w:val="003540C9"/>
    <w:rsid w:val="003552E6"/>
    <w:rsid w:val="00366F87"/>
    <w:rsid w:val="003830C8"/>
    <w:rsid w:val="003900D5"/>
    <w:rsid w:val="003A46B1"/>
    <w:rsid w:val="003A5193"/>
    <w:rsid w:val="003C08F8"/>
    <w:rsid w:val="003D044F"/>
    <w:rsid w:val="003E00B0"/>
    <w:rsid w:val="003F129F"/>
    <w:rsid w:val="003F1F27"/>
    <w:rsid w:val="00402242"/>
    <w:rsid w:val="004137CE"/>
    <w:rsid w:val="0041714F"/>
    <w:rsid w:val="0043129A"/>
    <w:rsid w:val="0043516A"/>
    <w:rsid w:val="00443C86"/>
    <w:rsid w:val="004530F3"/>
    <w:rsid w:val="00457CE0"/>
    <w:rsid w:val="00490EEB"/>
    <w:rsid w:val="004A4ED3"/>
    <w:rsid w:val="004A5852"/>
    <w:rsid w:val="004A64B0"/>
    <w:rsid w:val="004B002A"/>
    <w:rsid w:val="004C4300"/>
    <w:rsid w:val="004D7206"/>
    <w:rsid w:val="004E13D1"/>
    <w:rsid w:val="004E1DAE"/>
    <w:rsid w:val="004E522D"/>
    <w:rsid w:val="004F7898"/>
    <w:rsid w:val="00505BD4"/>
    <w:rsid w:val="005117AB"/>
    <w:rsid w:val="005257E2"/>
    <w:rsid w:val="00526211"/>
    <w:rsid w:val="005667E3"/>
    <w:rsid w:val="00581DF7"/>
    <w:rsid w:val="005911B4"/>
    <w:rsid w:val="005931A1"/>
    <w:rsid w:val="005972B9"/>
    <w:rsid w:val="005B5235"/>
    <w:rsid w:val="005C19F8"/>
    <w:rsid w:val="005C5F85"/>
    <w:rsid w:val="005D4916"/>
    <w:rsid w:val="005E62B4"/>
    <w:rsid w:val="005F5D62"/>
    <w:rsid w:val="005F64F0"/>
    <w:rsid w:val="005F7514"/>
    <w:rsid w:val="00605C2F"/>
    <w:rsid w:val="006155A5"/>
    <w:rsid w:val="00622D52"/>
    <w:rsid w:val="00623671"/>
    <w:rsid w:val="00637953"/>
    <w:rsid w:val="00642067"/>
    <w:rsid w:val="0064236C"/>
    <w:rsid w:val="0064363B"/>
    <w:rsid w:val="00646F43"/>
    <w:rsid w:val="00651E21"/>
    <w:rsid w:val="006602E9"/>
    <w:rsid w:val="0066272D"/>
    <w:rsid w:val="006641D2"/>
    <w:rsid w:val="0066667A"/>
    <w:rsid w:val="00680027"/>
    <w:rsid w:val="006A117A"/>
    <w:rsid w:val="006A4639"/>
    <w:rsid w:val="006B6D79"/>
    <w:rsid w:val="006C00E3"/>
    <w:rsid w:val="006C3F6F"/>
    <w:rsid w:val="006C6C6E"/>
    <w:rsid w:val="006C7279"/>
    <w:rsid w:val="006D291C"/>
    <w:rsid w:val="006D40D3"/>
    <w:rsid w:val="006D7374"/>
    <w:rsid w:val="006E22D8"/>
    <w:rsid w:val="006E4536"/>
    <w:rsid w:val="006E600C"/>
    <w:rsid w:val="00710B46"/>
    <w:rsid w:val="00712365"/>
    <w:rsid w:val="007123A5"/>
    <w:rsid w:val="00712EFF"/>
    <w:rsid w:val="00733C5D"/>
    <w:rsid w:val="007417EF"/>
    <w:rsid w:val="0074712C"/>
    <w:rsid w:val="007535D7"/>
    <w:rsid w:val="00756199"/>
    <w:rsid w:val="0075766F"/>
    <w:rsid w:val="007667E6"/>
    <w:rsid w:val="00767B1D"/>
    <w:rsid w:val="007730E7"/>
    <w:rsid w:val="00777A20"/>
    <w:rsid w:val="007860C2"/>
    <w:rsid w:val="00786994"/>
    <w:rsid w:val="0079051F"/>
    <w:rsid w:val="007927A5"/>
    <w:rsid w:val="007A411C"/>
    <w:rsid w:val="007A47EA"/>
    <w:rsid w:val="007A5E98"/>
    <w:rsid w:val="007C1DB2"/>
    <w:rsid w:val="007C675B"/>
    <w:rsid w:val="007D2B54"/>
    <w:rsid w:val="007E169B"/>
    <w:rsid w:val="007E7DCA"/>
    <w:rsid w:val="007F355A"/>
    <w:rsid w:val="00801C20"/>
    <w:rsid w:val="0081083C"/>
    <w:rsid w:val="00811605"/>
    <w:rsid w:val="00814EC9"/>
    <w:rsid w:val="00815999"/>
    <w:rsid w:val="008175A9"/>
    <w:rsid w:val="00820BF7"/>
    <w:rsid w:val="00822021"/>
    <w:rsid w:val="008277EB"/>
    <w:rsid w:val="008309EA"/>
    <w:rsid w:val="00830FAA"/>
    <w:rsid w:val="00857813"/>
    <w:rsid w:val="0086195C"/>
    <w:rsid w:val="008621F3"/>
    <w:rsid w:val="00863100"/>
    <w:rsid w:val="00874872"/>
    <w:rsid w:val="0087737D"/>
    <w:rsid w:val="00883337"/>
    <w:rsid w:val="0088349B"/>
    <w:rsid w:val="008920E8"/>
    <w:rsid w:val="00897109"/>
    <w:rsid w:val="008971D5"/>
    <w:rsid w:val="00897CC6"/>
    <w:rsid w:val="00897F94"/>
    <w:rsid w:val="008B189B"/>
    <w:rsid w:val="008B59CB"/>
    <w:rsid w:val="008B729B"/>
    <w:rsid w:val="008C1E52"/>
    <w:rsid w:val="008C375B"/>
    <w:rsid w:val="008C3DD0"/>
    <w:rsid w:val="008C6C3F"/>
    <w:rsid w:val="008E137B"/>
    <w:rsid w:val="008E48D8"/>
    <w:rsid w:val="008E7871"/>
    <w:rsid w:val="008F0E55"/>
    <w:rsid w:val="008F1318"/>
    <w:rsid w:val="009013CA"/>
    <w:rsid w:val="00912BE5"/>
    <w:rsid w:val="00924272"/>
    <w:rsid w:val="0092479F"/>
    <w:rsid w:val="0092779C"/>
    <w:rsid w:val="00937DBD"/>
    <w:rsid w:val="00942F4E"/>
    <w:rsid w:val="0095016E"/>
    <w:rsid w:val="00952902"/>
    <w:rsid w:val="009547DA"/>
    <w:rsid w:val="009579DD"/>
    <w:rsid w:val="0096213F"/>
    <w:rsid w:val="009656EF"/>
    <w:rsid w:val="0097555D"/>
    <w:rsid w:val="0098084C"/>
    <w:rsid w:val="00983AB0"/>
    <w:rsid w:val="00985BB2"/>
    <w:rsid w:val="00986F53"/>
    <w:rsid w:val="009931AA"/>
    <w:rsid w:val="00993D43"/>
    <w:rsid w:val="009B42B3"/>
    <w:rsid w:val="009B478B"/>
    <w:rsid w:val="009B593E"/>
    <w:rsid w:val="009B660D"/>
    <w:rsid w:val="009C2790"/>
    <w:rsid w:val="009C41F2"/>
    <w:rsid w:val="009D7522"/>
    <w:rsid w:val="009F53AA"/>
    <w:rsid w:val="00A01A78"/>
    <w:rsid w:val="00A07212"/>
    <w:rsid w:val="00A11C76"/>
    <w:rsid w:val="00A128FE"/>
    <w:rsid w:val="00A217A8"/>
    <w:rsid w:val="00A2216D"/>
    <w:rsid w:val="00A2550D"/>
    <w:rsid w:val="00A43CE1"/>
    <w:rsid w:val="00A453D6"/>
    <w:rsid w:val="00A504E5"/>
    <w:rsid w:val="00A54230"/>
    <w:rsid w:val="00A752F5"/>
    <w:rsid w:val="00A852E1"/>
    <w:rsid w:val="00A946A8"/>
    <w:rsid w:val="00A95FE6"/>
    <w:rsid w:val="00AA210A"/>
    <w:rsid w:val="00AA5E22"/>
    <w:rsid w:val="00AB027A"/>
    <w:rsid w:val="00AB7CEB"/>
    <w:rsid w:val="00AC5644"/>
    <w:rsid w:val="00AC79FD"/>
    <w:rsid w:val="00AE1791"/>
    <w:rsid w:val="00AE4916"/>
    <w:rsid w:val="00AF2EA5"/>
    <w:rsid w:val="00AF68E9"/>
    <w:rsid w:val="00AF7E94"/>
    <w:rsid w:val="00B01F9C"/>
    <w:rsid w:val="00B042DB"/>
    <w:rsid w:val="00B11399"/>
    <w:rsid w:val="00B13982"/>
    <w:rsid w:val="00B324AB"/>
    <w:rsid w:val="00B35AEF"/>
    <w:rsid w:val="00B43A77"/>
    <w:rsid w:val="00B47F8D"/>
    <w:rsid w:val="00B90196"/>
    <w:rsid w:val="00BA74F1"/>
    <w:rsid w:val="00BB2736"/>
    <w:rsid w:val="00BC36D7"/>
    <w:rsid w:val="00BD4A7C"/>
    <w:rsid w:val="00BE0F33"/>
    <w:rsid w:val="00BE36C4"/>
    <w:rsid w:val="00BF14D9"/>
    <w:rsid w:val="00BF4383"/>
    <w:rsid w:val="00C1319E"/>
    <w:rsid w:val="00C25765"/>
    <w:rsid w:val="00C25FD0"/>
    <w:rsid w:val="00C329BE"/>
    <w:rsid w:val="00C3458C"/>
    <w:rsid w:val="00C54C87"/>
    <w:rsid w:val="00C707EC"/>
    <w:rsid w:val="00C8682F"/>
    <w:rsid w:val="00C87CA5"/>
    <w:rsid w:val="00C97D03"/>
    <w:rsid w:val="00CB6F9F"/>
    <w:rsid w:val="00CC487D"/>
    <w:rsid w:val="00CC52A9"/>
    <w:rsid w:val="00CD543C"/>
    <w:rsid w:val="00CD5EE6"/>
    <w:rsid w:val="00CE0454"/>
    <w:rsid w:val="00CE2DE7"/>
    <w:rsid w:val="00CE5838"/>
    <w:rsid w:val="00D0316B"/>
    <w:rsid w:val="00D03542"/>
    <w:rsid w:val="00D04BE4"/>
    <w:rsid w:val="00D06AEC"/>
    <w:rsid w:val="00D06BA3"/>
    <w:rsid w:val="00D10146"/>
    <w:rsid w:val="00D11095"/>
    <w:rsid w:val="00D159A1"/>
    <w:rsid w:val="00D230FB"/>
    <w:rsid w:val="00D34EB2"/>
    <w:rsid w:val="00D37E95"/>
    <w:rsid w:val="00D51265"/>
    <w:rsid w:val="00D56AEE"/>
    <w:rsid w:val="00D63280"/>
    <w:rsid w:val="00D64D4B"/>
    <w:rsid w:val="00D73CC8"/>
    <w:rsid w:val="00D81C87"/>
    <w:rsid w:val="00D85A17"/>
    <w:rsid w:val="00D93C23"/>
    <w:rsid w:val="00DA6AE9"/>
    <w:rsid w:val="00DC1179"/>
    <w:rsid w:val="00DC68C5"/>
    <w:rsid w:val="00DD13AB"/>
    <w:rsid w:val="00DE5034"/>
    <w:rsid w:val="00DE5C96"/>
    <w:rsid w:val="00DE6B39"/>
    <w:rsid w:val="00DF17D8"/>
    <w:rsid w:val="00E02B8D"/>
    <w:rsid w:val="00E067C5"/>
    <w:rsid w:val="00E11B05"/>
    <w:rsid w:val="00E1244B"/>
    <w:rsid w:val="00E1606B"/>
    <w:rsid w:val="00E203F8"/>
    <w:rsid w:val="00E30A92"/>
    <w:rsid w:val="00E31E65"/>
    <w:rsid w:val="00E46354"/>
    <w:rsid w:val="00E54985"/>
    <w:rsid w:val="00E63280"/>
    <w:rsid w:val="00E67451"/>
    <w:rsid w:val="00E713F4"/>
    <w:rsid w:val="00E8211C"/>
    <w:rsid w:val="00E919D6"/>
    <w:rsid w:val="00E93864"/>
    <w:rsid w:val="00E9795E"/>
    <w:rsid w:val="00EA0BC6"/>
    <w:rsid w:val="00EB1BE7"/>
    <w:rsid w:val="00EB2ED0"/>
    <w:rsid w:val="00EB4568"/>
    <w:rsid w:val="00EB645B"/>
    <w:rsid w:val="00EB7515"/>
    <w:rsid w:val="00EC7241"/>
    <w:rsid w:val="00ED1172"/>
    <w:rsid w:val="00ED2055"/>
    <w:rsid w:val="00ED34A3"/>
    <w:rsid w:val="00EE419C"/>
    <w:rsid w:val="00EF228C"/>
    <w:rsid w:val="00EF643F"/>
    <w:rsid w:val="00F1652A"/>
    <w:rsid w:val="00F337DE"/>
    <w:rsid w:val="00F4733E"/>
    <w:rsid w:val="00F74865"/>
    <w:rsid w:val="00F83BDE"/>
    <w:rsid w:val="00FB36A2"/>
    <w:rsid w:val="00FD0317"/>
    <w:rsid w:val="00FD528C"/>
    <w:rsid w:val="00FE2357"/>
    <w:rsid w:val="00FE43F7"/>
    <w:rsid w:val="00FF69F5"/>
    <w:rsid w:val="4B1AC6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8F7B"/>
  <w15:chartTrackingRefBased/>
  <w15:docId w15:val="{64372769-C6BD-4DE9-BBFF-CC2A5B75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ED"/>
    <w:rPr>
      <w:rFonts w:ascii="Montserrat Light" w:hAnsi="Montserrat Light"/>
    </w:rPr>
  </w:style>
  <w:style w:type="paragraph" w:styleId="Heading2">
    <w:name w:val="heading 2"/>
    <w:basedOn w:val="Normal"/>
    <w:next w:val="Normal"/>
    <w:link w:val="Heading2Char"/>
    <w:uiPriority w:val="9"/>
    <w:qFormat/>
    <w:rsid w:val="008C375B"/>
    <w:pPr>
      <w:keepNext/>
      <w:pBdr>
        <w:bottom w:val="single" w:sz="12" w:space="1" w:color="BFBFBF"/>
      </w:pBdr>
      <w:suppressAutoHyphens/>
      <w:spacing w:before="240" w:after="120" w:line="240" w:lineRule="auto"/>
      <w:outlineLvl w:val="1"/>
    </w:pPr>
    <w:rPr>
      <w:rFonts w:ascii="Arial" w:eastAsia="PMingLiU" w:hAnsi="Arial"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75B"/>
    <w:rPr>
      <w:rFonts w:ascii="Arial" w:eastAsia="PMingLiU" w:hAnsi="Arial" w:cs="Arial"/>
      <w:b/>
      <w:bCs/>
      <w:iCs/>
      <w:sz w:val="24"/>
      <w:szCs w:val="24"/>
      <w:lang w:eastAsia="ar-SA"/>
    </w:rPr>
  </w:style>
  <w:style w:type="character" w:styleId="Hyperlink">
    <w:name w:val="Hyperlink"/>
    <w:basedOn w:val="DefaultParagraphFont"/>
    <w:uiPriority w:val="99"/>
    <w:unhideWhenUsed/>
    <w:rsid w:val="002B45ED"/>
    <w:rPr>
      <w:color w:val="0563C1" w:themeColor="hyperlink"/>
      <w:u w:val="single"/>
    </w:rPr>
  </w:style>
  <w:style w:type="paragraph" w:styleId="Header">
    <w:name w:val="header"/>
    <w:basedOn w:val="Normal"/>
    <w:link w:val="HeaderChar"/>
    <w:uiPriority w:val="99"/>
    <w:unhideWhenUsed/>
    <w:rsid w:val="002B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ED"/>
    <w:rPr>
      <w:rFonts w:ascii="Montserrat Light" w:hAnsi="Montserrat Light"/>
    </w:rPr>
  </w:style>
  <w:style w:type="paragraph" w:styleId="Footer">
    <w:name w:val="footer"/>
    <w:basedOn w:val="Normal"/>
    <w:link w:val="FooterChar"/>
    <w:uiPriority w:val="99"/>
    <w:unhideWhenUsed/>
    <w:rsid w:val="002B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ED"/>
    <w:rPr>
      <w:rFonts w:ascii="Montserrat Light" w:hAnsi="Montserrat Light"/>
    </w:rPr>
  </w:style>
  <w:style w:type="paragraph" w:styleId="ListParagraph">
    <w:name w:val="List Paragraph"/>
    <w:basedOn w:val="Normal"/>
    <w:uiPriority w:val="34"/>
    <w:qFormat/>
    <w:rsid w:val="002B45ED"/>
    <w:pPr>
      <w:ind w:left="720"/>
      <w:contextualSpacing/>
    </w:pPr>
    <w:rPr>
      <w:rFonts w:asciiTheme="minorHAnsi" w:hAnsiTheme="minorHAnsi"/>
      <w:lang w:val="en-GB"/>
    </w:rPr>
  </w:style>
  <w:style w:type="paragraph" w:styleId="NormalWeb">
    <w:name w:val="Normal (Web)"/>
    <w:basedOn w:val="Normal"/>
    <w:uiPriority w:val="99"/>
    <w:unhideWhenUsed/>
    <w:rsid w:val="00E463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E46354"/>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E46354"/>
    <w:rPr>
      <w:sz w:val="20"/>
      <w:szCs w:val="20"/>
      <w:lang w:val="en-GB"/>
    </w:rPr>
  </w:style>
  <w:style w:type="character" w:styleId="FootnoteReference">
    <w:name w:val="footnote reference"/>
    <w:basedOn w:val="DefaultParagraphFont"/>
    <w:uiPriority w:val="99"/>
    <w:semiHidden/>
    <w:unhideWhenUsed/>
    <w:rsid w:val="00E46354"/>
    <w:rPr>
      <w:vertAlign w:val="superscript"/>
    </w:rPr>
  </w:style>
  <w:style w:type="character" w:styleId="CommentReference">
    <w:name w:val="annotation reference"/>
    <w:basedOn w:val="DefaultParagraphFont"/>
    <w:uiPriority w:val="99"/>
    <w:semiHidden/>
    <w:unhideWhenUsed/>
    <w:rsid w:val="00A752F5"/>
    <w:rPr>
      <w:sz w:val="16"/>
      <w:szCs w:val="16"/>
    </w:rPr>
  </w:style>
  <w:style w:type="paragraph" w:styleId="CommentText">
    <w:name w:val="annotation text"/>
    <w:basedOn w:val="Normal"/>
    <w:link w:val="CommentTextChar"/>
    <w:uiPriority w:val="99"/>
    <w:unhideWhenUsed/>
    <w:rsid w:val="00A752F5"/>
    <w:pPr>
      <w:spacing w:line="240" w:lineRule="auto"/>
    </w:pPr>
    <w:rPr>
      <w:sz w:val="20"/>
      <w:szCs w:val="20"/>
    </w:rPr>
  </w:style>
  <w:style w:type="character" w:customStyle="1" w:styleId="CommentTextChar">
    <w:name w:val="Comment Text Char"/>
    <w:basedOn w:val="DefaultParagraphFont"/>
    <w:link w:val="CommentText"/>
    <w:uiPriority w:val="99"/>
    <w:rsid w:val="00A752F5"/>
    <w:rPr>
      <w:rFonts w:ascii="Montserrat Light" w:hAnsi="Montserrat Light"/>
      <w:sz w:val="20"/>
      <w:szCs w:val="20"/>
    </w:rPr>
  </w:style>
  <w:style w:type="paragraph" w:styleId="CommentSubject">
    <w:name w:val="annotation subject"/>
    <w:basedOn w:val="CommentText"/>
    <w:next w:val="CommentText"/>
    <w:link w:val="CommentSubjectChar"/>
    <w:uiPriority w:val="99"/>
    <w:semiHidden/>
    <w:unhideWhenUsed/>
    <w:rsid w:val="00A752F5"/>
    <w:rPr>
      <w:b/>
      <w:bCs/>
    </w:rPr>
  </w:style>
  <w:style w:type="character" w:customStyle="1" w:styleId="CommentSubjectChar">
    <w:name w:val="Comment Subject Char"/>
    <w:basedOn w:val="CommentTextChar"/>
    <w:link w:val="CommentSubject"/>
    <w:uiPriority w:val="99"/>
    <w:semiHidden/>
    <w:rsid w:val="00A752F5"/>
    <w:rPr>
      <w:rFonts w:ascii="Montserrat Light" w:hAnsi="Montserrat Light"/>
      <w:b/>
      <w:bCs/>
      <w:sz w:val="20"/>
      <w:szCs w:val="20"/>
    </w:rPr>
  </w:style>
  <w:style w:type="paragraph" w:styleId="Revision">
    <w:name w:val="Revision"/>
    <w:hidden/>
    <w:uiPriority w:val="99"/>
    <w:semiHidden/>
    <w:rsid w:val="009B42B3"/>
    <w:pPr>
      <w:spacing w:after="0" w:line="240" w:lineRule="auto"/>
    </w:pPr>
    <w:rPr>
      <w:rFonts w:ascii="Montserrat Light" w:hAnsi="Montserrat Light"/>
    </w:rPr>
  </w:style>
  <w:style w:type="character" w:styleId="UnresolvedMention">
    <w:name w:val="Unresolved Mention"/>
    <w:basedOn w:val="DefaultParagraphFont"/>
    <w:uiPriority w:val="99"/>
    <w:semiHidden/>
    <w:unhideWhenUsed/>
    <w:rsid w:val="007A5E98"/>
    <w:rPr>
      <w:color w:val="605E5C"/>
      <w:shd w:val="clear" w:color="auto" w:fill="E1DFDD"/>
    </w:rPr>
  </w:style>
  <w:style w:type="character" w:customStyle="1" w:styleId="cf01">
    <w:name w:val="cf01"/>
    <w:basedOn w:val="DefaultParagraphFont"/>
    <w:rsid w:val="00E1244B"/>
    <w:rPr>
      <w:rFonts w:ascii="Segoe UI" w:hAnsi="Segoe UI" w:cs="Segoe UI" w:hint="default"/>
      <w:sz w:val="18"/>
      <w:szCs w:val="18"/>
    </w:rPr>
  </w:style>
  <w:style w:type="table" w:styleId="TableGrid">
    <w:name w:val="Table Grid"/>
    <w:basedOn w:val="TableNormal"/>
    <w:uiPriority w:val="39"/>
    <w:rsid w:val="00C8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basictext">
    <w:name w:val="RSC basic text"/>
    <w:basedOn w:val="Normal"/>
    <w:qFormat/>
    <w:rsid w:val="008B59CB"/>
    <w:pPr>
      <w:spacing w:before="120" w:after="240" w:line="320" w:lineRule="exact"/>
    </w:pPr>
    <w:rPr>
      <w:rFonts w:ascii="Arial" w:hAnsi="Arial" w:cs="Arial"/>
      <w:color w:val="000000" w:themeColor="text1"/>
      <w:lang w:val="en-GB"/>
    </w:rPr>
  </w:style>
  <w:style w:type="paragraph" w:customStyle="1" w:styleId="RSCacknowledgements">
    <w:name w:val="RSC acknowledgements"/>
    <w:basedOn w:val="RSCbasictext"/>
    <w:qFormat/>
    <w:rsid w:val="008B59CB"/>
    <w:pPr>
      <w:spacing w:before="0" w:after="120" w:line="240" w:lineRule="exact"/>
    </w:pPr>
    <w:rPr>
      <w:sz w:val="18"/>
    </w:rPr>
  </w:style>
  <w:style w:type="paragraph" w:customStyle="1" w:styleId="RSCbulletedlist">
    <w:name w:val="RSC bulleted list"/>
    <w:basedOn w:val="Normal"/>
    <w:qFormat/>
    <w:rsid w:val="008B59CB"/>
    <w:pPr>
      <w:numPr>
        <w:numId w:val="27"/>
      </w:numPr>
      <w:spacing w:after="240" w:line="320" w:lineRule="exact"/>
      <w:contextualSpacing/>
    </w:pPr>
    <w:rPr>
      <w:rFonts w:ascii="Arial" w:hAnsi="Arial" w:cs="Arial"/>
      <w:color w:val="000000" w:themeColor="text1"/>
      <w:lang w:val="en-GB"/>
    </w:rPr>
  </w:style>
  <w:style w:type="paragraph" w:customStyle="1" w:styleId="RSCfooter">
    <w:name w:val="RSC footer"/>
    <w:basedOn w:val="Footer"/>
    <w:qFormat/>
    <w:rsid w:val="008B59CB"/>
    <w:pPr>
      <w:tabs>
        <w:tab w:val="clear" w:pos="4513"/>
        <w:tab w:val="clear" w:pos="9026"/>
        <w:tab w:val="center" w:pos="4680"/>
        <w:tab w:val="right" w:pos="9360"/>
      </w:tabs>
      <w:jc w:val="center"/>
    </w:pPr>
    <w:rPr>
      <w:rFonts w:ascii="Arial" w:hAnsi="Arial" w:cs="Arial"/>
      <w:bCs/>
      <w:noProof/>
      <w:color w:val="000000" w:themeColor="text1"/>
      <w:sz w:val="20"/>
      <w:lang w:val="en-GB"/>
    </w:rPr>
  </w:style>
  <w:style w:type="paragraph" w:customStyle="1" w:styleId="RSCheading1">
    <w:name w:val="RSC heading 1"/>
    <w:basedOn w:val="Normal"/>
    <w:qFormat/>
    <w:rsid w:val="008B59CB"/>
    <w:pPr>
      <w:spacing w:before="480" w:after="120" w:line="420" w:lineRule="exact"/>
    </w:pPr>
    <w:rPr>
      <w:rFonts w:ascii="Source Sans Pro" w:hAnsi="Source Sans Pro" w:cs="Arial"/>
      <w:b/>
      <w:color w:val="004976"/>
      <w:sz w:val="36"/>
      <w:szCs w:val="24"/>
      <w:lang w:val="en-GB"/>
    </w:rPr>
  </w:style>
  <w:style w:type="paragraph" w:customStyle="1" w:styleId="RSCheading2">
    <w:name w:val="RSC heading 2"/>
    <w:basedOn w:val="Normal"/>
    <w:qFormat/>
    <w:rsid w:val="008B59CB"/>
    <w:pPr>
      <w:spacing w:before="360" w:after="120" w:line="320" w:lineRule="exact"/>
    </w:pPr>
    <w:rPr>
      <w:rFonts w:ascii="Source Sans Pro" w:hAnsi="Source Sans Pro" w:cs="Arial"/>
      <w:b/>
      <w:bCs/>
      <w:color w:val="004976"/>
      <w:sz w:val="28"/>
      <w:szCs w:val="24"/>
      <w:lang w:val="en-GB"/>
    </w:rPr>
  </w:style>
  <w:style w:type="paragraph" w:customStyle="1" w:styleId="RSCheading3">
    <w:name w:val="RSC heading 3"/>
    <w:basedOn w:val="RSCbasictext"/>
    <w:qFormat/>
    <w:rsid w:val="008B59CB"/>
    <w:pPr>
      <w:spacing w:before="240" w:after="120"/>
    </w:pPr>
    <w:rPr>
      <w:rFonts w:ascii="Source Sans Pro" w:hAnsi="Source Sans Pro"/>
      <w:b/>
      <w:i/>
      <w:color w:val="004976"/>
      <w:sz w:val="24"/>
    </w:rPr>
  </w:style>
  <w:style w:type="paragraph" w:customStyle="1" w:styleId="RSCheading3lettered">
    <w:name w:val="RSC heading 3 lettered"/>
    <w:basedOn w:val="Normal"/>
    <w:qFormat/>
    <w:rsid w:val="008B59CB"/>
    <w:pPr>
      <w:numPr>
        <w:numId w:val="28"/>
      </w:numPr>
      <w:spacing w:after="120" w:line="320" w:lineRule="exact"/>
      <w:contextualSpacing/>
    </w:pPr>
    <w:rPr>
      <w:rFonts w:ascii="Source Sans Pro" w:hAnsi="Source Sans Pro" w:cs="Arial"/>
      <w:i/>
      <w:iCs/>
      <w:color w:val="004976"/>
      <w:lang w:val="en-GB"/>
    </w:rPr>
  </w:style>
  <w:style w:type="paragraph" w:customStyle="1" w:styleId="RSCRHhyperlink">
    <w:name w:val="RSC RH hyperlink"/>
    <w:basedOn w:val="Normal"/>
    <w:qFormat/>
    <w:rsid w:val="008B59CB"/>
    <w:pPr>
      <w:spacing w:after="0" w:line="240" w:lineRule="auto"/>
    </w:pPr>
    <w:rPr>
      <w:rFonts w:ascii="Arial" w:eastAsia="Times New Roman" w:hAnsi="Arial" w:cs="Arial"/>
      <w:color w:val="000000" w:themeColor="text1"/>
      <w:sz w:val="18"/>
      <w:szCs w:val="20"/>
      <w:u w:val="single"/>
      <w:lang w:val="en-GB" w:eastAsia="en-GB"/>
    </w:rPr>
  </w:style>
  <w:style w:type="paragraph" w:customStyle="1" w:styleId="RSChyperlink">
    <w:name w:val="RSC hyperlink"/>
    <w:basedOn w:val="RSCRHhyperlink"/>
    <w:qFormat/>
    <w:rsid w:val="008B59CB"/>
    <w:rPr>
      <w:sz w:val="22"/>
    </w:rPr>
  </w:style>
  <w:style w:type="paragraph" w:customStyle="1" w:styleId="RSCin-texthyperlink">
    <w:name w:val="RSC in-text hyperlink"/>
    <w:basedOn w:val="RSCbasictext"/>
    <w:qFormat/>
    <w:rsid w:val="008B59CB"/>
  </w:style>
  <w:style w:type="paragraph" w:customStyle="1" w:styleId="RSCletteredlistnew">
    <w:name w:val="RSC lettered list new"/>
    <w:basedOn w:val="Normal"/>
    <w:qFormat/>
    <w:rsid w:val="002D5097"/>
    <w:pPr>
      <w:numPr>
        <w:numId w:val="29"/>
      </w:numPr>
      <w:spacing w:before="120" w:after="240" w:line="320" w:lineRule="exact"/>
      <w:ind w:left="357" w:hanging="357"/>
    </w:pPr>
    <w:rPr>
      <w:rFonts w:ascii="Arial" w:hAnsi="Arial" w:cs="Arial"/>
      <w:color w:val="000000" w:themeColor="text1"/>
      <w:lang w:val="en-GB"/>
    </w:rPr>
  </w:style>
  <w:style w:type="paragraph" w:customStyle="1" w:styleId="RSCMaintitle">
    <w:name w:val="RSC Main title"/>
    <w:basedOn w:val="RSCheading2"/>
    <w:qFormat/>
    <w:rsid w:val="008B59CB"/>
    <w:pPr>
      <w:spacing w:before="720" w:after="720" w:line="780" w:lineRule="exact"/>
    </w:pPr>
    <w:rPr>
      <w:sz w:val="70"/>
      <w:szCs w:val="22"/>
    </w:rPr>
  </w:style>
  <w:style w:type="paragraph" w:customStyle="1" w:styleId="RSCMainsubtitle">
    <w:name w:val="RSC Mainsubtitle"/>
    <w:basedOn w:val="RSCMaintitle"/>
    <w:qFormat/>
    <w:rsid w:val="008B59CB"/>
    <w:pPr>
      <w:spacing w:before="0" w:after="0"/>
    </w:pPr>
    <w:rPr>
      <w:b w:val="0"/>
      <w:bCs w:val="0"/>
      <w:color w:val="000000" w:themeColor="text1"/>
      <w:sz w:val="44"/>
      <w:szCs w:val="50"/>
    </w:rPr>
  </w:style>
  <w:style w:type="paragraph" w:customStyle="1" w:styleId="RSCnumberedlist">
    <w:name w:val="RSC numbered list"/>
    <w:basedOn w:val="Normal"/>
    <w:qFormat/>
    <w:rsid w:val="008B59CB"/>
    <w:pPr>
      <w:numPr>
        <w:numId w:val="30"/>
      </w:numPr>
      <w:spacing w:before="120" w:after="240" w:line="320" w:lineRule="exact"/>
    </w:pPr>
    <w:rPr>
      <w:rFonts w:ascii="Arial" w:hAnsi="Arial" w:cs="Arial"/>
      <w:color w:val="000000" w:themeColor="text1"/>
      <w:lang w:val="en-GB"/>
    </w:rPr>
  </w:style>
  <w:style w:type="paragraph" w:customStyle="1" w:styleId="RSCRHsubtitle">
    <w:name w:val="RSC RH subtitle"/>
    <w:basedOn w:val="RSCheading2"/>
    <w:qFormat/>
    <w:rsid w:val="008B59CB"/>
    <w:pPr>
      <w:spacing w:before="0"/>
    </w:pPr>
    <w:rPr>
      <w:b w:val="0"/>
      <w:bCs w:val="0"/>
      <w:color w:val="000000" w:themeColor="text1"/>
      <w:sz w:val="22"/>
    </w:rPr>
  </w:style>
  <w:style w:type="paragraph" w:customStyle="1" w:styleId="RSCRHtitle">
    <w:name w:val="RSC RH title"/>
    <w:basedOn w:val="RSCheading2"/>
    <w:qFormat/>
    <w:rsid w:val="008B59CB"/>
    <w:pPr>
      <w:spacing w:before="0" w:after="80"/>
    </w:pPr>
    <w:rPr>
      <w:noProof/>
      <w:sz w:val="20"/>
      <w:szCs w:val="28"/>
    </w:rPr>
  </w:style>
  <w:style w:type="paragraph" w:customStyle="1" w:styleId="RSCTB">
    <w:name w:val="RSC TB"/>
    <w:basedOn w:val="Normal"/>
    <w:qFormat/>
    <w:rsid w:val="008B59CB"/>
    <w:pPr>
      <w:spacing w:before="120" w:after="0" w:line="360" w:lineRule="auto"/>
    </w:pPr>
    <w:rPr>
      <w:rFonts w:ascii="Arial" w:hAnsi="Arial" w:cs="Arial"/>
      <w:color w:val="000000" w:themeColor="text1"/>
      <w:lang w:val="en-GB"/>
    </w:rPr>
  </w:style>
  <w:style w:type="paragraph" w:customStyle="1" w:styleId="RSCTCH">
    <w:name w:val="RSC TCH"/>
    <w:basedOn w:val="Normal"/>
    <w:qFormat/>
    <w:rsid w:val="008B59CB"/>
    <w:pPr>
      <w:spacing w:before="120" w:after="0" w:line="240" w:lineRule="auto"/>
      <w:jc w:val="center"/>
    </w:pPr>
    <w:rPr>
      <w:rFonts w:ascii="Arial" w:hAnsi="Arial" w:cs="Arial"/>
      <w:b/>
      <w:bCs/>
      <w:color w:val="FFFFFF" w:themeColor="background1"/>
      <w:lang w:val="en-GB"/>
    </w:rPr>
  </w:style>
  <w:style w:type="paragraph" w:customStyle="1" w:styleId="RSCTOC">
    <w:name w:val="RSC TOC"/>
    <w:basedOn w:val="Normal"/>
    <w:qFormat/>
    <w:rsid w:val="008B59CB"/>
    <w:pPr>
      <w:numPr>
        <w:numId w:val="31"/>
      </w:numPr>
      <w:spacing w:before="240" w:after="240" w:line="480" w:lineRule="exact"/>
    </w:pPr>
    <w:rPr>
      <w:rFonts w:ascii="Source Sans Pro" w:hAnsi="Source Sans Pro" w:cs="Arial"/>
      <w:color w:val="000000" w:themeColor="text1"/>
      <w:sz w:val="28"/>
      <w:lang w:val="en-GB"/>
    </w:rPr>
  </w:style>
  <w:style w:type="paragraph" w:customStyle="1" w:styleId="RSCTSH">
    <w:name w:val="RSC TSH"/>
    <w:basedOn w:val="Normal"/>
    <w:qFormat/>
    <w:rsid w:val="008B59CB"/>
    <w:pPr>
      <w:spacing w:before="120" w:after="0" w:line="360" w:lineRule="auto"/>
    </w:pPr>
    <w:rPr>
      <w:rFonts w:ascii="Arial" w:hAnsi="Arial" w:cs="Arial"/>
      <w:b/>
      <w:bCs/>
      <w:color w:val="000000" w:themeColor="text1"/>
      <w:lang w:val="en-GB"/>
    </w:rPr>
  </w:style>
  <w:style w:type="paragraph" w:customStyle="1" w:styleId="RSCunderline">
    <w:name w:val="RSC underline"/>
    <w:basedOn w:val="Normal"/>
    <w:qFormat/>
    <w:rsid w:val="008B59CB"/>
    <w:pPr>
      <w:pBdr>
        <w:bottom w:val="single" w:sz="6" w:space="1" w:color="auto"/>
        <w:between w:val="single" w:sz="6" w:space="1" w:color="auto"/>
      </w:pBdr>
      <w:spacing w:after="0" w:line="480" w:lineRule="exact"/>
    </w:pPr>
    <w:rPr>
      <w:rFonts w:ascii="Arial" w:hAnsi="Arial" w:cs="Arial (Body 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28135">
      <w:bodyDiv w:val="1"/>
      <w:marLeft w:val="0"/>
      <w:marRight w:val="0"/>
      <w:marTop w:val="0"/>
      <w:marBottom w:val="0"/>
      <w:divBdr>
        <w:top w:val="none" w:sz="0" w:space="0" w:color="auto"/>
        <w:left w:val="none" w:sz="0" w:space="0" w:color="auto"/>
        <w:bottom w:val="none" w:sz="0" w:space="0" w:color="auto"/>
        <w:right w:val="none" w:sz="0" w:space="0" w:color="auto"/>
      </w:divBdr>
      <w:divsChild>
        <w:div w:id="369113902">
          <w:marLeft w:val="547"/>
          <w:marRight w:val="0"/>
          <w:marTop w:val="120"/>
          <w:marBottom w:val="240"/>
          <w:divBdr>
            <w:top w:val="none" w:sz="0" w:space="0" w:color="auto"/>
            <w:left w:val="none" w:sz="0" w:space="0" w:color="auto"/>
            <w:bottom w:val="none" w:sz="0" w:space="0" w:color="auto"/>
            <w:right w:val="none" w:sz="0" w:space="0" w:color="auto"/>
          </w:divBdr>
        </w:div>
        <w:div w:id="1438482348">
          <w:marLeft w:val="547"/>
          <w:marRight w:val="0"/>
          <w:marTop w:val="120"/>
          <w:marBottom w:val="240"/>
          <w:divBdr>
            <w:top w:val="none" w:sz="0" w:space="0" w:color="auto"/>
            <w:left w:val="none" w:sz="0" w:space="0" w:color="auto"/>
            <w:bottom w:val="none" w:sz="0" w:space="0" w:color="auto"/>
            <w:right w:val="none" w:sz="0" w:space="0" w:color="auto"/>
          </w:divBdr>
        </w:div>
      </w:divsChild>
    </w:div>
    <w:div w:id="283772539">
      <w:bodyDiv w:val="1"/>
      <w:marLeft w:val="0"/>
      <w:marRight w:val="0"/>
      <w:marTop w:val="0"/>
      <w:marBottom w:val="0"/>
      <w:divBdr>
        <w:top w:val="none" w:sz="0" w:space="0" w:color="auto"/>
        <w:left w:val="none" w:sz="0" w:space="0" w:color="auto"/>
        <w:bottom w:val="none" w:sz="0" w:space="0" w:color="auto"/>
        <w:right w:val="none" w:sz="0" w:space="0" w:color="auto"/>
      </w:divBdr>
    </w:div>
    <w:div w:id="477386186">
      <w:bodyDiv w:val="1"/>
      <w:marLeft w:val="0"/>
      <w:marRight w:val="0"/>
      <w:marTop w:val="0"/>
      <w:marBottom w:val="0"/>
      <w:divBdr>
        <w:top w:val="none" w:sz="0" w:space="0" w:color="auto"/>
        <w:left w:val="none" w:sz="0" w:space="0" w:color="auto"/>
        <w:bottom w:val="none" w:sz="0" w:space="0" w:color="auto"/>
        <w:right w:val="none" w:sz="0" w:space="0" w:color="auto"/>
      </w:divBdr>
    </w:div>
    <w:div w:id="941956796">
      <w:bodyDiv w:val="1"/>
      <w:marLeft w:val="0"/>
      <w:marRight w:val="0"/>
      <w:marTop w:val="0"/>
      <w:marBottom w:val="0"/>
      <w:divBdr>
        <w:top w:val="none" w:sz="0" w:space="0" w:color="auto"/>
        <w:left w:val="none" w:sz="0" w:space="0" w:color="auto"/>
        <w:bottom w:val="none" w:sz="0" w:space="0" w:color="auto"/>
        <w:right w:val="none" w:sz="0" w:space="0" w:color="auto"/>
      </w:divBdr>
    </w:div>
    <w:div w:id="1152673975">
      <w:bodyDiv w:val="1"/>
      <w:marLeft w:val="0"/>
      <w:marRight w:val="0"/>
      <w:marTop w:val="0"/>
      <w:marBottom w:val="0"/>
      <w:divBdr>
        <w:top w:val="none" w:sz="0" w:space="0" w:color="auto"/>
        <w:left w:val="none" w:sz="0" w:space="0" w:color="auto"/>
        <w:bottom w:val="none" w:sz="0" w:space="0" w:color="auto"/>
        <w:right w:val="none" w:sz="0" w:space="0" w:color="auto"/>
      </w:divBdr>
      <w:divsChild>
        <w:div w:id="1600914657">
          <w:marLeft w:val="547"/>
          <w:marRight w:val="0"/>
          <w:marTop w:val="120"/>
          <w:marBottom w:val="240"/>
          <w:divBdr>
            <w:top w:val="none" w:sz="0" w:space="0" w:color="auto"/>
            <w:left w:val="none" w:sz="0" w:space="0" w:color="auto"/>
            <w:bottom w:val="none" w:sz="0" w:space="0" w:color="auto"/>
            <w:right w:val="none" w:sz="0" w:space="0" w:color="auto"/>
          </w:divBdr>
        </w:div>
      </w:divsChild>
    </w:div>
    <w:div w:id="13395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sc.li/3IUNNbf"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rsc.li/3ZpW6mE" TargetMode="External"/><Relationship Id="rId17" Type="http://schemas.openxmlformats.org/officeDocument/2006/relationships/image" Target="media/image6.jp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c.li/3SVe4Lu" TargetMode="External"/><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jpe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bit.ly/3ZH7eep" TargetMode="Externa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https://rsc.li/3IAmFA0" TargetMode="External"/><Relationship Id="rId19" Type="http://schemas.openxmlformats.org/officeDocument/2006/relationships/image" Target="media/image8.jpeg"/><Relationship Id="rId31"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hyperlink" Target="https://rsc.li/3uUoCiQ" TargetMode="External"/><Relationship Id="rId14" Type="http://schemas.openxmlformats.org/officeDocument/2006/relationships/hyperlink" Target="https://www.youtube.com/watch?v=y56wDVFKfpE&amp;list=PLLnAFJxOjzZt-nfLEWOC1GIfWdH5I-RIT" TargetMode="Externa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rsc.li/3uUoCiQ" TargetMode="External"/><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Infection teacher notes</vt:lpstr>
    </vt:vector>
  </TitlesOfParts>
  <Company>Royal Society of Chemistry</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teacher notes</dc:title>
  <dc:subject/>
  <dc:creator>Royal Society of Chemistry</dc:creator>
  <cp:keywords>outreach, infection, chemicals, bacteria, nanoparticles</cp:keywords>
  <dc:description>From Infection resource, available at https://rsc.li/3uUoCiQ</dc:description>
  <cp:lastModifiedBy>Georgia Murphy</cp:lastModifiedBy>
  <cp:revision>361</cp:revision>
  <dcterms:created xsi:type="dcterms:W3CDTF">2022-10-08T19:38:00Z</dcterms:created>
  <dcterms:modified xsi:type="dcterms:W3CDTF">2023-04-20T07:34:00Z</dcterms:modified>
</cp:coreProperties>
</file>