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6099" w14:textId="77777777" w:rsidR="00E36400" w:rsidRDefault="00E36400" w:rsidP="00E36400">
      <w:pPr>
        <w:pStyle w:val="RSCH1"/>
      </w:pPr>
      <w:bookmarkStart w:id="0" w:name="_Hlk137722228"/>
      <w:r>
        <w:t>Fact sheet: metallic bonding</w:t>
      </w:r>
    </w:p>
    <w:p w14:paraId="265285C8" w14:textId="77777777" w:rsidR="00E36400" w:rsidRPr="00C751F6" w:rsidRDefault="00E36400" w:rsidP="00E36400">
      <w:pPr>
        <w:rPr>
          <w:rFonts w:ascii="Century Gothic" w:hAnsi="Century Gothic"/>
          <w:sz w:val="22"/>
          <w:szCs w:val="22"/>
        </w:rPr>
      </w:pPr>
      <w:bookmarkStart w:id="1" w:name="_Hlk135045344"/>
      <w:r w:rsidRPr="00C751F6">
        <w:rPr>
          <w:rFonts w:ascii="Century Gothic" w:hAnsi="Century Gothic"/>
          <w:b/>
          <w:bCs/>
          <w:sz w:val="22"/>
          <w:szCs w:val="22"/>
        </w:rPr>
        <w:t>Metallic bonding</w:t>
      </w:r>
      <w:r w:rsidRPr="00C751F6">
        <w:rPr>
          <w:rFonts w:ascii="Century Gothic" w:hAnsi="Century Gothic"/>
          <w:sz w:val="22"/>
          <w:szCs w:val="22"/>
        </w:rPr>
        <w:t xml:space="preserve"> is a type of strong chemical bond that occurs in </w:t>
      </w:r>
      <w:r w:rsidRPr="00A9737E">
        <w:rPr>
          <w:rFonts w:ascii="Century Gothic" w:hAnsi="Century Gothic"/>
          <w:b/>
          <w:bCs/>
          <w:sz w:val="22"/>
          <w:szCs w:val="22"/>
        </w:rPr>
        <w:t>pure metals</w:t>
      </w:r>
      <w:r w:rsidRPr="00C751F6">
        <w:rPr>
          <w:rFonts w:ascii="Century Gothic" w:hAnsi="Century Gothic"/>
          <w:sz w:val="22"/>
          <w:szCs w:val="22"/>
        </w:rPr>
        <w:t xml:space="preserve"> and </w:t>
      </w:r>
      <w:r w:rsidRPr="00A9737E">
        <w:rPr>
          <w:rFonts w:ascii="Century Gothic" w:hAnsi="Century Gothic"/>
          <w:b/>
          <w:bCs/>
          <w:sz w:val="22"/>
          <w:szCs w:val="22"/>
        </w:rPr>
        <w:t>alloys</w:t>
      </w:r>
      <w:r w:rsidRPr="00C751F6">
        <w:rPr>
          <w:rFonts w:ascii="Century Gothic" w:hAnsi="Century Gothic"/>
          <w:sz w:val="22"/>
          <w:szCs w:val="22"/>
        </w:rPr>
        <w:t xml:space="preserve">. Metals are </w:t>
      </w:r>
      <w:r w:rsidRPr="00C751F6">
        <w:rPr>
          <w:rFonts w:ascii="Century Gothic" w:hAnsi="Century Gothic"/>
          <w:b/>
          <w:bCs/>
          <w:sz w:val="22"/>
          <w:szCs w:val="22"/>
        </w:rPr>
        <w:t>giant three-dimensional structures</w:t>
      </w:r>
      <w:r w:rsidRPr="00C751F6">
        <w:rPr>
          <w:rFonts w:ascii="Century Gothic" w:hAnsi="Century Gothic"/>
          <w:sz w:val="22"/>
          <w:szCs w:val="22"/>
        </w:rPr>
        <w:t xml:space="preserve"> where layers of </w:t>
      </w:r>
      <w:r w:rsidRPr="00C751F6">
        <w:rPr>
          <w:rFonts w:ascii="Century Gothic" w:hAnsi="Century Gothic"/>
          <w:b/>
          <w:bCs/>
          <w:sz w:val="22"/>
          <w:szCs w:val="22"/>
        </w:rPr>
        <w:t>positive metal ions</w:t>
      </w:r>
      <w:r w:rsidRPr="00C751F6">
        <w:rPr>
          <w:rFonts w:ascii="Century Gothic" w:hAnsi="Century Gothic"/>
          <w:sz w:val="22"/>
          <w:szCs w:val="22"/>
        </w:rPr>
        <w:t xml:space="preserve"> are surrounded by a sea of </w:t>
      </w:r>
      <w:r w:rsidRPr="00C751F6">
        <w:rPr>
          <w:rFonts w:ascii="Century Gothic" w:hAnsi="Century Gothic"/>
          <w:b/>
          <w:bCs/>
          <w:sz w:val="22"/>
          <w:szCs w:val="22"/>
        </w:rPr>
        <w:t>delocalised outer-shell electrons</w:t>
      </w:r>
      <w:r w:rsidRPr="00C751F6">
        <w:rPr>
          <w:rFonts w:ascii="Century Gothic" w:hAnsi="Century Gothic"/>
          <w:sz w:val="22"/>
          <w:szCs w:val="22"/>
        </w:rPr>
        <w:t xml:space="preserve">. </w:t>
      </w:r>
    </w:p>
    <w:bookmarkEnd w:id="1"/>
    <w:p w14:paraId="46E305F9" w14:textId="77777777" w:rsidR="00E36400" w:rsidRDefault="00E36400" w:rsidP="00E36400">
      <w:pPr>
        <w:pStyle w:val="RSCH2"/>
      </w:pPr>
      <w:r>
        <w:rPr>
          <w:noProof/>
        </w:rPr>
        <mc:AlternateContent>
          <mc:Choice Requires="wps">
            <w:drawing>
              <wp:anchor distT="45720" distB="45720" distL="144145" distR="114300" simplePos="0" relativeHeight="251660288" behindDoc="0" locked="0" layoutInCell="1" allowOverlap="1" wp14:anchorId="7552E430" wp14:editId="7CC9B870">
                <wp:simplePos x="0" y="0"/>
                <wp:positionH relativeFrom="column">
                  <wp:posOffset>3964305</wp:posOffset>
                </wp:positionH>
                <wp:positionV relativeFrom="paragraph">
                  <wp:posOffset>571500</wp:posOffset>
                </wp:positionV>
                <wp:extent cx="2541270" cy="1842135"/>
                <wp:effectExtent l="0" t="0" r="1143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1842135"/>
                        </a:xfrm>
                        <a:prstGeom prst="rect">
                          <a:avLst/>
                        </a:prstGeom>
                        <a:noFill/>
                        <a:ln w="9525">
                          <a:solidFill>
                            <a:srgbClr val="000000"/>
                          </a:solidFill>
                          <a:miter lim="800000"/>
                          <a:headEnd/>
                          <a:tailEnd/>
                        </a:ln>
                      </wps:spPr>
                      <wps:txbx>
                        <w:txbxContent>
                          <w:p w14:paraId="0AD2FB1B" w14:textId="77777777" w:rsidR="00E36400" w:rsidRPr="003456A6" w:rsidRDefault="00E36400" w:rsidP="00E36400">
                            <w:pPr>
                              <w:pStyle w:val="RSCH2"/>
                              <w:spacing w:before="120"/>
                            </w:pPr>
                            <w:r>
                              <w:t>Did you know …?</w:t>
                            </w:r>
                          </w:p>
                          <w:p w14:paraId="5AF7E631" w14:textId="77777777" w:rsidR="00E36400" w:rsidRDefault="00E36400" w:rsidP="00E36400">
                            <w:pPr>
                              <w:pStyle w:val="RSCBasictext"/>
                            </w:pPr>
                            <w:r>
                              <w:t xml:space="preserve">The melting and boiling points of metals are related to the number of outer shell electrons. The greater the </w:t>
                            </w:r>
                            <w:r w:rsidRPr="00A9737E">
                              <w:rPr>
                                <w:b/>
                                <w:bCs/>
                              </w:rPr>
                              <w:t>charge</w:t>
                            </w:r>
                            <w:r>
                              <w:t xml:space="preserve"> of the metal ion, the greater the number of </w:t>
                            </w:r>
                            <w:r w:rsidRPr="003464EA">
                              <w:rPr>
                                <w:b/>
                                <w:bCs/>
                              </w:rPr>
                              <w:t>delocalised electrons</w:t>
                            </w:r>
                            <w:r>
                              <w:t xml:space="preserve"> and the stronger the bonds.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2E430" id="_x0000_t202" coordsize="21600,21600" o:spt="202" path="m,l,21600r21600,l21600,xe">
                <v:stroke joinstyle="miter"/>
                <v:path gradientshapeok="t" o:connecttype="rect"/>
              </v:shapetype>
              <v:shape id="Text Box 2" o:spid="_x0000_s1026" type="#_x0000_t202" style="position:absolute;margin-left:312.15pt;margin-top:45pt;width:200.1pt;height:145.05pt;z-index:251660288;visibility:visible;mso-wrap-style:square;mso-width-percent:0;mso-height-percent:0;mso-wrap-distance-left:11.35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" filled="f">
                <v:textbox>
                  <w:txbxContent>
                    <w:p w14:paraId="0AD2FB1B" w14:textId="77777777" w:rsidR="00E36400" w:rsidRPr="003456A6" w:rsidRDefault="00E36400" w:rsidP="00E36400">
                      <w:pPr>
                        <w:pStyle w:val="RSCH2"/>
                        <w:spacing w:before="120"/>
                      </w:pPr>
                      <w:r>
                        <w:t>Did you know …?</w:t>
                      </w:r>
                    </w:p>
                    <w:p w14:paraId="5AF7E631" w14:textId="77777777" w:rsidR="00E36400" w:rsidRDefault="00E36400" w:rsidP="00E36400">
                      <w:pPr>
                        <w:pStyle w:val="RSCBasictext"/>
                      </w:pPr>
                      <w:r>
                        <w:t xml:space="preserve">The melting and boiling points of metals are related to the number of outer shell electrons. The greater the </w:t>
                      </w:r>
                      <w:r w:rsidRPr="00A9737E">
                        <w:rPr>
                          <w:b/>
                          <w:bCs/>
                        </w:rPr>
                        <w:t>charge</w:t>
                      </w:r>
                      <w:r>
                        <w:t xml:space="preserve"> of the metal ion, the greater the number of </w:t>
                      </w:r>
                      <w:r w:rsidRPr="003464EA">
                        <w:rPr>
                          <w:b/>
                          <w:bCs/>
                        </w:rPr>
                        <w:t>delocalised electrons</w:t>
                      </w:r>
                      <w:r>
                        <w:t xml:space="preserve"> and the stronger the bonds.</w:t>
                      </w:r>
                    </w:p>
                  </w:txbxContent>
                </v:textbox>
                <w10:wrap type="square"/>
              </v:shape>
            </w:pict>
          </mc:Fallback>
        </mc:AlternateContent>
      </w:r>
      <w:r>
        <w:t>Structure and properties</w:t>
      </w:r>
    </w:p>
    <w:p w14:paraId="0E6903C4" w14:textId="77777777" w:rsidR="00E36400" w:rsidRPr="00C751F6" w:rsidRDefault="00E36400" w:rsidP="00E36400">
      <w:pPr>
        <w:rPr>
          <w:rFonts w:ascii="Century Gothic" w:hAnsi="Century Gothic"/>
          <w:sz w:val="22"/>
          <w:szCs w:val="22"/>
        </w:rPr>
      </w:pPr>
      <w:r w:rsidRPr="00C751F6">
        <w:rPr>
          <w:rFonts w:ascii="Century Gothic" w:hAnsi="Century Gothic"/>
          <w:sz w:val="22"/>
          <w:szCs w:val="22"/>
        </w:rPr>
        <w:t xml:space="preserve">A large amount of energy is required to overcome metallic bonds, so metals and </w:t>
      </w:r>
      <w:r w:rsidRPr="00E558CF">
        <w:rPr>
          <w:rFonts w:ascii="Century Gothic" w:hAnsi="Century Gothic"/>
          <w:b/>
          <w:bCs/>
          <w:sz w:val="22"/>
          <w:szCs w:val="22"/>
        </w:rPr>
        <w:t>alloys</w:t>
      </w:r>
      <w:r w:rsidRPr="00C751F6">
        <w:rPr>
          <w:rFonts w:ascii="Century Gothic" w:hAnsi="Century Gothic"/>
          <w:sz w:val="22"/>
          <w:szCs w:val="22"/>
        </w:rPr>
        <w:t xml:space="preserve"> have </w:t>
      </w:r>
      <w:r w:rsidRPr="00C751F6">
        <w:rPr>
          <w:rFonts w:ascii="Century Gothic" w:hAnsi="Century Gothic"/>
          <w:b/>
          <w:bCs/>
          <w:sz w:val="22"/>
          <w:szCs w:val="22"/>
        </w:rPr>
        <w:t>high melting and boiling points</w:t>
      </w:r>
      <w:r w:rsidRPr="00C751F6">
        <w:rPr>
          <w:rFonts w:ascii="Century Gothic" w:hAnsi="Century Gothic"/>
          <w:sz w:val="22"/>
          <w:szCs w:val="22"/>
        </w:rPr>
        <w:t>.</w:t>
      </w:r>
    </w:p>
    <w:p w14:paraId="6DC235AA" w14:textId="77777777" w:rsidR="00E36400" w:rsidRPr="00C751F6" w:rsidRDefault="00E36400" w:rsidP="00E36400">
      <w:pPr>
        <w:rPr>
          <w:rFonts w:ascii="Century Gothic" w:hAnsi="Century Gothic"/>
          <w:sz w:val="22"/>
          <w:szCs w:val="22"/>
        </w:rPr>
      </w:pPr>
      <w:r w:rsidRPr="00C751F6">
        <w:rPr>
          <w:rFonts w:ascii="Century Gothic" w:hAnsi="Century Gothic"/>
          <w:sz w:val="22"/>
          <w:szCs w:val="22"/>
        </w:rPr>
        <w:t xml:space="preserve">The metal ions in the three-dimensional </w:t>
      </w:r>
      <w:r w:rsidRPr="00C751F6">
        <w:rPr>
          <w:rFonts w:ascii="Century Gothic" w:hAnsi="Century Gothic"/>
          <w:b/>
          <w:bCs/>
          <w:sz w:val="22"/>
          <w:szCs w:val="22"/>
        </w:rPr>
        <w:t>lattice</w:t>
      </w:r>
      <w:r w:rsidRPr="00C751F6">
        <w:rPr>
          <w:rFonts w:ascii="Century Gothic" w:hAnsi="Century Gothic"/>
          <w:sz w:val="22"/>
          <w:szCs w:val="22"/>
        </w:rPr>
        <w:t xml:space="preserve"> structure are closely packed. This means that metals have a </w:t>
      </w:r>
      <w:r w:rsidRPr="00C751F6">
        <w:rPr>
          <w:rFonts w:ascii="Century Gothic" w:hAnsi="Century Gothic"/>
          <w:b/>
          <w:bCs/>
          <w:sz w:val="22"/>
          <w:szCs w:val="22"/>
        </w:rPr>
        <w:t>high density</w:t>
      </w:r>
      <w:r w:rsidRPr="00C751F6">
        <w:rPr>
          <w:rFonts w:ascii="Century Gothic" w:hAnsi="Century Gothic"/>
          <w:sz w:val="22"/>
          <w:szCs w:val="22"/>
        </w:rPr>
        <w:t>.</w:t>
      </w:r>
    </w:p>
    <w:p w14:paraId="4E91B531" w14:textId="77777777" w:rsidR="00E36400" w:rsidRPr="00C751F6" w:rsidRDefault="00E36400" w:rsidP="00E36400">
      <w:pPr>
        <w:rPr>
          <w:rFonts w:ascii="Century Gothic" w:hAnsi="Century Gothic"/>
          <w:sz w:val="22"/>
          <w:szCs w:val="22"/>
        </w:rPr>
      </w:pPr>
      <w:r w:rsidRPr="00C751F6">
        <w:rPr>
          <w:rFonts w:ascii="Century Gothic" w:hAnsi="Century Gothic"/>
          <w:sz w:val="22"/>
          <w:szCs w:val="22"/>
        </w:rPr>
        <w:t xml:space="preserve">Metals are good </w:t>
      </w:r>
      <w:r w:rsidRPr="00C751F6">
        <w:rPr>
          <w:rFonts w:ascii="Century Gothic" w:hAnsi="Century Gothic"/>
          <w:b/>
          <w:bCs/>
          <w:sz w:val="22"/>
          <w:szCs w:val="22"/>
        </w:rPr>
        <w:t>electrical conductors</w:t>
      </w:r>
      <w:r w:rsidRPr="00C751F6">
        <w:rPr>
          <w:rFonts w:ascii="Century Gothic" w:hAnsi="Century Gothic"/>
          <w:sz w:val="22"/>
          <w:szCs w:val="22"/>
        </w:rPr>
        <w:t xml:space="preserve"> because the delocalised electrons are free to move through the structure and carry electrical </w:t>
      </w:r>
      <w:r w:rsidRPr="00E558CF">
        <w:rPr>
          <w:rFonts w:ascii="Century Gothic" w:hAnsi="Century Gothic"/>
          <w:b/>
          <w:bCs/>
          <w:sz w:val="22"/>
          <w:szCs w:val="22"/>
        </w:rPr>
        <w:t>charge</w:t>
      </w:r>
      <w:r w:rsidRPr="00C751F6">
        <w:rPr>
          <w:rFonts w:ascii="Century Gothic" w:hAnsi="Century Gothic"/>
          <w:sz w:val="22"/>
          <w:szCs w:val="22"/>
        </w:rPr>
        <w:t xml:space="preserve">. </w:t>
      </w:r>
    </w:p>
    <w:p w14:paraId="46E0EB26" w14:textId="77777777" w:rsidR="00E36400" w:rsidRPr="00C751F6" w:rsidRDefault="00E36400" w:rsidP="00E36400">
      <w:pPr>
        <w:rPr>
          <w:rFonts w:ascii="Century Gothic" w:hAnsi="Century Gothic"/>
          <w:sz w:val="22"/>
          <w:szCs w:val="22"/>
        </w:rPr>
      </w:pPr>
      <w:r>
        <w:rPr>
          <w:noProof/>
        </w:rPr>
        <mc:AlternateContent>
          <mc:Choice Requires="wps">
            <w:drawing>
              <wp:anchor distT="45720" distB="45720" distL="114300" distR="114300" simplePos="0" relativeHeight="251659264" behindDoc="0" locked="0" layoutInCell="1" allowOverlap="1" wp14:anchorId="592AE45D" wp14:editId="5D87AD6F">
                <wp:simplePos x="0" y="0"/>
                <wp:positionH relativeFrom="column">
                  <wp:posOffset>9525</wp:posOffset>
                </wp:positionH>
                <wp:positionV relativeFrom="paragraph">
                  <wp:posOffset>478790</wp:posOffset>
                </wp:positionV>
                <wp:extent cx="5819775" cy="8667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866775"/>
                        </a:xfrm>
                        <a:prstGeom prst="rect">
                          <a:avLst/>
                        </a:prstGeom>
                        <a:noFill/>
                        <a:ln w="9525">
                          <a:solidFill>
                            <a:srgbClr val="000000"/>
                          </a:solidFill>
                          <a:miter lim="800000"/>
                          <a:headEnd/>
                          <a:tailEnd/>
                        </a:ln>
                      </wps:spPr>
                      <wps:txbx>
                        <w:txbxContent>
                          <w:p w14:paraId="7D2CDCFF" w14:textId="77777777" w:rsidR="00E36400" w:rsidRPr="003456A6" w:rsidRDefault="00E36400" w:rsidP="00E36400">
                            <w:pPr>
                              <w:pStyle w:val="RSCH2"/>
                              <w:spacing w:before="120"/>
                            </w:pPr>
                            <w:r w:rsidRPr="003456A6">
                              <w:t>Did you know …?</w:t>
                            </w:r>
                          </w:p>
                          <w:p w14:paraId="3D271534" w14:textId="61B58E4E" w:rsidR="00E36400" w:rsidRDefault="00E36400" w:rsidP="00E36400">
                            <w:pPr>
                              <w:pStyle w:val="RSCBasictext"/>
                            </w:pPr>
                            <w:r>
                              <w:t xml:space="preserve">The chemical formula </w:t>
                            </w:r>
                            <w:r w:rsidR="00E558CF">
                              <w:t>o</w:t>
                            </w:r>
                            <w:r>
                              <w:t xml:space="preserve">f a metal is just the symbol for the element as </w:t>
                            </w:r>
                            <w:r w:rsidRPr="001B3E97">
                              <w:t xml:space="preserve">metallic lattices </w:t>
                            </w:r>
                            <w:r>
                              <w:t xml:space="preserve">do not contain a fixed number of atoms, </w:t>
                            </w:r>
                            <w:proofErr w:type="spellStart"/>
                            <w:r>
                              <w:t>eg</w:t>
                            </w:r>
                            <w:proofErr w:type="spellEnd"/>
                            <w:r>
                              <w:t xml:space="preserve"> sodium is represented as Na.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AE45D" id="_x0000_s1027" type="#_x0000_t202" style="position:absolute;left:0;text-align:left;margin-left:.75pt;margin-top:37.7pt;width:458.25pt;height:6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" filled="f">
                <v:textbox>
                  <w:txbxContent>
                    <w:p w14:paraId="7D2CDCFF" w14:textId="77777777" w:rsidR="00E36400" w:rsidRPr="003456A6" w:rsidRDefault="00E36400" w:rsidP="00E36400">
                      <w:pPr>
                        <w:pStyle w:val="RSCH2"/>
                        <w:spacing w:before="120"/>
                      </w:pPr>
                      <w:r w:rsidRPr="003456A6">
                        <w:t>Did you know …?</w:t>
                      </w:r>
                    </w:p>
                    <w:p w14:paraId="3D271534" w14:textId="61B58E4E" w:rsidR="00E36400" w:rsidRDefault="00E36400" w:rsidP="00E36400">
                      <w:pPr>
                        <w:pStyle w:val="RSCBasictext"/>
                      </w:pPr>
                      <w:r>
                        <w:t xml:space="preserve">The chemical formula </w:t>
                      </w:r>
                      <w:r w:rsidR="00E558CF">
                        <w:t>o</w:t>
                      </w:r>
                      <w:r>
                        <w:t xml:space="preserve">f a metal is just the symbol for the element as </w:t>
                      </w:r>
                      <w:r w:rsidRPr="001B3E97">
                        <w:t xml:space="preserve">metallic lattices </w:t>
                      </w:r>
                      <w:r>
                        <w:t xml:space="preserve">do not contain a fixed number of atoms, </w:t>
                      </w:r>
                      <w:proofErr w:type="spellStart"/>
                      <w:r>
                        <w:t>eg</w:t>
                      </w:r>
                      <w:proofErr w:type="spellEnd"/>
                      <w:r>
                        <w:t xml:space="preserve"> sodium is represented as Na. </w:t>
                      </w:r>
                    </w:p>
                  </w:txbxContent>
                </v:textbox>
                <w10:wrap type="square"/>
              </v:shape>
            </w:pict>
          </mc:Fallback>
        </mc:AlternateContent>
      </w:r>
      <w:r w:rsidRPr="00C751F6">
        <w:rPr>
          <w:rFonts w:ascii="Century Gothic" w:hAnsi="Century Gothic"/>
          <w:sz w:val="22"/>
          <w:szCs w:val="22"/>
        </w:rPr>
        <w:t xml:space="preserve">The movement of electrons allows thermal energy to pass efficiently through metals, which means they are good </w:t>
      </w:r>
      <w:r w:rsidRPr="00C751F6">
        <w:rPr>
          <w:rFonts w:ascii="Century Gothic" w:hAnsi="Century Gothic"/>
          <w:b/>
          <w:bCs/>
          <w:sz w:val="22"/>
          <w:szCs w:val="22"/>
        </w:rPr>
        <w:t>thermal conductors</w:t>
      </w:r>
      <w:r w:rsidRPr="00C751F6">
        <w:rPr>
          <w:rFonts w:ascii="Century Gothic" w:hAnsi="Century Gothic"/>
          <w:sz w:val="22"/>
          <w:szCs w:val="22"/>
        </w:rPr>
        <w:t xml:space="preserve"> too.</w:t>
      </w:r>
    </w:p>
    <w:p w14:paraId="3DA9DC2F" w14:textId="77777777" w:rsidR="00E36400" w:rsidRDefault="00E36400" w:rsidP="00E36400">
      <w:pPr>
        <w:pStyle w:val="RSCH2"/>
      </w:pPr>
      <w:bookmarkStart w:id="2" w:name="_Hlk135045406"/>
      <w:r>
        <w:t>Pure metals</w:t>
      </w:r>
    </w:p>
    <w:p w14:paraId="3870C693" w14:textId="61B9E727" w:rsidR="00E36400" w:rsidRPr="00C751F6" w:rsidRDefault="00E36400" w:rsidP="00E36400">
      <w:pPr>
        <w:rPr>
          <w:rFonts w:ascii="Century Gothic" w:hAnsi="Century Gothic"/>
          <w:sz w:val="22"/>
          <w:szCs w:val="22"/>
        </w:rPr>
      </w:pPr>
      <w:r>
        <w:rPr>
          <w:noProof/>
        </w:rPr>
        <mc:AlternateContent>
          <mc:Choice Requires="wps">
            <w:drawing>
              <wp:anchor distT="45720" distB="45720" distL="144145" distR="114300" simplePos="0" relativeHeight="251661312" behindDoc="0" locked="0" layoutInCell="1" allowOverlap="1" wp14:anchorId="39155983" wp14:editId="3A7B42C8">
                <wp:simplePos x="0" y="0"/>
                <wp:positionH relativeFrom="column">
                  <wp:posOffset>4035425</wp:posOffset>
                </wp:positionH>
                <wp:positionV relativeFrom="paragraph">
                  <wp:posOffset>767080</wp:posOffset>
                </wp:positionV>
                <wp:extent cx="2394000" cy="1764000"/>
                <wp:effectExtent l="0" t="0" r="25400" b="273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000" cy="1764000"/>
                        </a:xfrm>
                        <a:prstGeom prst="rect">
                          <a:avLst/>
                        </a:prstGeom>
                        <a:noFill/>
                        <a:ln w="9525">
                          <a:solidFill>
                            <a:srgbClr val="000000"/>
                          </a:solidFill>
                          <a:miter lim="800000"/>
                          <a:headEnd/>
                          <a:tailEnd/>
                        </a:ln>
                      </wps:spPr>
                      <wps:txbx>
                        <w:txbxContent>
                          <w:p w14:paraId="09A43A75" w14:textId="77777777" w:rsidR="00E36400" w:rsidRDefault="00E36400" w:rsidP="00E36400">
                            <w:pPr>
                              <w:pStyle w:val="RSCH2"/>
                              <w:spacing w:before="120"/>
                            </w:pPr>
                            <w:r>
                              <w:t>Did you know …?</w:t>
                            </w:r>
                          </w:p>
                          <w:p w14:paraId="7C6346C8" w14:textId="77777777" w:rsidR="00E36400" w:rsidRDefault="00E36400" w:rsidP="00E36400">
                            <w:r w:rsidRPr="00C751F6">
                              <w:rPr>
                                <w:rFonts w:ascii="Century Gothic" w:hAnsi="Century Gothic"/>
                                <w:sz w:val="22"/>
                                <w:szCs w:val="22"/>
                              </w:rPr>
                              <w:t xml:space="preserve">Aluminium alloys are used to make aircraft, because they’re </w:t>
                            </w:r>
                            <w:r w:rsidRPr="00C751F6">
                              <w:rPr>
                                <w:rFonts w:ascii="Century Gothic" w:hAnsi="Century Gothic"/>
                                <w:b/>
                                <w:bCs/>
                                <w:sz w:val="22"/>
                                <w:szCs w:val="22"/>
                              </w:rPr>
                              <w:t>lightweight</w:t>
                            </w:r>
                            <w:r w:rsidRPr="00C751F6">
                              <w:rPr>
                                <w:rFonts w:ascii="Century Gothic" w:hAnsi="Century Gothic"/>
                                <w:sz w:val="22"/>
                                <w:szCs w:val="22"/>
                              </w:rPr>
                              <w:t xml:space="preserve"> and very </w:t>
                            </w:r>
                            <w:r w:rsidRPr="00C751F6">
                              <w:rPr>
                                <w:rFonts w:ascii="Century Gothic" w:hAnsi="Century Gothic"/>
                                <w:b/>
                                <w:bCs/>
                                <w:sz w:val="22"/>
                                <w:szCs w:val="22"/>
                              </w:rPr>
                              <w:t>strong</w:t>
                            </w:r>
                            <w:r w:rsidRPr="00C751F6">
                              <w:rPr>
                                <w:rFonts w:ascii="Century Gothic" w:hAnsi="Century Gothic"/>
                                <w:sz w:val="22"/>
                                <w:szCs w:val="22"/>
                              </w:rPr>
                              <w:t xml:space="preserve">. They are also </w:t>
                            </w:r>
                            <w:r w:rsidRPr="00C751F6">
                              <w:rPr>
                                <w:rFonts w:ascii="Century Gothic" w:hAnsi="Century Gothic"/>
                                <w:b/>
                                <w:bCs/>
                                <w:sz w:val="22"/>
                                <w:szCs w:val="22"/>
                              </w:rPr>
                              <w:t>corrosion resistant</w:t>
                            </w:r>
                            <w:r w:rsidRPr="00C751F6">
                              <w:rPr>
                                <w:rFonts w:ascii="Century Gothic" w:hAnsi="Century Gothic"/>
                                <w:sz w:val="22"/>
                                <w:szCs w:val="22"/>
                              </w:rPr>
                              <w:t xml:space="preserve"> due to the ability of aluminium to form a thin protective layer of aluminium oxide.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55983" id="_x0000_s1028" type="#_x0000_t202" style="position:absolute;left:0;text-align:left;margin-left:317.75pt;margin-top:60.4pt;width:188.5pt;height:138.9pt;z-index:251661312;visibility:visible;mso-wrap-style:square;mso-width-percent:0;mso-height-percent:0;mso-wrap-distance-left:11.35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" filled="f">
                <v:textbox>
                  <w:txbxContent>
                    <w:p w14:paraId="09A43A75" w14:textId="77777777" w:rsidR="00E36400" w:rsidRDefault="00E36400" w:rsidP="00E36400">
                      <w:pPr>
                        <w:pStyle w:val="RSCH2"/>
                        <w:spacing w:before="120"/>
                      </w:pPr>
                      <w:r>
                        <w:t>Did you know …?</w:t>
                      </w:r>
                    </w:p>
                    <w:p w14:paraId="7C6346C8" w14:textId="77777777" w:rsidR="00E36400" w:rsidRDefault="00E36400" w:rsidP="00E36400">
                      <w:r w:rsidRPr="00C751F6">
                        <w:rPr>
                          <w:rFonts w:ascii="Century Gothic" w:hAnsi="Century Gothic"/>
                          <w:sz w:val="22"/>
                          <w:szCs w:val="22"/>
                        </w:rPr>
                        <w:t xml:space="preserve">Aluminium alloys are used to make aircraft, because they’re </w:t>
                      </w:r>
                      <w:r w:rsidRPr="00C751F6">
                        <w:rPr>
                          <w:rFonts w:ascii="Century Gothic" w:hAnsi="Century Gothic"/>
                          <w:b/>
                          <w:bCs/>
                          <w:sz w:val="22"/>
                          <w:szCs w:val="22"/>
                        </w:rPr>
                        <w:t>lightweight</w:t>
                      </w:r>
                      <w:r w:rsidRPr="00C751F6">
                        <w:rPr>
                          <w:rFonts w:ascii="Century Gothic" w:hAnsi="Century Gothic"/>
                          <w:sz w:val="22"/>
                          <w:szCs w:val="22"/>
                        </w:rPr>
                        <w:t xml:space="preserve"> and very </w:t>
                      </w:r>
                      <w:r w:rsidRPr="00C751F6">
                        <w:rPr>
                          <w:rFonts w:ascii="Century Gothic" w:hAnsi="Century Gothic"/>
                          <w:b/>
                          <w:bCs/>
                          <w:sz w:val="22"/>
                          <w:szCs w:val="22"/>
                        </w:rPr>
                        <w:t>strong</w:t>
                      </w:r>
                      <w:r w:rsidRPr="00C751F6">
                        <w:rPr>
                          <w:rFonts w:ascii="Century Gothic" w:hAnsi="Century Gothic"/>
                          <w:sz w:val="22"/>
                          <w:szCs w:val="22"/>
                        </w:rPr>
                        <w:t xml:space="preserve">. They are also </w:t>
                      </w:r>
                      <w:r w:rsidRPr="00C751F6">
                        <w:rPr>
                          <w:rFonts w:ascii="Century Gothic" w:hAnsi="Century Gothic"/>
                          <w:b/>
                          <w:bCs/>
                          <w:sz w:val="22"/>
                          <w:szCs w:val="22"/>
                        </w:rPr>
                        <w:t>corrosion resistant</w:t>
                      </w:r>
                      <w:r w:rsidRPr="00C751F6">
                        <w:rPr>
                          <w:rFonts w:ascii="Century Gothic" w:hAnsi="Century Gothic"/>
                          <w:sz w:val="22"/>
                          <w:szCs w:val="22"/>
                        </w:rPr>
                        <w:t xml:space="preserve"> due to the ability of aluminium to form a thin protective layer of aluminium oxide.</w:t>
                      </w:r>
                    </w:p>
                  </w:txbxContent>
                </v:textbox>
                <w10:wrap type="square"/>
              </v:shape>
            </w:pict>
          </mc:Fallback>
        </mc:AlternateContent>
      </w:r>
      <w:r w:rsidRPr="00A9737E">
        <w:rPr>
          <w:rFonts w:ascii="Century Gothic" w:hAnsi="Century Gothic"/>
          <w:b/>
          <w:bCs/>
          <w:sz w:val="22"/>
          <w:szCs w:val="22"/>
        </w:rPr>
        <w:t>Pure metals</w:t>
      </w:r>
      <w:r w:rsidRPr="00C751F6">
        <w:rPr>
          <w:rFonts w:ascii="Century Gothic" w:hAnsi="Century Gothic"/>
          <w:sz w:val="22"/>
          <w:szCs w:val="22"/>
        </w:rPr>
        <w:t xml:space="preserve"> only contain one type of metal atom, so the atoms are arranged in layers which can slide over one another. This means they are </w:t>
      </w:r>
      <w:r w:rsidRPr="00C751F6">
        <w:rPr>
          <w:rFonts w:ascii="Century Gothic" w:hAnsi="Century Gothic"/>
          <w:b/>
          <w:bCs/>
          <w:sz w:val="22"/>
          <w:szCs w:val="22"/>
        </w:rPr>
        <w:t>malleable</w:t>
      </w:r>
      <w:r w:rsidRPr="00C751F6">
        <w:rPr>
          <w:rFonts w:ascii="Century Gothic" w:hAnsi="Century Gothic"/>
          <w:sz w:val="22"/>
          <w:szCs w:val="22"/>
        </w:rPr>
        <w:t xml:space="preserve"> – can be hammered or pressed into shape without breaking or cracking – and </w:t>
      </w:r>
      <w:r w:rsidRPr="00C751F6">
        <w:rPr>
          <w:rFonts w:ascii="Century Gothic" w:hAnsi="Century Gothic"/>
          <w:b/>
          <w:bCs/>
          <w:sz w:val="22"/>
          <w:szCs w:val="22"/>
        </w:rPr>
        <w:t>ductile</w:t>
      </w:r>
      <w:r w:rsidRPr="00C751F6">
        <w:rPr>
          <w:rFonts w:ascii="Century Gothic" w:hAnsi="Century Gothic"/>
          <w:sz w:val="22"/>
          <w:szCs w:val="22"/>
        </w:rPr>
        <w:t>, so they can be drawn into wires.</w:t>
      </w:r>
    </w:p>
    <w:bookmarkEnd w:id="2"/>
    <w:p w14:paraId="597EC487" w14:textId="3D7F8FBC" w:rsidR="00E36400" w:rsidRDefault="00E36400" w:rsidP="00E36400">
      <w:pPr>
        <w:pStyle w:val="RSCH2"/>
      </w:pPr>
      <w:r>
        <w:t>Alloys</w:t>
      </w:r>
    </w:p>
    <w:p w14:paraId="40F12B02" w14:textId="4F207EE0" w:rsidR="007020EB" w:rsidRDefault="00E36400" w:rsidP="00E36400">
      <w:pPr>
        <w:rPr>
          <w:rFonts w:ascii="Century Gothic" w:hAnsi="Century Gothic"/>
          <w:sz w:val="22"/>
          <w:szCs w:val="22"/>
        </w:rPr>
      </w:pPr>
      <w:r w:rsidRPr="00A9737E">
        <w:rPr>
          <w:rFonts w:ascii="Century Gothic" w:hAnsi="Century Gothic"/>
          <w:b/>
          <w:bCs/>
          <w:sz w:val="22"/>
          <w:szCs w:val="22"/>
        </w:rPr>
        <w:t>Alloys</w:t>
      </w:r>
      <w:r w:rsidRPr="00C751F6">
        <w:rPr>
          <w:rFonts w:ascii="Century Gothic" w:hAnsi="Century Gothic"/>
          <w:sz w:val="22"/>
          <w:szCs w:val="22"/>
        </w:rPr>
        <w:t xml:space="preserve"> are mixtures of two or more elements where at least one is a metal. Metallic bonds are the </w:t>
      </w:r>
      <w:r w:rsidRPr="00C751F6">
        <w:rPr>
          <w:rFonts w:ascii="Century Gothic" w:hAnsi="Century Gothic"/>
          <w:b/>
          <w:bCs/>
          <w:sz w:val="22"/>
          <w:szCs w:val="22"/>
        </w:rPr>
        <w:t>strong electrostatic attractions</w:t>
      </w:r>
      <w:r w:rsidRPr="00C751F6">
        <w:rPr>
          <w:rFonts w:ascii="Century Gothic" w:hAnsi="Century Gothic"/>
          <w:sz w:val="22"/>
          <w:szCs w:val="22"/>
        </w:rPr>
        <w:t xml:space="preserve"> between the positively</w:t>
      </w:r>
      <w:r w:rsidR="00E558CF">
        <w:rPr>
          <w:rFonts w:ascii="Century Gothic" w:hAnsi="Century Gothic"/>
          <w:sz w:val="22"/>
          <w:szCs w:val="22"/>
        </w:rPr>
        <w:t xml:space="preserve"> </w:t>
      </w:r>
      <w:r w:rsidRPr="00C751F6">
        <w:rPr>
          <w:rFonts w:ascii="Century Gothic" w:hAnsi="Century Gothic"/>
          <w:sz w:val="22"/>
          <w:szCs w:val="22"/>
        </w:rPr>
        <w:t xml:space="preserve">charged metal ions and the delocalised electrons. </w:t>
      </w:r>
    </w:p>
    <w:p w14:paraId="6F4641B0" w14:textId="441A530E" w:rsidR="00E36400" w:rsidRPr="00C751F6" w:rsidRDefault="00E36400" w:rsidP="00E36400">
      <w:pPr>
        <w:rPr>
          <w:rFonts w:ascii="Century Gothic" w:hAnsi="Century Gothic"/>
          <w:sz w:val="22"/>
          <w:szCs w:val="22"/>
        </w:rPr>
      </w:pPr>
      <w:r w:rsidRPr="00C751F6">
        <w:rPr>
          <w:rFonts w:ascii="Century Gothic" w:hAnsi="Century Gothic"/>
          <w:sz w:val="22"/>
          <w:szCs w:val="22"/>
        </w:rPr>
        <w:t xml:space="preserve">In an </w:t>
      </w:r>
      <w:r w:rsidRPr="00C751F6">
        <w:rPr>
          <w:rFonts w:ascii="Century Gothic" w:hAnsi="Century Gothic"/>
          <w:b/>
          <w:bCs/>
          <w:sz w:val="22"/>
          <w:szCs w:val="22"/>
        </w:rPr>
        <w:t>alloy</w:t>
      </w:r>
      <w:r w:rsidRPr="00C751F6">
        <w:rPr>
          <w:rFonts w:ascii="Century Gothic" w:hAnsi="Century Gothic"/>
          <w:sz w:val="22"/>
          <w:szCs w:val="22"/>
        </w:rPr>
        <w:t>, the atoms are different sizes which distorts the layered structure. This means greater force is needed to make the layers slide over one another, which makes an alloy harder and stronger than the pure metal.</w:t>
      </w:r>
      <w:bookmarkEnd w:id="0"/>
    </w:p>
    <w:p w14:paraId="2D2B99D6" w14:textId="06A4FEA9" w:rsidR="000F519D" w:rsidRPr="00E36400" w:rsidRDefault="000F519D" w:rsidP="00E36400"/>
    <w:sectPr w:rsidR="000F519D" w:rsidRPr="00E36400" w:rsidSect="00231C1C">
      <w:headerReference w:type="default" r:id="rId7"/>
      <w:footerReference w:type="default" r:id="rId8"/>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A24B" w14:textId="77777777" w:rsidR="006C7B0F" w:rsidRDefault="006C7B0F" w:rsidP="008A1B0B">
      <w:pPr>
        <w:spacing w:after="0" w:line="240" w:lineRule="auto"/>
      </w:pPr>
      <w:r>
        <w:separator/>
      </w:r>
    </w:p>
  </w:endnote>
  <w:endnote w:type="continuationSeparator" w:id="0">
    <w:p w14:paraId="1F36981E" w14:textId="77777777" w:rsidR="006C7B0F" w:rsidRDefault="006C7B0F"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0ED29114"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563C2D">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B673" w14:textId="77777777" w:rsidR="006C7B0F" w:rsidRDefault="006C7B0F" w:rsidP="008A1B0B">
      <w:pPr>
        <w:spacing w:after="0" w:line="240" w:lineRule="auto"/>
      </w:pPr>
      <w:r>
        <w:separator/>
      </w:r>
    </w:p>
  </w:footnote>
  <w:footnote w:type="continuationSeparator" w:id="0">
    <w:p w14:paraId="0B26E1C0" w14:textId="77777777" w:rsidR="006C7B0F" w:rsidRDefault="006C7B0F"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33078FA2" w:rsidR="008A1B0B" w:rsidRPr="00563361" w:rsidRDefault="00563361" w:rsidP="00973447">
    <w:pPr>
      <w:spacing w:after="60" w:line="240" w:lineRule="auto"/>
      <w:ind w:right="-850"/>
      <w:jc w:val="right"/>
      <w:rPr>
        <w:rFonts w:ascii="Century Gothic" w:hAnsi="Century Gothic"/>
        <w:b/>
        <w:bCs/>
        <w:color w:val="000000"/>
        <w:sz w:val="24"/>
        <w:szCs w:val="24"/>
      </w:rPr>
    </w:pPr>
    <w:r>
      <w:rPr>
        <w:rFonts w:ascii="Century Gothic" w:hAnsi="Century Gothic"/>
        <w:b/>
        <w:bCs/>
        <w:noProof/>
        <w:color w:val="C8102E"/>
        <w:sz w:val="30"/>
        <w:szCs w:val="30"/>
      </w:rPr>
      <w:drawing>
        <wp:anchor distT="0" distB="0" distL="114300" distR="114300" simplePos="0" relativeHeight="251660288" behindDoc="0" locked="0" layoutInCell="1" allowOverlap="1" wp14:anchorId="305ED9E2" wp14:editId="3B39CF10">
          <wp:simplePos x="0" y="0"/>
          <wp:positionH relativeFrom="column">
            <wp:posOffset>-561975</wp:posOffset>
          </wp:positionH>
          <wp:positionV relativeFrom="paragraph">
            <wp:posOffset>-95250</wp:posOffset>
          </wp:positionV>
          <wp:extent cx="1887853" cy="495300"/>
          <wp:effectExtent l="0" t="0" r="0" b="0"/>
          <wp:wrapThrough wrapText="bothSides">
            <wp:wrapPolygon edited="0">
              <wp:start x="1308" y="831"/>
              <wp:lineTo x="436" y="5815"/>
              <wp:lineTo x="0" y="10800"/>
              <wp:lineTo x="218" y="15785"/>
              <wp:lineTo x="1090" y="20769"/>
              <wp:lineTo x="20495" y="20769"/>
              <wp:lineTo x="21367" y="16615"/>
              <wp:lineTo x="21367" y="5815"/>
              <wp:lineTo x="20495" y="831"/>
              <wp:lineTo x="1308" y="831"/>
            </wp:wrapPolygon>
          </wp:wrapThrough>
          <wp:docPr id="7" name="Picture 7"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chat or text message&#10;&#10;Description automatically generated"/>
                  <pic:cNvPicPr/>
                </pic:nvPicPr>
                <pic:blipFill rotWithShape="1">
                  <a:blip r:embed="rId1">
                    <a:extLst>
                      <a:ext uri="{28A0092B-C50C-407E-A947-70E740481C1C}">
                        <a14:useLocalDpi xmlns:a14="http://schemas.microsoft.com/office/drawing/2010/main" val="0"/>
                      </a:ext>
                    </a:extLst>
                  </a:blip>
                  <a:srcRect l="14757" t="43893" r="32828" b="42356"/>
                  <a:stretch/>
                </pic:blipFill>
                <pic:spPr bwMode="auto">
                  <a:xfrm>
                    <a:off x="0" y="0"/>
                    <a:ext cx="1887853" cy="495300"/>
                  </a:xfrm>
                  <a:prstGeom prst="rect">
                    <a:avLst/>
                  </a:prstGeom>
                  <a:ln>
                    <a:noFill/>
                  </a:ln>
                  <a:extLst>
                    <a:ext uri="{53640926-AAD7-44D8-BBD7-CCE9431645EC}">
                      <a14:shadowObscured xmlns:a14="http://schemas.microsoft.com/office/drawing/2010/main"/>
                    </a:ext>
                  </a:extLst>
                </pic:spPr>
              </pic:pic>
            </a:graphicData>
          </a:graphic>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4EC2E649">
          <wp:simplePos x="0" y="0"/>
          <wp:positionH relativeFrom="column">
            <wp:posOffset>-933450</wp:posOffset>
          </wp:positionH>
          <wp:positionV relativeFrom="paragraph">
            <wp:posOffset>-267335</wp:posOffset>
          </wp:positionV>
          <wp:extent cx="7575550" cy="107204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C8102E"/>
        <w:sz w:val="30"/>
        <w:szCs w:val="30"/>
      </w:rPr>
      <w:t>Education in Chemistry</w:t>
    </w:r>
    <w:r w:rsidR="000E5F58">
      <w:rPr>
        <w:rFonts w:ascii="Century Gothic" w:hAnsi="Century Gothic"/>
        <w:b/>
        <w:bCs/>
        <w:color w:val="C8102E"/>
        <w:sz w:val="24"/>
        <w:szCs w:val="24"/>
      </w:rPr>
      <w:t xml:space="preserve"> </w:t>
    </w:r>
    <w:r w:rsidR="00B226A7" w:rsidRPr="00563361">
      <w:rPr>
        <w:rFonts w:ascii="Century Gothic" w:hAnsi="Century Gothic"/>
        <w:b/>
        <w:bCs/>
        <w:color w:val="000000"/>
        <w:sz w:val="24"/>
        <w:szCs w:val="24"/>
      </w:rPr>
      <w:t>1</w:t>
    </w:r>
    <w:r w:rsidR="00A55D0E" w:rsidRPr="00563361">
      <w:rPr>
        <w:rFonts w:ascii="Century Gothic" w:hAnsi="Century Gothic"/>
        <w:b/>
        <w:bCs/>
        <w:color w:val="000000"/>
        <w:sz w:val="24"/>
        <w:szCs w:val="24"/>
      </w:rPr>
      <w:t>4</w:t>
    </w:r>
    <w:r w:rsidR="00B226A7" w:rsidRPr="00563361">
      <w:rPr>
        <w:rFonts w:ascii="Century Gothic" w:hAnsi="Century Gothic"/>
        <w:b/>
        <w:bCs/>
        <w:color w:val="000000"/>
        <w:sz w:val="24"/>
        <w:szCs w:val="24"/>
      </w:rPr>
      <w:t>–1</w:t>
    </w:r>
    <w:r w:rsidR="00B71E66" w:rsidRPr="00563361">
      <w:rPr>
        <w:rFonts w:ascii="Century Gothic" w:hAnsi="Century Gothic"/>
        <w:b/>
        <w:bCs/>
        <w:color w:val="000000"/>
        <w:sz w:val="24"/>
        <w:szCs w:val="24"/>
      </w:rPr>
      <w:t>6</w:t>
    </w:r>
    <w:r w:rsidR="00A55D0E" w:rsidRPr="00563361">
      <w:rPr>
        <w:rFonts w:ascii="Century Gothic" w:hAnsi="Century Gothic"/>
        <w:b/>
        <w:bCs/>
        <w:color w:val="000000"/>
        <w:sz w:val="24"/>
        <w:szCs w:val="24"/>
      </w:rPr>
      <w:t xml:space="preserve"> years</w:t>
    </w:r>
  </w:p>
  <w:p w14:paraId="0053964E" w14:textId="4FB11050" w:rsidR="00EF3FDA" w:rsidRPr="005F0459" w:rsidRDefault="00E51E43" w:rsidP="00E51E43">
    <w:pPr>
      <w:pStyle w:val="RSCURL"/>
      <w:jc w:val="right"/>
    </w:pPr>
    <w:r w:rsidRPr="00563361">
      <w:rPr>
        <w:color w:val="000000"/>
      </w:rPr>
      <w:t>Available</w:t>
    </w:r>
    <w:r w:rsidR="003F2EF3" w:rsidRPr="00563361">
      <w:rPr>
        <w:color w:val="000000"/>
      </w:rPr>
      <w:t xml:space="preserve"> from</w:t>
    </w:r>
    <w:r w:rsidR="00EF3FDA" w:rsidRPr="00563361">
      <w:rPr>
        <w:color w:val="000000"/>
      </w:rPr>
      <w:t xml:space="preserve"> </w:t>
    </w:r>
    <w:r w:rsidR="00707427">
      <w:rPr>
        <w:rFonts w:ascii="Roboto" w:hAnsi="Roboto"/>
        <w:spacing w:val="2"/>
        <w:sz w:val="21"/>
        <w:szCs w:val="21"/>
        <w:shd w:val="clear" w:color="auto" w:fill="FAFAFA"/>
      </w:rPr>
      <w:t>rsc.li/468Rg0I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3131518">
    <w:abstractNumId w:val="13"/>
  </w:num>
  <w:num w:numId="2" w16cid:durableId="1890071751">
    <w:abstractNumId w:val="7"/>
  </w:num>
  <w:num w:numId="3" w16cid:durableId="301621480">
    <w:abstractNumId w:val="4"/>
  </w:num>
  <w:num w:numId="4" w16cid:durableId="1319268149">
    <w:abstractNumId w:val="5"/>
  </w:num>
  <w:num w:numId="5" w16cid:durableId="645857516">
    <w:abstractNumId w:val="11"/>
  </w:num>
  <w:num w:numId="6" w16cid:durableId="1688750140">
    <w:abstractNumId w:val="12"/>
  </w:num>
  <w:num w:numId="7" w16cid:durableId="1459296443">
    <w:abstractNumId w:val="0"/>
  </w:num>
  <w:num w:numId="8" w16cid:durableId="934363673">
    <w:abstractNumId w:val="3"/>
  </w:num>
  <w:num w:numId="9" w16cid:durableId="305934631">
    <w:abstractNumId w:val="2"/>
  </w:num>
  <w:num w:numId="10" w16cid:durableId="281426158">
    <w:abstractNumId w:val="1"/>
  </w:num>
  <w:num w:numId="11" w16cid:durableId="302976941">
    <w:abstractNumId w:val="8"/>
  </w:num>
  <w:num w:numId="12" w16cid:durableId="1648827048">
    <w:abstractNumId w:val="1"/>
    <w:lvlOverride w:ilvl="0">
      <w:startOverride w:val="1"/>
    </w:lvlOverride>
  </w:num>
  <w:num w:numId="13" w16cid:durableId="459225722">
    <w:abstractNumId w:val="10"/>
  </w:num>
  <w:num w:numId="14" w16cid:durableId="781342781">
    <w:abstractNumId w:val="9"/>
  </w:num>
  <w:num w:numId="15" w16cid:durableId="1867524913">
    <w:abstractNumId w:val="6"/>
  </w:num>
  <w:num w:numId="16" w16cid:durableId="1646204609">
    <w:abstractNumId w:val="2"/>
    <w:lvlOverride w:ilvl="0">
      <w:startOverride w:val="1"/>
    </w:lvlOverride>
  </w:num>
  <w:num w:numId="17" w16cid:durableId="2035194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866AC"/>
    <w:rsid w:val="00092315"/>
    <w:rsid w:val="00092796"/>
    <w:rsid w:val="000A31FD"/>
    <w:rsid w:val="000A768F"/>
    <w:rsid w:val="000B0FE6"/>
    <w:rsid w:val="000E5F58"/>
    <w:rsid w:val="000F519D"/>
    <w:rsid w:val="001B3E97"/>
    <w:rsid w:val="00231C1C"/>
    <w:rsid w:val="0023536A"/>
    <w:rsid w:val="002922FE"/>
    <w:rsid w:val="002A77FF"/>
    <w:rsid w:val="002C2223"/>
    <w:rsid w:val="002D34BA"/>
    <w:rsid w:val="002E47CA"/>
    <w:rsid w:val="002F3BB6"/>
    <w:rsid w:val="003059AB"/>
    <w:rsid w:val="003716B9"/>
    <w:rsid w:val="003A6537"/>
    <w:rsid w:val="003C545B"/>
    <w:rsid w:val="003F2EF3"/>
    <w:rsid w:val="0046389A"/>
    <w:rsid w:val="004A6C93"/>
    <w:rsid w:val="004D3EC1"/>
    <w:rsid w:val="004D46C0"/>
    <w:rsid w:val="00516F80"/>
    <w:rsid w:val="00525B8C"/>
    <w:rsid w:val="0054798D"/>
    <w:rsid w:val="00560449"/>
    <w:rsid w:val="00563361"/>
    <w:rsid w:val="00563C2D"/>
    <w:rsid w:val="005820B0"/>
    <w:rsid w:val="005F0459"/>
    <w:rsid w:val="006820BE"/>
    <w:rsid w:val="006C7B0F"/>
    <w:rsid w:val="006D790E"/>
    <w:rsid w:val="007020EB"/>
    <w:rsid w:val="007042E5"/>
    <w:rsid w:val="00707427"/>
    <w:rsid w:val="00741ECD"/>
    <w:rsid w:val="007424D7"/>
    <w:rsid w:val="00764810"/>
    <w:rsid w:val="007859BF"/>
    <w:rsid w:val="00793A37"/>
    <w:rsid w:val="0080546C"/>
    <w:rsid w:val="00835B9C"/>
    <w:rsid w:val="00841A83"/>
    <w:rsid w:val="0089187A"/>
    <w:rsid w:val="008A1B0B"/>
    <w:rsid w:val="008C0669"/>
    <w:rsid w:val="0090750C"/>
    <w:rsid w:val="00973447"/>
    <w:rsid w:val="009A3093"/>
    <w:rsid w:val="009B3908"/>
    <w:rsid w:val="00A177A3"/>
    <w:rsid w:val="00A34D68"/>
    <w:rsid w:val="00A522C0"/>
    <w:rsid w:val="00A5348B"/>
    <w:rsid w:val="00A55D0E"/>
    <w:rsid w:val="00A571EB"/>
    <w:rsid w:val="00A5740C"/>
    <w:rsid w:val="00A657F0"/>
    <w:rsid w:val="00A66348"/>
    <w:rsid w:val="00A725C3"/>
    <w:rsid w:val="00AB639C"/>
    <w:rsid w:val="00AD19A1"/>
    <w:rsid w:val="00B07819"/>
    <w:rsid w:val="00B226A7"/>
    <w:rsid w:val="00B32608"/>
    <w:rsid w:val="00B67A03"/>
    <w:rsid w:val="00B71E66"/>
    <w:rsid w:val="00B721F1"/>
    <w:rsid w:val="00BC5741"/>
    <w:rsid w:val="00BD1443"/>
    <w:rsid w:val="00C1703F"/>
    <w:rsid w:val="00C34AB1"/>
    <w:rsid w:val="00C6122F"/>
    <w:rsid w:val="00C644EC"/>
    <w:rsid w:val="00CD5E3C"/>
    <w:rsid w:val="00D444BA"/>
    <w:rsid w:val="00D56C1B"/>
    <w:rsid w:val="00D62A21"/>
    <w:rsid w:val="00D732BB"/>
    <w:rsid w:val="00D92EA9"/>
    <w:rsid w:val="00DE4519"/>
    <w:rsid w:val="00DF1C5C"/>
    <w:rsid w:val="00E174ED"/>
    <w:rsid w:val="00E23EAC"/>
    <w:rsid w:val="00E36400"/>
    <w:rsid w:val="00E408AC"/>
    <w:rsid w:val="00E47CCE"/>
    <w:rsid w:val="00E51E43"/>
    <w:rsid w:val="00E558CF"/>
    <w:rsid w:val="00ED698B"/>
    <w:rsid w:val="00ED69BB"/>
    <w:rsid w:val="00EF3FDA"/>
    <w:rsid w:val="00F55FE1"/>
    <w:rsid w:val="00F709FB"/>
    <w:rsid w:val="00F71CF7"/>
    <w:rsid w:val="00F94905"/>
    <w:rsid w:val="00FC54F8"/>
    <w:rsid w:val="00FD124C"/>
    <w:rsid w:val="00FD6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paragraph" w:customStyle="1" w:styleId="Standard">
    <w:name w:val="Standard"/>
    <w:uiPriority w:val="99"/>
    <w:semiHidden/>
    <w:rsid w:val="003C545B"/>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A522C0"/>
    <w:rPr>
      <w:sz w:val="16"/>
      <w:szCs w:val="16"/>
    </w:rPr>
  </w:style>
  <w:style w:type="paragraph" w:styleId="CommentText0">
    <w:name w:val="annotation text"/>
    <w:basedOn w:val="Normal"/>
    <w:link w:val="CommentTextChar"/>
    <w:uiPriority w:val="99"/>
    <w:unhideWhenUsed/>
    <w:rsid w:val="00A522C0"/>
    <w:pPr>
      <w:spacing w:line="240" w:lineRule="auto"/>
    </w:pPr>
  </w:style>
  <w:style w:type="character" w:customStyle="1" w:styleId="CommentTextChar">
    <w:name w:val="Comment Text Char"/>
    <w:basedOn w:val="DefaultParagraphFont"/>
    <w:link w:val="CommentText0"/>
    <w:uiPriority w:val="99"/>
    <w:rsid w:val="00A522C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A522C0"/>
    <w:rPr>
      <w:b/>
      <w:bCs/>
    </w:rPr>
  </w:style>
  <w:style w:type="character" w:customStyle="1" w:styleId="CommentSubjectChar">
    <w:name w:val="Comment Subject Char"/>
    <w:basedOn w:val="CommentTextChar"/>
    <w:link w:val="CommentSubject"/>
    <w:uiPriority w:val="99"/>
    <w:semiHidden/>
    <w:rsid w:val="00A522C0"/>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92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1522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Metallic bonding</dc:title>
  <dc:subject/>
  <dc:creator>Royal Society Of Chemistry</dc:creator>
  <cp:keywords>metals; alloys; bonding; electrostatic</cp:keywords>
  <dc:description>From the Education in Chemistry article, How to teach metallic bonding, rsc.li/468Rg0I</dc:description>
  <cp:lastModifiedBy>Lisa Clatworthy</cp:lastModifiedBy>
  <cp:revision>5</cp:revision>
  <dcterms:created xsi:type="dcterms:W3CDTF">2023-06-15T12:53:00Z</dcterms:created>
  <dcterms:modified xsi:type="dcterms:W3CDTF">2023-06-16T15:11:00Z</dcterms:modified>
  <cp:category/>
</cp:coreProperties>
</file>