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FE8B2D" w14:textId="28522DF5" w:rsidR="00257082" w:rsidRDefault="00257082" w:rsidP="00257082">
      <w:pPr>
        <w:pStyle w:val="RSCH1"/>
      </w:pPr>
      <w:r>
        <w:t xml:space="preserve">Investigating bonding </w:t>
      </w:r>
      <w:r w:rsidR="00C152C1">
        <w:t>spectrums</w:t>
      </w:r>
    </w:p>
    <w:p w14:paraId="665E0536" w14:textId="1C14F9E6" w:rsidR="001A278F" w:rsidRPr="006D3C40" w:rsidRDefault="00905E09" w:rsidP="000B0FE6">
      <w:pPr>
        <w:pStyle w:val="RSCBasictext"/>
        <w:rPr>
          <w:b/>
          <w:bCs/>
        </w:rPr>
      </w:pPr>
      <w:r>
        <w:rPr>
          <w:lang w:eastAsia="en-GB"/>
        </w:rPr>
        <w:t>This resource</w:t>
      </w:r>
      <w:r w:rsidR="001A278F">
        <w:rPr>
          <w:lang w:eastAsia="en-GB"/>
        </w:rPr>
        <w:t xml:space="preserve"> accompanies the </w:t>
      </w:r>
      <w:r w:rsidR="00AE5E5A">
        <w:rPr>
          <w:lang w:eastAsia="en-GB"/>
        </w:rPr>
        <w:t>infographic poster</w:t>
      </w:r>
      <w:r w:rsidR="001A278F">
        <w:rPr>
          <w:lang w:eastAsia="en-GB"/>
        </w:rPr>
        <w:t xml:space="preserve"> </w:t>
      </w:r>
      <w:r w:rsidR="006D3C40" w:rsidRPr="006D3C40">
        <w:rPr>
          <w:b/>
          <w:bCs/>
        </w:rPr>
        <w:t>The bonding</w:t>
      </w:r>
      <w:r w:rsidR="00B22E62">
        <w:rPr>
          <w:b/>
          <w:bCs/>
        </w:rPr>
        <w:t xml:space="preserve"> spectrum</w:t>
      </w:r>
      <w:r w:rsidR="006D3C40" w:rsidRPr="006D3C40">
        <w:rPr>
          <w:b/>
          <w:bCs/>
        </w:rPr>
        <w:t xml:space="preserve"> </w:t>
      </w:r>
      <w:r w:rsidR="001A278F">
        <w:rPr>
          <w:lang w:eastAsia="en-GB"/>
        </w:rPr>
        <w:t xml:space="preserve">in </w:t>
      </w:r>
      <w:r w:rsidR="001A278F" w:rsidRPr="001A278F">
        <w:rPr>
          <w:i/>
          <w:iCs/>
          <w:lang w:eastAsia="en-GB"/>
        </w:rPr>
        <w:t>Education in Chemistry</w:t>
      </w:r>
      <w:r w:rsidR="001A278F">
        <w:rPr>
          <w:lang w:eastAsia="en-GB"/>
        </w:rPr>
        <w:t xml:space="preserve"> which </w:t>
      </w:r>
      <w:r w:rsidR="009C3A30">
        <w:rPr>
          <w:lang w:eastAsia="en-GB"/>
        </w:rPr>
        <w:t>you can download and print to display in your classroom</w:t>
      </w:r>
      <w:r w:rsidR="001A278F">
        <w:rPr>
          <w:lang w:eastAsia="en-GB"/>
        </w:rPr>
        <w:t>:</w:t>
      </w:r>
      <w:r w:rsidR="00B22E62">
        <w:rPr>
          <w:lang w:eastAsia="en-GB"/>
        </w:rPr>
        <w:t xml:space="preserve"> </w:t>
      </w:r>
      <w:hyperlink r:id="rId8" w:history="1">
        <w:r w:rsidR="00B22E62" w:rsidRPr="00A60E1C">
          <w:rPr>
            <w:rStyle w:val="Hyperlink"/>
          </w:rPr>
          <w:t>rsc.li/3YZ52jC</w:t>
        </w:r>
      </w:hyperlink>
      <w:r w:rsidR="00B22E62">
        <w:t xml:space="preserve"> </w:t>
      </w:r>
    </w:p>
    <w:p w14:paraId="00D1AFCD" w14:textId="12E4FBD9" w:rsidR="001A278F" w:rsidRDefault="001A278F" w:rsidP="001A278F">
      <w:pPr>
        <w:pStyle w:val="RSCH2"/>
        <w:rPr>
          <w:lang w:eastAsia="en-GB"/>
        </w:rPr>
      </w:pPr>
      <w:r>
        <w:rPr>
          <w:lang w:eastAsia="en-GB"/>
        </w:rPr>
        <w:t>Learning objectives</w:t>
      </w:r>
    </w:p>
    <w:p w14:paraId="205BDE02" w14:textId="4058E339" w:rsidR="006D3C40" w:rsidRDefault="00B23683" w:rsidP="006D3C40">
      <w:pPr>
        <w:pStyle w:val="RSCLearningobjectives"/>
        <w:spacing w:line="240" w:lineRule="auto"/>
        <w:jc w:val="left"/>
        <w:rPr>
          <w:lang w:eastAsia="en-GB"/>
        </w:rPr>
      </w:pPr>
      <w:r>
        <w:rPr>
          <w:lang w:eastAsia="en-GB"/>
        </w:rPr>
        <w:t>U</w:t>
      </w:r>
      <w:r w:rsidR="006D3C40">
        <w:rPr>
          <w:lang w:eastAsia="en-GB"/>
        </w:rPr>
        <w:t>nderstand the types of bonding and intermolecular forces that occur in a range of elements and compounds.</w:t>
      </w:r>
      <w:r w:rsidR="006D3C40">
        <w:rPr>
          <w:lang w:eastAsia="en-GB"/>
        </w:rPr>
        <w:br/>
      </w:r>
    </w:p>
    <w:p w14:paraId="3B983642" w14:textId="12A3FBA8" w:rsidR="006D3C40" w:rsidRDefault="006D3C40" w:rsidP="006D3C40">
      <w:pPr>
        <w:pStyle w:val="RSCLearningobjectives"/>
        <w:spacing w:line="240" w:lineRule="auto"/>
        <w:jc w:val="left"/>
        <w:rPr>
          <w:lang w:eastAsia="en-GB"/>
        </w:rPr>
      </w:pPr>
      <w:r>
        <w:rPr>
          <w:lang w:eastAsia="en-GB"/>
        </w:rPr>
        <w:t>Understand that bonding type is not always clear</w:t>
      </w:r>
      <w:r w:rsidR="00D6439B">
        <w:rPr>
          <w:lang w:eastAsia="en-GB"/>
        </w:rPr>
        <w:t>-</w:t>
      </w:r>
      <w:r>
        <w:rPr>
          <w:lang w:eastAsia="en-GB"/>
        </w:rPr>
        <w:t>cut and can gradually change across a range of substances.</w:t>
      </w:r>
      <w:r>
        <w:rPr>
          <w:lang w:eastAsia="en-GB"/>
        </w:rPr>
        <w:br/>
      </w:r>
    </w:p>
    <w:p w14:paraId="3DD43D2C" w14:textId="0968FF68" w:rsidR="00956121" w:rsidRDefault="006D3C40" w:rsidP="00071D73">
      <w:pPr>
        <w:pStyle w:val="RSCLearningobjectives"/>
        <w:spacing w:line="240" w:lineRule="auto"/>
        <w:jc w:val="left"/>
        <w:rPr>
          <w:lang w:eastAsia="en-GB"/>
        </w:rPr>
      </w:pPr>
      <w:r>
        <w:rPr>
          <w:lang w:eastAsia="en-GB"/>
        </w:rPr>
        <w:t>Understand how physical properties depend on the type of bonding.</w:t>
      </w:r>
      <w:r>
        <w:rPr>
          <w:lang w:eastAsia="en-GB"/>
        </w:rPr>
        <w:br/>
      </w:r>
    </w:p>
    <w:p w14:paraId="6FFE7763" w14:textId="3A4660D5" w:rsidR="009F6145" w:rsidRDefault="009F6145" w:rsidP="009F6145">
      <w:pPr>
        <w:pStyle w:val="RSCBasictext"/>
        <w:rPr>
          <w:lang w:eastAsia="en-GB"/>
        </w:rPr>
      </w:pPr>
      <w:r>
        <w:rPr>
          <w:lang w:eastAsia="en-GB"/>
        </w:rPr>
        <w:t>Thi</w:t>
      </w:r>
      <w:r w:rsidR="00D6439B">
        <w:rPr>
          <w:lang w:eastAsia="en-GB"/>
        </w:rPr>
        <w:t>s resource</w:t>
      </w:r>
      <w:r>
        <w:rPr>
          <w:lang w:eastAsia="en-GB"/>
        </w:rPr>
        <w:t xml:space="preserve"> is designed </w:t>
      </w:r>
      <w:r w:rsidR="00AF11FB">
        <w:rPr>
          <w:lang w:eastAsia="en-GB"/>
        </w:rPr>
        <w:t xml:space="preserve">as an open-ended formative assessment that </w:t>
      </w:r>
      <w:r w:rsidR="00F30C60">
        <w:rPr>
          <w:lang w:eastAsia="en-GB"/>
        </w:rPr>
        <w:t xml:space="preserve">you </w:t>
      </w:r>
      <w:r w:rsidR="00AF11FB">
        <w:rPr>
          <w:lang w:eastAsia="en-GB"/>
        </w:rPr>
        <w:t>can use</w:t>
      </w:r>
      <w:r>
        <w:rPr>
          <w:lang w:eastAsia="en-GB"/>
        </w:rPr>
        <w:t xml:space="preserve"> once learners have met the main types of </w:t>
      </w:r>
      <w:r w:rsidR="00AF11FB">
        <w:rPr>
          <w:lang w:eastAsia="en-GB"/>
        </w:rPr>
        <w:t xml:space="preserve">strong </w:t>
      </w:r>
      <w:r>
        <w:rPr>
          <w:lang w:eastAsia="en-GB"/>
        </w:rPr>
        <w:t xml:space="preserve">bonding and intermolecular forces. The </w:t>
      </w:r>
      <w:r w:rsidR="00F30C60">
        <w:rPr>
          <w:lang w:eastAsia="en-GB"/>
        </w:rPr>
        <w:t xml:space="preserve">resource </w:t>
      </w:r>
      <w:r>
        <w:rPr>
          <w:lang w:eastAsia="en-GB"/>
        </w:rPr>
        <w:t>allow</w:t>
      </w:r>
      <w:r w:rsidR="00F30C60">
        <w:rPr>
          <w:lang w:eastAsia="en-GB"/>
        </w:rPr>
        <w:t>s</w:t>
      </w:r>
      <w:r>
        <w:rPr>
          <w:lang w:eastAsia="en-GB"/>
        </w:rPr>
        <w:t xml:space="preserve"> learners to check their understanding and resolve any </w:t>
      </w:r>
      <w:r w:rsidR="00D6439B">
        <w:rPr>
          <w:lang w:eastAsia="en-GB"/>
        </w:rPr>
        <w:t xml:space="preserve">lingering </w:t>
      </w:r>
      <w:r>
        <w:rPr>
          <w:lang w:eastAsia="en-GB"/>
        </w:rPr>
        <w:t xml:space="preserve">misconceptions through discussion of their responses with their peers or </w:t>
      </w:r>
      <w:r w:rsidR="00071D73">
        <w:rPr>
          <w:lang w:eastAsia="en-GB"/>
        </w:rPr>
        <w:t>you,</w:t>
      </w:r>
      <w:r>
        <w:rPr>
          <w:lang w:eastAsia="en-GB"/>
        </w:rPr>
        <w:t xml:space="preserve"> </w:t>
      </w:r>
      <w:r w:rsidR="00AF11FB">
        <w:rPr>
          <w:lang w:eastAsia="en-GB"/>
        </w:rPr>
        <w:t>their</w:t>
      </w:r>
      <w:r>
        <w:rPr>
          <w:lang w:eastAsia="en-GB"/>
        </w:rPr>
        <w:t xml:space="preserve"> teacher. </w:t>
      </w:r>
      <w:r w:rsidR="00F30C60">
        <w:rPr>
          <w:lang w:eastAsia="en-GB"/>
        </w:rPr>
        <w:t>You can use it as a</w:t>
      </w:r>
      <w:r w:rsidR="00D6439B">
        <w:rPr>
          <w:lang w:eastAsia="en-GB"/>
        </w:rPr>
        <w:t xml:space="preserve"> classroom activity individually or in pairs, or as a homework exercise. In the latter case, </w:t>
      </w:r>
      <w:r w:rsidR="00F30C60">
        <w:rPr>
          <w:lang w:eastAsia="en-GB"/>
        </w:rPr>
        <w:t>ask students to</w:t>
      </w:r>
      <w:r w:rsidR="00D6439B">
        <w:rPr>
          <w:lang w:eastAsia="en-GB"/>
        </w:rPr>
        <w:t xml:space="preserve"> separate out the different substances </w:t>
      </w:r>
      <w:r w:rsidR="00AF11FB">
        <w:rPr>
          <w:lang w:eastAsia="en-GB"/>
        </w:rPr>
        <w:t>needed</w:t>
      </w:r>
      <w:r w:rsidR="00D6439B">
        <w:rPr>
          <w:lang w:eastAsia="en-GB"/>
        </w:rPr>
        <w:t xml:space="preserve"> for each question in class beforehand.</w:t>
      </w:r>
    </w:p>
    <w:p w14:paraId="41D2297D" w14:textId="2D374509" w:rsidR="00954E48" w:rsidRDefault="00D6439B" w:rsidP="006D3C40">
      <w:pPr>
        <w:pStyle w:val="RSCBasictext"/>
        <w:rPr>
          <w:lang w:eastAsia="en-GB"/>
        </w:rPr>
      </w:pPr>
      <w:r>
        <w:rPr>
          <w:lang w:eastAsia="en-GB"/>
        </w:rPr>
        <w:t>The activity</w:t>
      </w:r>
      <w:r w:rsidR="003402F7">
        <w:rPr>
          <w:lang w:eastAsia="en-GB"/>
        </w:rPr>
        <w:t xml:space="preserve"> </w:t>
      </w:r>
      <w:r w:rsidR="005A3383">
        <w:rPr>
          <w:lang w:eastAsia="en-GB"/>
        </w:rPr>
        <w:t>con</w:t>
      </w:r>
      <w:r w:rsidR="006D3C40">
        <w:rPr>
          <w:lang w:eastAsia="en-GB"/>
        </w:rPr>
        <w:t>sists of a set of questions, plus ten diagrams showing the bonding and structure of a range of elements and compounds. The diagrams are printed so that they can be cut out to produce a set of cards that learners can arrange while they are thinking through the questions. This initial sorting phase give</w:t>
      </w:r>
      <w:r w:rsidR="005E5715">
        <w:rPr>
          <w:lang w:eastAsia="en-GB"/>
        </w:rPr>
        <w:t>s</w:t>
      </w:r>
      <w:r w:rsidR="006D3C40">
        <w:rPr>
          <w:lang w:eastAsia="en-GB"/>
        </w:rPr>
        <w:t xml:space="preserve"> learners </w:t>
      </w:r>
      <w:r w:rsidR="00AF11FB">
        <w:rPr>
          <w:lang w:eastAsia="en-GB"/>
        </w:rPr>
        <w:t>an</w:t>
      </w:r>
      <w:r w:rsidR="006D3C40">
        <w:rPr>
          <w:lang w:eastAsia="en-GB"/>
        </w:rPr>
        <w:t xml:space="preserve"> opportunity to </w:t>
      </w:r>
      <w:r w:rsidR="00AF11FB">
        <w:rPr>
          <w:lang w:eastAsia="en-GB"/>
        </w:rPr>
        <w:t>reinforce</w:t>
      </w:r>
      <w:r w:rsidR="006D3C40">
        <w:rPr>
          <w:lang w:eastAsia="en-GB"/>
        </w:rPr>
        <w:t xml:space="preserve"> their knowledge and understanding of bonding </w:t>
      </w:r>
      <w:r w:rsidR="00AF11FB">
        <w:rPr>
          <w:lang w:eastAsia="en-GB"/>
        </w:rPr>
        <w:t xml:space="preserve">as they apply it </w:t>
      </w:r>
      <w:r w:rsidR="006D3C40">
        <w:rPr>
          <w:lang w:eastAsia="en-GB"/>
        </w:rPr>
        <w:t xml:space="preserve">to particular examples. The questions then probe the depth of </w:t>
      </w:r>
      <w:r w:rsidR="00AF11FB">
        <w:rPr>
          <w:lang w:eastAsia="en-GB"/>
        </w:rPr>
        <w:t xml:space="preserve">their </w:t>
      </w:r>
      <w:r w:rsidR="006D3C40">
        <w:rPr>
          <w:lang w:eastAsia="en-GB"/>
        </w:rPr>
        <w:t xml:space="preserve">understanding by asking learners to explain the changes between types of bonding in terms of electron sharing, </w:t>
      </w:r>
      <w:r w:rsidR="009F6145">
        <w:rPr>
          <w:lang w:eastAsia="en-GB"/>
        </w:rPr>
        <w:t>electron mobility and electrostatic attraction.</w:t>
      </w:r>
    </w:p>
    <w:p w14:paraId="3B8F2BE8" w14:textId="43089012" w:rsidR="009F6145" w:rsidRDefault="009F6145" w:rsidP="006D3C40">
      <w:pPr>
        <w:pStyle w:val="RSCBasictext"/>
        <w:rPr>
          <w:lang w:eastAsia="en-GB"/>
        </w:rPr>
      </w:pPr>
      <w:r>
        <w:rPr>
          <w:lang w:eastAsia="en-GB"/>
        </w:rPr>
        <w:t xml:space="preserve">The diagrams on the cards are similar to those used in another </w:t>
      </w:r>
      <w:r w:rsidR="00AF11FB">
        <w:rPr>
          <w:lang w:eastAsia="en-GB"/>
        </w:rPr>
        <w:t xml:space="preserve">popular </w:t>
      </w:r>
      <w:r>
        <w:rPr>
          <w:lang w:eastAsia="en-GB"/>
        </w:rPr>
        <w:t xml:space="preserve">RSC resource, </w:t>
      </w:r>
      <w:r w:rsidRPr="00D6439B">
        <w:rPr>
          <w:b/>
          <w:bCs/>
          <w:lang w:eastAsia="en-GB"/>
        </w:rPr>
        <w:t>Spot the bonding</w:t>
      </w:r>
      <w:r>
        <w:rPr>
          <w:lang w:eastAsia="en-GB"/>
        </w:rPr>
        <w:t xml:space="preserve">, </w:t>
      </w:r>
      <w:r w:rsidR="00F76761">
        <w:rPr>
          <w:lang w:eastAsia="en-GB"/>
        </w:rPr>
        <w:t xml:space="preserve">from </w:t>
      </w:r>
      <w:r w:rsidRPr="00F76761">
        <w:rPr>
          <w:i/>
          <w:iCs/>
          <w:lang w:eastAsia="en-GB"/>
        </w:rPr>
        <w:t>Chemical Misconceptions: Prevention, diagnosis and cure: Volume 2,</w:t>
      </w:r>
      <w:r w:rsidRPr="009F6145">
        <w:rPr>
          <w:lang w:eastAsia="en-GB"/>
        </w:rPr>
        <w:t xml:space="preserve"> by Keith Taber</w:t>
      </w:r>
      <w:r w:rsidR="00F76761">
        <w:rPr>
          <w:lang w:eastAsia="en-GB"/>
        </w:rPr>
        <w:t xml:space="preserve">, available at </w:t>
      </w:r>
      <w:hyperlink r:id="rId9" w:history="1">
        <w:r w:rsidR="00F76761" w:rsidRPr="00E904ED">
          <w:rPr>
            <w:rStyle w:val="Hyperlink"/>
            <w:lang w:eastAsia="en-GB"/>
          </w:rPr>
          <w:t>rsc.li/3s8gWep</w:t>
        </w:r>
      </w:hyperlink>
      <w:r>
        <w:rPr>
          <w:lang w:eastAsia="en-GB"/>
        </w:rPr>
        <w:t xml:space="preserve">. </w:t>
      </w:r>
      <w:r w:rsidR="00D6439B">
        <w:rPr>
          <w:lang w:eastAsia="en-GB"/>
        </w:rPr>
        <w:t xml:space="preserve">It would be beneficial for learners to </w:t>
      </w:r>
      <w:r w:rsidR="00F76761">
        <w:rPr>
          <w:lang w:eastAsia="en-GB"/>
        </w:rPr>
        <w:t xml:space="preserve">try </w:t>
      </w:r>
      <w:r w:rsidR="008535EB" w:rsidRPr="008535EB">
        <w:rPr>
          <w:b/>
          <w:bCs/>
          <w:lang w:eastAsia="en-GB"/>
        </w:rPr>
        <w:t>Spot the bonding</w:t>
      </w:r>
      <w:r w:rsidR="00AF11FB">
        <w:rPr>
          <w:lang w:eastAsia="en-GB"/>
        </w:rPr>
        <w:t xml:space="preserve"> before they move on to the less clear-cut cases in this activity </w:t>
      </w:r>
      <w:r w:rsidR="008535EB">
        <w:rPr>
          <w:lang w:eastAsia="en-GB"/>
        </w:rPr>
        <w:t>to remind them</w:t>
      </w:r>
      <w:r w:rsidR="00AE5C8F">
        <w:rPr>
          <w:lang w:eastAsia="en-GB"/>
        </w:rPr>
        <w:t xml:space="preserve"> of</w:t>
      </w:r>
      <w:r w:rsidR="00AF11FB">
        <w:rPr>
          <w:lang w:eastAsia="en-GB"/>
        </w:rPr>
        <w:t xml:space="preserve"> </w:t>
      </w:r>
      <w:r w:rsidR="00D6439B">
        <w:rPr>
          <w:lang w:eastAsia="en-GB"/>
        </w:rPr>
        <w:t xml:space="preserve">different representations of </w:t>
      </w:r>
      <w:r w:rsidR="00AF11FB">
        <w:rPr>
          <w:lang w:eastAsia="en-GB"/>
        </w:rPr>
        <w:t xml:space="preserve">the main types of </w:t>
      </w:r>
      <w:r w:rsidR="00D6439B">
        <w:rPr>
          <w:lang w:eastAsia="en-GB"/>
        </w:rPr>
        <w:t>bonding and structure</w:t>
      </w:r>
      <w:r w:rsidR="00AF11FB">
        <w:rPr>
          <w:lang w:eastAsia="en-GB"/>
        </w:rPr>
        <w:t>.</w:t>
      </w:r>
    </w:p>
    <w:p w14:paraId="5C712080" w14:textId="175A16A6" w:rsidR="001A278F" w:rsidRDefault="009B78EB" w:rsidP="00170732">
      <w:pPr>
        <w:pStyle w:val="RSCH2"/>
        <w:rPr>
          <w:lang w:eastAsia="en-GB"/>
        </w:rPr>
      </w:pPr>
      <w:r>
        <w:rPr>
          <w:lang w:eastAsia="en-GB"/>
        </w:rPr>
        <w:t>Instructions</w:t>
      </w:r>
    </w:p>
    <w:p w14:paraId="698DC7E6" w14:textId="6979DC97" w:rsidR="00170732" w:rsidRDefault="00736FC7" w:rsidP="000A7EE1">
      <w:pPr>
        <w:pStyle w:val="RSCBulletedlist"/>
        <w:numPr>
          <w:ilvl w:val="0"/>
          <w:numId w:val="21"/>
        </w:numPr>
        <w:spacing w:line="240" w:lineRule="auto"/>
        <w:rPr>
          <w:lang w:eastAsia="en-GB"/>
        </w:rPr>
      </w:pPr>
      <w:r>
        <w:rPr>
          <w:lang w:eastAsia="en-GB"/>
        </w:rPr>
        <w:t>Print</w:t>
      </w:r>
      <w:r w:rsidR="00A561BC">
        <w:rPr>
          <w:lang w:eastAsia="en-GB"/>
        </w:rPr>
        <w:t xml:space="preserve"> and cut out the bonding cards on page 3 of the student sheet. These are labelled A to J for ease of reference without identifying the substances.</w:t>
      </w:r>
    </w:p>
    <w:p w14:paraId="1DBB596A" w14:textId="273C7E0A" w:rsidR="00A561BC" w:rsidRDefault="005E5715" w:rsidP="000A7EE1">
      <w:pPr>
        <w:pStyle w:val="RSCBulletedlist"/>
        <w:numPr>
          <w:ilvl w:val="0"/>
          <w:numId w:val="21"/>
        </w:numPr>
        <w:spacing w:line="240" w:lineRule="auto"/>
        <w:rPr>
          <w:lang w:eastAsia="en-GB"/>
        </w:rPr>
      </w:pPr>
      <w:r>
        <w:rPr>
          <w:lang w:eastAsia="en-GB"/>
        </w:rPr>
        <w:t>Ask l</w:t>
      </w:r>
      <w:r w:rsidR="00F76761">
        <w:rPr>
          <w:lang w:eastAsia="en-GB"/>
        </w:rPr>
        <w:t>earners</w:t>
      </w:r>
      <w:r>
        <w:rPr>
          <w:lang w:eastAsia="en-GB"/>
        </w:rPr>
        <w:t xml:space="preserve"> to</w:t>
      </w:r>
      <w:r w:rsidR="00F76761">
        <w:rPr>
          <w:lang w:eastAsia="en-GB"/>
        </w:rPr>
        <w:t xml:space="preserve"> </w:t>
      </w:r>
      <w:r>
        <w:rPr>
          <w:lang w:eastAsia="en-GB"/>
        </w:rPr>
        <w:t xml:space="preserve">answer the </w:t>
      </w:r>
      <w:r w:rsidR="00A561BC">
        <w:rPr>
          <w:lang w:eastAsia="en-GB"/>
        </w:rPr>
        <w:t xml:space="preserve">questions on pages 1 and 2 of the student </w:t>
      </w:r>
      <w:proofErr w:type="gramStart"/>
      <w:r w:rsidR="00A561BC">
        <w:rPr>
          <w:lang w:eastAsia="en-GB"/>
        </w:rPr>
        <w:t>sheet</w:t>
      </w:r>
      <w:proofErr w:type="gramEnd"/>
      <w:r w:rsidR="00F76761">
        <w:rPr>
          <w:lang w:eastAsia="en-GB"/>
        </w:rPr>
        <w:t xml:space="preserve">, </w:t>
      </w:r>
      <w:r w:rsidR="00A561BC">
        <w:rPr>
          <w:lang w:eastAsia="en-GB"/>
        </w:rPr>
        <w:t>with access to the cards, working individually or in groups.</w:t>
      </w:r>
    </w:p>
    <w:p w14:paraId="0F4DE1FB" w14:textId="77777777" w:rsidR="00043B0D" w:rsidRDefault="00043B0D" w:rsidP="00043B0D">
      <w:pPr>
        <w:pStyle w:val="RSCH2"/>
        <w:rPr>
          <w:lang w:eastAsia="en-GB"/>
        </w:rPr>
      </w:pPr>
      <w:r>
        <w:rPr>
          <w:lang w:eastAsia="en-GB"/>
        </w:rPr>
        <w:lastRenderedPageBreak/>
        <w:t>Differentiation</w:t>
      </w:r>
    </w:p>
    <w:p w14:paraId="39E31A53" w14:textId="77777777" w:rsidR="00043B0D" w:rsidRDefault="00043B0D" w:rsidP="00043B0D">
      <w:pPr>
        <w:pStyle w:val="RSCBasictext"/>
        <w:rPr>
          <w:lang w:eastAsia="en-GB"/>
        </w:rPr>
      </w:pPr>
      <w:r>
        <w:rPr>
          <w:lang w:eastAsia="en-GB"/>
        </w:rPr>
        <w:t>This is an open-ended activity that you can adapt according to the level of support or challenge appropriate for different learners. As a formative assessment exercise, it is intended to stimulate discussion about the models we use for bonding. You can do this at a suitable level for the learners based on the responses given.</w:t>
      </w:r>
    </w:p>
    <w:p w14:paraId="5875A836" w14:textId="77777777" w:rsidR="00043B0D" w:rsidRDefault="00043B0D" w:rsidP="00043B0D">
      <w:pPr>
        <w:pStyle w:val="RSCBasictext"/>
        <w:rPr>
          <w:lang w:eastAsia="en-GB"/>
        </w:rPr>
      </w:pPr>
      <w:r>
        <w:rPr>
          <w:lang w:eastAsia="en-GB"/>
        </w:rPr>
        <w:t>For learners who need more support you can break the activity down into its three distinct parts, with the relevant bonding diagrams already selected. This will reduce the initial cognitive load and allow learners to focus on one bonding spectrum at a time.</w:t>
      </w:r>
    </w:p>
    <w:p w14:paraId="34C2F317" w14:textId="77777777" w:rsidR="00043B0D" w:rsidRDefault="00043B0D" w:rsidP="00043B0D">
      <w:pPr>
        <w:pStyle w:val="RSCBasictext"/>
        <w:rPr>
          <w:lang w:eastAsia="en-GB"/>
        </w:rPr>
      </w:pPr>
      <w:r>
        <w:rPr>
          <w:lang w:eastAsia="en-GB"/>
        </w:rPr>
        <w:t xml:space="preserve">For learners lacking the confidence to attempt the questions requiring more </w:t>
      </w:r>
      <w:proofErr w:type="gramStart"/>
      <w:r>
        <w:rPr>
          <w:lang w:eastAsia="en-GB"/>
        </w:rPr>
        <w:t>in depth</w:t>
      </w:r>
      <w:proofErr w:type="gramEnd"/>
      <w:r>
        <w:rPr>
          <w:lang w:eastAsia="en-GB"/>
        </w:rPr>
        <w:t xml:space="preserve"> explanation (</w:t>
      </w:r>
      <w:proofErr w:type="spellStart"/>
      <w:r>
        <w:rPr>
          <w:lang w:eastAsia="en-GB"/>
        </w:rPr>
        <w:t>eg</w:t>
      </w:r>
      <w:proofErr w:type="spellEnd"/>
      <w:r>
        <w:rPr>
          <w:lang w:eastAsia="en-GB"/>
        </w:rPr>
        <w:t xml:space="preserve"> 2(b)(ii), 3(c), 4(b)), you can reframe the questions into a multiple-choice format. </w:t>
      </w:r>
    </w:p>
    <w:p w14:paraId="35F47A2B" w14:textId="77777777" w:rsidR="00043B0D" w:rsidRDefault="00043B0D" w:rsidP="00043B0D">
      <w:pPr>
        <w:pStyle w:val="RSCBasictext"/>
        <w:rPr>
          <w:lang w:eastAsia="en-GB"/>
        </w:rPr>
      </w:pPr>
      <w:r>
        <w:rPr>
          <w:lang w:eastAsia="en-GB"/>
        </w:rPr>
        <w:t>For example, for question 2(b)(ii) give options for the response, such as:</w:t>
      </w:r>
    </w:p>
    <w:p w14:paraId="7EFFA207" w14:textId="77777777" w:rsidR="00043B0D" w:rsidRDefault="00043B0D" w:rsidP="00043B0D">
      <w:pPr>
        <w:pStyle w:val="RSCBasictext"/>
        <w:numPr>
          <w:ilvl w:val="0"/>
          <w:numId w:val="32"/>
        </w:numPr>
        <w:rPr>
          <w:lang w:eastAsia="en-GB"/>
        </w:rPr>
      </w:pPr>
      <w:r>
        <w:rPr>
          <w:lang w:eastAsia="en-GB"/>
        </w:rPr>
        <w:t>Type of bonding: covalent/polar covalent/ionic.</w:t>
      </w:r>
    </w:p>
    <w:p w14:paraId="2FF7E1A7" w14:textId="77777777" w:rsidR="00043B0D" w:rsidRDefault="00043B0D" w:rsidP="00043B0D">
      <w:pPr>
        <w:pStyle w:val="RSCBasictext"/>
        <w:numPr>
          <w:ilvl w:val="0"/>
          <w:numId w:val="32"/>
        </w:numPr>
        <w:rPr>
          <w:lang w:eastAsia="en-GB"/>
        </w:rPr>
      </w:pPr>
      <w:r>
        <w:rPr>
          <w:lang w:eastAsia="en-GB"/>
        </w:rPr>
        <w:t>Extent of electron sharing between atoms: equally shared/unevenly shared/not shared at all.</w:t>
      </w:r>
    </w:p>
    <w:p w14:paraId="539887ED" w14:textId="77777777" w:rsidR="00043B0D" w:rsidRDefault="00043B0D" w:rsidP="00043B0D">
      <w:pPr>
        <w:pStyle w:val="RSCBasictext"/>
        <w:numPr>
          <w:ilvl w:val="0"/>
          <w:numId w:val="32"/>
        </w:numPr>
        <w:rPr>
          <w:lang w:eastAsia="en-GB"/>
        </w:rPr>
      </w:pPr>
      <w:r>
        <w:rPr>
          <w:lang w:eastAsia="en-GB"/>
        </w:rPr>
        <w:t>Electrostatic attractions: between shared electrons and nuclei/between oppositely charged ions.</w:t>
      </w:r>
    </w:p>
    <w:p w14:paraId="1DA37B26" w14:textId="77777777" w:rsidR="00043B0D" w:rsidRDefault="00043B0D" w:rsidP="00043B0D">
      <w:pPr>
        <w:pStyle w:val="RSCBasictext"/>
        <w:rPr>
          <w:lang w:eastAsia="en-GB"/>
        </w:rPr>
      </w:pPr>
      <w:r>
        <w:rPr>
          <w:lang w:eastAsia="en-GB"/>
        </w:rPr>
        <w:t>For learners who are already confident with the topic, the less structured approach on the student sheet gives them the flexibility to demonstrate what they know and understand about the models we use for bonding at this level. They will be unlikely to come up with all the points given in the teacher notes, so the activity and its following discussion will help them move on even further.</w:t>
      </w:r>
    </w:p>
    <w:p w14:paraId="586A20F7" w14:textId="4121BE6B" w:rsidR="00F618FE" w:rsidRDefault="00170732" w:rsidP="00170732">
      <w:pPr>
        <w:pStyle w:val="RSCH2"/>
        <w:rPr>
          <w:lang w:eastAsia="en-GB"/>
        </w:rPr>
      </w:pPr>
      <w:r>
        <w:rPr>
          <w:lang w:eastAsia="en-GB"/>
        </w:rPr>
        <w:t>Answers</w:t>
      </w:r>
      <w:r w:rsidR="00165139">
        <w:rPr>
          <w:lang w:eastAsia="en-GB"/>
        </w:rPr>
        <w:t xml:space="preserve"> to questions</w:t>
      </w:r>
      <w:r w:rsidR="00766E8E">
        <w:rPr>
          <w:lang w:eastAsia="en-GB"/>
        </w:rPr>
        <w:t xml:space="preserve"> (plus extra notes)</w:t>
      </w:r>
    </w:p>
    <w:p w14:paraId="4C6742EB" w14:textId="77777777" w:rsidR="009B4465" w:rsidRPr="009B4465" w:rsidRDefault="009B4465" w:rsidP="009B4465">
      <w:pPr>
        <w:pStyle w:val="RSCnumberedlist"/>
        <w:rPr>
          <w:b/>
          <w:bCs/>
          <w:color w:val="003B6D"/>
        </w:rPr>
      </w:pPr>
      <w:r w:rsidRPr="009B4465">
        <w:rPr>
          <w:b/>
          <w:bCs/>
          <w:color w:val="003B6D"/>
        </w:rPr>
        <w:t>Introduction</w:t>
      </w:r>
    </w:p>
    <w:p w14:paraId="307F0538" w14:textId="20136E1D" w:rsidR="009B4465" w:rsidRDefault="004E7FD4" w:rsidP="009B4465">
      <w:pPr>
        <w:pStyle w:val="RSCletteredlist"/>
      </w:pPr>
      <w:r>
        <w:t>The t</w:t>
      </w:r>
      <w:r w:rsidRPr="004E7FD4">
        <w:t xml:space="preserve">endency for an atom of </w:t>
      </w:r>
      <w:r>
        <w:t>the</w:t>
      </w:r>
      <w:r w:rsidRPr="004E7FD4">
        <w:t xml:space="preserve"> element to attract shared electrons when forming a chemical bond.</w:t>
      </w:r>
      <w:r w:rsidR="00766E8E">
        <w:t xml:space="preserve"> (Wording </w:t>
      </w:r>
      <w:r w:rsidR="002E72FE">
        <w:t>does</w:t>
      </w:r>
      <w:r w:rsidR="00766E8E">
        <w:t xml:space="preserve"> vary slightly between specifications</w:t>
      </w:r>
      <w:r w:rsidR="008D2F17">
        <w:t>, so check which version</w:t>
      </w:r>
      <w:r w:rsidR="004C42D5">
        <w:t xml:space="preserve"> your</w:t>
      </w:r>
      <w:r w:rsidR="008D2F17">
        <w:t xml:space="preserve"> </w:t>
      </w:r>
      <w:r w:rsidR="002E72FE">
        <w:t>learners need to know.</w:t>
      </w:r>
      <w:r w:rsidR="00A91FB1">
        <w:t>)</w:t>
      </w:r>
      <w:r w:rsidR="009B4465">
        <w:br/>
      </w:r>
    </w:p>
    <w:p w14:paraId="365D2795" w14:textId="07FF3F67" w:rsidR="002E72FE" w:rsidRDefault="00AE422C" w:rsidP="002E72FE">
      <w:pPr>
        <w:pStyle w:val="RSCletteredlist"/>
      </w:pPr>
      <w:r>
        <w:t xml:space="preserve"> </w:t>
      </w:r>
      <w:proofErr w:type="spellStart"/>
      <w:r w:rsidR="002E72FE">
        <w:t>i</w:t>
      </w:r>
      <w:proofErr w:type="spellEnd"/>
      <w:r w:rsidR="002E72FE">
        <w:t xml:space="preserve">.  </w:t>
      </w:r>
      <w:r w:rsidR="005E5715">
        <w:t>M</w:t>
      </w:r>
      <w:r w:rsidR="002E72FE">
        <w:t>etallic bonding with a giant structure</w:t>
      </w:r>
      <w:r w:rsidR="005E5715">
        <w:t>.</w:t>
      </w:r>
    </w:p>
    <w:p w14:paraId="4713936F" w14:textId="7E008655" w:rsidR="009B4465" w:rsidRDefault="002E72FE" w:rsidP="002E72FE">
      <w:pPr>
        <w:pStyle w:val="RSCromannumeralsublist"/>
        <w:numPr>
          <w:ilvl w:val="0"/>
          <w:numId w:val="30"/>
        </w:numPr>
      </w:pPr>
      <w:r>
        <w:t xml:space="preserve">  </w:t>
      </w:r>
      <w:r w:rsidR="005E5715">
        <w:t>C</w:t>
      </w:r>
      <w:r>
        <w:t>ovalent bonding with either a simple molecular or giant structure</w:t>
      </w:r>
      <w:r w:rsidR="005E5715">
        <w:t>.</w:t>
      </w:r>
    </w:p>
    <w:p w14:paraId="39088ECD" w14:textId="62CACB1F" w:rsidR="002E72FE" w:rsidRDefault="002E72FE" w:rsidP="002E72FE">
      <w:pPr>
        <w:pStyle w:val="RSCromannumeralsublist"/>
        <w:numPr>
          <w:ilvl w:val="0"/>
          <w:numId w:val="30"/>
        </w:numPr>
      </w:pPr>
      <w:r>
        <w:t xml:space="preserve">  </w:t>
      </w:r>
      <w:r w:rsidR="005E5715">
        <w:t>I</w:t>
      </w:r>
      <w:r>
        <w:t>onic bonding with a giant structure</w:t>
      </w:r>
      <w:r w:rsidR="005E5715">
        <w:t>.</w:t>
      </w:r>
    </w:p>
    <w:p w14:paraId="612F11BA" w14:textId="7DED3BCC" w:rsidR="004C42D5" w:rsidRDefault="002E72FE" w:rsidP="00AE422C">
      <w:pPr>
        <w:pStyle w:val="RSCromannumeralsublist"/>
        <w:numPr>
          <w:ilvl w:val="0"/>
          <w:numId w:val="30"/>
        </w:numPr>
      </w:pPr>
      <w:r>
        <w:t xml:space="preserve">  </w:t>
      </w:r>
      <w:r w:rsidR="005E5715">
        <w:t>C</w:t>
      </w:r>
      <w:r>
        <w:t>ovalent bonding with either a simple molecular or giant structure</w:t>
      </w:r>
      <w:r w:rsidR="005E5715">
        <w:t>.</w:t>
      </w:r>
    </w:p>
    <w:p w14:paraId="05E8F42B" w14:textId="4AC2242C" w:rsidR="009B4465" w:rsidRDefault="004C42D5" w:rsidP="00E871DA">
      <w:pPr>
        <w:pStyle w:val="RSCBasictext"/>
        <w:ind w:left="360"/>
      </w:pPr>
      <w:r>
        <w:t xml:space="preserve">(This </w:t>
      </w:r>
      <w:r w:rsidR="00E871DA">
        <w:t xml:space="preserve">question </w:t>
      </w:r>
      <w:r>
        <w:t>reminds learners of the simple</w:t>
      </w:r>
      <w:r w:rsidR="00AF11FB">
        <w:t xml:space="preserve"> pre-16 level</w:t>
      </w:r>
      <w:r>
        <w:t xml:space="preserve"> </w:t>
      </w:r>
      <w:r w:rsidR="00952F51">
        <w:t>prediction</w:t>
      </w:r>
      <w:r>
        <w:t xml:space="preserve"> of bonding type depending on whether the elements are metals or non-metals. </w:t>
      </w:r>
      <w:r w:rsidR="00952F51">
        <w:t>I</w:t>
      </w:r>
      <w:r>
        <w:t>t</w:t>
      </w:r>
      <w:r w:rsidR="00952F51">
        <w:t xml:space="preserve"> is important for them to know tha</w:t>
      </w:r>
      <w:r w:rsidR="00AF11FB">
        <w:t>t</w:t>
      </w:r>
      <w:r w:rsidR="00952F51">
        <w:t xml:space="preserve"> they </w:t>
      </w:r>
      <w:r w:rsidR="00AF11FB">
        <w:t xml:space="preserve">now </w:t>
      </w:r>
      <w:r w:rsidR="00952F51">
        <w:t>need to move beyond this model.</w:t>
      </w:r>
      <w:r w:rsidR="009C3A30">
        <w:t>)</w:t>
      </w:r>
    </w:p>
    <w:p w14:paraId="28575544" w14:textId="77777777" w:rsidR="00043B0D" w:rsidRDefault="00043B0D" w:rsidP="00E871DA">
      <w:pPr>
        <w:pStyle w:val="RSCBasictext"/>
        <w:ind w:left="360"/>
      </w:pPr>
    </w:p>
    <w:p w14:paraId="56F5A301" w14:textId="77777777" w:rsidR="00043B0D" w:rsidRDefault="00043B0D" w:rsidP="00E871DA">
      <w:pPr>
        <w:pStyle w:val="RSCBasictext"/>
        <w:ind w:left="360"/>
      </w:pPr>
    </w:p>
    <w:p w14:paraId="6408DB37" w14:textId="77777777" w:rsidR="00043B0D" w:rsidRPr="00AE422C" w:rsidRDefault="00043B0D" w:rsidP="00E871DA">
      <w:pPr>
        <w:pStyle w:val="RSCBasictext"/>
        <w:ind w:left="360"/>
      </w:pPr>
    </w:p>
    <w:p w14:paraId="54EBB8FC" w14:textId="77777777" w:rsidR="009B4465" w:rsidRPr="00445642" w:rsidRDefault="009B4465" w:rsidP="00445642">
      <w:pPr>
        <w:pStyle w:val="RSCnumberedlist"/>
        <w:rPr>
          <w:b/>
          <w:bCs/>
          <w:color w:val="1F3864" w:themeColor="accent1" w:themeShade="80"/>
        </w:rPr>
      </w:pPr>
      <w:r w:rsidRPr="00445642">
        <w:rPr>
          <w:b/>
          <w:bCs/>
          <w:color w:val="1F3864" w:themeColor="accent1" w:themeShade="80"/>
        </w:rPr>
        <w:lastRenderedPageBreak/>
        <w:t>The spectrum from covalent to ionic bonding</w:t>
      </w:r>
    </w:p>
    <w:p w14:paraId="7224918E" w14:textId="7B21CC90" w:rsidR="009B4465" w:rsidRDefault="00952F51" w:rsidP="009B4465">
      <w:pPr>
        <w:pStyle w:val="RSCletteredlist"/>
        <w:numPr>
          <w:ilvl w:val="0"/>
          <w:numId w:val="19"/>
        </w:numPr>
      </w:pPr>
      <w:r>
        <w:t>C</w:t>
      </w:r>
      <w:r w:rsidR="009B4465">
        <w:t xml:space="preserve">ards </w:t>
      </w:r>
      <w:r w:rsidRPr="00952F51">
        <w:rPr>
          <w:b/>
          <w:bCs/>
        </w:rPr>
        <w:t>A</w:t>
      </w:r>
      <w:r w:rsidR="009B4465" w:rsidRPr="00952F51">
        <w:rPr>
          <w:b/>
          <w:bCs/>
        </w:rPr>
        <w:t xml:space="preserve"> </w:t>
      </w:r>
      <w:r w:rsidRPr="00952F51">
        <w:rPr>
          <w:b/>
          <w:bCs/>
        </w:rPr>
        <w:t>(</w:t>
      </w:r>
      <w:r w:rsidR="009B4465" w:rsidRPr="00952F51">
        <w:rPr>
          <w:b/>
          <w:bCs/>
        </w:rPr>
        <w:t>aluminium chloride</w:t>
      </w:r>
      <w:r w:rsidRPr="00952F51">
        <w:rPr>
          <w:b/>
          <w:bCs/>
        </w:rPr>
        <w:t>)</w:t>
      </w:r>
      <w:r w:rsidR="009B4465">
        <w:t xml:space="preserve">, </w:t>
      </w:r>
      <w:r w:rsidRPr="00952F51">
        <w:rPr>
          <w:b/>
          <w:bCs/>
        </w:rPr>
        <w:t>C (</w:t>
      </w:r>
      <w:r w:rsidR="009B4465" w:rsidRPr="00952F51">
        <w:rPr>
          <w:b/>
          <w:bCs/>
        </w:rPr>
        <w:t>chlorine</w:t>
      </w:r>
      <w:r>
        <w:rPr>
          <w:b/>
          <w:bCs/>
        </w:rPr>
        <w:t>)</w:t>
      </w:r>
      <w:r w:rsidR="009B4465">
        <w:t xml:space="preserve"> and </w:t>
      </w:r>
      <w:r w:rsidRPr="00952F51">
        <w:rPr>
          <w:b/>
          <w:bCs/>
        </w:rPr>
        <w:t>I (</w:t>
      </w:r>
      <w:r w:rsidR="009B4465" w:rsidRPr="00952F51">
        <w:rPr>
          <w:b/>
          <w:bCs/>
        </w:rPr>
        <w:t>potassium</w:t>
      </w:r>
      <w:r w:rsidR="009B4465" w:rsidRPr="00004DB0">
        <w:rPr>
          <w:b/>
          <w:bCs/>
        </w:rPr>
        <w:t xml:space="preserve"> chloride</w:t>
      </w:r>
      <w:r>
        <w:rPr>
          <w:b/>
          <w:bCs/>
        </w:rPr>
        <w:t>)</w:t>
      </w:r>
      <w:r w:rsidR="009B4465">
        <w:t>.</w:t>
      </w:r>
      <w:r w:rsidR="009B4465">
        <w:br/>
      </w:r>
    </w:p>
    <w:p w14:paraId="053D7D70" w14:textId="003278C0" w:rsidR="006735E2" w:rsidRDefault="006735E2" w:rsidP="009B4465">
      <w:pPr>
        <w:pStyle w:val="RSCletteredlist"/>
      </w:pPr>
    </w:p>
    <w:tbl>
      <w:tblPr>
        <w:tblStyle w:val="TableGrid"/>
        <w:tblW w:w="0" w:type="auto"/>
        <w:jc w:val="center"/>
        <w:tblLook w:val="04A0" w:firstRow="1" w:lastRow="0" w:firstColumn="1" w:lastColumn="0" w:noHBand="0" w:noVBand="1"/>
      </w:tblPr>
      <w:tblGrid>
        <w:gridCol w:w="1665"/>
        <w:gridCol w:w="1865"/>
        <w:gridCol w:w="4283"/>
      </w:tblGrid>
      <w:tr w:rsidR="006735E2" w:rsidRPr="00985C41" w14:paraId="18FC7885" w14:textId="77777777" w:rsidTr="006735E2">
        <w:trPr>
          <w:trHeight w:val="482"/>
          <w:jc w:val="center"/>
        </w:trPr>
        <w:tc>
          <w:tcPr>
            <w:tcW w:w="1665" w:type="dxa"/>
            <w:shd w:val="clear" w:color="auto" w:fill="BFDDE8"/>
            <w:vAlign w:val="center"/>
          </w:tcPr>
          <w:p w14:paraId="2301F80C" w14:textId="21DFDC51" w:rsidR="006735E2" w:rsidRPr="00E100EC" w:rsidRDefault="006735E2" w:rsidP="006735E2">
            <w:pPr>
              <w:spacing w:before="60" w:after="60" w:line="259" w:lineRule="auto"/>
              <w:ind w:left="0" w:right="34" w:firstLine="0"/>
              <w:jc w:val="center"/>
              <w:rPr>
                <w:rFonts w:ascii="Century Gothic" w:hAnsi="Century Gothic"/>
                <w:b/>
                <w:bCs/>
                <w:color w:val="004976"/>
              </w:rPr>
            </w:pPr>
            <w:r>
              <w:rPr>
                <w:rFonts w:ascii="Century Gothic" w:hAnsi="Century Gothic"/>
                <w:b/>
                <w:bCs/>
                <w:color w:val="004976"/>
              </w:rPr>
              <w:t>Substance</w:t>
            </w:r>
          </w:p>
        </w:tc>
        <w:tc>
          <w:tcPr>
            <w:tcW w:w="1865" w:type="dxa"/>
            <w:shd w:val="clear" w:color="auto" w:fill="BFDDE8"/>
            <w:vAlign w:val="center"/>
          </w:tcPr>
          <w:p w14:paraId="1D95AD58" w14:textId="6F684010" w:rsidR="006735E2" w:rsidRPr="00E100EC" w:rsidRDefault="006735E2" w:rsidP="006735E2">
            <w:pPr>
              <w:spacing w:before="60" w:after="60" w:line="259" w:lineRule="auto"/>
              <w:ind w:left="0" w:right="33" w:firstLine="0"/>
              <w:jc w:val="left"/>
              <w:rPr>
                <w:rFonts w:ascii="Century Gothic" w:hAnsi="Century Gothic"/>
                <w:b/>
                <w:bCs/>
                <w:color w:val="004976"/>
              </w:rPr>
            </w:pPr>
            <w:r>
              <w:rPr>
                <w:rFonts w:ascii="Century Gothic" w:hAnsi="Century Gothic"/>
                <w:b/>
                <w:bCs/>
                <w:color w:val="004976"/>
              </w:rPr>
              <w:t>Electronegativity difference</w:t>
            </w:r>
          </w:p>
        </w:tc>
        <w:tc>
          <w:tcPr>
            <w:tcW w:w="4283" w:type="dxa"/>
            <w:shd w:val="clear" w:color="auto" w:fill="BFDDE8"/>
            <w:vAlign w:val="center"/>
          </w:tcPr>
          <w:p w14:paraId="1227B94D" w14:textId="1538AFE1" w:rsidR="006735E2" w:rsidRPr="00E100EC" w:rsidRDefault="006735E2" w:rsidP="006735E2">
            <w:pPr>
              <w:spacing w:before="60" w:after="60" w:line="259" w:lineRule="auto"/>
              <w:ind w:left="9" w:right="-1" w:firstLine="0"/>
              <w:jc w:val="left"/>
              <w:rPr>
                <w:rFonts w:ascii="Century Gothic" w:hAnsi="Century Gothic"/>
                <w:b/>
                <w:bCs/>
                <w:color w:val="004976"/>
              </w:rPr>
            </w:pPr>
            <w:r>
              <w:rPr>
                <w:rFonts w:ascii="Century Gothic" w:hAnsi="Century Gothic"/>
                <w:b/>
                <w:bCs/>
                <w:color w:val="004976"/>
              </w:rPr>
              <w:t>Type of bonding</w:t>
            </w:r>
          </w:p>
        </w:tc>
      </w:tr>
      <w:tr w:rsidR="006735E2" w:rsidRPr="00985C41" w14:paraId="013E287A" w14:textId="77777777" w:rsidTr="006735E2">
        <w:trPr>
          <w:trHeight w:val="482"/>
          <w:jc w:val="center"/>
        </w:trPr>
        <w:tc>
          <w:tcPr>
            <w:tcW w:w="1665" w:type="dxa"/>
            <w:vAlign w:val="center"/>
          </w:tcPr>
          <w:p w14:paraId="28A84CFA" w14:textId="62AE18A6" w:rsidR="006735E2" w:rsidRPr="006735E2" w:rsidRDefault="006735E2" w:rsidP="006735E2">
            <w:pPr>
              <w:pStyle w:val="RSCBasictext"/>
              <w:ind w:left="0" w:firstLine="0"/>
              <w:rPr>
                <w:sz w:val="20"/>
                <w:szCs w:val="20"/>
              </w:rPr>
            </w:pPr>
            <w:r w:rsidRPr="006735E2">
              <w:rPr>
                <w:sz w:val="20"/>
                <w:szCs w:val="20"/>
              </w:rPr>
              <w:t>Chlorine</w:t>
            </w:r>
          </w:p>
        </w:tc>
        <w:tc>
          <w:tcPr>
            <w:tcW w:w="1865" w:type="dxa"/>
            <w:vAlign w:val="center"/>
          </w:tcPr>
          <w:p w14:paraId="5B9DD14F" w14:textId="1646514F" w:rsidR="006735E2" w:rsidRPr="006735E2" w:rsidRDefault="006735E2" w:rsidP="006735E2">
            <w:pPr>
              <w:pStyle w:val="RSCBasictext"/>
              <w:ind w:left="0" w:firstLine="0"/>
              <w:rPr>
                <w:sz w:val="20"/>
                <w:szCs w:val="20"/>
              </w:rPr>
            </w:pPr>
            <w:r w:rsidRPr="006735E2">
              <w:rPr>
                <w:sz w:val="20"/>
                <w:szCs w:val="20"/>
              </w:rPr>
              <w:t>3.2 – 3.2 = 0</w:t>
            </w:r>
          </w:p>
        </w:tc>
        <w:tc>
          <w:tcPr>
            <w:tcW w:w="4283" w:type="dxa"/>
            <w:vAlign w:val="center"/>
          </w:tcPr>
          <w:p w14:paraId="305DB16F" w14:textId="77777777" w:rsidR="006735E2" w:rsidRPr="006735E2" w:rsidRDefault="006735E2" w:rsidP="006735E2">
            <w:pPr>
              <w:pStyle w:val="RSCBasictext"/>
              <w:ind w:left="0" w:firstLine="0"/>
              <w:rPr>
                <w:sz w:val="20"/>
                <w:szCs w:val="20"/>
              </w:rPr>
            </w:pPr>
            <w:r w:rsidRPr="006735E2">
              <w:rPr>
                <w:sz w:val="20"/>
                <w:szCs w:val="20"/>
              </w:rPr>
              <w:t>Non-polar covalent bonding with the pair of electrons equally shared.</w:t>
            </w:r>
          </w:p>
          <w:p w14:paraId="5073B045" w14:textId="156CB5C2" w:rsidR="006735E2" w:rsidRPr="006735E2" w:rsidRDefault="006735E2" w:rsidP="006735E2">
            <w:pPr>
              <w:pStyle w:val="RSCBasictext"/>
              <w:ind w:left="0" w:firstLine="0"/>
              <w:rPr>
                <w:sz w:val="20"/>
                <w:szCs w:val="20"/>
              </w:rPr>
            </w:pPr>
            <w:r w:rsidRPr="006735E2">
              <w:rPr>
                <w:sz w:val="20"/>
                <w:szCs w:val="20"/>
              </w:rPr>
              <w:t>Atoms held by electrostatic attraction between the nuclei and the shared pair.</w:t>
            </w:r>
          </w:p>
        </w:tc>
      </w:tr>
      <w:tr w:rsidR="006735E2" w:rsidRPr="00985C41" w14:paraId="13774897" w14:textId="77777777" w:rsidTr="006735E2">
        <w:trPr>
          <w:trHeight w:val="482"/>
          <w:jc w:val="center"/>
        </w:trPr>
        <w:tc>
          <w:tcPr>
            <w:tcW w:w="1665" w:type="dxa"/>
            <w:vAlign w:val="center"/>
          </w:tcPr>
          <w:p w14:paraId="48A388E4" w14:textId="51C4B4B7" w:rsidR="006735E2" w:rsidRPr="006735E2" w:rsidRDefault="006735E2" w:rsidP="006735E2">
            <w:pPr>
              <w:pStyle w:val="RSCBasictext"/>
              <w:ind w:left="0" w:firstLine="0"/>
              <w:rPr>
                <w:sz w:val="20"/>
                <w:szCs w:val="20"/>
              </w:rPr>
            </w:pPr>
            <w:r w:rsidRPr="006735E2">
              <w:rPr>
                <w:sz w:val="20"/>
                <w:szCs w:val="20"/>
              </w:rPr>
              <w:t>Aluminium chloride</w:t>
            </w:r>
          </w:p>
        </w:tc>
        <w:tc>
          <w:tcPr>
            <w:tcW w:w="1865" w:type="dxa"/>
            <w:vAlign w:val="center"/>
          </w:tcPr>
          <w:p w14:paraId="44C771FD" w14:textId="55F23846" w:rsidR="006735E2" w:rsidRPr="006735E2" w:rsidRDefault="006735E2" w:rsidP="006735E2">
            <w:pPr>
              <w:pStyle w:val="RSCBasictext"/>
              <w:ind w:left="0" w:firstLine="0"/>
              <w:rPr>
                <w:sz w:val="20"/>
                <w:szCs w:val="20"/>
              </w:rPr>
            </w:pPr>
            <w:r w:rsidRPr="006735E2">
              <w:rPr>
                <w:sz w:val="20"/>
                <w:szCs w:val="20"/>
              </w:rPr>
              <w:t>3.2 – 1.6 = 1.6</w:t>
            </w:r>
          </w:p>
        </w:tc>
        <w:tc>
          <w:tcPr>
            <w:tcW w:w="4283" w:type="dxa"/>
            <w:vAlign w:val="center"/>
          </w:tcPr>
          <w:p w14:paraId="7E5C7505" w14:textId="77777777" w:rsidR="006735E2" w:rsidRPr="006735E2" w:rsidRDefault="006735E2" w:rsidP="006735E2">
            <w:pPr>
              <w:pStyle w:val="RSCBasictext"/>
              <w:ind w:left="0" w:firstLine="0"/>
              <w:rPr>
                <w:sz w:val="20"/>
                <w:szCs w:val="20"/>
              </w:rPr>
            </w:pPr>
            <w:r w:rsidRPr="006735E2">
              <w:rPr>
                <w:sz w:val="20"/>
                <w:szCs w:val="20"/>
              </w:rPr>
              <w:t>Polar covalent bonding with each pair of electrons shared unequally – nearer to the more electronegative chlorine.</w:t>
            </w:r>
          </w:p>
          <w:p w14:paraId="3C023D46" w14:textId="77777777" w:rsidR="006735E2" w:rsidRPr="006735E2" w:rsidRDefault="006735E2" w:rsidP="006735E2">
            <w:pPr>
              <w:pStyle w:val="RSCBasictext"/>
              <w:ind w:left="0" w:firstLine="0"/>
              <w:rPr>
                <w:sz w:val="20"/>
                <w:szCs w:val="20"/>
              </w:rPr>
            </w:pPr>
            <w:r w:rsidRPr="006735E2">
              <w:rPr>
                <w:sz w:val="20"/>
                <w:szCs w:val="20"/>
              </w:rPr>
              <w:t>These include two coordinate (dative covalent) bonds formed by donation of a lone pair of electrons from chlorine to the aluminium.</w:t>
            </w:r>
          </w:p>
          <w:p w14:paraId="326CD013" w14:textId="3CF5836B" w:rsidR="006735E2" w:rsidRPr="006735E2" w:rsidRDefault="006735E2" w:rsidP="006735E2">
            <w:pPr>
              <w:pStyle w:val="RSCBasictext"/>
              <w:ind w:left="0" w:firstLine="0"/>
              <w:rPr>
                <w:sz w:val="20"/>
                <w:szCs w:val="20"/>
              </w:rPr>
            </w:pPr>
            <w:r w:rsidRPr="006735E2">
              <w:rPr>
                <w:sz w:val="20"/>
                <w:szCs w:val="20"/>
              </w:rPr>
              <w:t>Atoms held by electrostatic attraction between the nuclei and the shared pairs.</w:t>
            </w:r>
          </w:p>
        </w:tc>
      </w:tr>
      <w:tr w:rsidR="006735E2" w:rsidRPr="00985C41" w14:paraId="0C4DDC9A" w14:textId="77777777" w:rsidTr="006735E2">
        <w:trPr>
          <w:trHeight w:val="482"/>
          <w:jc w:val="center"/>
        </w:trPr>
        <w:tc>
          <w:tcPr>
            <w:tcW w:w="1665" w:type="dxa"/>
            <w:vAlign w:val="center"/>
          </w:tcPr>
          <w:p w14:paraId="62287A9B" w14:textId="22AB63DC" w:rsidR="006735E2" w:rsidRPr="006735E2" w:rsidRDefault="006735E2" w:rsidP="006735E2">
            <w:pPr>
              <w:pStyle w:val="RSCBasictext"/>
              <w:ind w:left="0" w:firstLine="0"/>
              <w:rPr>
                <w:sz w:val="20"/>
                <w:szCs w:val="20"/>
              </w:rPr>
            </w:pPr>
            <w:r w:rsidRPr="006735E2">
              <w:rPr>
                <w:sz w:val="20"/>
                <w:szCs w:val="20"/>
              </w:rPr>
              <w:t>Potassium chloride</w:t>
            </w:r>
          </w:p>
        </w:tc>
        <w:tc>
          <w:tcPr>
            <w:tcW w:w="1865" w:type="dxa"/>
            <w:vAlign w:val="center"/>
          </w:tcPr>
          <w:p w14:paraId="45F47D86" w14:textId="6DEDF650" w:rsidR="006735E2" w:rsidRPr="006735E2" w:rsidRDefault="006735E2" w:rsidP="006735E2">
            <w:pPr>
              <w:pStyle w:val="RSCBasictext"/>
              <w:ind w:left="0" w:firstLine="0"/>
              <w:rPr>
                <w:sz w:val="20"/>
                <w:szCs w:val="20"/>
              </w:rPr>
            </w:pPr>
            <w:r w:rsidRPr="006735E2">
              <w:rPr>
                <w:sz w:val="20"/>
                <w:szCs w:val="20"/>
              </w:rPr>
              <w:t>3.2 – 0.8 = 2.4</w:t>
            </w:r>
          </w:p>
        </w:tc>
        <w:tc>
          <w:tcPr>
            <w:tcW w:w="4283" w:type="dxa"/>
            <w:vAlign w:val="center"/>
          </w:tcPr>
          <w:p w14:paraId="64E11F87" w14:textId="77777777" w:rsidR="006735E2" w:rsidRPr="006735E2" w:rsidRDefault="006735E2" w:rsidP="006735E2">
            <w:pPr>
              <w:pStyle w:val="RSCBasictext"/>
              <w:ind w:left="0" w:firstLine="0"/>
              <w:rPr>
                <w:sz w:val="20"/>
                <w:szCs w:val="20"/>
              </w:rPr>
            </w:pPr>
            <w:r w:rsidRPr="006735E2">
              <w:rPr>
                <w:sz w:val="20"/>
                <w:szCs w:val="20"/>
              </w:rPr>
              <w:t>Ionic bonding with (almost) no sharing of electrons.</w:t>
            </w:r>
          </w:p>
          <w:p w14:paraId="4F806920" w14:textId="2B835AF5" w:rsidR="006735E2" w:rsidRPr="006735E2" w:rsidRDefault="006735E2" w:rsidP="006735E2">
            <w:pPr>
              <w:pStyle w:val="RSCBasictext"/>
              <w:ind w:left="0" w:firstLine="0"/>
              <w:rPr>
                <w:sz w:val="20"/>
                <w:szCs w:val="20"/>
              </w:rPr>
            </w:pPr>
            <w:r w:rsidRPr="006735E2">
              <w:rPr>
                <w:sz w:val="20"/>
                <w:szCs w:val="20"/>
              </w:rPr>
              <w:t>Ions held by electrostatic attraction between their opposite charges.</w:t>
            </w:r>
          </w:p>
        </w:tc>
      </w:tr>
    </w:tbl>
    <w:p w14:paraId="6DCE3DB9" w14:textId="4B53D5A8" w:rsidR="00E871DA" w:rsidRDefault="00A1412E" w:rsidP="00985004">
      <w:pPr>
        <w:pStyle w:val="RSCletteredlist"/>
        <w:numPr>
          <w:ilvl w:val="0"/>
          <w:numId w:val="0"/>
        </w:numPr>
        <w:ind w:left="720"/>
      </w:pPr>
      <w:r>
        <w:t xml:space="preserve"> </w:t>
      </w:r>
      <w:r w:rsidR="006735E2">
        <w:br/>
      </w:r>
      <w:r w:rsidR="00E871DA">
        <w:t xml:space="preserve">(Learners </w:t>
      </w:r>
      <w:r w:rsidR="005E5715">
        <w:t>are</w:t>
      </w:r>
      <w:r w:rsidR="00E871DA">
        <w:t xml:space="preserve"> unlikely to make all the points above without prompting, but any that get missed first time can be brought out in the subsequent discussion).</w:t>
      </w:r>
    </w:p>
    <w:p w14:paraId="7FF0F802" w14:textId="5BD3B324" w:rsidR="009B4465" w:rsidRDefault="00E871DA" w:rsidP="004245F3">
      <w:pPr>
        <w:pStyle w:val="RSCBasictext"/>
        <w:ind w:left="720"/>
      </w:pPr>
      <w:r>
        <w:t>(For ionic bonding, learners may suggest ‘electron transfer’. This is valid to explain how the ions might have formed, but not how the ions are bonded).</w:t>
      </w:r>
    </w:p>
    <w:p w14:paraId="5D722C22" w14:textId="253E20F5" w:rsidR="009B4465" w:rsidRPr="0098127C" w:rsidRDefault="004245F3" w:rsidP="009B4465">
      <w:pPr>
        <w:pStyle w:val="RSCletteredlist"/>
      </w:pPr>
      <w:r>
        <w:t>Chlorine, aluminium chloride, potassium chloride</w:t>
      </w:r>
      <w:r w:rsidR="009B4465">
        <w:br/>
      </w:r>
    </w:p>
    <w:p w14:paraId="00140460" w14:textId="06A1E77E" w:rsidR="009B4465" w:rsidRPr="0098127C" w:rsidRDefault="004245F3" w:rsidP="009B4465">
      <w:pPr>
        <w:pStyle w:val="RSCletteredlist"/>
      </w:pPr>
      <w:r>
        <w:t>Either (</w:t>
      </w:r>
      <w:proofErr w:type="spellStart"/>
      <w:r>
        <w:t>i</w:t>
      </w:r>
      <w:proofErr w:type="spellEnd"/>
      <w:r>
        <w:t>) electrical conductivity when molten, which changes from no conductivity to good conductivity, or (ii) melting</w:t>
      </w:r>
      <w:r w:rsidR="009F6D76">
        <w:t>/boiling</w:t>
      </w:r>
      <w:r>
        <w:t xml:space="preserve"> point</w:t>
      </w:r>
      <w:r w:rsidR="009F6D76">
        <w:t xml:space="preserve"> or enthalpy change of melting/boiling</w:t>
      </w:r>
      <w:r>
        <w:t>, which changes from low to high (as the structure also changes from simple molecular to giant)</w:t>
      </w:r>
      <w:r w:rsidR="009F6D76">
        <w:t>.</w:t>
      </w:r>
      <w:r w:rsidR="009B4465">
        <w:br/>
      </w:r>
    </w:p>
    <w:p w14:paraId="40496B1F" w14:textId="77777777" w:rsidR="009B4465" w:rsidRPr="00445642" w:rsidRDefault="009B4465" w:rsidP="00445642">
      <w:pPr>
        <w:pStyle w:val="RSCnumberedlist"/>
        <w:rPr>
          <w:b/>
          <w:bCs/>
          <w:color w:val="1F3864" w:themeColor="accent1" w:themeShade="80"/>
        </w:rPr>
      </w:pPr>
      <w:r w:rsidRPr="00445642">
        <w:rPr>
          <w:b/>
          <w:bCs/>
          <w:color w:val="1F3864" w:themeColor="accent1" w:themeShade="80"/>
        </w:rPr>
        <w:t>The spectrum of strength of electrostatic attraction between molecules and ions</w:t>
      </w:r>
    </w:p>
    <w:p w14:paraId="5B9F490B" w14:textId="5BE416B1" w:rsidR="009B4465" w:rsidRDefault="0008639F" w:rsidP="009B4465">
      <w:pPr>
        <w:pStyle w:val="RSCletteredlist"/>
        <w:numPr>
          <w:ilvl w:val="0"/>
          <w:numId w:val="27"/>
        </w:numPr>
      </w:pPr>
      <w:r>
        <w:t xml:space="preserve">Cards </w:t>
      </w:r>
      <w:r>
        <w:rPr>
          <w:b/>
          <w:bCs/>
        </w:rPr>
        <w:t>H</w:t>
      </w:r>
      <w:r>
        <w:t xml:space="preserve"> </w:t>
      </w:r>
      <w:r w:rsidRPr="0008639F">
        <w:rPr>
          <w:b/>
          <w:bCs/>
        </w:rPr>
        <w:t>(</w:t>
      </w:r>
      <w:r w:rsidR="009B4465">
        <w:rPr>
          <w:b/>
          <w:bCs/>
        </w:rPr>
        <w:t>methan</w:t>
      </w:r>
      <w:r w:rsidR="009B4465" w:rsidRPr="00441937">
        <w:rPr>
          <w:b/>
          <w:bCs/>
          <w:u w:val="single"/>
        </w:rPr>
        <w:t>o</w:t>
      </w:r>
      <w:r w:rsidR="009B4465">
        <w:rPr>
          <w:b/>
          <w:bCs/>
        </w:rPr>
        <w:t>l)</w:t>
      </w:r>
      <w:r w:rsidR="009B4465">
        <w:t xml:space="preserve">, </w:t>
      </w:r>
      <w:r>
        <w:rPr>
          <w:b/>
          <w:bCs/>
        </w:rPr>
        <w:t>F (</w:t>
      </w:r>
      <w:r w:rsidR="009B4465">
        <w:rPr>
          <w:b/>
          <w:bCs/>
        </w:rPr>
        <w:t>methan</w:t>
      </w:r>
      <w:r w:rsidR="009B4465" w:rsidRPr="00441937">
        <w:rPr>
          <w:b/>
          <w:bCs/>
          <w:u w:val="single"/>
        </w:rPr>
        <w:t>a</w:t>
      </w:r>
      <w:r w:rsidR="009B4465">
        <w:rPr>
          <w:b/>
          <w:bCs/>
        </w:rPr>
        <w:t>l)</w:t>
      </w:r>
      <w:r w:rsidR="009B4465" w:rsidRPr="00441937">
        <w:t xml:space="preserve">, </w:t>
      </w:r>
      <w:r w:rsidRPr="0008639F">
        <w:rPr>
          <w:b/>
          <w:bCs/>
        </w:rPr>
        <w:t>J (</w:t>
      </w:r>
      <w:r w:rsidR="009B4465">
        <w:rPr>
          <w:b/>
          <w:bCs/>
        </w:rPr>
        <w:t>sodium methoxide)</w:t>
      </w:r>
      <w:r w:rsidR="009B4465">
        <w:t xml:space="preserve"> and </w:t>
      </w:r>
      <w:r w:rsidRPr="0008639F">
        <w:rPr>
          <w:b/>
          <w:bCs/>
        </w:rPr>
        <w:t>D (</w:t>
      </w:r>
      <w:r w:rsidR="009B4465">
        <w:rPr>
          <w:b/>
          <w:bCs/>
        </w:rPr>
        <w:t>ethane)</w:t>
      </w:r>
      <w:r w:rsidR="009B4465">
        <w:t>.</w:t>
      </w:r>
      <w:r>
        <w:t xml:space="preserve"> (The formulae of these compounds have been given in the question as learners may not have studied enough organic chemistry to be familiar with their names).</w:t>
      </w:r>
    </w:p>
    <w:p w14:paraId="32B496B4" w14:textId="77777777" w:rsidR="00043B0D" w:rsidRDefault="00043B0D" w:rsidP="00A91FB1">
      <w:pPr>
        <w:pStyle w:val="RSCletteredlist"/>
        <w:numPr>
          <w:ilvl w:val="0"/>
          <w:numId w:val="0"/>
        </w:numPr>
        <w:ind w:left="720" w:hanging="360"/>
      </w:pPr>
    </w:p>
    <w:tbl>
      <w:tblPr>
        <w:tblStyle w:val="TableGrid"/>
        <w:tblpPr w:leftFromText="180" w:rightFromText="180" w:vertAnchor="text" w:horzAnchor="page" w:tblpX="2137" w:tblpY="354"/>
        <w:tblW w:w="0" w:type="auto"/>
        <w:tblLook w:val="04A0" w:firstRow="1" w:lastRow="0" w:firstColumn="1" w:lastColumn="0" w:noHBand="0" w:noVBand="1"/>
      </w:tblPr>
      <w:tblGrid>
        <w:gridCol w:w="2390"/>
        <w:gridCol w:w="5827"/>
      </w:tblGrid>
      <w:tr w:rsidR="00626D0A" w:rsidRPr="00985C41" w14:paraId="15B28576" w14:textId="77777777" w:rsidTr="00985004">
        <w:trPr>
          <w:trHeight w:val="482"/>
        </w:trPr>
        <w:tc>
          <w:tcPr>
            <w:tcW w:w="2390" w:type="dxa"/>
            <w:shd w:val="clear" w:color="auto" w:fill="BFDDE8"/>
            <w:vAlign w:val="center"/>
          </w:tcPr>
          <w:p w14:paraId="6C15A589" w14:textId="48F2FE6C" w:rsidR="00626D0A" w:rsidRPr="00E100EC" w:rsidRDefault="00626D0A" w:rsidP="00626D0A">
            <w:pPr>
              <w:spacing w:before="60" w:after="60" w:line="259" w:lineRule="auto"/>
              <w:ind w:left="34" w:right="34" w:firstLine="0"/>
              <w:jc w:val="center"/>
              <w:rPr>
                <w:rFonts w:ascii="Century Gothic" w:hAnsi="Century Gothic"/>
                <w:b/>
                <w:bCs/>
                <w:color w:val="004976"/>
              </w:rPr>
            </w:pPr>
            <w:r>
              <w:rPr>
                <w:rFonts w:ascii="Century Gothic" w:hAnsi="Century Gothic"/>
                <w:b/>
                <w:bCs/>
                <w:color w:val="004976"/>
              </w:rPr>
              <w:lastRenderedPageBreak/>
              <w:t>Compound</w:t>
            </w:r>
          </w:p>
        </w:tc>
        <w:tc>
          <w:tcPr>
            <w:tcW w:w="5827" w:type="dxa"/>
            <w:shd w:val="clear" w:color="auto" w:fill="BFDDE8"/>
            <w:vAlign w:val="center"/>
          </w:tcPr>
          <w:p w14:paraId="60541B91" w14:textId="2EB30328" w:rsidR="00626D0A" w:rsidRPr="00E100EC" w:rsidRDefault="00626D0A" w:rsidP="00626D0A">
            <w:pPr>
              <w:spacing w:before="60" w:after="60" w:line="259" w:lineRule="auto"/>
              <w:ind w:left="0" w:right="-1" w:firstLine="0"/>
              <w:jc w:val="left"/>
              <w:rPr>
                <w:rFonts w:ascii="Century Gothic" w:hAnsi="Century Gothic"/>
                <w:b/>
                <w:bCs/>
                <w:color w:val="004976"/>
              </w:rPr>
            </w:pPr>
            <w:r>
              <w:rPr>
                <w:rFonts w:ascii="Century Gothic" w:hAnsi="Century Gothic"/>
                <w:b/>
                <w:bCs/>
                <w:color w:val="004976"/>
              </w:rPr>
              <w:t>Type of bonding / intermolecular force</w:t>
            </w:r>
          </w:p>
        </w:tc>
      </w:tr>
      <w:tr w:rsidR="00626D0A" w:rsidRPr="00985C41" w14:paraId="6A24835C" w14:textId="77777777" w:rsidTr="00985004">
        <w:trPr>
          <w:trHeight w:val="482"/>
        </w:trPr>
        <w:tc>
          <w:tcPr>
            <w:tcW w:w="2390" w:type="dxa"/>
            <w:vAlign w:val="center"/>
          </w:tcPr>
          <w:p w14:paraId="7CB6B609" w14:textId="62594846" w:rsidR="00626D0A" w:rsidRPr="006735E2" w:rsidRDefault="00626D0A" w:rsidP="00626D0A">
            <w:pPr>
              <w:pStyle w:val="RSCBasictext"/>
              <w:ind w:left="34" w:firstLine="0"/>
              <w:rPr>
                <w:sz w:val="20"/>
                <w:szCs w:val="20"/>
              </w:rPr>
            </w:pPr>
            <w:r w:rsidRPr="006735E2">
              <w:rPr>
                <w:sz w:val="20"/>
                <w:szCs w:val="20"/>
              </w:rPr>
              <w:t>Ethane</w:t>
            </w:r>
          </w:p>
        </w:tc>
        <w:tc>
          <w:tcPr>
            <w:tcW w:w="5827" w:type="dxa"/>
            <w:vAlign w:val="center"/>
          </w:tcPr>
          <w:p w14:paraId="41DB91A0" w14:textId="77777777" w:rsidR="00626D0A" w:rsidRPr="006735E2" w:rsidRDefault="00626D0A" w:rsidP="00626D0A">
            <w:pPr>
              <w:pStyle w:val="RSCBasictext"/>
              <w:ind w:left="0" w:firstLine="0"/>
              <w:rPr>
                <w:sz w:val="20"/>
                <w:szCs w:val="20"/>
              </w:rPr>
            </w:pPr>
            <w:r w:rsidRPr="006735E2">
              <w:rPr>
                <w:sz w:val="20"/>
                <w:szCs w:val="20"/>
              </w:rPr>
              <w:t>London / induced dipole / dispersion forces (Check your learners’ specification for accepted names for these forces).</w:t>
            </w:r>
          </w:p>
          <w:p w14:paraId="2C3E392F" w14:textId="7C0D88D5" w:rsidR="00626D0A" w:rsidRPr="006735E2" w:rsidRDefault="00626D0A" w:rsidP="00626D0A">
            <w:pPr>
              <w:pStyle w:val="RSCBasictext"/>
              <w:ind w:left="0" w:firstLine="0"/>
              <w:rPr>
                <w:sz w:val="20"/>
                <w:szCs w:val="20"/>
              </w:rPr>
            </w:pPr>
            <w:r w:rsidRPr="006735E2">
              <w:rPr>
                <w:sz w:val="20"/>
                <w:szCs w:val="20"/>
              </w:rPr>
              <w:t>Non-polar molecules held together by the very weak electrostatic attraction between temporary dipoles that form by random movement of electrons. (There is little overall dipole due to the small difference in electronegativity between C and H (0.4), plus the symmetry of the molecule).</w:t>
            </w:r>
          </w:p>
        </w:tc>
      </w:tr>
      <w:tr w:rsidR="00626D0A" w:rsidRPr="00985C41" w14:paraId="5945E2BE" w14:textId="77777777" w:rsidTr="00985004">
        <w:trPr>
          <w:trHeight w:val="482"/>
        </w:trPr>
        <w:tc>
          <w:tcPr>
            <w:tcW w:w="2390" w:type="dxa"/>
            <w:vAlign w:val="center"/>
          </w:tcPr>
          <w:p w14:paraId="15D03E9C" w14:textId="5D4B900C" w:rsidR="00626D0A" w:rsidRPr="006735E2" w:rsidRDefault="00626D0A" w:rsidP="00626D0A">
            <w:pPr>
              <w:pStyle w:val="RSCBasictext"/>
              <w:ind w:left="34" w:firstLine="0"/>
              <w:rPr>
                <w:sz w:val="20"/>
                <w:szCs w:val="20"/>
              </w:rPr>
            </w:pPr>
            <w:r w:rsidRPr="006735E2">
              <w:rPr>
                <w:sz w:val="20"/>
                <w:szCs w:val="20"/>
              </w:rPr>
              <w:t>Methanal</w:t>
            </w:r>
          </w:p>
        </w:tc>
        <w:tc>
          <w:tcPr>
            <w:tcW w:w="5827" w:type="dxa"/>
            <w:vAlign w:val="center"/>
          </w:tcPr>
          <w:p w14:paraId="6FA16624" w14:textId="77777777" w:rsidR="00626D0A" w:rsidRPr="006735E2" w:rsidRDefault="00626D0A" w:rsidP="00626D0A">
            <w:pPr>
              <w:pStyle w:val="RSCBasictext"/>
              <w:ind w:left="0" w:hanging="15"/>
              <w:rPr>
                <w:sz w:val="20"/>
                <w:szCs w:val="20"/>
              </w:rPr>
            </w:pPr>
            <w:r w:rsidRPr="006735E2">
              <w:rPr>
                <w:sz w:val="20"/>
                <w:szCs w:val="20"/>
              </w:rPr>
              <w:t>Permanent dipole / dipole-dipole forces (+ London forces etc. as above.)</w:t>
            </w:r>
          </w:p>
          <w:p w14:paraId="7446C023" w14:textId="1DD8698B" w:rsidR="00626D0A" w:rsidRPr="006735E2" w:rsidRDefault="00626D0A" w:rsidP="00626D0A">
            <w:pPr>
              <w:pStyle w:val="RSCBasictext"/>
              <w:ind w:left="0" w:firstLine="0"/>
              <w:rPr>
                <w:sz w:val="20"/>
                <w:szCs w:val="20"/>
              </w:rPr>
            </w:pPr>
            <w:r w:rsidRPr="006735E2">
              <w:rPr>
                <w:sz w:val="20"/>
                <w:szCs w:val="20"/>
              </w:rPr>
              <w:t>Polar molecules held together by the weak electrostatic attraction between permanent dipoles that exist over the C=O bond, due to the difference in electronegativity of 0.8.</w:t>
            </w:r>
          </w:p>
        </w:tc>
      </w:tr>
      <w:tr w:rsidR="00626D0A" w:rsidRPr="00985C41" w14:paraId="4DF9F717" w14:textId="77777777" w:rsidTr="00985004">
        <w:trPr>
          <w:trHeight w:val="482"/>
        </w:trPr>
        <w:tc>
          <w:tcPr>
            <w:tcW w:w="2390" w:type="dxa"/>
            <w:vAlign w:val="center"/>
          </w:tcPr>
          <w:p w14:paraId="69187FBE" w14:textId="4F3961ED" w:rsidR="00626D0A" w:rsidRPr="006735E2" w:rsidRDefault="00626D0A" w:rsidP="006735E2">
            <w:pPr>
              <w:pStyle w:val="RSCBasictext"/>
              <w:ind w:left="0" w:firstLine="0"/>
              <w:rPr>
                <w:sz w:val="20"/>
                <w:szCs w:val="20"/>
              </w:rPr>
            </w:pPr>
            <w:r w:rsidRPr="006735E2">
              <w:rPr>
                <w:sz w:val="20"/>
                <w:szCs w:val="20"/>
              </w:rPr>
              <w:t>Methanol</w:t>
            </w:r>
          </w:p>
        </w:tc>
        <w:tc>
          <w:tcPr>
            <w:tcW w:w="5827" w:type="dxa"/>
            <w:vAlign w:val="center"/>
          </w:tcPr>
          <w:p w14:paraId="1E9B7358" w14:textId="77777777" w:rsidR="00626D0A" w:rsidRPr="006735E2" w:rsidRDefault="00626D0A" w:rsidP="006735E2">
            <w:pPr>
              <w:pStyle w:val="RSCBasictext"/>
              <w:ind w:left="0" w:firstLine="0"/>
              <w:rPr>
                <w:sz w:val="20"/>
                <w:szCs w:val="20"/>
              </w:rPr>
            </w:pPr>
            <w:r w:rsidRPr="006735E2">
              <w:rPr>
                <w:sz w:val="20"/>
                <w:szCs w:val="20"/>
              </w:rPr>
              <w:t>Hydrogen bonding (+ permanent dipole and London forces etc. as above.)</w:t>
            </w:r>
          </w:p>
          <w:p w14:paraId="4CA4B742" w14:textId="77777777" w:rsidR="00626D0A" w:rsidRPr="006735E2" w:rsidRDefault="00626D0A" w:rsidP="006735E2">
            <w:pPr>
              <w:pStyle w:val="RSCBasictext"/>
              <w:ind w:left="0" w:firstLine="0"/>
              <w:rPr>
                <w:sz w:val="20"/>
                <w:szCs w:val="20"/>
              </w:rPr>
            </w:pPr>
            <w:r w:rsidRPr="006735E2">
              <w:rPr>
                <w:sz w:val="20"/>
                <w:szCs w:val="20"/>
              </w:rPr>
              <w:t>Polar molecules held together by the electrostatic attraction between stronger permanent dipoles that exist over the O-H bond due to the difference in electronegativity of 1.2.</w:t>
            </w:r>
          </w:p>
          <w:p w14:paraId="79946BD6" w14:textId="661732F8" w:rsidR="00626D0A" w:rsidRPr="006735E2" w:rsidRDefault="00626D0A" w:rsidP="006735E2">
            <w:pPr>
              <w:pStyle w:val="RSCBasictext"/>
              <w:ind w:left="0" w:firstLine="0"/>
              <w:rPr>
                <w:sz w:val="20"/>
                <w:szCs w:val="20"/>
              </w:rPr>
            </w:pPr>
            <w:r w:rsidRPr="006735E2">
              <w:rPr>
                <w:sz w:val="20"/>
                <w:szCs w:val="20"/>
              </w:rPr>
              <w:t>(The strength of hydrogen bonding can also be attributed to the particular interaction between the exposed H nucleus and the lone pair on the electronegative atom of the neighbouring molecule – but this is not usually required).</w:t>
            </w:r>
          </w:p>
        </w:tc>
      </w:tr>
      <w:tr w:rsidR="00626D0A" w:rsidRPr="00985C41" w14:paraId="4364AEBB" w14:textId="77777777" w:rsidTr="00985004">
        <w:trPr>
          <w:trHeight w:val="482"/>
        </w:trPr>
        <w:tc>
          <w:tcPr>
            <w:tcW w:w="2390" w:type="dxa"/>
            <w:vAlign w:val="center"/>
          </w:tcPr>
          <w:p w14:paraId="0988FB0F" w14:textId="432CA936" w:rsidR="00626D0A" w:rsidRPr="006735E2" w:rsidRDefault="006735E2" w:rsidP="006735E2">
            <w:pPr>
              <w:pStyle w:val="RSCBasictext"/>
              <w:ind w:left="0" w:firstLine="0"/>
              <w:rPr>
                <w:sz w:val="20"/>
                <w:szCs w:val="20"/>
              </w:rPr>
            </w:pPr>
            <w:r w:rsidRPr="006735E2">
              <w:rPr>
                <w:sz w:val="20"/>
                <w:szCs w:val="20"/>
              </w:rPr>
              <w:t>Sodium methoxide</w:t>
            </w:r>
          </w:p>
        </w:tc>
        <w:tc>
          <w:tcPr>
            <w:tcW w:w="5827" w:type="dxa"/>
            <w:vAlign w:val="center"/>
          </w:tcPr>
          <w:p w14:paraId="7E8A9802" w14:textId="77777777" w:rsidR="006735E2" w:rsidRPr="006735E2" w:rsidRDefault="006735E2" w:rsidP="006735E2">
            <w:pPr>
              <w:pStyle w:val="RSCBasictext"/>
              <w:ind w:left="0" w:firstLine="0"/>
              <w:rPr>
                <w:sz w:val="20"/>
                <w:szCs w:val="20"/>
              </w:rPr>
            </w:pPr>
            <w:r w:rsidRPr="006735E2">
              <w:rPr>
                <w:sz w:val="20"/>
                <w:szCs w:val="20"/>
              </w:rPr>
              <w:t>Ionic bonding (+ London forces as above.)</w:t>
            </w:r>
          </w:p>
          <w:p w14:paraId="25F6702D" w14:textId="77777777" w:rsidR="006735E2" w:rsidRPr="006735E2" w:rsidRDefault="006735E2" w:rsidP="006735E2">
            <w:pPr>
              <w:pStyle w:val="RSCBasictext"/>
              <w:ind w:left="0" w:firstLine="0"/>
              <w:rPr>
                <w:sz w:val="20"/>
                <w:szCs w:val="20"/>
              </w:rPr>
            </w:pPr>
            <w:r w:rsidRPr="006735E2">
              <w:rPr>
                <w:sz w:val="20"/>
                <w:szCs w:val="20"/>
              </w:rPr>
              <w:t>Sodium methoxide is ionic due to the large difference in electronegativity of 2.5 between Na and O.</w:t>
            </w:r>
          </w:p>
          <w:p w14:paraId="0C7A1AD9" w14:textId="7A3A341A" w:rsidR="00626D0A" w:rsidRPr="006735E2" w:rsidRDefault="006735E2" w:rsidP="006735E2">
            <w:pPr>
              <w:pStyle w:val="RSCBasictext"/>
              <w:ind w:left="0" w:firstLine="0"/>
              <w:rPr>
                <w:sz w:val="20"/>
                <w:szCs w:val="20"/>
              </w:rPr>
            </w:pPr>
            <w:r w:rsidRPr="006735E2">
              <w:rPr>
                <w:sz w:val="20"/>
                <w:szCs w:val="20"/>
              </w:rPr>
              <w:t>The ions are held together by the strong electrostatic attraction between the opposite charges of Na</w:t>
            </w:r>
            <w:r w:rsidRPr="006735E2">
              <w:rPr>
                <w:sz w:val="20"/>
                <w:szCs w:val="20"/>
                <w:vertAlign w:val="superscript"/>
              </w:rPr>
              <w:t>+</w:t>
            </w:r>
            <w:r w:rsidRPr="006735E2">
              <w:rPr>
                <w:sz w:val="20"/>
                <w:szCs w:val="20"/>
              </w:rPr>
              <w:t xml:space="preserve"> and CH</w:t>
            </w:r>
            <w:r w:rsidRPr="006735E2">
              <w:rPr>
                <w:sz w:val="20"/>
                <w:szCs w:val="20"/>
                <w:vertAlign w:val="subscript"/>
              </w:rPr>
              <w:t>3</w:t>
            </w:r>
            <w:r w:rsidRPr="006735E2">
              <w:rPr>
                <w:sz w:val="20"/>
                <w:szCs w:val="20"/>
              </w:rPr>
              <w:t>O</w:t>
            </w:r>
            <w:r w:rsidRPr="006735E2">
              <w:rPr>
                <w:sz w:val="20"/>
                <w:szCs w:val="20"/>
                <w:vertAlign w:val="superscript"/>
              </w:rPr>
              <w:t>-</w:t>
            </w:r>
            <w:r w:rsidRPr="006735E2">
              <w:rPr>
                <w:sz w:val="20"/>
                <w:szCs w:val="20"/>
              </w:rPr>
              <w:t>.</w:t>
            </w:r>
          </w:p>
        </w:tc>
      </w:tr>
    </w:tbl>
    <w:p w14:paraId="4E76333E" w14:textId="77777777" w:rsidR="00043B0D" w:rsidRDefault="00043B0D" w:rsidP="00B22E62">
      <w:pPr>
        <w:pStyle w:val="RSCletteredlist"/>
        <w:numPr>
          <w:ilvl w:val="0"/>
          <w:numId w:val="27"/>
        </w:numPr>
      </w:pPr>
    </w:p>
    <w:p w14:paraId="2CF56674" w14:textId="731D89F3" w:rsidR="00043B0D" w:rsidRDefault="00C41C29" w:rsidP="00A91FB1">
      <w:pPr>
        <w:pStyle w:val="RSCletteredlist"/>
        <w:numPr>
          <w:ilvl w:val="0"/>
          <w:numId w:val="0"/>
        </w:numPr>
        <w:ind w:left="709"/>
      </w:pPr>
      <w:r>
        <w:t xml:space="preserve">(Learners may have referred to </w:t>
      </w:r>
      <w:r w:rsidR="00373ACC">
        <w:t xml:space="preserve">the </w:t>
      </w:r>
      <w:r>
        <w:t xml:space="preserve">covalent bonding </w:t>
      </w:r>
      <w:r w:rsidR="00373ACC">
        <w:t>in</w:t>
      </w:r>
      <w:r>
        <w:t xml:space="preserve"> the examples above. </w:t>
      </w:r>
      <w:r w:rsidR="00553E29">
        <w:t>H</w:t>
      </w:r>
      <w:r>
        <w:t>elp them clarify the difference between bonding within the molecule and bonding between molecules).</w:t>
      </w:r>
      <w:r w:rsidR="00AE5C8F">
        <w:t xml:space="preserve"> (Learners may question why various types of ‘forces’ are the answer to questions about ‘bonding’. This gives </w:t>
      </w:r>
      <w:r w:rsidR="00553E29">
        <w:t xml:space="preserve">you </w:t>
      </w:r>
      <w:r w:rsidR="00AE5C8F">
        <w:t xml:space="preserve">the opportunity to reinforce that that all types of bonding result </w:t>
      </w:r>
      <w:r w:rsidR="00FF189E">
        <w:t xml:space="preserve">from </w:t>
      </w:r>
      <w:r w:rsidR="00AE5C8F">
        <w:t>electrostatic forces</w:t>
      </w:r>
      <w:r w:rsidR="00FF189E">
        <w:t xml:space="preserve"> – something not always appreciated by learners</w:t>
      </w:r>
      <w:r w:rsidR="00AE5C8F">
        <w:t>).</w:t>
      </w:r>
    </w:p>
    <w:p w14:paraId="10DBD0D4" w14:textId="77777777" w:rsidR="00043B0D" w:rsidRDefault="00043B0D" w:rsidP="00043B0D">
      <w:pPr>
        <w:pStyle w:val="RSCletteredlist"/>
        <w:numPr>
          <w:ilvl w:val="0"/>
          <w:numId w:val="0"/>
        </w:numPr>
        <w:ind w:left="360"/>
      </w:pPr>
    </w:p>
    <w:p w14:paraId="749D4249" w14:textId="5AE2DACE" w:rsidR="00043B0D" w:rsidRDefault="00373ACC" w:rsidP="00043B0D">
      <w:pPr>
        <w:pStyle w:val="RSCletteredlist"/>
        <w:rPr>
          <w:lang w:eastAsia="en-GB"/>
        </w:rPr>
      </w:pPr>
      <w:r w:rsidRPr="00373ACC">
        <w:t>Either (</w:t>
      </w:r>
      <w:proofErr w:type="spellStart"/>
      <w:r w:rsidRPr="00373ACC">
        <w:t>i</w:t>
      </w:r>
      <w:proofErr w:type="spellEnd"/>
      <w:r w:rsidRPr="00373ACC">
        <w:t xml:space="preserve">) </w:t>
      </w:r>
      <w:r>
        <w:t>melting/boiling point, which increases</w:t>
      </w:r>
      <w:r w:rsidR="0014334D">
        <w:t xml:space="preserve"> with the strength of the forces between the molecules/ions</w:t>
      </w:r>
      <w:r w:rsidRPr="00373ACC">
        <w:t xml:space="preserve">, or (ii) </w:t>
      </w:r>
      <w:r w:rsidR="0014334D">
        <w:t xml:space="preserve">solubility in non-polar and polar solvents, </w:t>
      </w:r>
      <w:r w:rsidR="0014334D">
        <w:lastRenderedPageBreak/>
        <w:t>where molecules with little or no overall polarity dissolve better in non-polar solvents, and molecules higher polarity/hydrogen bonding/ions dissolve better in polar solvents and/or water.</w:t>
      </w:r>
    </w:p>
    <w:p w14:paraId="233B6DC6" w14:textId="77777777" w:rsidR="00445642" w:rsidRDefault="00445642" w:rsidP="00043B0D">
      <w:pPr>
        <w:pStyle w:val="RSCletteredlist"/>
        <w:numPr>
          <w:ilvl w:val="0"/>
          <w:numId w:val="0"/>
        </w:numPr>
        <w:ind w:left="720"/>
        <w:rPr>
          <w:lang w:eastAsia="en-GB"/>
        </w:rPr>
      </w:pPr>
    </w:p>
    <w:p w14:paraId="18968644" w14:textId="77777777" w:rsidR="00445642" w:rsidRPr="00445642" w:rsidRDefault="00445642" w:rsidP="00445642">
      <w:pPr>
        <w:pStyle w:val="RSCnumberedlist"/>
        <w:rPr>
          <w:b/>
          <w:bCs/>
          <w:color w:val="1F3864" w:themeColor="accent1" w:themeShade="80"/>
        </w:rPr>
      </w:pPr>
      <w:r w:rsidRPr="00445642">
        <w:rPr>
          <w:b/>
          <w:bCs/>
          <w:color w:val="1F3864" w:themeColor="accent1" w:themeShade="80"/>
        </w:rPr>
        <w:t>The spectrum from covalent to metallic bonding</w:t>
      </w:r>
    </w:p>
    <w:p w14:paraId="61A9A4E9" w14:textId="77777777" w:rsidR="00445642" w:rsidRDefault="00445642" w:rsidP="00445642">
      <w:pPr>
        <w:pStyle w:val="RSCletteredlist"/>
        <w:numPr>
          <w:ilvl w:val="0"/>
          <w:numId w:val="31"/>
        </w:numPr>
      </w:pPr>
      <w:r>
        <w:t xml:space="preserve">Cards </w:t>
      </w:r>
      <w:r w:rsidRPr="006118CC">
        <w:rPr>
          <w:b/>
          <w:bCs/>
        </w:rPr>
        <w:t>E (germanium)</w:t>
      </w:r>
      <w:r>
        <w:t xml:space="preserve">, </w:t>
      </w:r>
      <w:r w:rsidRPr="006118CC">
        <w:rPr>
          <w:b/>
          <w:bCs/>
        </w:rPr>
        <w:t>B (diamond)</w:t>
      </w:r>
      <w:r>
        <w:t xml:space="preserve"> and </w:t>
      </w:r>
      <w:r w:rsidRPr="006118CC">
        <w:rPr>
          <w:b/>
          <w:bCs/>
        </w:rPr>
        <w:t>G (lead)</w:t>
      </w:r>
      <w:r>
        <w:t>.</w:t>
      </w:r>
      <w:r>
        <w:br/>
      </w:r>
    </w:p>
    <w:p w14:paraId="4428600D" w14:textId="77777777" w:rsidR="00445642" w:rsidRDefault="00445642" w:rsidP="00445642">
      <w:pPr>
        <w:pStyle w:val="RSCletteredlist"/>
      </w:pPr>
      <w:r>
        <w:t>Diamond (carbon, 2.6), germanium (2.0), lead (1.8).</w:t>
      </w:r>
      <w:r>
        <w:br/>
      </w:r>
    </w:p>
    <w:p w14:paraId="167EC10D" w14:textId="6C96EB59" w:rsidR="006735E2" w:rsidRDefault="006735E2" w:rsidP="00445642">
      <w:pPr>
        <w:pStyle w:val="RSCletteredlist"/>
      </w:pPr>
    </w:p>
    <w:tbl>
      <w:tblPr>
        <w:tblStyle w:val="TableGrid"/>
        <w:tblpPr w:leftFromText="180" w:rightFromText="180" w:vertAnchor="text" w:horzAnchor="page" w:tblpX="2101" w:tblpY="212"/>
        <w:tblW w:w="0" w:type="auto"/>
        <w:tblLook w:val="04A0" w:firstRow="1" w:lastRow="0" w:firstColumn="1" w:lastColumn="0" w:noHBand="0" w:noVBand="1"/>
      </w:tblPr>
      <w:tblGrid>
        <w:gridCol w:w="2390"/>
        <w:gridCol w:w="5969"/>
      </w:tblGrid>
      <w:tr w:rsidR="00985004" w:rsidRPr="00985C41" w14:paraId="70FA774C" w14:textId="77777777" w:rsidTr="00985004">
        <w:trPr>
          <w:trHeight w:val="482"/>
        </w:trPr>
        <w:tc>
          <w:tcPr>
            <w:tcW w:w="2390" w:type="dxa"/>
            <w:shd w:val="clear" w:color="auto" w:fill="BFDDE8"/>
            <w:vAlign w:val="center"/>
          </w:tcPr>
          <w:p w14:paraId="2E450D47" w14:textId="77777777" w:rsidR="00985004" w:rsidRPr="00E100EC" w:rsidRDefault="00985004" w:rsidP="00985004">
            <w:pPr>
              <w:spacing w:before="60" w:after="60" w:line="259" w:lineRule="auto"/>
              <w:ind w:left="34" w:right="34" w:firstLine="0"/>
              <w:jc w:val="center"/>
              <w:rPr>
                <w:rFonts w:ascii="Century Gothic" w:hAnsi="Century Gothic"/>
                <w:b/>
                <w:bCs/>
                <w:color w:val="004976"/>
              </w:rPr>
            </w:pPr>
            <w:r>
              <w:rPr>
                <w:rFonts w:ascii="Century Gothic" w:hAnsi="Century Gothic"/>
                <w:b/>
                <w:bCs/>
                <w:color w:val="004976"/>
              </w:rPr>
              <w:t>Element</w:t>
            </w:r>
          </w:p>
        </w:tc>
        <w:tc>
          <w:tcPr>
            <w:tcW w:w="5969" w:type="dxa"/>
            <w:shd w:val="clear" w:color="auto" w:fill="BFDDE8"/>
            <w:vAlign w:val="center"/>
          </w:tcPr>
          <w:p w14:paraId="2A1B362F" w14:textId="77777777" w:rsidR="00985004" w:rsidRPr="00E100EC" w:rsidRDefault="00985004" w:rsidP="00985004">
            <w:pPr>
              <w:spacing w:before="60" w:after="60" w:line="259" w:lineRule="auto"/>
              <w:ind w:left="0" w:right="-1" w:firstLine="0"/>
              <w:jc w:val="left"/>
              <w:rPr>
                <w:rFonts w:ascii="Century Gothic" w:hAnsi="Century Gothic"/>
                <w:b/>
                <w:bCs/>
                <w:color w:val="004976"/>
              </w:rPr>
            </w:pPr>
            <w:r>
              <w:rPr>
                <w:rFonts w:ascii="Century Gothic" w:hAnsi="Century Gothic"/>
                <w:b/>
                <w:bCs/>
                <w:color w:val="004976"/>
              </w:rPr>
              <w:t>Type of bonding</w:t>
            </w:r>
          </w:p>
        </w:tc>
      </w:tr>
      <w:tr w:rsidR="00985004" w:rsidRPr="00985C41" w14:paraId="54A95995" w14:textId="77777777" w:rsidTr="00985004">
        <w:trPr>
          <w:trHeight w:val="482"/>
        </w:trPr>
        <w:tc>
          <w:tcPr>
            <w:tcW w:w="2390" w:type="dxa"/>
            <w:vAlign w:val="center"/>
          </w:tcPr>
          <w:p w14:paraId="53BF90B9" w14:textId="77777777" w:rsidR="00985004" w:rsidRPr="00985C41" w:rsidRDefault="00985004" w:rsidP="00985004">
            <w:pPr>
              <w:pStyle w:val="RSCBasictext"/>
              <w:ind w:left="34" w:firstLine="0"/>
            </w:pPr>
            <w:r>
              <w:t>Diamond</w:t>
            </w:r>
          </w:p>
        </w:tc>
        <w:tc>
          <w:tcPr>
            <w:tcW w:w="5969" w:type="dxa"/>
            <w:vAlign w:val="center"/>
          </w:tcPr>
          <w:p w14:paraId="771FFB9F" w14:textId="77777777" w:rsidR="00985004" w:rsidRDefault="00985004" w:rsidP="00985004">
            <w:pPr>
              <w:pStyle w:val="RSCBasictext"/>
              <w:ind w:left="30" w:firstLine="0"/>
            </w:pPr>
            <w:r>
              <w:t>Covalent bonding with each pair of electrons shared between particular carbon atoms (</w:t>
            </w:r>
            <w:proofErr w:type="spellStart"/>
            <w:proofErr w:type="gramStart"/>
            <w:r>
              <w:t>ie</w:t>
            </w:r>
            <w:proofErr w:type="spellEnd"/>
            <w:proofErr w:type="gramEnd"/>
            <w:r>
              <w:t xml:space="preserve"> not delocalised).</w:t>
            </w:r>
          </w:p>
          <w:p w14:paraId="2104EA9D" w14:textId="77777777" w:rsidR="00985004" w:rsidRPr="00985C41" w:rsidRDefault="00985004" w:rsidP="00985004">
            <w:pPr>
              <w:pStyle w:val="RSCBasictext"/>
              <w:ind w:left="0" w:firstLine="0"/>
            </w:pPr>
            <w:r>
              <w:t>Atoms held by electrostatic attraction between the nuclei and the shared pair.</w:t>
            </w:r>
          </w:p>
        </w:tc>
      </w:tr>
      <w:tr w:rsidR="00985004" w:rsidRPr="00985C41" w14:paraId="386450E8" w14:textId="77777777" w:rsidTr="00985004">
        <w:trPr>
          <w:trHeight w:val="482"/>
        </w:trPr>
        <w:tc>
          <w:tcPr>
            <w:tcW w:w="2390" w:type="dxa"/>
            <w:vAlign w:val="center"/>
          </w:tcPr>
          <w:p w14:paraId="7FDE8D14" w14:textId="77777777" w:rsidR="00985004" w:rsidRPr="00985C41" w:rsidRDefault="00985004" w:rsidP="00985004">
            <w:pPr>
              <w:pStyle w:val="RSCBasictext"/>
              <w:ind w:left="34" w:firstLine="0"/>
            </w:pPr>
            <w:r>
              <w:t>Germanium</w:t>
            </w:r>
          </w:p>
        </w:tc>
        <w:tc>
          <w:tcPr>
            <w:tcW w:w="5969" w:type="dxa"/>
            <w:vAlign w:val="center"/>
          </w:tcPr>
          <w:p w14:paraId="17D7444F" w14:textId="77777777" w:rsidR="00985004" w:rsidRPr="00985C41" w:rsidRDefault="00985004" w:rsidP="00985004">
            <w:pPr>
              <w:pStyle w:val="RSCBasictext"/>
              <w:ind w:left="0" w:firstLine="0"/>
            </w:pPr>
            <w:r>
              <w:t>As for diamond at 273 K, (although there is a low conductivity suggesting that the electrons are not so strongly held to each particular pair of atoms.)</w:t>
            </w:r>
          </w:p>
        </w:tc>
      </w:tr>
      <w:tr w:rsidR="00985004" w:rsidRPr="00985C41" w14:paraId="0C645E8F" w14:textId="77777777" w:rsidTr="00985004">
        <w:trPr>
          <w:trHeight w:val="482"/>
        </w:trPr>
        <w:tc>
          <w:tcPr>
            <w:tcW w:w="2390" w:type="dxa"/>
            <w:vAlign w:val="center"/>
          </w:tcPr>
          <w:p w14:paraId="7B80B5AF" w14:textId="77777777" w:rsidR="00985004" w:rsidRPr="006735E2" w:rsidRDefault="00985004" w:rsidP="00985004">
            <w:pPr>
              <w:pStyle w:val="RSCBasictext"/>
              <w:ind w:left="0" w:firstLine="0"/>
              <w:rPr>
                <w:sz w:val="20"/>
                <w:szCs w:val="20"/>
              </w:rPr>
            </w:pPr>
            <w:r>
              <w:t>Lead</w:t>
            </w:r>
          </w:p>
        </w:tc>
        <w:tc>
          <w:tcPr>
            <w:tcW w:w="5969" w:type="dxa"/>
            <w:vAlign w:val="center"/>
          </w:tcPr>
          <w:p w14:paraId="13C6FFE0" w14:textId="77777777" w:rsidR="00985004" w:rsidRDefault="00985004" w:rsidP="00985004">
            <w:pPr>
              <w:pStyle w:val="RSCBasictext"/>
              <w:ind w:left="30" w:firstLine="0"/>
            </w:pPr>
            <w:r>
              <w:t>Metallic bonding with the electrons delocalised, so they can move through the structure and are not shared between any particular atoms.</w:t>
            </w:r>
          </w:p>
          <w:p w14:paraId="5452ED3F" w14:textId="77777777" w:rsidR="00985004" w:rsidRPr="00985C41" w:rsidRDefault="00985004" w:rsidP="00985004">
            <w:pPr>
              <w:pStyle w:val="RSCBasictext"/>
              <w:ind w:left="0" w:firstLine="0"/>
            </w:pPr>
            <w:r>
              <w:t>Ions held by electrostatic attraction between their positive charge and the delocalised electrons.</w:t>
            </w:r>
          </w:p>
        </w:tc>
      </w:tr>
    </w:tbl>
    <w:p w14:paraId="5BF9B1A8" w14:textId="74CFADAA" w:rsidR="00445642" w:rsidRDefault="00445642" w:rsidP="00985004">
      <w:pPr>
        <w:pStyle w:val="RSCletteredlist"/>
        <w:numPr>
          <w:ilvl w:val="0"/>
          <w:numId w:val="0"/>
        </w:numPr>
      </w:pPr>
    </w:p>
    <w:p w14:paraId="6DDF8656" w14:textId="61C20C69" w:rsidR="00445642" w:rsidRPr="00D8799F" w:rsidRDefault="00445642" w:rsidP="00445642">
      <w:pPr>
        <w:pStyle w:val="RSCBasictext"/>
        <w:ind w:left="720"/>
      </w:pPr>
      <w:r>
        <w:t>(Learners may need more support with this question as this spectrum is not covered by the infographic poster. However</w:t>
      </w:r>
      <w:r w:rsidR="00553E29">
        <w:t>,</w:t>
      </w:r>
      <w:r>
        <w:t xml:space="preserve"> it is reasonable to suggest that as the electronegativity decreases, the atoms will have less hold on the bonding electrons, leading to a greater extent of delocalisation.</w:t>
      </w:r>
      <w:r w:rsidR="00452F99">
        <w:t>)</w:t>
      </w:r>
    </w:p>
    <w:p w14:paraId="2C8C7B04" w14:textId="424DEBA4" w:rsidR="00ED1D2E" w:rsidRDefault="00445642" w:rsidP="00985004">
      <w:pPr>
        <w:pStyle w:val="RSCletteredlist"/>
        <w:numPr>
          <w:ilvl w:val="0"/>
          <w:numId w:val="0"/>
        </w:numPr>
        <w:ind w:left="720" w:hanging="11"/>
        <w:rPr>
          <w:b/>
          <w:bCs/>
          <w:color w:val="004976"/>
          <w:sz w:val="28"/>
          <w:lang w:eastAsia="en-GB"/>
        </w:rPr>
      </w:pPr>
      <w:r>
        <w:t>As germanium is heated, the greater kinetic energy of the bonding electrons allows them to break free from the particular atoms and become delocalised. (This property of germanium can be demonstrated by a simple conductivity experiment. Details can be found online from the I</w:t>
      </w:r>
      <w:r w:rsidR="00452F99">
        <w:t xml:space="preserve">nstitute of </w:t>
      </w:r>
      <w:r>
        <w:t>P</w:t>
      </w:r>
      <w:r w:rsidR="00452F99">
        <w:t>hysics</w:t>
      </w:r>
      <w:r>
        <w:t xml:space="preserve"> at</w:t>
      </w:r>
      <w:r w:rsidR="00DC1B96">
        <w:t xml:space="preserve"> </w:t>
      </w:r>
      <w:hyperlink w:history="1"/>
      <w:hyperlink r:id="rId10" w:history="1">
        <w:r w:rsidR="00452F99" w:rsidRPr="00A60E1C">
          <w:rPr>
            <w:rStyle w:val="Hyperlink"/>
          </w:rPr>
          <w:t>https://spark.iop.org/conductivity-germanium</w:t>
        </w:r>
      </w:hyperlink>
      <w:r>
        <w:t>.</w:t>
      </w:r>
      <w:r w:rsidR="00452F99">
        <w:t>)</w:t>
      </w:r>
    </w:p>
    <w:p w14:paraId="1073AEF4" w14:textId="3C2F92E7" w:rsidR="00B53273" w:rsidRDefault="00B53273" w:rsidP="00A91FB1">
      <w:pPr>
        <w:pStyle w:val="RSCBasictext"/>
        <w:tabs>
          <w:tab w:val="left" w:pos="426"/>
        </w:tabs>
        <w:spacing w:before="500" w:after="160"/>
        <w:rPr>
          <w:lang w:eastAsia="en-GB"/>
        </w:rPr>
      </w:pPr>
    </w:p>
    <w:sectPr w:rsidR="00B53273" w:rsidSect="00231C1C">
      <w:headerReference w:type="default" r:id="rId11"/>
      <w:footerReference w:type="default" r:id="rId12"/>
      <w:pgSz w:w="11906" w:h="16838"/>
      <w:pgMar w:top="1701" w:right="1440" w:bottom="1440" w:left="1440" w:header="431" w:footer="5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59F596" w14:textId="77777777" w:rsidR="007B04B8" w:rsidRDefault="007B04B8" w:rsidP="008A1B0B">
      <w:pPr>
        <w:spacing w:after="0" w:line="240" w:lineRule="auto"/>
      </w:pPr>
      <w:r>
        <w:separator/>
      </w:r>
    </w:p>
  </w:endnote>
  <w:endnote w:type="continuationSeparator" w:id="0">
    <w:p w14:paraId="74741761" w14:textId="77777777" w:rsidR="007B04B8" w:rsidRDefault="007B04B8" w:rsidP="008A1B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84472457"/>
      <w:docPartObj>
        <w:docPartGallery w:val="Page Numbers (Bottom of Page)"/>
        <w:docPartUnique/>
      </w:docPartObj>
    </w:sdtPr>
    <w:sdtEndPr>
      <w:rPr>
        <w:rStyle w:val="PageNumber"/>
      </w:rPr>
    </w:sdtEndPr>
    <w:sdtContent>
      <w:p w14:paraId="22BFB8F8" w14:textId="77777777" w:rsidR="00B226A7" w:rsidRDefault="00B226A7" w:rsidP="00B226A7">
        <w:pPr>
          <w:framePr w:wrap="none" w:vAnchor="text" w:hAnchor="margin" w:xAlign="center" w:y="1"/>
          <w:spacing w:line="283" w:lineRule="auto"/>
          <w:rPr>
            <w:rStyle w:val="PageNumber"/>
          </w:rPr>
        </w:pPr>
        <w:r w:rsidRPr="00913533">
          <w:rPr>
            <w:rStyle w:val="PageNumber"/>
            <w:rFonts w:ascii="Century Gothic" w:hAnsi="Century Gothic"/>
            <w:b/>
            <w:bCs/>
            <w:sz w:val="18"/>
            <w:szCs w:val="18"/>
          </w:rPr>
          <w:fldChar w:fldCharType="begin"/>
        </w:r>
        <w:r w:rsidRPr="00913533">
          <w:rPr>
            <w:rStyle w:val="PageNumber"/>
            <w:rFonts w:ascii="Century Gothic" w:hAnsi="Century Gothic"/>
            <w:b/>
            <w:bCs/>
            <w:sz w:val="18"/>
            <w:szCs w:val="18"/>
          </w:rPr>
          <w:instrText xml:space="preserve"> PAGE </w:instrText>
        </w:r>
        <w:r w:rsidRPr="00913533">
          <w:rPr>
            <w:rStyle w:val="PageNumber"/>
            <w:rFonts w:ascii="Century Gothic" w:hAnsi="Century Gothic"/>
            <w:b/>
            <w:bCs/>
            <w:sz w:val="18"/>
            <w:szCs w:val="18"/>
          </w:rPr>
          <w:fldChar w:fldCharType="separate"/>
        </w:r>
        <w:r>
          <w:rPr>
            <w:rStyle w:val="PageNumber"/>
            <w:rFonts w:ascii="Century Gothic" w:hAnsi="Century Gothic"/>
            <w:b/>
            <w:bCs/>
            <w:sz w:val="18"/>
            <w:szCs w:val="18"/>
          </w:rPr>
          <w:t>1</w:t>
        </w:r>
        <w:r w:rsidRPr="00913533">
          <w:rPr>
            <w:rStyle w:val="PageNumber"/>
            <w:rFonts w:ascii="Century Gothic" w:hAnsi="Century Gothic"/>
            <w:b/>
            <w:bCs/>
            <w:sz w:val="18"/>
            <w:szCs w:val="18"/>
          </w:rPr>
          <w:fldChar w:fldCharType="end"/>
        </w:r>
      </w:p>
    </w:sdtContent>
  </w:sdt>
  <w:p w14:paraId="13A1D64A" w14:textId="467C3641" w:rsidR="00231C1C" w:rsidRPr="00B226A7" w:rsidRDefault="00B226A7" w:rsidP="002F2A90">
    <w:pPr>
      <w:spacing w:line="283" w:lineRule="auto"/>
      <w:ind w:left="-851" w:right="-709"/>
      <w:jc w:val="left"/>
      <w:rPr>
        <w:rFonts w:ascii="Century Gothic" w:eastAsia="Times New Roman" w:hAnsi="Century Gothic" w:cs="Times New Roman"/>
        <w:sz w:val="16"/>
        <w:szCs w:val="16"/>
        <w:lang w:eastAsia="en-GB"/>
      </w:rPr>
    </w:pPr>
    <w:r w:rsidRPr="001C6249">
      <w:rPr>
        <w:rFonts w:ascii="Century Gothic" w:hAnsi="Century Gothic"/>
        <w:sz w:val="16"/>
        <w:szCs w:val="16"/>
      </w:rPr>
      <w:t xml:space="preserve">© </w:t>
    </w:r>
    <w:r>
      <w:rPr>
        <w:rFonts w:ascii="Century Gothic" w:hAnsi="Century Gothic"/>
        <w:sz w:val="16"/>
        <w:szCs w:val="16"/>
      </w:rPr>
      <w:t>202</w:t>
    </w:r>
    <w:r w:rsidR="00A561BC">
      <w:rPr>
        <w:rFonts w:ascii="Century Gothic" w:hAnsi="Century Gothic"/>
        <w:sz w:val="16"/>
        <w:szCs w:val="16"/>
      </w:rPr>
      <w:t>3</w:t>
    </w:r>
    <w:r>
      <w:rPr>
        <w:rFonts w:ascii="Century Gothic" w:hAnsi="Century Gothic"/>
        <w:sz w:val="16"/>
        <w:szCs w:val="16"/>
      </w:rPr>
      <w:t xml:space="preserve"> </w:t>
    </w:r>
    <w:r w:rsidRPr="001C6249">
      <w:rPr>
        <w:rFonts w:ascii="Century Gothic" w:hAnsi="Century Gothic"/>
        <w:sz w:val="16"/>
        <w:szCs w:val="16"/>
      </w:rPr>
      <w:t>Royal Society of Chemistr</w:t>
    </w:r>
    <w:r w:rsidR="00362CD9">
      <w:rPr>
        <w:rFonts w:ascii="Century Gothic" w:hAnsi="Century Gothic"/>
        <w:sz w:val="16"/>
        <w:szCs w:val="16"/>
      </w:rPr>
      <w: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CD7872" w14:textId="77777777" w:rsidR="007B04B8" w:rsidRDefault="007B04B8" w:rsidP="008A1B0B">
      <w:pPr>
        <w:spacing w:after="0" w:line="240" w:lineRule="auto"/>
      </w:pPr>
      <w:r>
        <w:separator/>
      </w:r>
    </w:p>
  </w:footnote>
  <w:footnote w:type="continuationSeparator" w:id="0">
    <w:p w14:paraId="3592BA5C" w14:textId="77777777" w:rsidR="007B04B8" w:rsidRDefault="007B04B8" w:rsidP="008A1B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B0CAA" w14:textId="1DD54EA9" w:rsidR="008A1B0B" w:rsidRDefault="008D7A53" w:rsidP="008D7A53">
    <w:pPr>
      <w:spacing w:after="60"/>
      <w:ind w:right="-850"/>
      <w:jc w:val="right"/>
      <w:rPr>
        <w:rFonts w:ascii="Century Gothic" w:hAnsi="Century Gothic"/>
        <w:b/>
        <w:bCs/>
        <w:color w:val="000000" w:themeColor="text1"/>
        <w:sz w:val="24"/>
        <w:szCs w:val="24"/>
      </w:rPr>
    </w:pPr>
    <w:r w:rsidRPr="00CD3907">
      <w:rPr>
        <w:rFonts w:ascii="Century Gothic" w:hAnsi="Century Gothic"/>
        <w:b/>
        <w:bCs/>
        <w:noProof/>
        <w:color w:val="004976"/>
        <w:sz w:val="30"/>
        <w:szCs w:val="30"/>
      </w:rPr>
      <w:drawing>
        <wp:anchor distT="0" distB="0" distL="114300" distR="114300" simplePos="0" relativeHeight="251659264" behindDoc="0" locked="0" layoutInCell="1" allowOverlap="1" wp14:anchorId="6E755D66" wp14:editId="5D5C901D">
          <wp:simplePos x="0" y="0"/>
          <wp:positionH relativeFrom="column">
            <wp:posOffset>-540385</wp:posOffset>
          </wp:positionH>
          <wp:positionV relativeFrom="paragraph">
            <wp:posOffset>36195</wp:posOffset>
          </wp:positionV>
          <wp:extent cx="1789200" cy="356400"/>
          <wp:effectExtent l="0" t="0" r="1905"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789200" cy="356400"/>
                  </a:xfrm>
                  <a:prstGeom prst="rect">
                    <a:avLst/>
                  </a:prstGeom>
                </pic:spPr>
              </pic:pic>
            </a:graphicData>
          </a:graphic>
          <wp14:sizeRelH relativeFrom="page">
            <wp14:pctWidth>0</wp14:pctWidth>
          </wp14:sizeRelH>
          <wp14:sizeRelV relativeFrom="page">
            <wp14:pctHeight>0</wp14:pctHeight>
          </wp14:sizeRelV>
        </wp:anchor>
      </w:drawing>
    </w:r>
    <w:r w:rsidR="00FF76A3" w:rsidRPr="00CD3907">
      <w:rPr>
        <w:rFonts w:ascii="Century Gothic" w:hAnsi="Century Gothic"/>
        <w:b/>
        <w:bCs/>
        <w:noProof/>
        <w:color w:val="004976"/>
        <w:sz w:val="30"/>
        <w:szCs w:val="30"/>
      </w:rPr>
      <w:drawing>
        <wp:anchor distT="0" distB="0" distL="114300" distR="114300" simplePos="0" relativeHeight="251658240" behindDoc="1" locked="0" layoutInCell="1" allowOverlap="1" wp14:anchorId="119FB73F" wp14:editId="52667C0C">
          <wp:simplePos x="0" y="0"/>
          <wp:positionH relativeFrom="column">
            <wp:posOffset>-927101</wp:posOffset>
          </wp:positionH>
          <wp:positionV relativeFrom="paragraph">
            <wp:posOffset>-267335</wp:posOffset>
          </wp:positionV>
          <wp:extent cx="7569919" cy="10712450"/>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flipH="1">
                    <a:off x="0" y="0"/>
                    <a:ext cx="7580222" cy="10727030"/>
                  </a:xfrm>
                  <a:prstGeom prst="rect">
                    <a:avLst/>
                  </a:prstGeom>
                </pic:spPr>
              </pic:pic>
            </a:graphicData>
          </a:graphic>
          <wp14:sizeRelH relativeFrom="page">
            <wp14:pctWidth>0</wp14:pctWidth>
          </wp14:sizeRelH>
          <wp14:sizeRelV relativeFrom="page">
            <wp14:pctHeight>0</wp14:pctHeight>
          </wp14:sizeRelV>
        </wp:anchor>
      </w:drawing>
    </w:r>
    <w:r w:rsidR="008535EB">
      <w:rPr>
        <w:rFonts w:ascii="Century Gothic" w:hAnsi="Century Gothic"/>
        <w:b/>
        <w:bCs/>
        <w:color w:val="004976"/>
        <w:sz w:val="30"/>
        <w:szCs w:val="30"/>
      </w:rPr>
      <w:t xml:space="preserve">Education in </w:t>
    </w:r>
    <w:r w:rsidR="009C3A30">
      <w:rPr>
        <w:rFonts w:ascii="Century Gothic" w:hAnsi="Century Gothic"/>
        <w:b/>
        <w:bCs/>
        <w:color w:val="004976"/>
        <w:sz w:val="30"/>
        <w:szCs w:val="30"/>
      </w:rPr>
      <w:t>C</w:t>
    </w:r>
    <w:r w:rsidR="008535EB">
      <w:rPr>
        <w:rFonts w:ascii="Century Gothic" w:hAnsi="Century Gothic"/>
        <w:b/>
        <w:bCs/>
        <w:color w:val="004976"/>
        <w:sz w:val="30"/>
        <w:szCs w:val="30"/>
      </w:rPr>
      <w:t>hemistry</w:t>
    </w:r>
    <w:r w:rsidR="00557BF2">
      <w:rPr>
        <w:rFonts w:ascii="Century Gothic" w:hAnsi="Century Gothic"/>
        <w:b/>
        <w:bCs/>
        <w:color w:val="004976"/>
        <w:sz w:val="24"/>
        <w:szCs w:val="24"/>
      </w:rPr>
      <w:t xml:space="preserve"> </w:t>
    </w:r>
    <w:r w:rsidR="00B226A7">
      <w:rPr>
        <w:rFonts w:ascii="Century Gothic" w:hAnsi="Century Gothic"/>
        <w:b/>
        <w:bCs/>
        <w:color w:val="000000" w:themeColor="text1"/>
        <w:sz w:val="24"/>
        <w:szCs w:val="24"/>
      </w:rPr>
      <w:t>1</w:t>
    </w:r>
    <w:r w:rsidR="00146FCD">
      <w:rPr>
        <w:rFonts w:ascii="Century Gothic" w:hAnsi="Century Gothic"/>
        <w:b/>
        <w:bCs/>
        <w:color w:val="000000" w:themeColor="text1"/>
        <w:sz w:val="24"/>
        <w:szCs w:val="24"/>
      </w:rPr>
      <w:t>6</w:t>
    </w:r>
    <w:r w:rsidR="00B226A7">
      <w:rPr>
        <w:rFonts w:ascii="Century Gothic" w:hAnsi="Century Gothic"/>
        <w:b/>
        <w:bCs/>
        <w:color w:val="000000" w:themeColor="text1"/>
        <w:sz w:val="24"/>
        <w:szCs w:val="24"/>
      </w:rPr>
      <w:t>–1</w:t>
    </w:r>
    <w:r w:rsidR="00BA3729">
      <w:rPr>
        <w:rFonts w:ascii="Century Gothic" w:hAnsi="Century Gothic"/>
        <w:b/>
        <w:bCs/>
        <w:color w:val="000000" w:themeColor="text1"/>
        <w:sz w:val="24"/>
        <w:szCs w:val="24"/>
      </w:rPr>
      <w:t>8</w:t>
    </w:r>
    <w:r w:rsidR="00146FCD">
      <w:rPr>
        <w:rFonts w:ascii="Century Gothic" w:hAnsi="Century Gothic"/>
        <w:b/>
        <w:bCs/>
        <w:color w:val="000000" w:themeColor="text1"/>
        <w:sz w:val="24"/>
        <w:szCs w:val="24"/>
      </w:rPr>
      <w:t xml:space="preserve"> years</w:t>
    </w:r>
  </w:p>
  <w:p w14:paraId="014B122C" w14:textId="78B9380D" w:rsidR="00557BF2" w:rsidRPr="00557BF2" w:rsidRDefault="009C3A30" w:rsidP="00FF76A3">
    <w:pPr>
      <w:spacing w:after="86"/>
      <w:ind w:right="-850"/>
      <w:jc w:val="right"/>
      <w:rPr>
        <w:rFonts w:ascii="Century Gothic" w:hAnsi="Century Gothic"/>
        <w:b/>
        <w:bCs/>
        <w:color w:val="004976"/>
        <w:sz w:val="18"/>
        <w:szCs w:val="18"/>
      </w:rPr>
    </w:pPr>
    <w:r>
      <w:rPr>
        <w:rFonts w:ascii="Century Gothic" w:hAnsi="Century Gothic"/>
        <w:b/>
        <w:bCs/>
        <w:color w:val="000000" w:themeColor="text1"/>
        <w:sz w:val="18"/>
        <w:szCs w:val="18"/>
      </w:rPr>
      <w:t>Available</w:t>
    </w:r>
    <w:r w:rsidR="008B34F9">
      <w:rPr>
        <w:rFonts w:ascii="Century Gothic" w:hAnsi="Century Gothic"/>
        <w:b/>
        <w:bCs/>
        <w:color w:val="000000" w:themeColor="text1"/>
        <w:sz w:val="18"/>
        <w:szCs w:val="18"/>
      </w:rPr>
      <w:t xml:space="preserve"> from</w:t>
    </w:r>
    <w:r w:rsidR="00557BF2" w:rsidRPr="00A56431">
      <w:rPr>
        <w:rFonts w:ascii="Century Gothic" w:hAnsi="Century Gothic"/>
        <w:b/>
        <w:bCs/>
        <w:color w:val="000000" w:themeColor="text1"/>
        <w:sz w:val="18"/>
        <w:szCs w:val="18"/>
      </w:rPr>
      <w:t xml:space="preserve"> </w:t>
    </w:r>
    <w:hyperlink r:id="rId3" w:history="1">
      <w:r w:rsidR="00B22E62" w:rsidRPr="00A56431">
        <w:rPr>
          <w:rStyle w:val="Hyperlink"/>
          <w:rFonts w:ascii="Century Gothic" w:hAnsi="Century Gothic"/>
          <w:b/>
          <w:bCs/>
          <w:color w:val="004976"/>
          <w:sz w:val="18"/>
          <w:szCs w:val="18"/>
        </w:rPr>
        <w:t>https://rsc.li</w:t>
      </w:r>
      <w:r w:rsidR="00B22E62">
        <w:rPr>
          <w:rStyle w:val="Hyperlink"/>
          <w:rFonts w:ascii="Century Gothic" w:hAnsi="Century Gothic"/>
          <w:b/>
          <w:bCs/>
          <w:color w:val="004976"/>
          <w:sz w:val="18"/>
          <w:szCs w:val="18"/>
        </w:rPr>
        <w:t>/</w:t>
      </w:r>
      <w:r w:rsidR="00B22E62" w:rsidRPr="00BE2D66">
        <w:rPr>
          <w:rStyle w:val="Hyperlink"/>
          <w:rFonts w:ascii="Century Gothic" w:hAnsi="Century Gothic"/>
          <w:b/>
          <w:bCs/>
          <w:color w:val="004976"/>
          <w:sz w:val="18"/>
          <w:szCs w:val="18"/>
        </w:rPr>
        <w:t>3YZ52jC</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F72F4"/>
    <w:multiLevelType w:val="multilevel"/>
    <w:tmpl w:val="0809001D"/>
    <w:styleLink w:val="CurrentLis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ED7E63"/>
    <w:multiLevelType w:val="hybridMultilevel"/>
    <w:tmpl w:val="C0D8A8D4"/>
    <w:lvl w:ilvl="0" w:tplc="0809000F">
      <w:start w:val="1"/>
      <w:numFmt w:val="decimal"/>
      <w:lvlText w:val="%1."/>
      <w:lvlJc w:val="left"/>
      <w:pPr>
        <w:ind w:left="360" w:hanging="360"/>
      </w:pPr>
      <w:rPr>
        <w:rFonts w:hint="default"/>
        <w:color w:val="004976"/>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D71290E"/>
    <w:multiLevelType w:val="hybridMultilevel"/>
    <w:tmpl w:val="76B44E72"/>
    <w:lvl w:ilvl="0" w:tplc="8E40D1DC">
      <w:start w:val="1"/>
      <w:numFmt w:val="bullet"/>
      <w:pStyle w:val="RSCBulletedlist"/>
      <w:lvlText w:val=""/>
      <w:lvlJc w:val="left"/>
      <w:pPr>
        <w:ind w:left="363" w:hanging="363"/>
      </w:pPr>
      <w:rPr>
        <w:rFonts w:ascii="Symbol" w:hAnsi="Symbol" w:hint="default"/>
        <w:color w:val="004976"/>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8268FE"/>
    <w:multiLevelType w:val="multilevel"/>
    <w:tmpl w:val="09B6D786"/>
    <w:styleLink w:val="CurrentList9"/>
    <w:lvl w:ilvl="0">
      <w:start w:val="1"/>
      <w:numFmt w:val="lowerRoman"/>
      <w:lvlText w:val="%1."/>
      <w:lvlJc w:val="right"/>
      <w:pPr>
        <w:ind w:left="1706" w:hanging="266"/>
      </w:pPr>
      <w:rPr>
        <w:rFonts w:hint="default"/>
      </w:rPr>
    </w:lvl>
    <w:lvl w:ilvl="1">
      <w:start w:val="1"/>
      <w:numFmt w:val="lowerLetter"/>
      <w:lvlText w:val="%2."/>
      <w:lvlJc w:val="left"/>
      <w:pPr>
        <w:ind w:left="2426" w:hanging="360"/>
      </w:pPr>
    </w:lvl>
    <w:lvl w:ilvl="2">
      <w:start w:val="1"/>
      <w:numFmt w:val="lowerRoman"/>
      <w:lvlText w:val="%3."/>
      <w:lvlJc w:val="right"/>
      <w:pPr>
        <w:ind w:left="3146" w:hanging="180"/>
      </w:pPr>
    </w:lvl>
    <w:lvl w:ilvl="3">
      <w:start w:val="1"/>
      <w:numFmt w:val="decimal"/>
      <w:lvlText w:val="%4."/>
      <w:lvlJc w:val="left"/>
      <w:pPr>
        <w:ind w:left="3866" w:hanging="360"/>
      </w:pPr>
    </w:lvl>
    <w:lvl w:ilvl="4">
      <w:start w:val="1"/>
      <w:numFmt w:val="lowerLetter"/>
      <w:lvlText w:val="%5."/>
      <w:lvlJc w:val="left"/>
      <w:pPr>
        <w:ind w:left="4586" w:hanging="360"/>
      </w:pPr>
    </w:lvl>
    <w:lvl w:ilvl="5">
      <w:start w:val="1"/>
      <w:numFmt w:val="lowerRoman"/>
      <w:lvlText w:val="%6."/>
      <w:lvlJc w:val="right"/>
      <w:pPr>
        <w:ind w:left="5306" w:hanging="180"/>
      </w:pPr>
    </w:lvl>
    <w:lvl w:ilvl="6">
      <w:start w:val="1"/>
      <w:numFmt w:val="decimal"/>
      <w:lvlText w:val="%7."/>
      <w:lvlJc w:val="left"/>
      <w:pPr>
        <w:ind w:left="6026" w:hanging="360"/>
      </w:pPr>
    </w:lvl>
    <w:lvl w:ilvl="7">
      <w:start w:val="1"/>
      <w:numFmt w:val="lowerLetter"/>
      <w:lvlText w:val="%8."/>
      <w:lvlJc w:val="left"/>
      <w:pPr>
        <w:ind w:left="6746" w:hanging="360"/>
      </w:pPr>
    </w:lvl>
    <w:lvl w:ilvl="8">
      <w:start w:val="1"/>
      <w:numFmt w:val="lowerRoman"/>
      <w:lvlText w:val="%9."/>
      <w:lvlJc w:val="right"/>
      <w:pPr>
        <w:ind w:left="7466" w:hanging="180"/>
      </w:pPr>
    </w:lvl>
  </w:abstractNum>
  <w:abstractNum w:abstractNumId="4" w15:restartNumberingAfterBreak="0">
    <w:nsid w:val="2C347A72"/>
    <w:multiLevelType w:val="hybridMultilevel"/>
    <w:tmpl w:val="01881FC8"/>
    <w:lvl w:ilvl="0" w:tplc="B6AC983E">
      <w:start w:val="1"/>
      <w:numFmt w:val="decimal"/>
      <w:pStyle w:val="RSCnumberedlist"/>
      <w:lvlText w:val="%1."/>
      <w:lvlJc w:val="left"/>
      <w:pPr>
        <w:ind w:left="360" w:hanging="360"/>
      </w:pPr>
      <w:rPr>
        <w:rFonts w:ascii="Century Gothic" w:hAnsi="Century Gothic" w:hint="default"/>
        <w:b/>
        <w:i w:val="0"/>
        <w:color w:val="004976"/>
        <w:sz w:val="22"/>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E50671E"/>
    <w:multiLevelType w:val="hybridMultilevel"/>
    <w:tmpl w:val="706C66A6"/>
    <w:lvl w:ilvl="0" w:tplc="72C44356">
      <w:start w:val="1"/>
      <w:numFmt w:val="lowerLetter"/>
      <w:pStyle w:val="RSCletteredlist"/>
      <w:lvlText w:val="(%1)"/>
      <w:lvlJc w:val="left"/>
      <w:pPr>
        <w:ind w:left="720" w:hanging="360"/>
      </w:pPr>
      <w:rPr>
        <w:rFonts w:hint="default"/>
      </w:rPr>
    </w:lvl>
    <w:lvl w:ilvl="1" w:tplc="08090019" w:tentative="1">
      <w:start w:val="1"/>
      <w:numFmt w:val="lowerLetter"/>
      <w:lvlText w:val="%2."/>
      <w:lvlJc w:val="left"/>
      <w:pPr>
        <w:ind w:left="1375" w:hanging="360"/>
      </w:pPr>
    </w:lvl>
    <w:lvl w:ilvl="2" w:tplc="0809001B" w:tentative="1">
      <w:start w:val="1"/>
      <w:numFmt w:val="lowerRoman"/>
      <w:lvlText w:val="%3."/>
      <w:lvlJc w:val="right"/>
      <w:pPr>
        <w:ind w:left="2095" w:hanging="180"/>
      </w:pPr>
    </w:lvl>
    <w:lvl w:ilvl="3" w:tplc="0809000F" w:tentative="1">
      <w:start w:val="1"/>
      <w:numFmt w:val="decimal"/>
      <w:lvlText w:val="%4."/>
      <w:lvlJc w:val="left"/>
      <w:pPr>
        <w:ind w:left="2815" w:hanging="360"/>
      </w:pPr>
    </w:lvl>
    <w:lvl w:ilvl="4" w:tplc="08090019" w:tentative="1">
      <w:start w:val="1"/>
      <w:numFmt w:val="lowerLetter"/>
      <w:lvlText w:val="%5."/>
      <w:lvlJc w:val="left"/>
      <w:pPr>
        <w:ind w:left="3535" w:hanging="360"/>
      </w:pPr>
    </w:lvl>
    <w:lvl w:ilvl="5" w:tplc="0809001B" w:tentative="1">
      <w:start w:val="1"/>
      <w:numFmt w:val="lowerRoman"/>
      <w:lvlText w:val="%6."/>
      <w:lvlJc w:val="right"/>
      <w:pPr>
        <w:ind w:left="4255" w:hanging="180"/>
      </w:pPr>
    </w:lvl>
    <w:lvl w:ilvl="6" w:tplc="0809000F" w:tentative="1">
      <w:start w:val="1"/>
      <w:numFmt w:val="decimal"/>
      <w:lvlText w:val="%7."/>
      <w:lvlJc w:val="left"/>
      <w:pPr>
        <w:ind w:left="4975" w:hanging="360"/>
      </w:pPr>
    </w:lvl>
    <w:lvl w:ilvl="7" w:tplc="08090019" w:tentative="1">
      <w:start w:val="1"/>
      <w:numFmt w:val="lowerLetter"/>
      <w:lvlText w:val="%8."/>
      <w:lvlJc w:val="left"/>
      <w:pPr>
        <w:ind w:left="5695" w:hanging="360"/>
      </w:pPr>
    </w:lvl>
    <w:lvl w:ilvl="8" w:tplc="0809001B" w:tentative="1">
      <w:start w:val="1"/>
      <w:numFmt w:val="lowerRoman"/>
      <w:lvlText w:val="%9."/>
      <w:lvlJc w:val="right"/>
      <w:pPr>
        <w:ind w:left="6415" w:hanging="180"/>
      </w:pPr>
    </w:lvl>
  </w:abstractNum>
  <w:abstractNum w:abstractNumId="6" w15:restartNumberingAfterBreak="0">
    <w:nsid w:val="304F146F"/>
    <w:multiLevelType w:val="hybridMultilevel"/>
    <w:tmpl w:val="0A6AD2C4"/>
    <w:lvl w:ilvl="0" w:tplc="44E8C560">
      <w:start w:val="1"/>
      <w:numFmt w:val="decimal"/>
      <w:pStyle w:val="RSCLearningobjectives"/>
      <w:lvlText w:val="%1"/>
      <w:lvlJc w:val="left"/>
      <w:pPr>
        <w:ind w:left="476" w:hanging="476"/>
      </w:pPr>
      <w:rPr>
        <w:rFonts w:ascii="Century Gothic" w:eastAsiaTheme="minorHAnsi" w:hAnsi="Century Gothic" w:cs="Arial"/>
        <w:b/>
        <w:i w:val="0"/>
        <w:color w:val="00497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0FA20BF"/>
    <w:multiLevelType w:val="multilevel"/>
    <w:tmpl w:val="ED0A4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CD2538"/>
    <w:multiLevelType w:val="multilevel"/>
    <w:tmpl w:val="0809001D"/>
    <w:styleLink w:val="CurrentList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33DC446C"/>
    <w:multiLevelType w:val="hybridMultilevel"/>
    <w:tmpl w:val="707A8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46127D7"/>
    <w:multiLevelType w:val="multilevel"/>
    <w:tmpl w:val="0809001D"/>
    <w:styleLink w:val="CurrentList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49329C9"/>
    <w:multiLevelType w:val="multilevel"/>
    <w:tmpl w:val="95D6D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CCF1D2C"/>
    <w:multiLevelType w:val="multilevel"/>
    <w:tmpl w:val="0809001D"/>
    <w:styleLink w:val="CurrentList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F875158"/>
    <w:multiLevelType w:val="multilevel"/>
    <w:tmpl w:val="B8F65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51159FE"/>
    <w:multiLevelType w:val="hybridMultilevel"/>
    <w:tmpl w:val="EB106CAA"/>
    <w:lvl w:ilvl="0" w:tplc="FCF4D29E">
      <w:start w:val="2"/>
      <w:numFmt w:val="lowerRoman"/>
      <w:pStyle w:val="RSCromannumeralsublist"/>
      <w:lvlText w:val="%1."/>
      <w:lvlJc w:val="right"/>
      <w:pPr>
        <w:ind w:left="1117" w:hanging="266"/>
      </w:pPr>
      <w:rPr>
        <w:rFonts w:hint="default"/>
      </w:rPr>
    </w:lvl>
    <w:lvl w:ilvl="1" w:tplc="08090019">
      <w:start w:val="1"/>
      <w:numFmt w:val="lowerLetter"/>
      <w:lvlText w:val="%2."/>
      <w:lvlJc w:val="left"/>
      <w:pPr>
        <w:ind w:left="2917" w:hanging="360"/>
      </w:pPr>
    </w:lvl>
    <w:lvl w:ilvl="2" w:tplc="0809001B" w:tentative="1">
      <w:start w:val="1"/>
      <w:numFmt w:val="lowerRoman"/>
      <w:lvlText w:val="%3."/>
      <w:lvlJc w:val="right"/>
      <w:pPr>
        <w:ind w:left="3637" w:hanging="180"/>
      </w:pPr>
    </w:lvl>
    <w:lvl w:ilvl="3" w:tplc="0809000F" w:tentative="1">
      <w:start w:val="1"/>
      <w:numFmt w:val="decimal"/>
      <w:lvlText w:val="%4."/>
      <w:lvlJc w:val="left"/>
      <w:pPr>
        <w:ind w:left="4357" w:hanging="360"/>
      </w:pPr>
    </w:lvl>
    <w:lvl w:ilvl="4" w:tplc="08090019" w:tentative="1">
      <w:start w:val="1"/>
      <w:numFmt w:val="lowerLetter"/>
      <w:lvlText w:val="%5."/>
      <w:lvlJc w:val="left"/>
      <w:pPr>
        <w:ind w:left="5077" w:hanging="360"/>
      </w:pPr>
    </w:lvl>
    <w:lvl w:ilvl="5" w:tplc="0809001B" w:tentative="1">
      <w:start w:val="1"/>
      <w:numFmt w:val="lowerRoman"/>
      <w:lvlText w:val="%6."/>
      <w:lvlJc w:val="right"/>
      <w:pPr>
        <w:ind w:left="5797" w:hanging="180"/>
      </w:pPr>
    </w:lvl>
    <w:lvl w:ilvl="6" w:tplc="0809000F" w:tentative="1">
      <w:start w:val="1"/>
      <w:numFmt w:val="decimal"/>
      <w:lvlText w:val="%7."/>
      <w:lvlJc w:val="left"/>
      <w:pPr>
        <w:ind w:left="6517" w:hanging="360"/>
      </w:pPr>
    </w:lvl>
    <w:lvl w:ilvl="7" w:tplc="08090019" w:tentative="1">
      <w:start w:val="1"/>
      <w:numFmt w:val="lowerLetter"/>
      <w:lvlText w:val="%8."/>
      <w:lvlJc w:val="left"/>
      <w:pPr>
        <w:ind w:left="7237" w:hanging="360"/>
      </w:pPr>
    </w:lvl>
    <w:lvl w:ilvl="8" w:tplc="0809001B" w:tentative="1">
      <w:start w:val="1"/>
      <w:numFmt w:val="lowerRoman"/>
      <w:lvlText w:val="%9."/>
      <w:lvlJc w:val="right"/>
      <w:pPr>
        <w:ind w:left="7957" w:hanging="180"/>
      </w:pPr>
    </w:lvl>
  </w:abstractNum>
  <w:abstractNum w:abstractNumId="15" w15:restartNumberingAfterBreak="0">
    <w:nsid w:val="4C7911C3"/>
    <w:multiLevelType w:val="multilevel"/>
    <w:tmpl w:val="0809001D"/>
    <w:styleLink w:val="CurrentLi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598875C5"/>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5B936AB7"/>
    <w:multiLevelType w:val="hybridMultilevel"/>
    <w:tmpl w:val="96F6D22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3C70CA9"/>
    <w:multiLevelType w:val="multilevel"/>
    <w:tmpl w:val="D10E93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810684F"/>
    <w:multiLevelType w:val="multilevel"/>
    <w:tmpl w:val="0809001D"/>
    <w:styleLink w:val="CurrentList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9E95F09"/>
    <w:multiLevelType w:val="multilevel"/>
    <w:tmpl w:val="352418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1837750"/>
    <w:multiLevelType w:val="multilevel"/>
    <w:tmpl w:val="38DA7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626710A"/>
    <w:multiLevelType w:val="multilevel"/>
    <w:tmpl w:val="8EF02762"/>
    <w:styleLink w:val="CurrentList8"/>
    <w:lvl w:ilvl="0">
      <w:start w:val="1"/>
      <w:numFmt w:val="lowerLetter"/>
      <w:lvlText w:val="(%1)"/>
      <w:lvlJc w:val="left"/>
      <w:pPr>
        <w:ind w:left="720" w:hanging="360"/>
      </w:pPr>
      <w:rPr>
        <w:rFonts w:hint="default"/>
      </w:rPr>
    </w:lvl>
    <w:lvl w:ilvl="1">
      <w:start w:val="1"/>
      <w:numFmt w:val="lowerLetter"/>
      <w:lvlText w:val="%2."/>
      <w:lvlJc w:val="left"/>
      <w:pPr>
        <w:ind w:left="1375" w:hanging="360"/>
      </w:pPr>
    </w:lvl>
    <w:lvl w:ilvl="2">
      <w:start w:val="1"/>
      <w:numFmt w:val="lowerRoman"/>
      <w:lvlText w:val="%3."/>
      <w:lvlJc w:val="right"/>
      <w:pPr>
        <w:ind w:left="2095" w:hanging="180"/>
      </w:pPr>
    </w:lvl>
    <w:lvl w:ilvl="3">
      <w:start w:val="1"/>
      <w:numFmt w:val="decimal"/>
      <w:lvlText w:val="%4."/>
      <w:lvlJc w:val="left"/>
      <w:pPr>
        <w:ind w:left="2815" w:hanging="360"/>
      </w:pPr>
    </w:lvl>
    <w:lvl w:ilvl="4">
      <w:start w:val="1"/>
      <w:numFmt w:val="lowerLetter"/>
      <w:lvlText w:val="%5."/>
      <w:lvlJc w:val="left"/>
      <w:pPr>
        <w:ind w:left="3535" w:hanging="360"/>
      </w:pPr>
    </w:lvl>
    <w:lvl w:ilvl="5">
      <w:start w:val="1"/>
      <w:numFmt w:val="lowerRoman"/>
      <w:lvlText w:val="%6."/>
      <w:lvlJc w:val="right"/>
      <w:pPr>
        <w:ind w:left="4255" w:hanging="180"/>
      </w:pPr>
    </w:lvl>
    <w:lvl w:ilvl="6">
      <w:start w:val="1"/>
      <w:numFmt w:val="decimal"/>
      <w:lvlText w:val="%7."/>
      <w:lvlJc w:val="left"/>
      <w:pPr>
        <w:ind w:left="4975" w:hanging="360"/>
      </w:pPr>
    </w:lvl>
    <w:lvl w:ilvl="7">
      <w:start w:val="1"/>
      <w:numFmt w:val="lowerLetter"/>
      <w:lvlText w:val="%8."/>
      <w:lvlJc w:val="left"/>
      <w:pPr>
        <w:ind w:left="5695" w:hanging="360"/>
      </w:pPr>
    </w:lvl>
    <w:lvl w:ilvl="8">
      <w:start w:val="1"/>
      <w:numFmt w:val="lowerRoman"/>
      <w:lvlText w:val="%9."/>
      <w:lvlJc w:val="right"/>
      <w:pPr>
        <w:ind w:left="6415" w:hanging="180"/>
      </w:pPr>
    </w:lvl>
  </w:abstractNum>
  <w:num w:numId="1" w16cid:durableId="346177528">
    <w:abstractNumId w:val="21"/>
  </w:num>
  <w:num w:numId="2" w16cid:durableId="1111778339">
    <w:abstractNumId w:val="13"/>
  </w:num>
  <w:num w:numId="3" w16cid:durableId="1504278786">
    <w:abstractNumId w:val="7"/>
  </w:num>
  <w:num w:numId="4" w16cid:durableId="1951157728">
    <w:abstractNumId w:val="11"/>
  </w:num>
  <w:num w:numId="5" w16cid:durableId="216287359">
    <w:abstractNumId w:val="18"/>
  </w:num>
  <w:num w:numId="6" w16cid:durableId="326518605">
    <w:abstractNumId w:val="20"/>
  </w:num>
  <w:num w:numId="7" w16cid:durableId="1463111487">
    <w:abstractNumId w:val="2"/>
  </w:num>
  <w:num w:numId="8" w16cid:durableId="1935429975">
    <w:abstractNumId w:val="6"/>
  </w:num>
  <w:num w:numId="9" w16cid:durableId="852693167">
    <w:abstractNumId w:val="5"/>
  </w:num>
  <w:num w:numId="10" w16cid:durableId="2100179152">
    <w:abstractNumId w:val="4"/>
  </w:num>
  <w:num w:numId="11" w16cid:durableId="580987954">
    <w:abstractNumId w:val="14"/>
  </w:num>
  <w:num w:numId="12" w16cid:durableId="31542700">
    <w:abstractNumId w:val="4"/>
    <w:lvlOverride w:ilvl="0">
      <w:startOverride w:val="1"/>
    </w:lvlOverride>
  </w:num>
  <w:num w:numId="13" w16cid:durableId="1596086459">
    <w:abstractNumId w:val="16"/>
  </w:num>
  <w:num w:numId="14" w16cid:durableId="217980097">
    <w:abstractNumId w:val="15"/>
  </w:num>
  <w:num w:numId="15" w16cid:durableId="1367566115">
    <w:abstractNumId w:val="12"/>
  </w:num>
  <w:num w:numId="16" w16cid:durableId="1857965430">
    <w:abstractNumId w:val="0"/>
  </w:num>
  <w:num w:numId="17" w16cid:durableId="819737633">
    <w:abstractNumId w:val="8"/>
  </w:num>
  <w:num w:numId="18" w16cid:durableId="1244607617">
    <w:abstractNumId w:val="10"/>
  </w:num>
  <w:num w:numId="19" w16cid:durableId="2009751383">
    <w:abstractNumId w:val="5"/>
    <w:lvlOverride w:ilvl="0">
      <w:startOverride w:val="1"/>
    </w:lvlOverride>
  </w:num>
  <w:num w:numId="20" w16cid:durableId="1787192891">
    <w:abstractNumId w:val="19"/>
  </w:num>
  <w:num w:numId="21" w16cid:durableId="1815487405">
    <w:abstractNumId w:val="1"/>
  </w:num>
  <w:num w:numId="22" w16cid:durableId="27335383">
    <w:abstractNumId w:val="17"/>
  </w:num>
  <w:num w:numId="23" w16cid:durableId="1426993801">
    <w:abstractNumId w:val="5"/>
    <w:lvlOverride w:ilvl="0">
      <w:startOverride w:val="1"/>
    </w:lvlOverride>
  </w:num>
  <w:num w:numId="24" w16cid:durableId="760100309">
    <w:abstractNumId w:val="4"/>
    <w:lvlOverride w:ilvl="0">
      <w:startOverride w:val="1"/>
    </w:lvlOverride>
  </w:num>
  <w:num w:numId="25" w16cid:durableId="1768699189">
    <w:abstractNumId w:val="22"/>
  </w:num>
  <w:num w:numId="26" w16cid:durableId="713429682">
    <w:abstractNumId w:val="5"/>
    <w:lvlOverride w:ilvl="0">
      <w:startOverride w:val="2"/>
    </w:lvlOverride>
  </w:num>
  <w:num w:numId="27" w16cid:durableId="1082794409">
    <w:abstractNumId w:val="5"/>
    <w:lvlOverride w:ilvl="0">
      <w:startOverride w:val="1"/>
    </w:lvlOverride>
  </w:num>
  <w:num w:numId="28" w16cid:durableId="389962686">
    <w:abstractNumId w:val="14"/>
    <w:lvlOverride w:ilvl="0">
      <w:startOverride w:val="1"/>
    </w:lvlOverride>
  </w:num>
  <w:num w:numId="29" w16cid:durableId="438909406">
    <w:abstractNumId w:val="3"/>
  </w:num>
  <w:num w:numId="30" w16cid:durableId="372191087">
    <w:abstractNumId w:val="14"/>
    <w:lvlOverride w:ilvl="0">
      <w:startOverride w:val="2"/>
    </w:lvlOverride>
  </w:num>
  <w:num w:numId="31" w16cid:durableId="842086002">
    <w:abstractNumId w:val="5"/>
    <w:lvlOverride w:ilvl="0">
      <w:startOverride w:val="1"/>
    </w:lvlOverride>
  </w:num>
  <w:num w:numId="32" w16cid:durableId="192298065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40C"/>
    <w:rsid w:val="00026182"/>
    <w:rsid w:val="00043B0D"/>
    <w:rsid w:val="00046615"/>
    <w:rsid w:val="0005730B"/>
    <w:rsid w:val="00071D73"/>
    <w:rsid w:val="0008639F"/>
    <w:rsid w:val="00087C7B"/>
    <w:rsid w:val="000A7EE1"/>
    <w:rsid w:val="000B0210"/>
    <w:rsid w:val="000B0FE6"/>
    <w:rsid w:val="000D2B47"/>
    <w:rsid w:val="000E6E48"/>
    <w:rsid w:val="001124BE"/>
    <w:rsid w:val="00117453"/>
    <w:rsid w:val="00122240"/>
    <w:rsid w:val="00133EBD"/>
    <w:rsid w:val="00141FFA"/>
    <w:rsid w:val="001422F7"/>
    <w:rsid w:val="0014334D"/>
    <w:rsid w:val="00146FCD"/>
    <w:rsid w:val="00147637"/>
    <w:rsid w:val="00165139"/>
    <w:rsid w:val="00170732"/>
    <w:rsid w:val="00176582"/>
    <w:rsid w:val="00180C62"/>
    <w:rsid w:val="001A278F"/>
    <w:rsid w:val="001D1067"/>
    <w:rsid w:val="001D2A99"/>
    <w:rsid w:val="001E5BFF"/>
    <w:rsid w:val="00206C5D"/>
    <w:rsid w:val="002304A7"/>
    <w:rsid w:val="00231C1C"/>
    <w:rsid w:val="002549BE"/>
    <w:rsid w:val="00257082"/>
    <w:rsid w:val="00291CC1"/>
    <w:rsid w:val="002A400E"/>
    <w:rsid w:val="002C2223"/>
    <w:rsid w:val="002D34BA"/>
    <w:rsid w:val="002E47CA"/>
    <w:rsid w:val="002E72FE"/>
    <w:rsid w:val="002F139D"/>
    <w:rsid w:val="002F2A90"/>
    <w:rsid w:val="002F35A3"/>
    <w:rsid w:val="002F42DA"/>
    <w:rsid w:val="002F435E"/>
    <w:rsid w:val="003059AB"/>
    <w:rsid w:val="003272CB"/>
    <w:rsid w:val="003402F7"/>
    <w:rsid w:val="00362CD9"/>
    <w:rsid w:val="003716B9"/>
    <w:rsid w:val="00373ACC"/>
    <w:rsid w:val="00383A44"/>
    <w:rsid w:val="003A57C8"/>
    <w:rsid w:val="003C643A"/>
    <w:rsid w:val="003D0356"/>
    <w:rsid w:val="003D6657"/>
    <w:rsid w:val="00403FAE"/>
    <w:rsid w:val="00407BF8"/>
    <w:rsid w:val="004245F3"/>
    <w:rsid w:val="00445642"/>
    <w:rsid w:val="0044650F"/>
    <w:rsid w:val="00452F99"/>
    <w:rsid w:val="00461C8A"/>
    <w:rsid w:val="0046389A"/>
    <w:rsid w:val="00485CEA"/>
    <w:rsid w:val="004B0D7D"/>
    <w:rsid w:val="004C42D5"/>
    <w:rsid w:val="004D1794"/>
    <w:rsid w:val="004D4B1C"/>
    <w:rsid w:val="004E7FD4"/>
    <w:rsid w:val="00501ACE"/>
    <w:rsid w:val="00512B6D"/>
    <w:rsid w:val="00516F80"/>
    <w:rsid w:val="0052289F"/>
    <w:rsid w:val="00552910"/>
    <w:rsid w:val="00553E29"/>
    <w:rsid w:val="00557BF2"/>
    <w:rsid w:val="005A3383"/>
    <w:rsid w:val="005B4AFE"/>
    <w:rsid w:val="005D7B8D"/>
    <w:rsid w:val="005E50FD"/>
    <w:rsid w:val="005E5715"/>
    <w:rsid w:val="005F286E"/>
    <w:rsid w:val="00610272"/>
    <w:rsid w:val="00610F87"/>
    <w:rsid w:val="006118CC"/>
    <w:rsid w:val="00626D0A"/>
    <w:rsid w:val="00633FAA"/>
    <w:rsid w:val="00642CF6"/>
    <w:rsid w:val="006441E1"/>
    <w:rsid w:val="00665D18"/>
    <w:rsid w:val="006735E2"/>
    <w:rsid w:val="006820BE"/>
    <w:rsid w:val="006B29F1"/>
    <w:rsid w:val="006C338F"/>
    <w:rsid w:val="006D3C40"/>
    <w:rsid w:val="006D790E"/>
    <w:rsid w:val="006E13FB"/>
    <w:rsid w:val="007042E5"/>
    <w:rsid w:val="00706CB1"/>
    <w:rsid w:val="00726D15"/>
    <w:rsid w:val="00736FC7"/>
    <w:rsid w:val="007406A2"/>
    <w:rsid w:val="00747FE6"/>
    <w:rsid w:val="007563A9"/>
    <w:rsid w:val="00762368"/>
    <w:rsid w:val="00766E8E"/>
    <w:rsid w:val="0077600A"/>
    <w:rsid w:val="007843A7"/>
    <w:rsid w:val="007A08F5"/>
    <w:rsid w:val="007A4F19"/>
    <w:rsid w:val="007B04B8"/>
    <w:rsid w:val="007B56F2"/>
    <w:rsid w:val="007C53A5"/>
    <w:rsid w:val="007D5171"/>
    <w:rsid w:val="007E0177"/>
    <w:rsid w:val="0081721A"/>
    <w:rsid w:val="00824B30"/>
    <w:rsid w:val="00835B9C"/>
    <w:rsid w:val="008365FD"/>
    <w:rsid w:val="008535EB"/>
    <w:rsid w:val="0089187A"/>
    <w:rsid w:val="00891BEE"/>
    <w:rsid w:val="00892D4A"/>
    <w:rsid w:val="00893F3D"/>
    <w:rsid w:val="008A1B0B"/>
    <w:rsid w:val="008B34F9"/>
    <w:rsid w:val="008B3DC8"/>
    <w:rsid w:val="008B54F1"/>
    <w:rsid w:val="008C3349"/>
    <w:rsid w:val="008D2F17"/>
    <w:rsid w:val="008D7A53"/>
    <w:rsid w:val="008F1AE8"/>
    <w:rsid w:val="00905E09"/>
    <w:rsid w:val="009272D0"/>
    <w:rsid w:val="00932F9A"/>
    <w:rsid w:val="00952F51"/>
    <w:rsid w:val="00954E48"/>
    <w:rsid w:val="00956121"/>
    <w:rsid w:val="00982E2B"/>
    <w:rsid w:val="00985004"/>
    <w:rsid w:val="009B4465"/>
    <w:rsid w:val="009B78EB"/>
    <w:rsid w:val="009C3A30"/>
    <w:rsid w:val="009E4CB6"/>
    <w:rsid w:val="009F6145"/>
    <w:rsid w:val="009F6D76"/>
    <w:rsid w:val="00A13442"/>
    <w:rsid w:val="00A1412E"/>
    <w:rsid w:val="00A21C81"/>
    <w:rsid w:val="00A243EF"/>
    <w:rsid w:val="00A5348B"/>
    <w:rsid w:val="00A561BC"/>
    <w:rsid w:val="00A571EB"/>
    <w:rsid w:val="00A5740C"/>
    <w:rsid w:val="00A725C3"/>
    <w:rsid w:val="00A76A03"/>
    <w:rsid w:val="00A906A3"/>
    <w:rsid w:val="00A91FB1"/>
    <w:rsid w:val="00A955D5"/>
    <w:rsid w:val="00AB2EFE"/>
    <w:rsid w:val="00AE422C"/>
    <w:rsid w:val="00AE5C8F"/>
    <w:rsid w:val="00AE5E5A"/>
    <w:rsid w:val="00AE7307"/>
    <w:rsid w:val="00AF11FB"/>
    <w:rsid w:val="00AF3B4C"/>
    <w:rsid w:val="00B226A7"/>
    <w:rsid w:val="00B22E62"/>
    <w:rsid w:val="00B23683"/>
    <w:rsid w:val="00B30A6E"/>
    <w:rsid w:val="00B47270"/>
    <w:rsid w:val="00B53273"/>
    <w:rsid w:val="00B61415"/>
    <w:rsid w:val="00B67A03"/>
    <w:rsid w:val="00B71E66"/>
    <w:rsid w:val="00BA3729"/>
    <w:rsid w:val="00BB5387"/>
    <w:rsid w:val="00BC5C2D"/>
    <w:rsid w:val="00BE0A57"/>
    <w:rsid w:val="00BE0A69"/>
    <w:rsid w:val="00C0007D"/>
    <w:rsid w:val="00C152C1"/>
    <w:rsid w:val="00C1703F"/>
    <w:rsid w:val="00C306A3"/>
    <w:rsid w:val="00C3719B"/>
    <w:rsid w:val="00C41C29"/>
    <w:rsid w:val="00C43346"/>
    <w:rsid w:val="00C901DE"/>
    <w:rsid w:val="00C95B5B"/>
    <w:rsid w:val="00CB4F3F"/>
    <w:rsid w:val="00CD3159"/>
    <w:rsid w:val="00CD3907"/>
    <w:rsid w:val="00CD5E3C"/>
    <w:rsid w:val="00CE5A81"/>
    <w:rsid w:val="00CF5A0C"/>
    <w:rsid w:val="00CF6E3E"/>
    <w:rsid w:val="00D00AB5"/>
    <w:rsid w:val="00D17CC0"/>
    <w:rsid w:val="00D2360F"/>
    <w:rsid w:val="00D45D99"/>
    <w:rsid w:val="00D60D30"/>
    <w:rsid w:val="00D6439B"/>
    <w:rsid w:val="00DB664E"/>
    <w:rsid w:val="00DC1B96"/>
    <w:rsid w:val="00DD432E"/>
    <w:rsid w:val="00E06922"/>
    <w:rsid w:val="00E56018"/>
    <w:rsid w:val="00E82824"/>
    <w:rsid w:val="00E871DA"/>
    <w:rsid w:val="00E95DE4"/>
    <w:rsid w:val="00EC0174"/>
    <w:rsid w:val="00EC3F7A"/>
    <w:rsid w:val="00EC7EFF"/>
    <w:rsid w:val="00ED1D2E"/>
    <w:rsid w:val="00ED2A39"/>
    <w:rsid w:val="00F2713A"/>
    <w:rsid w:val="00F30C60"/>
    <w:rsid w:val="00F618FE"/>
    <w:rsid w:val="00F76761"/>
    <w:rsid w:val="00F80ECB"/>
    <w:rsid w:val="00F82232"/>
    <w:rsid w:val="00FA0E58"/>
    <w:rsid w:val="00FC3B24"/>
    <w:rsid w:val="00FE61FA"/>
    <w:rsid w:val="00FE7BF6"/>
    <w:rsid w:val="00FF189E"/>
    <w:rsid w:val="00FF6DB0"/>
    <w:rsid w:val="00FF76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37F640"/>
  <w15:chartTrackingRefBased/>
  <w15:docId w15:val="{0ABA450C-CE0E-4F6F-BB31-23B302FF0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RSC Ed Normal"/>
    <w:qFormat/>
    <w:rsid w:val="006D790E"/>
    <w:pPr>
      <w:spacing w:after="120" w:line="280" w:lineRule="atLeast"/>
      <w:jc w:val="both"/>
      <w:outlineLvl w:val="0"/>
    </w:pPr>
    <w:rPr>
      <w:rFonts w:ascii="Arial" w:hAnsi="Arial" w:cs="Arial"/>
      <w:sz w:val="20"/>
      <w:szCs w:val="20"/>
      <w:lang w:eastAsia="zh-CN"/>
    </w:rPr>
  </w:style>
  <w:style w:type="paragraph" w:styleId="Heading1">
    <w:name w:val="heading 1"/>
    <w:basedOn w:val="Normal"/>
    <w:link w:val="Heading1Char"/>
    <w:uiPriority w:val="9"/>
    <w:qFormat/>
    <w:rsid w:val="00A5740C"/>
    <w:pPr>
      <w:spacing w:before="100" w:beforeAutospacing="1" w:after="100" w:afterAutospacing="1" w:line="240" w:lineRule="auto"/>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A5740C"/>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A5740C"/>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740C"/>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A5740C"/>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A5740C"/>
    <w:rPr>
      <w:rFonts w:ascii="Times New Roman" w:eastAsia="Times New Roman" w:hAnsi="Times New Roman" w:cs="Times New Roman"/>
      <w:b/>
      <w:bCs/>
      <w:sz w:val="27"/>
      <w:szCs w:val="27"/>
      <w:lang w:eastAsia="en-GB"/>
    </w:rPr>
  </w:style>
  <w:style w:type="paragraph" w:customStyle="1" w:styleId="byline">
    <w:name w:val="byline"/>
    <w:basedOn w:val="Normal"/>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uthor">
    <w:name w:val="author"/>
    <w:basedOn w:val="DefaultParagraphFont"/>
    <w:rsid w:val="00A5740C"/>
  </w:style>
  <w:style w:type="character" w:styleId="Hyperlink">
    <w:name w:val="Hyperlink"/>
    <w:basedOn w:val="DefaultParagraphFont"/>
    <w:uiPriority w:val="99"/>
    <w:unhideWhenUsed/>
    <w:rsid w:val="00A5740C"/>
    <w:rPr>
      <w:color w:val="0000FF"/>
      <w:u w:val="single"/>
    </w:rPr>
  </w:style>
  <w:style w:type="paragraph" w:customStyle="1" w:styleId="mobileshare">
    <w:name w:val="mobileshare"/>
    <w:basedOn w:val="Normal"/>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ommenttext">
    <w:name w:val="commenttext"/>
    <w:basedOn w:val="DefaultParagraphFont"/>
    <w:rsid w:val="00A5740C"/>
  </w:style>
  <w:style w:type="character" w:customStyle="1" w:styleId="tooltiptext">
    <w:name w:val="tooltiptext"/>
    <w:basedOn w:val="DefaultParagraphFont"/>
    <w:rsid w:val="00A5740C"/>
  </w:style>
  <w:style w:type="paragraph" w:styleId="NormalWeb">
    <w:name w:val="Normal (Web)"/>
    <w:basedOn w:val="Normal"/>
    <w:uiPriority w:val="99"/>
    <w:semiHidden/>
    <w:unhideWhenUsed/>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8A1B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1B0B"/>
  </w:style>
  <w:style w:type="paragraph" w:styleId="Footer">
    <w:name w:val="footer"/>
    <w:basedOn w:val="Normal"/>
    <w:link w:val="FooterChar"/>
    <w:uiPriority w:val="99"/>
    <w:unhideWhenUsed/>
    <w:rsid w:val="008A1B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1B0B"/>
  </w:style>
  <w:style w:type="character" w:styleId="PageNumber">
    <w:name w:val="page number"/>
    <w:basedOn w:val="DefaultParagraphFont"/>
    <w:uiPriority w:val="99"/>
    <w:semiHidden/>
    <w:unhideWhenUsed/>
    <w:rsid w:val="006D790E"/>
  </w:style>
  <w:style w:type="paragraph" w:customStyle="1" w:styleId="RSCBasictext">
    <w:name w:val="RSC Basic text"/>
    <w:basedOn w:val="Normal"/>
    <w:qFormat/>
    <w:rsid w:val="006D790E"/>
    <w:pPr>
      <w:spacing w:line="259" w:lineRule="auto"/>
      <w:jc w:val="left"/>
    </w:pPr>
    <w:rPr>
      <w:rFonts w:ascii="Century Gothic" w:hAnsi="Century Gothic"/>
      <w:sz w:val="22"/>
      <w:szCs w:val="22"/>
    </w:rPr>
  </w:style>
  <w:style w:type="paragraph" w:customStyle="1" w:styleId="RSC2-columntabs">
    <w:name w:val="RSC 2-column tabs"/>
    <w:basedOn w:val="RSCBasictext"/>
    <w:qFormat/>
    <w:rsid w:val="006D790E"/>
    <w:pPr>
      <w:tabs>
        <w:tab w:val="left" w:pos="363"/>
        <w:tab w:val="left" w:pos="4536"/>
      </w:tabs>
    </w:pPr>
  </w:style>
  <w:style w:type="paragraph" w:customStyle="1" w:styleId="RSCBulletedlist">
    <w:name w:val="RSC Bulleted list"/>
    <w:basedOn w:val="RSCBasictext"/>
    <w:qFormat/>
    <w:rsid w:val="00B30A6E"/>
    <w:pPr>
      <w:numPr>
        <w:numId w:val="7"/>
      </w:numPr>
    </w:pPr>
  </w:style>
  <w:style w:type="paragraph" w:customStyle="1" w:styleId="RSCEducationHeading2">
    <w:name w:val="RSC Education Heading2"/>
    <w:basedOn w:val="Heading1"/>
    <w:next w:val="Heading2"/>
    <w:qFormat/>
    <w:rsid w:val="006D790E"/>
    <w:pPr>
      <w:spacing w:before="0" w:beforeAutospacing="0" w:after="120" w:afterAutospacing="0" w:line="280" w:lineRule="atLeast"/>
    </w:pPr>
    <w:rPr>
      <w:rFonts w:ascii="Arial" w:eastAsiaTheme="minorHAnsi" w:hAnsi="Arial" w:cs="Arial"/>
      <w:bCs w:val="0"/>
      <w:kern w:val="0"/>
      <w:sz w:val="24"/>
      <w:szCs w:val="20"/>
      <w:lang w:eastAsia="zh-CN"/>
    </w:rPr>
  </w:style>
  <w:style w:type="paragraph" w:customStyle="1" w:styleId="RSCEducationHeading3">
    <w:name w:val="RSC Education Heading3"/>
    <w:basedOn w:val="Heading2"/>
    <w:next w:val="Heading3"/>
    <w:qFormat/>
    <w:rsid w:val="006D790E"/>
    <w:pPr>
      <w:keepNext/>
      <w:keepLines/>
      <w:spacing w:before="200" w:beforeAutospacing="0" w:after="0" w:afterAutospacing="0" w:line="280" w:lineRule="atLeast"/>
    </w:pPr>
    <w:rPr>
      <w:rFonts w:ascii="Arial" w:eastAsiaTheme="majorEastAsia" w:hAnsi="Arial" w:cstheme="majorBidi"/>
      <w:sz w:val="22"/>
      <w:szCs w:val="26"/>
      <w:lang w:eastAsia="zh-CN"/>
    </w:rPr>
  </w:style>
  <w:style w:type="paragraph" w:customStyle="1" w:styleId="RSCH1">
    <w:name w:val="RSC H1"/>
    <w:basedOn w:val="Normal"/>
    <w:qFormat/>
    <w:rsid w:val="000B0210"/>
    <w:pPr>
      <w:tabs>
        <w:tab w:val="left" w:pos="8505"/>
      </w:tabs>
      <w:spacing w:after="240" w:line="259" w:lineRule="auto"/>
      <w:jc w:val="left"/>
    </w:pPr>
    <w:rPr>
      <w:rFonts w:ascii="Century Gothic" w:hAnsi="Century Gothic"/>
      <w:b/>
      <w:bCs/>
      <w:color w:val="004976"/>
      <w:sz w:val="36"/>
      <w:szCs w:val="36"/>
    </w:rPr>
  </w:style>
  <w:style w:type="paragraph" w:customStyle="1" w:styleId="RSCH2">
    <w:name w:val="RSC H2"/>
    <w:basedOn w:val="Normal"/>
    <w:qFormat/>
    <w:rsid w:val="00B30A6E"/>
    <w:pPr>
      <w:tabs>
        <w:tab w:val="left" w:pos="426"/>
      </w:tabs>
      <w:spacing w:before="500" w:after="160" w:line="259" w:lineRule="auto"/>
      <w:jc w:val="left"/>
    </w:pPr>
    <w:rPr>
      <w:rFonts w:ascii="Century Gothic" w:hAnsi="Century Gothic"/>
      <w:b/>
      <w:bCs/>
      <w:color w:val="004976"/>
      <w:sz w:val="28"/>
      <w:szCs w:val="22"/>
    </w:rPr>
  </w:style>
  <w:style w:type="paragraph" w:customStyle="1" w:styleId="RSCH3">
    <w:name w:val="RSC H3"/>
    <w:basedOn w:val="RSCBasictext"/>
    <w:qFormat/>
    <w:rsid w:val="00B30A6E"/>
    <w:pPr>
      <w:spacing w:before="300"/>
    </w:pPr>
    <w:rPr>
      <w:b/>
      <w:bCs/>
      <w:color w:val="004976"/>
    </w:rPr>
  </w:style>
  <w:style w:type="paragraph" w:customStyle="1" w:styleId="RSCLearningobjectives">
    <w:name w:val="RSC Learning objectives"/>
    <w:basedOn w:val="Normal"/>
    <w:qFormat/>
    <w:rsid w:val="00B30A6E"/>
    <w:pPr>
      <w:numPr>
        <w:numId w:val="8"/>
      </w:numPr>
      <w:spacing w:after="0" w:line="360" w:lineRule="auto"/>
      <w:contextualSpacing/>
    </w:pPr>
    <w:rPr>
      <w:rFonts w:ascii="Century Gothic" w:hAnsi="Century Gothic"/>
      <w:sz w:val="22"/>
    </w:rPr>
  </w:style>
  <w:style w:type="paragraph" w:customStyle="1" w:styleId="RSCletteredlist">
    <w:name w:val="RSC lettered list"/>
    <w:basedOn w:val="Normal"/>
    <w:qFormat/>
    <w:rsid w:val="00A13442"/>
    <w:pPr>
      <w:numPr>
        <w:numId w:val="9"/>
      </w:numPr>
      <w:tabs>
        <w:tab w:val="right" w:pos="8647"/>
      </w:tabs>
      <w:spacing w:after="0" w:line="259" w:lineRule="auto"/>
      <w:ind w:right="-1"/>
      <w:contextualSpacing/>
      <w:jc w:val="left"/>
    </w:pPr>
    <w:rPr>
      <w:rFonts w:ascii="Century Gothic" w:hAnsi="Century Gothic"/>
      <w:sz w:val="22"/>
      <w:szCs w:val="22"/>
    </w:rPr>
  </w:style>
  <w:style w:type="paragraph" w:customStyle="1" w:styleId="RSCMarks">
    <w:name w:val="RSC Marks"/>
    <w:basedOn w:val="Normal"/>
    <w:qFormat/>
    <w:rsid w:val="00B30A6E"/>
    <w:pPr>
      <w:tabs>
        <w:tab w:val="left" w:pos="8789"/>
      </w:tabs>
      <w:spacing w:after="240" w:line="259" w:lineRule="auto"/>
      <w:jc w:val="right"/>
    </w:pPr>
    <w:rPr>
      <w:rFonts w:ascii="Century Gothic" w:hAnsi="Century Gothic"/>
      <w:b/>
      <w:color w:val="004976"/>
      <w:sz w:val="18"/>
      <w:szCs w:val="22"/>
    </w:rPr>
  </w:style>
  <w:style w:type="paragraph" w:customStyle="1" w:styleId="RSCnumberedlist">
    <w:name w:val="RSC numbered list"/>
    <w:basedOn w:val="Normal"/>
    <w:qFormat/>
    <w:rsid w:val="00B30A6E"/>
    <w:pPr>
      <w:numPr>
        <w:numId w:val="10"/>
      </w:numPr>
      <w:tabs>
        <w:tab w:val="center" w:pos="426"/>
        <w:tab w:val="center" w:pos="851"/>
      </w:tabs>
      <w:contextualSpacing/>
      <w:jc w:val="left"/>
    </w:pPr>
    <w:rPr>
      <w:rFonts w:ascii="Century Gothic" w:hAnsi="Century Gothic"/>
      <w:color w:val="000000" w:themeColor="text1"/>
      <w:sz w:val="22"/>
      <w:szCs w:val="22"/>
    </w:rPr>
  </w:style>
  <w:style w:type="paragraph" w:customStyle="1" w:styleId="RSCromannumeralsublist">
    <w:name w:val="RSC roman numeral sublist"/>
    <w:basedOn w:val="Normal"/>
    <w:qFormat/>
    <w:rsid w:val="006D790E"/>
    <w:pPr>
      <w:numPr>
        <w:numId w:val="11"/>
      </w:numPr>
      <w:tabs>
        <w:tab w:val="left" w:pos="851"/>
        <w:tab w:val="left" w:pos="1276"/>
      </w:tabs>
      <w:spacing w:after="0" w:line="259" w:lineRule="auto"/>
      <w:contextualSpacing/>
      <w:jc w:val="left"/>
    </w:pPr>
    <w:rPr>
      <w:rFonts w:ascii="Century Gothic" w:hAnsi="Century Gothic"/>
      <w:sz w:val="22"/>
      <w:szCs w:val="22"/>
    </w:rPr>
  </w:style>
  <w:style w:type="paragraph" w:customStyle="1" w:styleId="RSCUnderline">
    <w:name w:val="RSC Underline"/>
    <w:basedOn w:val="Normal"/>
    <w:qFormat/>
    <w:rsid w:val="006D790E"/>
    <w:pPr>
      <w:spacing w:before="120" w:line="259" w:lineRule="auto"/>
    </w:pPr>
    <w:rPr>
      <w:rFonts w:ascii="Century Gothic" w:hAnsi="Century Gothic"/>
      <w:sz w:val="22"/>
      <w:szCs w:val="22"/>
    </w:rPr>
  </w:style>
  <w:style w:type="numbering" w:customStyle="1" w:styleId="CurrentList1">
    <w:name w:val="Current List1"/>
    <w:uiPriority w:val="99"/>
    <w:rsid w:val="002D34BA"/>
    <w:pPr>
      <w:numPr>
        <w:numId w:val="13"/>
      </w:numPr>
    </w:pPr>
  </w:style>
  <w:style w:type="numbering" w:customStyle="1" w:styleId="CurrentList2">
    <w:name w:val="Current List2"/>
    <w:uiPriority w:val="99"/>
    <w:rsid w:val="002D34BA"/>
    <w:pPr>
      <w:numPr>
        <w:numId w:val="14"/>
      </w:numPr>
    </w:pPr>
  </w:style>
  <w:style w:type="numbering" w:customStyle="1" w:styleId="CurrentList3">
    <w:name w:val="Current List3"/>
    <w:uiPriority w:val="99"/>
    <w:rsid w:val="002D34BA"/>
    <w:pPr>
      <w:numPr>
        <w:numId w:val="15"/>
      </w:numPr>
    </w:pPr>
  </w:style>
  <w:style w:type="numbering" w:customStyle="1" w:styleId="CurrentList4">
    <w:name w:val="Current List4"/>
    <w:uiPriority w:val="99"/>
    <w:rsid w:val="00B30A6E"/>
    <w:pPr>
      <w:numPr>
        <w:numId w:val="16"/>
      </w:numPr>
    </w:pPr>
  </w:style>
  <w:style w:type="numbering" w:customStyle="1" w:styleId="CurrentList5">
    <w:name w:val="Current List5"/>
    <w:uiPriority w:val="99"/>
    <w:rsid w:val="00B30A6E"/>
    <w:pPr>
      <w:numPr>
        <w:numId w:val="17"/>
      </w:numPr>
    </w:pPr>
  </w:style>
  <w:style w:type="numbering" w:customStyle="1" w:styleId="CurrentList6">
    <w:name w:val="Current List6"/>
    <w:uiPriority w:val="99"/>
    <w:rsid w:val="00B30A6E"/>
    <w:pPr>
      <w:numPr>
        <w:numId w:val="18"/>
      </w:numPr>
    </w:pPr>
  </w:style>
  <w:style w:type="paragraph" w:customStyle="1" w:styleId="URL">
    <w:name w:val="URL"/>
    <w:basedOn w:val="RSCH3"/>
    <w:qFormat/>
    <w:rsid w:val="005F286E"/>
    <w:pPr>
      <w:spacing w:before="0" w:after="504"/>
    </w:pPr>
  </w:style>
  <w:style w:type="paragraph" w:customStyle="1" w:styleId="RSCURL">
    <w:name w:val="RSC URL"/>
    <w:basedOn w:val="Normal"/>
    <w:qFormat/>
    <w:rsid w:val="002549BE"/>
    <w:pPr>
      <w:spacing w:after="86"/>
      <w:ind w:right="-850"/>
      <w:jc w:val="left"/>
    </w:pPr>
    <w:rPr>
      <w:rFonts w:ascii="Century Gothic" w:hAnsi="Century Gothic"/>
      <w:b/>
      <w:bCs/>
      <w:color w:val="004976"/>
      <w:sz w:val="18"/>
      <w:szCs w:val="18"/>
    </w:rPr>
  </w:style>
  <w:style w:type="paragraph" w:customStyle="1" w:styleId="RSCH4">
    <w:name w:val="RSC H4"/>
    <w:basedOn w:val="RSCH2"/>
    <w:qFormat/>
    <w:rsid w:val="00FC3B24"/>
    <w:pPr>
      <w:spacing w:before="302" w:after="115"/>
    </w:pPr>
    <w:rPr>
      <w:b w:val="0"/>
      <w:bCs w:val="0"/>
      <w:i/>
      <w:iCs/>
      <w:sz w:val="20"/>
      <w:szCs w:val="20"/>
    </w:rPr>
  </w:style>
  <w:style w:type="paragraph" w:customStyle="1" w:styleId="RSCEQ">
    <w:name w:val="RSC EQ"/>
    <w:basedOn w:val="RSCBasictext"/>
    <w:qFormat/>
    <w:rsid w:val="00893F3D"/>
    <w:pPr>
      <w:jc w:val="center"/>
    </w:pPr>
  </w:style>
  <w:style w:type="table" w:styleId="TableGrid">
    <w:name w:val="Table Grid"/>
    <w:basedOn w:val="TableNormal"/>
    <w:uiPriority w:val="59"/>
    <w:rsid w:val="00D00AB5"/>
    <w:pPr>
      <w:spacing w:after="0" w:line="240" w:lineRule="auto"/>
      <w:ind w:left="714" w:hanging="357"/>
      <w:jc w:val="both"/>
    </w:pPr>
    <w:rPr>
      <w:rFonts w:ascii="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CurrentList7">
    <w:name w:val="Current List7"/>
    <w:uiPriority w:val="99"/>
    <w:rsid w:val="00A13442"/>
    <w:pPr>
      <w:numPr>
        <w:numId w:val="20"/>
      </w:numPr>
    </w:pPr>
  </w:style>
  <w:style w:type="character" w:styleId="UnresolvedMention">
    <w:name w:val="Unresolved Mention"/>
    <w:basedOn w:val="DefaultParagraphFont"/>
    <w:uiPriority w:val="99"/>
    <w:semiHidden/>
    <w:unhideWhenUsed/>
    <w:rsid w:val="00905E09"/>
    <w:rPr>
      <w:color w:val="605E5C"/>
      <w:shd w:val="clear" w:color="auto" w:fill="E1DFDD"/>
    </w:rPr>
  </w:style>
  <w:style w:type="numbering" w:customStyle="1" w:styleId="CurrentList8">
    <w:name w:val="Current List8"/>
    <w:uiPriority w:val="99"/>
    <w:rsid w:val="00552910"/>
    <w:pPr>
      <w:numPr>
        <w:numId w:val="25"/>
      </w:numPr>
    </w:pPr>
  </w:style>
  <w:style w:type="numbering" w:customStyle="1" w:styleId="CurrentList9">
    <w:name w:val="Current List9"/>
    <w:uiPriority w:val="99"/>
    <w:rsid w:val="002E72FE"/>
    <w:pPr>
      <w:numPr>
        <w:numId w:val="29"/>
      </w:numPr>
    </w:pPr>
  </w:style>
  <w:style w:type="character" w:styleId="CommentReference">
    <w:name w:val="annotation reference"/>
    <w:basedOn w:val="DefaultParagraphFont"/>
    <w:uiPriority w:val="99"/>
    <w:semiHidden/>
    <w:unhideWhenUsed/>
    <w:rsid w:val="00071D73"/>
    <w:rPr>
      <w:sz w:val="16"/>
      <w:szCs w:val="16"/>
    </w:rPr>
  </w:style>
  <w:style w:type="paragraph" w:styleId="CommentText0">
    <w:name w:val="annotation text"/>
    <w:basedOn w:val="Normal"/>
    <w:link w:val="CommentTextChar"/>
    <w:uiPriority w:val="99"/>
    <w:unhideWhenUsed/>
    <w:rsid w:val="00071D73"/>
    <w:pPr>
      <w:spacing w:line="240" w:lineRule="auto"/>
    </w:pPr>
  </w:style>
  <w:style w:type="character" w:customStyle="1" w:styleId="CommentTextChar">
    <w:name w:val="Comment Text Char"/>
    <w:basedOn w:val="DefaultParagraphFont"/>
    <w:link w:val="CommentText0"/>
    <w:uiPriority w:val="99"/>
    <w:rsid w:val="00071D73"/>
    <w:rPr>
      <w:rFonts w:ascii="Arial" w:hAnsi="Arial" w:cs="Arial"/>
      <w:sz w:val="20"/>
      <w:szCs w:val="20"/>
      <w:lang w:eastAsia="zh-CN"/>
    </w:rPr>
  </w:style>
  <w:style w:type="paragraph" w:styleId="CommentSubject">
    <w:name w:val="annotation subject"/>
    <w:basedOn w:val="CommentText0"/>
    <w:next w:val="CommentText0"/>
    <w:link w:val="CommentSubjectChar"/>
    <w:uiPriority w:val="99"/>
    <w:semiHidden/>
    <w:unhideWhenUsed/>
    <w:rsid w:val="00071D73"/>
    <w:rPr>
      <w:b/>
      <w:bCs/>
    </w:rPr>
  </w:style>
  <w:style w:type="character" w:customStyle="1" w:styleId="CommentSubjectChar">
    <w:name w:val="Comment Subject Char"/>
    <w:basedOn w:val="CommentTextChar"/>
    <w:link w:val="CommentSubject"/>
    <w:uiPriority w:val="99"/>
    <w:semiHidden/>
    <w:rsid w:val="00071D73"/>
    <w:rPr>
      <w:rFonts w:ascii="Arial" w:hAnsi="Arial" w:cs="Arial"/>
      <w:b/>
      <w:bCs/>
      <w:sz w:val="20"/>
      <w:szCs w:val="20"/>
      <w:lang w:eastAsia="zh-CN"/>
    </w:rPr>
  </w:style>
  <w:style w:type="paragraph" w:styleId="Revision">
    <w:name w:val="Revision"/>
    <w:hidden/>
    <w:uiPriority w:val="99"/>
    <w:semiHidden/>
    <w:rsid w:val="00A76A03"/>
    <w:pPr>
      <w:spacing w:after="0" w:line="240" w:lineRule="auto"/>
    </w:pPr>
    <w:rPr>
      <w:rFonts w:ascii="Arial" w:hAnsi="Arial" w:cs="Arial"/>
      <w:sz w:val="20"/>
      <w:szCs w:val="20"/>
      <w:lang w:eastAsia="zh-CN"/>
    </w:rPr>
  </w:style>
  <w:style w:type="character" w:styleId="FollowedHyperlink">
    <w:name w:val="FollowedHyperlink"/>
    <w:basedOn w:val="DefaultParagraphFont"/>
    <w:uiPriority w:val="99"/>
    <w:semiHidden/>
    <w:unhideWhenUsed/>
    <w:rsid w:val="005E571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3250777">
      <w:bodyDiv w:val="1"/>
      <w:marLeft w:val="0"/>
      <w:marRight w:val="0"/>
      <w:marTop w:val="0"/>
      <w:marBottom w:val="0"/>
      <w:divBdr>
        <w:top w:val="none" w:sz="0" w:space="0" w:color="auto"/>
        <w:left w:val="none" w:sz="0" w:space="0" w:color="auto"/>
        <w:bottom w:val="none" w:sz="0" w:space="0" w:color="auto"/>
        <w:right w:val="none" w:sz="0" w:space="0" w:color="auto"/>
      </w:divBdr>
    </w:div>
    <w:div w:id="982006292">
      <w:bodyDiv w:val="1"/>
      <w:marLeft w:val="0"/>
      <w:marRight w:val="0"/>
      <w:marTop w:val="0"/>
      <w:marBottom w:val="0"/>
      <w:divBdr>
        <w:top w:val="none" w:sz="0" w:space="0" w:color="auto"/>
        <w:left w:val="none" w:sz="0" w:space="0" w:color="auto"/>
        <w:bottom w:val="none" w:sz="0" w:space="0" w:color="auto"/>
        <w:right w:val="none" w:sz="0" w:space="0" w:color="auto"/>
      </w:divBdr>
    </w:div>
    <w:div w:id="1191187771">
      <w:bodyDiv w:val="1"/>
      <w:marLeft w:val="0"/>
      <w:marRight w:val="0"/>
      <w:marTop w:val="0"/>
      <w:marBottom w:val="0"/>
      <w:divBdr>
        <w:top w:val="none" w:sz="0" w:space="0" w:color="auto"/>
        <w:left w:val="none" w:sz="0" w:space="0" w:color="auto"/>
        <w:bottom w:val="none" w:sz="0" w:space="0" w:color="auto"/>
        <w:right w:val="none" w:sz="0" w:space="0" w:color="auto"/>
      </w:divBdr>
      <w:divsChild>
        <w:div w:id="616378423">
          <w:marLeft w:val="0"/>
          <w:marRight w:val="0"/>
          <w:marTop w:val="0"/>
          <w:marBottom w:val="0"/>
          <w:divBdr>
            <w:top w:val="none" w:sz="0" w:space="0" w:color="auto"/>
            <w:left w:val="none" w:sz="0" w:space="0" w:color="auto"/>
            <w:bottom w:val="none" w:sz="0" w:space="0" w:color="auto"/>
            <w:right w:val="none" w:sz="0" w:space="0" w:color="auto"/>
          </w:divBdr>
          <w:divsChild>
            <w:div w:id="1369993522">
              <w:marLeft w:val="0"/>
              <w:marRight w:val="0"/>
              <w:marTop w:val="0"/>
              <w:marBottom w:val="0"/>
              <w:divBdr>
                <w:top w:val="none" w:sz="0" w:space="0" w:color="auto"/>
                <w:left w:val="none" w:sz="0" w:space="0" w:color="auto"/>
                <w:bottom w:val="none" w:sz="0" w:space="0" w:color="auto"/>
                <w:right w:val="none" w:sz="0" w:space="0" w:color="auto"/>
              </w:divBdr>
              <w:divsChild>
                <w:div w:id="6838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7095523">
      <w:bodyDiv w:val="1"/>
      <w:marLeft w:val="0"/>
      <w:marRight w:val="0"/>
      <w:marTop w:val="0"/>
      <w:marBottom w:val="0"/>
      <w:divBdr>
        <w:top w:val="none" w:sz="0" w:space="0" w:color="auto"/>
        <w:left w:val="none" w:sz="0" w:space="0" w:color="auto"/>
        <w:bottom w:val="none" w:sz="0" w:space="0" w:color="auto"/>
        <w:right w:val="none" w:sz="0" w:space="0" w:color="auto"/>
      </w:divBdr>
      <w:divsChild>
        <w:div w:id="1157645897">
          <w:marLeft w:val="0"/>
          <w:marRight w:val="0"/>
          <w:marTop w:val="0"/>
          <w:marBottom w:val="0"/>
          <w:divBdr>
            <w:top w:val="none" w:sz="0" w:space="0" w:color="auto"/>
            <w:left w:val="none" w:sz="0" w:space="0" w:color="auto"/>
            <w:bottom w:val="none" w:sz="0" w:space="0" w:color="auto"/>
            <w:right w:val="none" w:sz="0" w:space="0" w:color="auto"/>
          </w:divBdr>
          <w:divsChild>
            <w:div w:id="76905182">
              <w:marLeft w:val="0"/>
              <w:marRight w:val="0"/>
              <w:marTop w:val="0"/>
              <w:marBottom w:val="540"/>
              <w:divBdr>
                <w:top w:val="none" w:sz="0" w:space="0" w:color="auto"/>
                <w:left w:val="none" w:sz="0" w:space="0" w:color="auto"/>
                <w:bottom w:val="none" w:sz="0" w:space="0" w:color="auto"/>
                <w:right w:val="none" w:sz="0" w:space="0" w:color="auto"/>
              </w:divBdr>
              <w:divsChild>
                <w:div w:id="297222515">
                  <w:marLeft w:val="0"/>
                  <w:marRight w:val="0"/>
                  <w:marTop w:val="0"/>
                  <w:marBottom w:val="0"/>
                  <w:divBdr>
                    <w:top w:val="none" w:sz="0" w:space="0" w:color="auto"/>
                    <w:left w:val="none" w:sz="0" w:space="0" w:color="auto"/>
                    <w:bottom w:val="none" w:sz="0" w:space="0" w:color="auto"/>
                    <w:right w:val="none" w:sz="0" w:space="0" w:color="auto"/>
                  </w:divBdr>
                  <w:divsChild>
                    <w:div w:id="1188712861">
                      <w:marLeft w:val="0"/>
                      <w:marRight w:val="417"/>
                      <w:marTop w:val="0"/>
                      <w:marBottom w:val="0"/>
                      <w:divBdr>
                        <w:top w:val="none" w:sz="0" w:space="0" w:color="auto"/>
                        <w:left w:val="none" w:sz="0" w:space="0" w:color="auto"/>
                        <w:bottom w:val="none" w:sz="0" w:space="0" w:color="auto"/>
                        <w:right w:val="none" w:sz="0" w:space="0" w:color="auto"/>
                      </w:divBdr>
                    </w:div>
                  </w:divsChild>
                </w:div>
              </w:divsChild>
            </w:div>
          </w:divsChild>
        </w:div>
        <w:div w:id="9529608">
          <w:marLeft w:val="0"/>
          <w:marRight w:val="0"/>
          <w:marTop w:val="0"/>
          <w:marBottom w:val="0"/>
          <w:divBdr>
            <w:top w:val="none" w:sz="0" w:space="0" w:color="auto"/>
            <w:left w:val="none" w:sz="0" w:space="0" w:color="auto"/>
            <w:bottom w:val="none" w:sz="0" w:space="0" w:color="auto"/>
            <w:right w:val="none" w:sz="0" w:space="0" w:color="auto"/>
          </w:divBdr>
          <w:divsChild>
            <w:div w:id="944658388">
              <w:marLeft w:val="0"/>
              <w:marRight w:val="0"/>
              <w:marTop w:val="0"/>
              <w:marBottom w:val="0"/>
              <w:divBdr>
                <w:top w:val="none" w:sz="0" w:space="0" w:color="auto"/>
                <w:left w:val="none" w:sz="0" w:space="0" w:color="auto"/>
                <w:bottom w:val="none" w:sz="0" w:space="0" w:color="auto"/>
                <w:right w:val="none" w:sz="0" w:space="0" w:color="auto"/>
              </w:divBdr>
              <w:divsChild>
                <w:div w:id="209541831">
                  <w:marLeft w:val="0"/>
                  <w:marRight w:val="417"/>
                  <w:marTop w:val="0"/>
                  <w:marBottom w:val="0"/>
                  <w:divBdr>
                    <w:top w:val="none" w:sz="0" w:space="0" w:color="auto"/>
                    <w:left w:val="none" w:sz="0" w:space="0" w:color="auto"/>
                    <w:bottom w:val="none" w:sz="0" w:space="0" w:color="auto"/>
                    <w:right w:val="none" w:sz="0" w:space="0" w:color="auto"/>
                  </w:divBdr>
                  <w:divsChild>
                    <w:div w:id="1604147997">
                      <w:marLeft w:val="0"/>
                      <w:marRight w:val="0"/>
                      <w:marTop w:val="0"/>
                      <w:marBottom w:val="0"/>
                      <w:divBdr>
                        <w:top w:val="none" w:sz="0" w:space="0" w:color="auto"/>
                        <w:left w:val="none" w:sz="0" w:space="0" w:color="auto"/>
                        <w:bottom w:val="none" w:sz="0" w:space="0" w:color="auto"/>
                        <w:right w:val="none" w:sz="0" w:space="0" w:color="auto"/>
                      </w:divBdr>
                      <w:divsChild>
                        <w:div w:id="1350716253">
                          <w:marLeft w:val="0"/>
                          <w:marRight w:val="0"/>
                          <w:marTop w:val="0"/>
                          <w:marBottom w:val="0"/>
                          <w:divBdr>
                            <w:top w:val="none" w:sz="0" w:space="0" w:color="auto"/>
                            <w:left w:val="none" w:sz="0" w:space="0" w:color="auto"/>
                            <w:bottom w:val="none" w:sz="0" w:space="0" w:color="auto"/>
                            <w:right w:val="none" w:sz="0" w:space="0" w:color="auto"/>
                          </w:divBdr>
                          <w:divsChild>
                            <w:div w:id="870340803">
                              <w:marLeft w:val="0"/>
                              <w:marRight w:val="0"/>
                              <w:marTop w:val="0"/>
                              <w:marBottom w:val="570"/>
                              <w:divBdr>
                                <w:top w:val="none" w:sz="0" w:space="0" w:color="auto"/>
                                <w:left w:val="none" w:sz="0" w:space="0" w:color="auto"/>
                                <w:bottom w:val="none" w:sz="0" w:space="0" w:color="auto"/>
                                <w:right w:val="single" w:sz="6" w:space="31" w:color="F0F2F2"/>
                              </w:divBdr>
                              <w:divsChild>
                                <w:div w:id="2043238234">
                                  <w:marLeft w:val="0"/>
                                  <w:marRight w:val="0"/>
                                  <w:marTop w:val="0"/>
                                  <w:marBottom w:val="0"/>
                                  <w:divBdr>
                                    <w:top w:val="none" w:sz="0" w:space="0" w:color="auto"/>
                                    <w:left w:val="none" w:sz="0" w:space="0" w:color="auto"/>
                                    <w:bottom w:val="none" w:sz="0" w:space="0" w:color="auto"/>
                                    <w:right w:val="none" w:sz="0" w:space="0" w:color="auto"/>
                                  </w:divBdr>
                                  <w:divsChild>
                                    <w:div w:id="1438476708">
                                      <w:marLeft w:val="0"/>
                                      <w:marRight w:val="0"/>
                                      <w:marTop w:val="0"/>
                                      <w:marBottom w:val="540"/>
                                      <w:divBdr>
                                        <w:top w:val="single" w:sz="6" w:space="0" w:color="F0F2F2"/>
                                        <w:left w:val="none" w:sz="0" w:space="0" w:color="auto"/>
                                        <w:bottom w:val="single" w:sz="6" w:space="0" w:color="F0F2F2"/>
                                        <w:right w:val="none" w:sz="0" w:space="0" w:color="auto"/>
                                      </w:divBdr>
                                      <w:divsChild>
                                        <w:div w:id="1192455669">
                                          <w:marLeft w:val="0"/>
                                          <w:marRight w:val="0"/>
                                          <w:marTop w:val="0"/>
                                          <w:marBottom w:val="0"/>
                                          <w:divBdr>
                                            <w:top w:val="none" w:sz="0" w:space="0" w:color="auto"/>
                                            <w:left w:val="none" w:sz="0" w:space="0" w:color="auto"/>
                                            <w:bottom w:val="none" w:sz="0" w:space="0" w:color="auto"/>
                                            <w:right w:val="none" w:sz="0" w:space="0" w:color="auto"/>
                                          </w:divBdr>
                                        </w:div>
                                      </w:divsChild>
                                    </w:div>
                                    <w:div w:id="1767657304">
                                      <w:marLeft w:val="0"/>
                                      <w:marRight w:val="0"/>
                                      <w:marTop w:val="0"/>
                                      <w:marBottom w:val="0"/>
                                      <w:divBdr>
                                        <w:top w:val="none" w:sz="0" w:space="0" w:color="auto"/>
                                        <w:left w:val="none" w:sz="0" w:space="0" w:color="auto"/>
                                        <w:bottom w:val="none" w:sz="0" w:space="0" w:color="auto"/>
                                        <w:right w:val="none" w:sz="0" w:space="0" w:color="auto"/>
                                      </w:divBdr>
                                      <w:divsChild>
                                        <w:div w:id="1929725963">
                                          <w:marLeft w:val="0"/>
                                          <w:marRight w:val="0"/>
                                          <w:marTop w:val="0"/>
                                          <w:marBottom w:val="0"/>
                                          <w:divBdr>
                                            <w:top w:val="none" w:sz="0" w:space="0" w:color="auto"/>
                                            <w:left w:val="none" w:sz="0" w:space="0" w:color="auto"/>
                                            <w:bottom w:val="none" w:sz="0" w:space="0" w:color="auto"/>
                                            <w:right w:val="none" w:sz="0" w:space="0" w:color="auto"/>
                                          </w:divBdr>
                                          <w:divsChild>
                                            <w:div w:id="1478304068">
                                              <w:marLeft w:val="0"/>
                                              <w:marRight w:val="0"/>
                                              <w:marTop w:val="0"/>
                                              <w:marBottom w:val="0"/>
                                              <w:divBdr>
                                                <w:top w:val="none" w:sz="0" w:space="0" w:color="auto"/>
                                                <w:left w:val="none" w:sz="0" w:space="0" w:color="auto"/>
                                                <w:bottom w:val="none" w:sz="0" w:space="0" w:color="auto"/>
                                                <w:right w:val="none" w:sz="0" w:space="0" w:color="auto"/>
                                              </w:divBdr>
                                            </w:div>
                                            <w:div w:id="234629611">
                                              <w:marLeft w:val="0"/>
                                              <w:marRight w:val="0"/>
                                              <w:marTop w:val="0"/>
                                              <w:marBottom w:val="0"/>
                                              <w:divBdr>
                                                <w:top w:val="none" w:sz="0" w:space="0" w:color="auto"/>
                                                <w:left w:val="none" w:sz="0" w:space="0" w:color="auto"/>
                                                <w:bottom w:val="none" w:sz="0" w:space="0" w:color="auto"/>
                                                <w:right w:val="none" w:sz="0" w:space="0" w:color="auto"/>
                                              </w:divBdr>
                                            </w:div>
                                            <w:div w:id="579407966">
                                              <w:marLeft w:val="0"/>
                                              <w:marRight w:val="0"/>
                                              <w:marTop w:val="0"/>
                                              <w:marBottom w:val="0"/>
                                              <w:divBdr>
                                                <w:top w:val="single" w:sz="6" w:space="0" w:color="F0F2F2"/>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sc.li/3YZ52jC"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spark.iop.org/conductivity-germanium" TargetMode="External"/><Relationship Id="rId4" Type="http://schemas.openxmlformats.org/officeDocument/2006/relationships/settings" Target="settings.xml"/><Relationship Id="rId9" Type="http://schemas.openxmlformats.org/officeDocument/2006/relationships/hyperlink" Target="https://rsc.li/3s8gWep"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s://rsc.li/3l0g6sR" TargetMode="External"/><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14BEB7-6C57-4F20-AD56-590B2E4485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5</Pages>
  <Words>1534</Words>
  <Characters>8746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Spectrum of bonding - teacher notes and answers</vt:lpstr>
    </vt:vector>
  </TitlesOfParts>
  <Manager/>
  <Company>Royal Society Of Chemistry</Company>
  <LinksUpToDate>false</LinksUpToDate>
  <CharactersWithSpaces>10260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Spectrum of bonding - teacher notes and answers</dc:title>
  <dc:subject/>
  <dc:creator>Royal Society Of Chemistry</dc:creator>
  <cp:keywords>Ionic bonding, metallic bonding, covalent bonding, electrostatic attraction, electronegativity</cp:keywords>
  <dc:description>From The bonding spectrum, Education in Chemistry, https://rsc.li/3YZ52jC</dc:description>
  <cp:lastModifiedBy>Kirsty Patterson</cp:lastModifiedBy>
  <cp:revision>5</cp:revision>
  <dcterms:created xsi:type="dcterms:W3CDTF">2023-08-30T15:44:00Z</dcterms:created>
  <dcterms:modified xsi:type="dcterms:W3CDTF">2023-08-31T16:48:00Z</dcterms:modified>
  <cp:category/>
</cp:coreProperties>
</file>