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75881C90" w:rsidR="00953F31" w:rsidRDefault="002B5096" w:rsidP="00953F31">
      <w:pPr>
        <w:pStyle w:val="RSCH1"/>
      </w:pPr>
      <w:r>
        <w:t>Ionic bonding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42F5B805" w:rsidR="00747545" w:rsidRPr="0049734A" w:rsidRDefault="002B5096" w:rsidP="00747545">
      <w:pPr>
        <w:pStyle w:val="RSCLearningobjectives"/>
      </w:pPr>
      <w:r>
        <w:t>Describe ion formation</w:t>
      </w:r>
      <w:r w:rsidR="00480D27">
        <w:t>.</w:t>
      </w:r>
    </w:p>
    <w:p w14:paraId="01FDBF4E" w14:textId="516BC20D" w:rsidR="00747545" w:rsidRPr="0049734A" w:rsidRDefault="002B5096" w:rsidP="00747545">
      <w:pPr>
        <w:pStyle w:val="RSCLearningobjectives"/>
      </w:pPr>
      <w:r>
        <w:t>Draw dot and cross diagrams of ionic bonding an</w:t>
      </w:r>
      <w:r w:rsidR="00487ABD">
        <w:t>d</w:t>
      </w:r>
      <w:r>
        <w:t xml:space="preserve"> explain how an ionic lattice is held together</w:t>
      </w:r>
      <w:r w:rsidR="00487ABD">
        <w:t>.</w:t>
      </w:r>
    </w:p>
    <w:p w14:paraId="5788897C" w14:textId="3C9814C0" w:rsidR="004C7490" w:rsidRDefault="002B5096" w:rsidP="002B5096">
      <w:pPr>
        <w:pStyle w:val="RSCLearningobjectives"/>
      </w:pPr>
      <w:r>
        <w:t>State the limitations of a range of models used to represent ionic bonding</w:t>
      </w:r>
      <w:r w:rsidR="00487ABD">
        <w:t>.</w:t>
      </w:r>
    </w:p>
    <w:p w14:paraId="52503496" w14:textId="48AF9ED2" w:rsidR="00130C34" w:rsidRDefault="00130C34" w:rsidP="00130C34">
      <w:pPr>
        <w:pStyle w:val="RSCH2"/>
      </w:pPr>
      <w:r w:rsidRPr="00130C34">
        <w:t>Introduction</w:t>
      </w:r>
    </w:p>
    <w:p w14:paraId="120E1A9B" w14:textId="31E1FA76" w:rsidR="004C7490" w:rsidRDefault="002B5096" w:rsidP="004C7490">
      <w:pPr>
        <w:pStyle w:val="RSCBasictext"/>
        <w:rPr>
          <w:lang w:eastAsia="en-GB"/>
        </w:rPr>
      </w:pPr>
      <w:r>
        <w:rPr>
          <w:lang w:eastAsia="en-GB"/>
        </w:rPr>
        <w:t xml:space="preserve">Ionic bonding occurs when atoms lose and gain electrons to form ions and then </w:t>
      </w:r>
      <w:r w:rsidR="00B96DF2">
        <w:rPr>
          <w:lang w:eastAsia="en-GB"/>
        </w:rPr>
        <w:t xml:space="preserve">the </w:t>
      </w:r>
      <w:r w:rsidR="00BE2553">
        <w:rPr>
          <w:lang w:eastAsia="en-GB"/>
        </w:rPr>
        <w:t>positively and negatively charged</w:t>
      </w:r>
      <w:r w:rsidR="00B96DF2">
        <w:rPr>
          <w:lang w:eastAsia="en-GB"/>
        </w:rPr>
        <w:t xml:space="preserve"> </w:t>
      </w:r>
      <w:r>
        <w:rPr>
          <w:lang w:eastAsia="en-GB"/>
        </w:rPr>
        <w:t>ions are attracted to each other. In this activity</w:t>
      </w:r>
      <w:r w:rsidR="002019B3">
        <w:rPr>
          <w:lang w:eastAsia="en-GB"/>
        </w:rPr>
        <w:t>,</w:t>
      </w:r>
      <w:r>
        <w:rPr>
          <w:lang w:eastAsia="en-GB"/>
        </w:rPr>
        <w:t xml:space="preserve"> you will gain an understanding of the models and diagrams used to represent this type of bonding and their limitations.</w:t>
      </w:r>
    </w:p>
    <w:p w14:paraId="37CCF74B" w14:textId="0C912480" w:rsidR="002B5096" w:rsidRDefault="002B5096" w:rsidP="002B5096">
      <w:pPr>
        <w:pStyle w:val="RSCH2"/>
      </w:pPr>
      <w:r>
        <w:t>Instructions</w:t>
      </w:r>
    </w:p>
    <w:p w14:paraId="4D37C426" w14:textId="77777777" w:rsidR="002B5096" w:rsidRDefault="002B5096" w:rsidP="002B5096">
      <w:pPr>
        <w:pStyle w:val="RSCnumberedlist"/>
      </w:pPr>
      <w:r>
        <w:t>Stick the structure strip in the margin of your exercise book/paper.</w:t>
      </w:r>
    </w:p>
    <w:p w14:paraId="6F6CBFB7" w14:textId="4CEC0AEA" w:rsidR="002B5096" w:rsidRPr="001E1B54" w:rsidRDefault="002B5096" w:rsidP="002B5096">
      <w:pPr>
        <w:pStyle w:val="RSCnumberedlist"/>
      </w:pPr>
      <w:r w:rsidRPr="001E1B54">
        <w:t xml:space="preserve">Follow the prompts to write a summary of </w:t>
      </w:r>
      <w:r w:rsidR="005742E7">
        <w:t>ionic structure and</w:t>
      </w:r>
      <w:r>
        <w:t xml:space="preserve"> bonding</w:t>
      </w:r>
      <w:r w:rsidRPr="001E1B54">
        <w:t>. You might need to use a textbook, revision guide or website to help</w:t>
      </w:r>
      <w:r w:rsidR="004C6EDF">
        <w:t xml:space="preserve"> you</w:t>
      </w:r>
      <w:r w:rsidRPr="001E1B54">
        <w:t xml:space="preserve">. Take care to write in full sentences, describing the question within your answer and using appropriate keywords. </w:t>
      </w:r>
    </w:p>
    <w:p w14:paraId="3A03CE7C" w14:textId="0861EBB8" w:rsidR="002B5096" w:rsidRDefault="002B5096" w:rsidP="002B5096">
      <w:pPr>
        <w:pStyle w:val="RSCnumberedlist"/>
      </w:pPr>
      <w:r>
        <w:t xml:space="preserve">When you have finished the structure strip you should have a good knowledge of </w:t>
      </w:r>
      <w:r w:rsidR="005742E7">
        <w:t>ionic structures and bonding</w:t>
      </w:r>
      <w:r>
        <w:t>. Now</w:t>
      </w:r>
      <w:r w:rsidR="004C6EDF">
        <w:t>,</w:t>
      </w:r>
      <w:r>
        <w:t xml:space="preserve"> tackle the question below to apply your knowledge to a new context.</w:t>
      </w:r>
    </w:p>
    <w:p w14:paraId="3F154064" w14:textId="77777777" w:rsidR="002B5096" w:rsidRDefault="002B5096" w:rsidP="002B5096">
      <w:pPr>
        <w:pStyle w:val="RSCH2"/>
      </w:pPr>
      <w:r>
        <w:t>Keywords</w:t>
      </w:r>
    </w:p>
    <w:p w14:paraId="2D5411E6" w14:textId="77777777" w:rsidR="002B5096" w:rsidRDefault="002B5096" w:rsidP="002B5096">
      <w:pPr>
        <w:pStyle w:val="RSCBasictext"/>
      </w:pPr>
      <w:r>
        <w:t>You may wish to use some of the following words in your responses:</w:t>
      </w:r>
    </w:p>
    <w:p w14:paraId="5AABC022" w14:textId="1FB19486" w:rsidR="005742E7" w:rsidRDefault="005742E7" w:rsidP="005742E7">
      <w:pPr>
        <w:pStyle w:val="RSCBasictext"/>
      </w:pPr>
      <w:r>
        <w:t>B</w:t>
      </w:r>
      <w:r w:rsidRPr="00197AEB">
        <w:t xml:space="preserve">onding, </w:t>
      </w:r>
      <w:r>
        <w:t>dot and cross diagram</w:t>
      </w:r>
      <w:r w:rsidR="00522107">
        <w:t>,</w:t>
      </w:r>
      <w:r>
        <w:t xml:space="preserve"> </w:t>
      </w:r>
      <w:r w:rsidRPr="00197AEB">
        <w:t>electron</w:t>
      </w:r>
      <w:r>
        <w:t xml:space="preserve">, ionic, ions, lattice, </w:t>
      </w:r>
      <w:r w:rsidRPr="00197AEB">
        <w:t>limitation</w:t>
      </w:r>
      <w:r>
        <w:t xml:space="preserve">, negative, positive. </w:t>
      </w:r>
    </w:p>
    <w:p w14:paraId="2AB3F966" w14:textId="77777777" w:rsidR="00157D17" w:rsidRPr="00197AEB" w:rsidRDefault="00157D17" w:rsidP="005742E7">
      <w:pPr>
        <w:pStyle w:val="RSCBasictext"/>
      </w:pPr>
    </w:p>
    <w:p w14:paraId="2765F677" w14:textId="7133CAC9" w:rsidR="004C6EDF" w:rsidRDefault="002B5096" w:rsidP="00134DC3">
      <w:pPr>
        <w:pStyle w:val="RSCH2"/>
        <w:spacing w:before="0"/>
      </w:pPr>
      <w:r>
        <w:t>Follow-up q</w:t>
      </w:r>
      <w:r w:rsidR="004C7490">
        <w:t>uestion</w:t>
      </w:r>
    </w:p>
    <w:p w14:paraId="6BEF21AD" w14:textId="77777777" w:rsidR="002B5096" w:rsidRDefault="002B5096" w:rsidP="00134DC3">
      <w:pPr>
        <w:pStyle w:val="RSCH2"/>
        <w:spacing w:before="0"/>
        <w:rPr>
          <w:b w:val="0"/>
          <w:bCs w:val="0"/>
          <w:color w:val="auto"/>
          <w:sz w:val="22"/>
          <w:lang w:eastAsia="en-GB"/>
        </w:rPr>
      </w:pPr>
      <w:r w:rsidRPr="00795895">
        <w:rPr>
          <w:b w:val="0"/>
          <w:bCs w:val="0"/>
          <w:color w:val="auto"/>
          <w:sz w:val="22"/>
          <w:lang w:eastAsia="en-GB"/>
        </w:rPr>
        <w:t>Draw a dot and cross diagram to show what happens when atoms of sodium and oxygen react to produce sodium oxide.</w:t>
      </w:r>
      <w:r>
        <w:rPr>
          <w:b w:val="0"/>
          <w:bCs w:val="0"/>
          <w:color w:val="auto"/>
          <w:sz w:val="22"/>
          <w:lang w:eastAsia="en-GB"/>
        </w:rPr>
        <w:t xml:space="preserve"> Discuss the advantages and limitations of the dot and cross diagram for this compound. </w:t>
      </w:r>
    </w:p>
    <w:tbl>
      <w:tblPr>
        <w:tblStyle w:val="TableGrid"/>
        <w:tblpPr w:leftFromText="180" w:rightFromText="180" w:vertAnchor="text" w:horzAnchor="margin" w:tblpXSpec="center" w:tblpY="-760"/>
        <w:tblW w:w="10875" w:type="dxa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  <w:gridCol w:w="2175"/>
      </w:tblGrid>
      <w:tr w:rsidR="004C7490" w:rsidRPr="005C39AE" w14:paraId="1A043275" w14:textId="77777777" w:rsidTr="009275C0">
        <w:trPr>
          <w:trHeight w:val="882"/>
        </w:trPr>
        <w:tc>
          <w:tcPr>
            <w:tcW w:w="2175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 w:rsidRPr="00985916"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</w:p>
          <w:p w14:paraId="00EEF5B2" w14:textId="43D4B167" w:rsidR="004C7490" w:rsidRPr="00C247CE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Ionic bonding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469D95E" w14:textId="1CE1B77A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Ionic bonding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38EAF6E2" w14:textId="5D34D924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Ionic bonding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19619346" w14:textId="6B1E9D1D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Ionic bonding</w:t>
            </w:r>
          </w:p>
        </w:tc>
        <w:tc>
          <w:tcPr>
            <w:tcW w:w="2175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08720A5C" w14:textId="1A0576EE" w:rsidR="004C7490" w:rsidRPr="00985916" w:rsidRDefault="00303AAD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Ionic bonding</w:t>
            </w:r>
          </w:p>
        </w:tc>
      </w:tr>
      <w:tr w:rsidR="004C7490" w:rsidRPr="005C39AE" w14:paraId="60FAD505" w14:textId="77777777" w:rsidTr="009275C0">
        <w:trPr>
          <w:trHeight w:val="1198"/>
        </w:trPr>
        <w:tc>
          <w:tcPr>
            <w:tcW w:w="2175" w:type="dxa"/>
            <w:vAlign w:val="center"/>
          </w:tcPr>
          <w:p w14:paraId="2E106D79" w14:textId="2AAFB621" w:rsidR="004C7490" w:rsidRPr="005C39AE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metals form positive ions.</w:t>
            </w:r>
          </w:p>
        </w:tc>
        <w:tc>
          <w:tcPr>
            <w:tcW w:w="2175" w:type="dxa"/>
            <w:vAlign w:val="center"/>
          </w:tcPr>
          <w:p w14:paraId="474492EC" w14:textId="317155E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metals form positive ions.</w:t>
            </w:r>
          </w:p>
        </w:tc>
        <w:tc>
          <w:tcPr>
            <w:tcW w:w="2175" w:type="dxa"/>
            <w:vAlign w:val="center"/>
          </w:tcPr>
          <w:p w14:paraId="2CC54B04" w14:textId="366A920A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metals form positive ions.</w:t>
            </w:r>
          </w:p>
        </w:tc>
        <w:tc>
          <w:tcPr>
            <w:tcW w:w="2175" w:type="dxa"/>
            <w:vAlign w:val="center"/>
          </w:tcPr>
          <w:p w14:paraId="27DBA5C8" w14:textId="22BC8C9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metals form positive ions.</w:t>
            </w:r>
          </w:p>
        </w:tc>
        <w:tc>
          <w:tcPr>
            <w:tcW w:w="2175" w:type="dxa"/>
            <w:vAlign w:val="center"/>
          </w:tcPr>
          <w:p w14:paraId="3073AE84" w14:textId="25D2CAD8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metals form positive ions.</w:t>
            </w:r>
          </w:p>
        </w:tc>
      </w:tr>
      <w:tr w:rsidR="004C7490" w:rsidRPr="005C39AE" w14:paraId="0A1E455C" w14:textId="77777777" w:rsidTr="009275C0">
        <w:trPr>
          <w:trHeight w:val="1174"/>
        </w:trPr>
        <w:tc>
          <w:tcPr>
            <w:tcW w:w="2175" w:type="dxa"/>
            <w:vAlign w:val="center"/>
          </w:tcPr>
          <w:p w14:paraId="11CAFD35" w14:textId="7C2A922B" w:rsidR="004C7490" w:rsidRPr="005C39AE" w:rsidRDefault="002B5096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non-metals form negative ions.</w:t>
            </w:r>
          </w:p>
        </w:tc>
        <w:tc>
          <w:tcPr>
            <w:tcW w:w="2175" w:type="dxa"/>
            <w:vAlign w:val="center"/>
          </w:tcPr>
          <w:p w14:paraId="33608C4F" w14:textId="66378D09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non-metals form negative ions.</w:t>
            </w:r>
          </w:p>
        </w:tc>
        <w:tc>
          <w:tcPr>
            <w:tcW w:w="2175" w:type="dxa"/>
            <w:vAlign w:val="center"/>
          </w:tcPr>
          <w:p w14:paraId="19F37311" w14:textId="7B4376F5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non-metals form negative ions.</w:t>
            </w:r>
          </w:p>
        </w:tc>
        <w:tc>
          <w:tcPr>
            <w:tcW w:w="2175" w:type="dxa"/>
            <w:vAlign w:val="center"/>
          </w:tcPr>
          <w:p w14:paraId="2B9207C7" w14:textId="5F2721AB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non-metals form negative ions.</w:t>
            </w:r>
          </w:p>
        </w:tc>
        <w:tc>
          <w:tcPr>
            <w:tcW w:w="2175" w:type="dxa"/>
            <w:vAlign w:val="center"/>
          </w:tcPr>
          <w:p w14:paraId="1C412467" w14:textId="335857A5" w:rsidR="004C749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and why non-metals form negative ions.</w:t>
            </w:r>
          </w:p>
        </w:tc>
      </w:tr>
      <w:tr w:rsidR="004C7490" w:rsidRPr="005C39AE" w14:paraId="00FE526C" w14:textId="77777777" w:rsidTr="009275C0">
        <w:trPr>
          <w:trHeight w:val="2194"/>
        </w:trPr>
        <w:tc>
          <w:tcPr>
            <w:tcW w:w="2175" w:type="dxa"/>
            <w:vAlign w:val="center"/>
          </w:tcPr>
          <w:p w14:paraId="00537A52" w14:textId="179E41A1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Draw dot and cross diagrams to show how electrons are transferred between the following pairs of atoms</w:t>
            </w:r>
            <w:r w:rsidR="00195A8B" w:rsidRPr="00EC4DA0">
              <w:rPr>
                <w:rFonts w:ascii="Century Gothic" w:hAnsi="Century Gothic"/>
              </w:rPr>
              <w:t>:</w:t>
            </w:r>
            <w:r w:rsidRPr="00EC4DA0">
              <w:rPr>
                <w:rFonts w:ascii="Century Gothic" w:hAnsi="Century Gothic"/>
              </w:rPr>
              <w:t xml:space="preserve"> </w:t>
            </w:r>
          </w:p>
          <w:p w14:paraId="1D885D81" w14:textId="0B3AA59F" w:rsidR="002B5096" w:rsidRPr="00E13D22" w:rsidRDefault="00DA28C7" w:rsidP="00134DC3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Na</w:t>
            </w:r>
            <w:r w:rsidR="002B5096"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F</w:t>
            </w:r>
          </w:p>
          <w:p w14:paraId="785EA2E0" w14:textId="77777777" w:rsidR="002B5096" w:rsidRPr="00E13D22" w:rsidRDefault="002B5096" w:rsidP="00134DC3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619B559F" w14:textId="7667EDE6" w:rsidR="002B5096" w:rsidRPr="00E13D22" w:rsidRDefault="00DA28C7" w:rsidP="00134DC3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="002B5096"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O</w:t>
            </w:r>
          </w:p>
          <w:p w14:paraId="2822D5DB" w14:textId="77777777" w:rsidR="002B5096" w:rsidRPr="00E13D22" w:rsidRDefault="002B5096" w:rsidP="00134DC3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5B72FDDC" w14:textId="77777777" w:rsidR="002B5096" w:rsidRPr="00E13D22" w:rsidRDefault="002B5096" w:rsidP="00134DC3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Cl</w:t>
            </w:r>
          </w:p>
          <w:p w14:paraId="6581CFD0" w14:textId="7777777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65787E7" w14:textId="53E39356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Give the formula</w:t>
            </w:r>
            <w:r w:rsidR="00DF699C" w:rsidRPr="00EC4DA0">
              <w:rPr>
                <w:rFonts w:ascii="Century Gothic" w:hAnsi="Century Gothic"/>
              </w:rPr>
              <w:t>s</w:t>
            </w:r>
            <w:r w:rsidRPr="00EC4DA0">
              <w:rPr>
                <w:rFonts w:ascii="Century Gothic" w:hAnsi="Century Gothic"/>
              </w:rPr>
              <w:t xml:space="preserve"> of the salts formed.</w:t>
            </w:r>
            <w:r w:rsidR="009275C0" w:rsidRPr="00EC4DA0"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5D499361" w14:textId="2D488652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Draw dot and cross diagrams to show how electrons are transferred between the following pairs of atoms</w:t>
            </w:r>
            <w:r w:rsidR="00195A8B" w:rsidRPr="00EC4DA0">
              <w:rPr>
                <w:rFonts w:ascii="Century Gothic" w:hAnsi="Century Gothic"/>
              </w:rPr>
              <w:t>:</w:t>
            </w:r>
            <w:r w:rsidRPr="00EC4DA0">
              <w:rPr>
                <w:rFonts w:ascii="Century Gothic" w:hAnsi="Century Gothic"/>
              </w:rPr>
              <w:t xml:space="preserve"> </w:t>
            </w:r>
          </w:p>
          <w:p w14:paraId="1BCACE7E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Na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F</w:t>
            </w:r>
          </w:p>
          <w:p w14:paraId="4E6065A1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6327B19F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O</w:t>
            </w:r>
          </w:p>
          <w:p w14:paraId="04D5FC54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203DD4A5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Cl</w:t>
            </w:r>
          </w:p>
          <w:p w14:paraId="60D2B5A1" w14:textId="7777777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7058C93" w14:textId="00B65152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Give the formula</w:t>
            </w:r>
            <w:r w:rsidR="00DF699C" w:rsidRPr="00EC4DA0">
              <w:rPr>
                <w:rFonts w:ascii="Century Gothic" w:hAnsi="Century Gothic"/>
              </w:rPr>
              <w:t>s</w:t>
            </w:r>
            <w:r w:rsidRPr="00EC4DA0">
              <w:rPr>
                <w:rFonts w:ascii="Century Gothic" w:hAnsi="Century Gothic"/>
              </w:rPr>
              <w:t xml:space="preserve"> of the salts formed.</w:t>
            </w:r>
            <w:r w:rsidR="009275C0" w:rsidRPr="00EC4DA0"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56446049" w14:textId="5255C08B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Draw dot and cross diagrams to show how electrons are transferred between the following pairs of atoms</w:t>
            </w:r>
            <w:r w:rsidR="00195A8B" w:rsidRPr="00EC4DA0">
              <w:rPr>
                <w:rFonts w:ascii="Century Gothic" w:hAnsi="Century Gothic"/>
              </w:rPr>
              <w:t>:</w:t>
            </w:r>
            <w:r w:rsidRPr="00EC4DA0">
              <w:rPr>
                <w:rFonts w:ascii="Century Gothic" w:hAnsi="Century Gothic"/>
              </w:rPr>
              <w:t xml:space="preserve"> </w:t>
            </w:r>
          </w:p>
          <w:p w14:paraId="7F138545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Na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F</w:t>
            </w:r>
          </w:p>
          <w:p w14:paraId="2AECA546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538D35FC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O</w:t>
            </w:r>
          </w:p>
          <w:p w14:paraId="6B5CF04B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677B4EBA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Cl</w:t>
            </w:r>
          </w:p>
          <w:p w14:paraId="6932CA85" w14:textId="7777777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AEEAD36" w14:textId="223BA408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Give the formula</w:t>
            </w:r>
            <w:r w:rsidR="00DF699C" w:rsidRPr="00EC4DA0">
              <w:rPr>
                <w:rFonts w:ascii="Century Gothic" w:hAnsi="Century Gothic"/>
              </w:rPr>
              <w:t>s</w:t>
            </w:r>
            <w:r w:rsidRPr="00EC4DA0">
              <w:rPr>
                <w:rFonts w:ascii="Century Gothic" w:hAnsi="Century Gothic"/>
              </w:rPr>
              <w:t xml:space="preserve"> of the salts formed.</w:t>
            </w:r>
            <w:r w:rsidR="009275C0" w:rsidRPr="00EC4DA0"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2E1E4BB5" w14:textId="3EC87CA6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Draw dot and cross diagrams to show how electrons are transferred between the following pairs of atoms</w:t>
            </w:r>
            <w:r w:rsidR="00195A8B" w:rsidRPr="00EC4DA0">
              <w:rPr>
                <w:rFonts w:ascii="Century Gothic" w:hAnsi="Century Gothic"/>
              </w:rPr>
              <w:t>:</w:t>
            </w:r>
            <w:r w:rsidRPr="00EC4DA0">
              <w:rPr>
                <w:rFonts w:ascii="Century Gothic" w:hAnsi="Century Gothic"/>
              </w:rPr>
              <w:t xml:space="preserve"> </w:t>
            </w:r>
          </w:p>
          <w:p w14:paraId="00881B8D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Na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F</w:t>
            </w:r>
          </w:p>
          <w:p w14:paraId="0095ABDF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08EF2D9C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O</w:t>
            </w:r>
          </w:p>
          <w:p w14:paraId="5AB55CFF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7ABD9159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Cl</w:t>
            </w:r>
          </w:p>
          <w:p w14:paraId="6C573832" w14:textId="77777777" w:rsidR="002B5096" w:rsidRPr="00E13D22" w:rsidRDefault="002B5096" w:rsidP="00134DC3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5177A0DF" w14:textId="0755884E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Give the formula</w:t>
            </w:r>
            <w:r w:rsidR="00DF699C" w:rsidRPr="00EC4DA0">
              <w:rPr>
                <w:rFonts w:ascii="Century Gothic" w:hAnsi="Century Gothic"/>
              </w:rPr>
              <w:t>s</w:t>
            </w:r>
            <w:r w:rsidRPr="00EC4DA0">
              <w:rPr>
                <w:rFonts w:ascii="Century Gothic" w:hAnsi="Century Gothic"/>
              </w:rPr>
              <w:t xml:space="preserve"> of the salts formed.</w:t>
            </w:r>
            <w:r w:rsidR="009275C0" w:rsidRPr="00EC4DA0">
              <w:rPr>
                <w:rFonts w:ascii="Century Gothic" w:hAnsi="Century Gothic"/>
              </w:rPr>
              <w:br/>
            </w:r>
          </w:p>
        </w:tc>
        <w:tc>
          <w:tcPr>
            <w:tcW w:w="2175" w:type="dxa"/>
            <w:vAlign w:val="center"/>
          </w:tcPr>
          <w:p w14:paraId="3484901C" w14:textId="2C62B23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Draw dot and cross diagrams to show how electrons are transferred between the following pairs of atoms</w:t>
            </w:r>
            <w:r w:rsidR="00195A8B" w:rsidRPr="00EC4DA0">
              <w:rPr>
                <w:rFonts w:ascii="Century Gothic" w:hAnsi="Century Gothic"/>
              </w:rPr>
              <w:t>:</w:t>
            </w:r>
            <w:r w:rsidRPr="00EC4DA0">
              <w:rPr>
                <w:rFonts w:ascii="Century Gothic" w:hAnsi="Century Gothic"/>
              </w:rPr>
              <w:t xml:space="preserve"> </w:t>
            </w:r>
          </w:p>
          <w:p w14:paraId="557E0DF3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Na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F</w:t>
            </w:r>
          </w:p>
          <w:p w14:paraId="5FE9FE9D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2ED9B6FC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O</w:t>
            </w:r>
          </w:p>
          <w:p w14:paraId="714DB53D" w14:textId="77777777" w:rsidR="00DA28C7" w:rsidRPr="00E13D22" w:rsidRDefault="00DA28C7" w:rsidP="00DA28C7">
            <w:pPr>
              <w:pStyle w:val="RSCBulletedlist"/>
              <w:numPr>
                <w:ilvl w:val="0"/>
                <w:numId w:val="0"/>
              </w:numPr>
              <w:ind w:left="363"/>
            </w:pPr>
          </w:p>
          <w:p w14:paraId="4D2EE13E" w14:textId="77777777" w:rsidR="00DA28C7" w:rsidRPr="00E13D22" w:rsidRDefault="00DA28C7" w:rsidP="00DA28C7">
            <w:pPr>
              <w:pStyle w:val="RSCBulletedlist"/>
            </w:pPr>
            <w:r w:rsidRPr="00DA28C7">
              <w:rPr>
                <w:rFonts w:ascii="Cambria Math" w:hAnsi="Cambria Math"/>
                <w:sz w:val="20"/>
                <w:szCs w:val="20"/>
              </w:rPr>
              <w:t>Mg</w:t>
            </w:r>
            <w:r w:rsidRPr="00134DC3">
              <w:rPr>
                <w:sz w:val="20"/>
                <w:szCs w:val="20"/>
              </w:rPr>
              <w:t xml:space="preserve"> and </w:t>
            </w:r>
            <w:r w:rsidRPr="00DA28C7">
              <w:rPr>
                <w:rFonts w:ascii="Cambria Math" w:hAnsi="Cambria Math"/>
                <w:sz w:val="20"/>
                <w:szCs w:val="20"/>
              </w:rPr>
              <w:t>Cl</w:t>
            </w:r>
          </w:p>
          <w:p w14:paraId="73879B4B" w14:textId="77777777" w:rsidR="002B5096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56363F3" w14:textId="2531E809" w:rsidR="004C7490" w:rsidRPr="00EC4DA0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C4DA0">
              <w:rPr>
                <w:rFonts w:ascii="Century Gothic" w:hAnsi="Century Gothic"/>
              </w:rPr>
              <w:t>Give the formula</w:t>
            </w:r>
            <w:r w:rsidR="00DF699C" w:rsidRPr="00EC4DA0">
              <w:rPr>
                <w:rFonts w:ascii="Century Gothic" w:hAnsi="Century Gothic"/>
              </w:rPr>
              <w:t>s</w:t>
            </w:r>
            <w:r w:rsidRPr="00EC4DA0">
              <w:rPr>
                <w:rFonts w:ascii="Century Gothic" w:hAnsi="Century Gothic"/>
              </w:rPr>
              <w:t xml:space="preserve"> of the salts formed.</w:t>
            </w:r>
            <w:r w:rsidR="009275C0" w:rsidRPr="00EC4DA0">
              <w:rPr>
                <w:rFonts w:ascii="Century Gothic" w:hAnsi="Century Gothic"/>
              </w:rPr>
              <w:br/>
            </w:r>
          </w:p>
        </w:tc>
      </w:tr>
      <w:tr w:rsidR="004C7490" w:rsidRPr="005C39AE" w14:paraId="0B404F0C" w14:textId="77777777" w:rsidTr="009275C0">
        <w:trPr>
          <w:trHeight w:val="2596"/>
        </w:trPr>
        <w:tc>
          <w:tcPr>
            <w:tcW w:w="2175" w:type="dxa"/>
            <w:vAlign w:val="center"/>
          </w:tcPr>
          <w:p w14:paraId="168BC6AF" w14:textId="42D368EB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11B5400F" wp14:editId="1159429C">
                  <wp:extent cx="960120" cy="773756"/>
                  <wp:effectExtent l="0" t="0" r="0" b="7620"/>
                  <wp:docPr id="1661012664" name="Picture 1" descr="A diagram using the ball-and-stick model of an ionic lattice. A key indicates that the larger green balls are Cl- ions and the smaller blue bass are Na+ 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012664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0217D" w14:textId="0B51D715" w:rsidR="004C7490" w:rsidRPr="00DF66CF" w:rsidRDefault="002B5096" w:rsidP="002B5096">
            <w:pPr>
              <w:pStyle w:val="RSCBulletedlist"/>
              <w:numPr>
                <w:ilvl w:val="0"/>
                <w:numId w:val="0"/>
              </w:numPr>
            </w:pPr>
            <w:r w:rsidRPr="002B5096">
              <w:rPr>
                <w:sz w:val="20"/>
                <w:szCs w:val="20"/>
              </w:rPr>
              <w:t>Describe how an ionic lattice is held together using the diagram to help you write your answer.</w:t>
            </w:r>
          </w:p>
        </w:tc>
        <w:tc>
          <w:tcPr>
            <w:tcW w:w="2175" w:type="dxa"/>
            <w:vAlign w:val="center"/>
          </w:tcPr>
          <w:p w14:paraId="6CDED230" w14:textId="63154942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42A8509A" wp14:editId="7475E40D">
                  <wp:extent cx="960120" cy="773756"/>
                  <wp:effectExtent l="0" t="0" r="0" b="7620"/>
                  <wp:docPr id="1087804490" name="Picture 1" descr="A diagram using the ball-and-stick model of an ionic lattice. A key indicates that the larger green balls are Cl- ions and the smaller blue bass are Na+ 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04490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2C6B3" w14:textId="3B326B62" w:rsidR="004C7490" w:rsidRPr="000D79F2" w:rsidRDefault="002B5096" w:rsidP="002B5096">
            <w:pPr>
              <w:pStyle w:val="RSCBasictext"/>
            </w:pPr>
            <w:r w:rsidRPr="002B5096">
              <w:rPr>
                <w:sz w:val="20"/>
                <w:szCs w:val="20"/>
              </w:rPr>
              <w:t>Describe how an ionic lattice is held together using the diagram to help you write your answer.</w:t>
            </w:r>
          </w:p>
        </w:tc>
        <w:tc>
          <w:tcPr>
            <w:tcW w:w="2175" w:type="dxa"/>
            <w:vAlign w:val="center"/>
          </w:tcPr>
          <w:p w14:paraId="7B2A42D5" w14:textId="5A498200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10D1915" wp14:editId="39FBCB79">
                  <wp:extent cx="960120" cy="773756"/>
                  <wp:effectExtent l="0" t="0" r="0" b="7620"/>
                  <wp:docPr id="224003876" name="Picture 1" descr="A diagram using the ball-and-stick model of an ionic lattice. A key indicates that the larger green balls are Cl- ions and the smaller blue bass are Na+ 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03876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86A97" w14:textId="1F52EE93" w:rsidR="004C7490" w:rsidRPr="000D79F2" w:rsidRDefault="002B5096" w:rsidP="002B5096">
            <w:pPr>
              <w:pStyle w:val="RSCBulletedlist"/>
              <w:numPr>
                <w:ilvl w:val="0"/>
                <w:numId w:val="0"/>
              </w:numPr>
            </w:pPr>
            <w:r w:rsidRPr="002B5096">
              <w:rPr>
                <w:sz w:val="20"/>
                <w:szCs w:val="20"/>
              </w:rPr>
              <w:t>Describe how an ionic lattice is held together using the diagram to help you write your answer.</w:t>
            </w:r>
          </w:p>
        </w:tc>
        <w:tc>
          <w:tcPr>
            <w:tcW w:w="2175" w:type="dxa"/>
            <w:vAlign w:val="center"/>
          </w:tcPr>
          <w:p w14:paraId="5923F90B" w14:textId="501B413C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40A26E91" wp14:editId="6F0F17FA">
                  <wp:extent cx="960120" cy="773756"/>
                  <wp:effectExtent l="0" t="0" r="0" b="7620"/>
                  <wp:docPr id="855870420" name="Picture 1" descr="A diagram using the ball-and-stick model of an ionic lattice. A key indicates that the larger green balls are Cl- ions and the smaller blue bass are Na+ 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70420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A5699" w14:textId="5415F715" w:rsidR="004C7490" w:rsidRPr="000D79F2" w:rsidRDefault="002B5096" w:rsidP="002B5096">
            <w:pPr>
              <w:pStyle w:val="RSCBulletedlist"/>
              <w:numPr>
                <w:ilvl w:val="0"/>
                <w:numId w:val="0"/>
              </w:numPr>
            </w:pPr>
            <w:r w:rsidRPr="002B5096">
              <w:rPr>
                <w:sz w:val="20"/>
                <w:szCs w:val="20"/>
              </w:rPr>
              <w:t>Describe how an ionic lattice is held together using the diagram to help you write your answer.</w:t>
            </w:r>
          </w:p>
        </w:tc>
        <w:tc>
          <w:tcPr>
            <w:tcW w:w="2175" w:type="dxa"/>
            <w:vAlign w:val="center"/>
          </w:tcPr>
          <w:p w14:paraId="785C887A" w14:textId="2131BB3D" w:rsidR="002B5096" w:rsidRDefault="00134DC3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0BE8D9BF" wp14:editId="78CFEE22">
                  <wp:extent cx="960120" cy="773756"/>
                  <wp:effectExtent l="0" t="0" r="0" b="7620"/>
                  <wp:docPr id="1099025798" name="Picture 1" descr="A diagram using the ball-and-stick model of an ionic lattice. A key indicates that the larger green balls are Cl- ions and the smaller blue bass are Na+ 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25798" name="Picture 1" descr="A diagram using the ball-and-stick model of an ionic lattice. A key indicates that the larger green balls are Cl- ions and the smaller blue bass are Na+ ions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400" cy="80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02D8D" w14:textId="10EC9E51" w:rsidR="004C7490" w:rsidRPr="000D79F2" w:rsidRDefault="002B5096" w:rsidP="002B509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B5096">
              <w:rPr>
                <w:rFonts w:ascii="Century Gothic" w:hAnsi="Century Gothic"/>
              </w:rPr>
              <w:t>Describe how an ionic lattice is held together using the diagram to help you write your answer.</w:t>
            </w:r>
          </w:p>
        </w:tc>
      </w:tr>
      <w:tr w:rsidR="004C7490" w:rsidRPr="005C39AE" w14:paraId="3F49F389" w14:textId="77777777" w:rsidTr="00261CA6">
        <w:trPr>
          <w:trHeight w:val="3930"/>
        </w:trPr>
        <w:tc>
          <w:tcPr>
            <w:tcW w:w="2175" w:type="dxa"/>
            <w:vAlign w:val="center"/>
          </w:tcPr>
          <w:p w14:paraId="0F01C915" w14:textId="36359793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D40ED2">
              <w:rPr>
                <w:rFonts w:ascii="Century Gothic" w:hAnsi="Century Gothic"/>
              </w:rPr>
              <w:t>escribe the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 xml:space="preserve">limitations of using </w:t>
            </w:r>
            <w:r>
              <w:rPr>
                <w:rFonts w:ascii="Century Gothic" w:hAnsi="Century Gothic"/>
              </w:rPr>
              <w:t xml:space="preserve">the following models </w:t>
            </w:r>
            <w:r w:rsidRPr="00D40ED2">
              <w:rPr>
                <w:rFonts w:ascii="Century Gothic" w:hAnsi="Century Gothic"/>
              </w:rPr>
              <w:t xml:space="preserve"> to represent a giant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ionic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>:</w:t>
            </w:r>
          </w:p>
          <w:p w14:paraId="528BDEA1" w14:textId="151C6A03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275C0" w:rsidRPr="009275C0">
              <w:rPr>
                <w:sz w:val="20"/>
                <w:szCs w:val="20"/>
              </w:rPr>
              <w:t>ot and cross</w:t>
            </w:r>
          </w:p>
          <w:p w14:paraId="29B1C44F" w14:textId="6739B689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23C4DB8D" w14:textId="06B12DC1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275C0" w:rsidRPr="009275C0">
              <w:rPr>
                <w:sz w:val="20"/>
                <w:szCs w:val="20"/>
              </w:rPr>
              <w:t>all and stick</w:t>
            </w:r>
          </w:p>
          <w:p w14:paraId="4C1A3C58" w14:textId="6602996C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3D252426" w14:textId="02209EF3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 w:rsidRPr="009275C0">
              <w:rPr>
                <w:sz w:val="20"/>
                <w:szCs w:val="20"/>
              </w:rPr>
              <w:t xml:space="preserve">2D and 3D diagrams </w:t>
            </w:r>
          </w:p>
        </w:tc>
        <w:tc>
          <w:tcPr>
            <w:tcW w:w="2175" w:type="dxa"/>
            <w:vAlign w:val="center"/>
          </w:tcPr>
          <w:p w14:paraId="0DC22FFA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D40ED2">
              <w:rPr>
                <w:rFonts w:ascii="Century Gothic" w:hAnsi="Century Gothic"/>
              </w:rPr>
              <w:t>escribe the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 xml:space="preserve">limitations of using </w:t>
            </w:r>
            <w:r>
              <w:rPr>
                <w:rFonts w:ascii="Century Gothic" w:hAnsi="Century Gothic"/>
              </w:rPr>
              <w:t xml:space="preserve">the following models </w:t>
            </w:r>
            <w:r w:rsidRPr="00D40ED2">
              <w:rPr>
                <w:rFonts w:ascii="Century Gothic" w:hAnsi="Century Gothic"/>
              </w:rPr>
              <w:t xml:space="preserve"> to represent a giant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ionic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>:</w:t>
            </w:r>
          </w:p>
          <w:p w14:paraId="6DB74D07" w14:textId="4C22A8A5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275C0" w:rsidRPr="009275C0">
              <w:rPr>
                <w:sz w:val="20"/>
                <w:szCs w:val="20"/>
              </w:rPr>
              <w:t xml:space="preserve">ot and cross </w:t>
            </w:r>
          </w:p>
          <w:p w14:paraId="706BA695" w14:textId="2C1C95CA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6CE298AA" w14:textId="3FFB23AD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275C0" w:rsidRPr="009275C0">
              <w:rPr>
                <w:sz w:val="20"/>
                <w:szCs w:val="20"/>
              </w:rPr>
              <w:t>all and stick</w:t>
            </w:r>
          </w:p>
          <w:p w14:paraId="5A942688" w14:textId="5FAB2F10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54E8A6C3" w14:textId="4296540A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 w:rsidRPr="009275C0">
              <w:rPr>
                <w:sz w:val="20"/>
                <w:szCs w:val="20"/>
              </w:rPr>
              <w:t xml:space="preserve">2D and 3D diagrams </w:t>
            </w:r>
          </w:p>
        </w:tc>
        <w:tc>
          <w:tcPr>
            <w:tcW w:w="2175" w:type="dxa"/>
            <w:vAlign w:val="center"/>
          </w:tcPr>
          <w:p w14:paraId="3F9D8CCA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D40ED2">
              <w:rPr>
                <w:rFonts w:ascii="Century Gothic" w:hAnsi="Century Gothic"/>
              </w:rPr>
              <w:t>escribe the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 xml:space="preserve">limitations of using </w:t>
            </w:r>
            <w:r>
              <w:rPr>
                <w:rFonts w:ascii="Century Gothic" w:hAnsi="Century Gothic"/>
              </w:rPr>
              <w:t xml:space="preserve">the following models </w:t>
            </w:r>
            <w:r w:rsidRPr="00D40ED2">
              <w:rPr>
                <w:rFonts w:ascii="Century Gothic" w:hAnsi="Century Gothic"/>
              </w:rPr>
              <w:t xml:space="preserve"> to represent a giant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ionic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>:</w:t>
            </w:r>
          </w:p>
          <w:p w14:paraId="1A2EF1B6" w14:textId="793F7648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275C0" w:rsidRPr="009275C0">
              <w:rPr>
                <w:sz w:val="20"/>
                <w:szCs w:val="20"/>
              </w:rPr>
              <w:t>ot and cross</w:t>
            </w:r>
          </w:p>
          <w:p w14:paraId="6D8125B9" w14:textId="453959FF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0E912B3D" w14:textId="118A24B9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275C0" w:rsidRPr="009275C0">
              <w:rPr>
                <w:sz w:val="20"/>
                <w:szCs w:val="20"/>
              </w:rPr>
              <w:t>all and stick</w:t>
            </w:r>
          </w:p>
          <w:p w14:paraId="6081AADA" w14:textId="443E55AA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7C526253" w14:textId="3E2D33FF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 w:rsidRPr="009275C0">
              <w:rPr>
                <w:sz w:val="20"/>
                <w:szCs w:val="20"/>
              </w:rPr>
              <w:t xml:space="preserve">2D and 3D diagrams </w:t>
            </w:r>
          </w:p>
        </w:tc>
        <w:tc>
          <w:tcPr>
            <w:tcW w:w="2175" w:type="dxa"/>
            <w:vAlign w:val="center"/>
          </w:tcPr>
          <w:p w14:paraId="160FCEA1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D40ED2">
              <w:rPr>
                <w:rFonts w:ascii="Century Gothic" w:hAnsi="Century Gothic"/>
              </w:rPr>
              <w:t>escribe the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 xml:space="preserve">limitations of using </w:t>
            </w:r>
            <w:r>
              <w:rPr>
                <w:rFonts w:ascii="Century Gothic" w:hAnsi="Century Gothic"/>
              </w:rPr>
              <w:t xml:space="preserve">the following models </w:t>
            </w:r>
            <w:r w:rsidRPr="00D40ED2">
              <w:rPr>
                <w:rFonts w:ascii="Century Gothic" w:hAnsi="Century Gothic"/>
              </w:rPr>
              <w:t xml:space="preserve"> to represent a giant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ionic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>:</w:t>
            </w:r>
          </w:p>
          <w:p w14:paraId="204BE46B" w14:textId="3655BC99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275C0" w:rsidRPr="009275C0">
              <w:rPr>
                <w:sz w:val="20"/>
                <w:szCs w:val="20"/>
              </w:rPr>
              <w:t>ot and cross</w:t>
            </w:r>
          </w:p>
          <w:p w14:paraId="1A86AC39" w14:textId="26694648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ind w:left="363"/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3B89C7E5" w14:textId="5766655F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275C0" w:rsidRPr="009275C0">
              <w:rPr>
                <w:sz w:val="20"/>
                <w:szCs w:val="20"/>
              </w:rPr>
              <w:t>all and stick</w:t>
            </w:r>
          </w:p>
          <w:p w14:paraId="6BD320C4" w14:textId="2FBA04BC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7F930209" w14:textId="71407526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 w:rsidRPr="009275C0">
              <w:rPr>
                <w:sz w:val="20"/>
                <w:szCs w:val="20"/>
              </w:rPr>
              <w:t xml:space="preserve">2D and 3D diagrams </w:t>
            </w:r>
          </w:p>
        </w:tc>
        <w:tc>
          <w:tcPr>
            <w:tcW w:w="2175" w:type="dxa"/>
            <w:vAlign w:val="center"/>
          </w:tcPr>
          <w:p w14:paraId="28082CAC" w14:textId="77777777" w:rsidR="009275C0" w:rsidRDefault="009275C0" w:rsidP="009275C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D40ED2">
              <w:rPr>
                <w:rFonts w:ascii="Century Gothic" w:hAnsi="Century Gothic"/>
              </w:rPr>
              <w:t>escribe the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 xml:space="preserve">limitations of using </w:t>
            </w:r>
            <w:r>
              <w:rPr>
                <w:rFonts w:ascii="Century Gothic" w:hAnsi="Century Gothic"/>
              </w:rPr>
              <w:t xml:space="preserve">the following models </w:t>
            </w:r>
            <w:r w:rsidRPr="00D40ED2">
              <w:rPr>
                <w:rFonts w:ascii="Century Gothic" w:hAnsi="Century Gothic"/>
              </w:rPr>
              <w:t xml:space="preserve"> to represent a giant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ionic</w:t>
            </w:r>
            <w:r>
              <w:rPr>
                <w:rFonts w:ascii="Century Gothic" w:hAnsi="Century Gothic"/>
              </w:rPr>
              <w:t xml:space="preserve"> </w:t>
            </w:r>
            <w:r w:rsidRPr="00D40ED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>:</w:t>
            </w:r>
          </w:p>
          <w:p w14:paraId="5CA68A44" w14:textId="77537BEC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275C0" w:rsidRPr="009275C0">
              <w:rPr>
                <w:sz w:val="20"/>
                <w:szCs w:val="20"/>
              </w:rPr>
              <w:t xml:space="preserve">ot and cross </w:t>
            </w:r>
          </w:p>
          <w:p w14:paraId="06B1E165" w14:textId="0E546C34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7120A05A" w14:textId="07BB75E4" w:rsidR="009275C0" w:rsidRPr="009275C0" w:rsidRDefault="00E50A28" w:rsidP="009275C0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275C0" w:rsidRPr="009275C0">
              <w:rPr>
                <w:sz w:val="20"/>
                <w:szCs w:val="20"/>
              </w:rPr>
              <w:t>all and stick</w:t>
            </w:r>
          </w:p>
          <w:p w14:paraId="298CA58B" w14:textId="57C7BA71" w:rsidR="009275C0" w:rsidRPr="00261CA6" w:rsidRDefault="009275C0" w:rsidP="009275C0">
            <w:pPr>
              <w:pStyle w:val="RSC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61CA6">
              <w:rPr>
                <w:sz w:val="16"/>
                <w:szCs w:val="16"/>
              </w:rPr>
              <w:br/>
            </w:r>
          </w:p>
          <w:p w14:paraId="45C20516" w14:textId="7383FFA8" w:rsidR="004C7490" w:rsidRPr="009275C0" w:rsidRDefault="009275C0" w:rsidP="009275C0">
            <w:pPr>
              <w:pStyle w:val="RSCBulletedlist"/>
              <w:rPr>
                <w:sz w:val="20"/>
                <w:szCs w:val="20"/>
              </w:rPr>
            </w:pPr>
            <w:r w:rsidRPr="009275C0">
              <w:rPr>
                <w:sz w:val="20"/>
                <w:szCs w:val="20"/>
              </w:rPr>
              <w:t xml:space="preserve">2D and 3D diagrams </w:t>
            </w:r>
          </w:p>
        </w:tc>
      </w:tr>
      <w:bookmarkEnd w:id="0"/>
    </w:tbl>
    <w:p w14:paraId="0D6D8E9F" w14:textId="23CDB592" w:rsidR="00C26464" w:rsidRPr="00261CA6" w:rsidRDefault="00C26464" w:rsidP="005B477C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261CA6" w:rsidSect="00261C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701" w:right="1440" w:bottom="993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B33" w14:textId="77777777" w:rsidR="00FE6534" w:rsidRDefault="00FE6534" w:rsidP="00C51F51">
      <w:r>
        <w:separator/>
      </w:r>
    </w:p>
  </w:endnote>
  <w:endnote w:type="continuationSeparator" w:id="0">
    <w:p w14:paraId="19096D0D" w14:textId="77777777" w:rsidR="00FE6534" w:rsidRDefault="00FE653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D8BA" w14:textId="77777777" w:rsidR="005B477C" w:rsidRDefault="005B4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AFE769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B5096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0128" w14:textId="77777777" w:rsidR="005B477C" w:rsidRDefault="005B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C01A" w14:textId="77777777" w:rsidR="00FE6534" w:rsidRDefault="00FE6534" w:rsidP="00C51F51">
      <w:r>
        <w:separator/>
      </w:r>
    </w:p>
  </w:footnote>
  <w:footnote w:type="continuationSeparator" w:id="0">
    <w:p w14:paraId="30EA13DD" w14:textId="77777777" w:rsidR="00FE6534" w:rsidRDefault="00FE653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CEE5" w14:textId="77777777" w:rsidR="005B477C" w:rsidRDefault="005B4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8F1CE82" w:rsidR="00B46E49" w:rsidRDefault="005B477C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4B610FE">
          <wp:simplePos x="0" y="0"/>
          <wp:positionH relativeFrom="column">
            <wp:posOffset>-927574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162294328" name="Picture 1622943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8E50C4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96449603" name="Picture 596449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2B5096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6A151188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1D1C27" w:rsidRPr="001D1C27">
      <w:t>rsc.li/49RozGS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6C76" w14:textId="77777777" w:rsidR="005B477C" w:rsidRDefault="005B4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70384"/>
    <w:multiLevelType w:val="hybridMultilevel"/>
    <w:tmpl w:val="3F507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6042C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16A4CB7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57EB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02460"/>
    <w:multiLevelType w:val="hybridMultilevel"/>
    <w:tmpl w:val="B406BE5E"/>
    <w:lvl w:ilvl="0" w:tplc="FAC60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45C22"/>
    <w:multiLevelType w:val="hybridMultilevel"/>
    <w:tmpl w:val="B406BE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9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8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285238002">
    <w:abstractNumId w:val="26"/>
  </w:num>
  <w:num w:numId="33" w16cid:durableId="1496920351">
    <w:abstractNumId w:val="21"/>
  </w:num>
  <w:num w:numId="34" w16cid:durableId="225074661">
    <w:abstractNumId w:val="25"/>
  </w:num>
  <w:num w:numId="35" w16cid:durableId="980233657">
    <w:abstractNumId w:val="19"/>
  </w:num>
  <w:num w:numId="36" w16cid:durableId="1336803544">
    <w:abstractNumId w:val="27"/>
  </w:num>
  <w:num w:numId="37" w16cid:durableId="157643396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4DC3"/>
    <w:rsid w:val="0013731C"/>
    <w:rsid w:val="00144CDA"/>
    <w:rsid w:val="0015105E"/>
    <w:rsid w:val="001547A9"/>
    <w:rsid w:val="00154EEB"/>
    <w:rsid w:val="00157D17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5A8B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C27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19B3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57EC5"/>
    <w:rsid w:val="00260230"/>
    <w:rsid w:val="00261CA6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096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AAD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36F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0D27"/>
    <w:rsid w:val="004813AB"/>
    <w:rsid w:val="00481F08"/>
    <w:rsid w:val="0048617A"/>
    <w:rsid w:val="00486CCB"/>
    <w:rsid w:val="00487188"/>
    <w:rsid w:val="00487ABD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6EDF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107"/>
    <w:rsid w:val="00522B05"/>
    <w:rsid w:val="00530A17"/>
    <w:rsid w:val="005329C8"/>
    <w:rsid w:val="00533730"/>
    <w:rsid w:val="0053639C"/>
    <w:rsid w:val="0053797D"/>
    <w:rsid w:val="00540444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2E7"/>
    <w:rsid w:val="00577380"/>
    <w:rsid w:val="00580215"/>
    <w:rsid w:val="0058186F"/>
    <w:rsid w:val="00584129"/>
    <w:rsid w:val="005853E4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77C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0A8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6CDE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5C0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62F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DA0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1E91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1B1E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DF2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2553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47D54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7C61"/>
    <w:rsid w:val="00DA28C7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699C"/>
    <w:rsid w:val="00E02057"/>
    <w:rsid w:val="00E04231"/>
    <w:rsid w:val="00E100EC"/>
    <w:rsid w:val="00E13686"/>
    <w:rsid w:val="00E13D22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28"/>
    <w:rsid w:val="00E50A8B"/>
    <w:rsid w:val="00E50FBA"/>
    <w:rsid w:val="00E51E7E"/>
    <w:rsid w:val="00E56065"/>
    <w:rsid w:val="00E60944"/>
    <w:rsid w:val="00E62BFB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DA0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5096"/>
    <w:pPr>
      <w:ind w:left="720"/>
      <w:contextualSpacing/>
    </w:pPr>
  </w:style>
  <w:style w:type="paragraph" w:styleId="Revision">
    <w:name w:val="Revision"/>
    <w:hidden/>
    <w:uiPriority w:val="99"/>
    <w:semiHidden/>
    <w:rsid w:val="00876CD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4a1134a-ec95-48d0-8411-392686591e19"/>
    <ds:schemaRef ds:uri="a9c5b8cb-8b3b-4b00-8e13-e0891dd65c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</TotalTime>
  <Pages>2</Pages>
  <Words>711</Words>
  <Characters>3489</Characters>
  <Application>Microsoft Office Word</Application>
  <DocSecurity>0</DocSecurity>
  <Lines>268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structure strip student sheet</vt:lpstr>
    </vt:vector>
  </TitlesOfParts>
  <Manager/>
  <Company>Royal Society of Chemistry</Company>
  <LinksUpToDate>false</LinksUpToDate>
  <CharactersWithSpaces>4101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structure strip student sheet</dc:title>
  <dc:subject/>
  <dc:creator>Royal Society Of Chemistry</dc:creator>
  <cp:keywords>Ionic bonding, dot and cross diagram, ionic lattice, limitations of models, bonding diagrams</cp:keywords>
  <dc:description>From the Royal Society of Chemistry structure strip series of resources, available from: https://rsc.li/4bQ8d37</dc:description>
  <cp:lastModifiedBy>Kirsty Patterson</cp:lastModifiedBy>
  <cp:revision>2</cp:revision>
  <cp:lastPrinted>2012-04-18T08:40:00Z</cp:lastPrinted>
  <dcterms:created xsi:type="dcterms:W3CDTF">2024-03-04T19:23:00Z</dcterms:created>
  <dcterms:modified xsi:type="dcterms:W3CDTF">2024-03-04T19:23:00Z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