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6AF997BE" w:rsidR="00A5740C" w:rsidRPr="007859BF" w:rsidRDefault="00EF0648" w:rsidP="007859BF">
      <w:pPr>
        <w:pStyle w:val="RSCH1"/>
      </w:pPr>
      <w:r>
        <w:t>Partic</w:t>
      </w:r>
      <w:r w:rsidR="00D7695D">
        <w:t xml:space="preserve">le </w:t>
      </w:r>
      <w:r w:rsidR="005B1654">
        <w:t>d</w:t>
      </w:r>
      <w:r w:rsidR="00D7695D">
        <w:t>iagrams</w:t>
      </w:r>
      <w:r w:rsidR="00A92945">
        <w:t xml:space="preserve"> </w:t>
      </w:r>
    </w:p>
    <w:p w14:paraId="6D06E0B4" w14:textId="352A4790" w:rsidR="005B1654" w:rsidRDefault="005B1654" w:rsidP="005B1654">
      <w:pPr>
        <w:pStyle w:val="RSCBasictext"/>
        <w:rPr>
          <w:lang w:eastAsia="en-GB"/>
        </w:rPr>
      </w:pPr>
      <w:r>
        <w:t xml:space="preserve">This resource is part of the </w:t>
      </w:r>
      <w:r w:rsidRPr="00575F2F">
        <w:rPr>
          <w:b/>
          <w:bCs/>
        </w:rPr>
        <w:t>Structure strip</w:t>
      </w:r>
      <w:r>
        <w:t xml:space="preserve"> series of resources, designed to support literacy in science teaching. More resources in this series can be found at:</w:t>
      </w:r>
      <w:r>
        <w:rPr>
          <w:lang w:eastAsia="en-GB"/>
        </w:rPr>
        <w:t xml:space="preserve"> </w:t>
      </w:r>
      <w:hyperlink r:id="rId8" w:history="1">
        <w:r w:rsidRPr="00C72F5C">
          <w:rPr>
            <w:rStyle w:val="Hyperlink"/>
            <w:b/>
            <w:bCs/>
            <w:color w:val="C8102E"/>
            <w:lang w:eastAsia="en-GB"/>
          </w:rPr>
          <w:t>rsc.</w:t>
        </w:r>
        <w:r w:rsidR="00EC12F3">
          <w:rPr>
            <w:rStyle w:val="Hyperlink"/>
            <w:b/>
            <w:bCs/>
            <w:color w:val="C8102E"/>
            <w:lang w:eastAsia="en-GB"/>
          </w:rPr>
          <w:t>li</w:t>
        </w:r>
        <w:r w:rsidRPr="00C72F5C">
          <w:rPr>
            <w:rStyle w:val="Hyperlink"/>
            <w:b/>
            <w:bCs/>
            <w:color w:val="C8102E"/>
            <w:lang w:eastAsia="en-GB"/>
          </w:rPr>
          <w:t>/</w:t>
        </w:r>
        <w:r w:rsidR="00EC12F3" w:rsidRPr="00EC12F3">
          <w:rPr>
            <w:rStyle w:val="Hyperlink"/>
            <w:b/>
            <w:bCs/>
            <w:color w:val="C8102E"/>
            <w:lang w:eastAsia="en-GB"/>
          </w:rPr>
          <w:t>3JL80Bf</w:t>
        </w:r>
      </w:hyperlink>
    </w:p>
    <w:p w14:paraId="65138B1A" w14:textId="77777777" w:rsidR="00AB639C" w:rsidRDefault="00AB639C" w:rsidP="00AB639C">
      <w:pPr>
        <w:pStyle w:val="RSCH2"/>
        <w:rPr>
          <w:lang w:eastAsia="en-GB"/>
        </w:rPr>
      </w:pPr>
      <w:r>
        <w:rPr>
          <w:lang w:eastAsia="en-GB"/>
        </w:rPr>
        <w:t>Learning objectives</w:t>
      </w:r>
    </w:p>
    <w:p w14:paraId="3E6EAAAB" w14:textId="77777777" w:rsidR="00417B20" w:rsidRPr="0049734A" w:rsidRDefault="00417B20" w:rsidP="00417B20">
      <w:pPr>
        <w:pStyle w:val="RSCLearningobjectives"/>
        <w:ind w:left="360" w:hanging="360"/>
      </w:pPr>
      <w:r>
        <w:t>Recall, draw and describe the particle model for solids, liquids and gases where particles are represented by circles/spheres.</w:t>
      </w:r>
    </w:p>
    <w:p w14:paraId="3696451A" w14:textId="77777777" w:rsidR="00417B20" w:rsidRPr="0049734A" w:rsidRDefault="00417B20" w:rsidP="00417B20">
      <w:pPr>
        <w:pStyle w:val="RSCLearningobjectives"/>
        <w:ind w:left="360" w:hanging="360"/>
      </w:pPr>
      <w:r>
        <w:t>Use particle diagrams to represent chemical reactions and physical changes.</w:t>
      </w:r>
    </w:p>
    <w:p w14:paraId="3DE5CE43" w14:textId="77777777" w:rsidR="00417B20" w:rsidRDefault="00417B20" w:rsidP="00417B20">
      <w:pPr>
        <w:pStyle w:val="RSCLearningobjectives"/>
        <w:ind w:left="360" w:hanging="360"/>
      </w:pPr>
      <w:r>
        <w:t>Evaluate the use of particle diagrams.</w:t>
      </w:r>
    </w:p>
    <w:p w14:paraId="7E1EF09C" w14:textId="77777777" w:rsidR="00640BDB" w:rsidRDefault="00640BDB" w:rsidP="00445CC6">
      <w:pPr>
        <w:pStyle w:val="RSCH2"/>
        <w:spacing w:before="400"/>
        <w:rPr>
          <w:lang w:eastAsia="en-GB"/>
        </w:rPr>
      </w:pPr>
      <w:r>
        <w:rPr>
          <w:lang w:eastAsia="en-GB"/>
        </w:rPr>
        <w:t>Introduction</w:t>
      </w:r>
    </w:p>
    <w:p w14:paraId="7517E22A" w14:textId="59F3C5EE" w:rsidR="000A12E8" w:rsidRDefault="000A12E8" w:rsidP="000A12E8">
      <w:pPr>
        <w:pStyle w:val="RSCBasictext"/>
        <w:rPr>
          <w:lang w:eastAsia="en-GB"/>
        </w:rPr>
      </w:pPr>
      <w:r>
        <w:rPr>
          <w:lang w:eastAsia="en-GB"/>
        </w:rPr>
        <w:t xml:space="preserve">Particle diagrams are often used to show the arrangement of atoms and molecules in substances. It is important that we understand </w:t>
      </w:r>
      <w:r w:rsidR="00912AB3">
        <w:rPr>
          <w:lang w:eastAsia="en-GB"/>
        </w:rPr>
        <w:t xml:space="preserve">all </w:t>
      </w:r>
      <w:r>
        <w:rPr>
          <w:lang w:eastAsia="en-GB"/>
        </w:rPr>
        <w:t>the information given in these diagrams and their limitations.</w:t>
      </w:r>
    </w:p>
    <w:p w14:paraId="23E6DE2C" w14:textId="77777777" w:rsidR="007C7296" w:rsidRDefault="007C7296" w:rsidP="00445CC6">
      <w:pPr>
        <w:pStyle w:val="RSCH2"/>
        <w:spacing w:before="400"/>
        <w:rPr>
          <w:lang w:eastAsia="en-GB"/>
        </w:rPr>
      </w:pPr>
      <w:r>
        <w:rPr>
          <w:lang w:eastAsia="en-GB"/>
        </w:rPr>
        <w:t>How to use structure strips</w:t>
      </w:r>
    </w:p>
    <w:p w14:paraId="5E6F9F6A" w14:textId="77777777" w:rsidR="005B1654" w:rsidRPr="00575F2F" w:rsidRDefault="005B1654" w:rsidP="005B1654">
      <w:pPr>
        <w:pStyle w:val="RSCBasictext"/>
      </w:pPr>
      <w:r w:rsidRPr="00575F2F">
        <w:t>Structure strips are a type of scaffolding you can use to support learners to retrieve information independently. Use them to take an overview at the start of the topic, to activate prior knowledge, or to summarise learning at the end of a teaching topic.</w:t>
      </w:r>
    </w:p>
    <w:p w14:paraId="7B4399CB" w14:textId="6E2F105A" w:rsidR="005B1654" w:rsidRPr="00575F2F" w:rsidRDefault="005B1654" w:rsidP="005B1654">
      <w:pPr>
        <w:pStyle w:val="RSCBasictext"/>
      </w:pPr>
      <w:r w:rsidRPr="00575F2F">
        <w:t>Structure strips have sections containing prompts</w:t>
      </w:r>
      <w:r w:rsidR="00157407">
        <w:t xml:space="preserve">, </w:t>
      </w:r>
      <w:r w:rsidRPr="00575F2F">
        <w:t xml:space="preserve">sized to suggest the amount that learners must write. Learners glue the strips into the margin of an exercise book and write their answers next to the sections, in full sentences. When learners have finished using the structure strip, they should have an A4 page set of notes and examples. </w:t>
      </w:r>
    </w:p>
    <w:p w14:paraId="6B6FFD59" w14:textId="77777777" w:rsidR="005B1654" w:rsidRDefault="005B1654" w:rsidP="005B1654">
      <w:pPr>
        <w:pStyle w:val="RSCH3"/>
      </w:pPr>
      <w:r>
        <w:t xml:space="preserve">Scaffolding </w:t>
      </w:r>
    </w:p>
    <w:p w14:paraId="0958E141" w14:textId="77777777" w:rsidR="00157407" w:rsidRDefault="005B1654" w:rsidP="00157407">
      <w:pPr>
        <w:pStyle w:val="RSCBasictext"/>
      </w:pPr>
      <w:r>
        <w:t xml:space="preserve">To further support learners to answer the questions you can include a list of keywords or add prompts to the structure strip. </w:t>
      </w:r>
      <w:r w:rsidR="00157407">
        <w:t>As learners grow in confidence, they may be able to attempt the follow-up question first and then use the structure strip to improve or self-assess their answer.</w:t>
      </w:r>
    </w:p>
    <w:p w14:paraId="2894B7DD" w14:textId="31C640D3" w:rsidR="005B1654" w:rsidRDefault="005B1654" w:rsidP="00157407">
      <w:pPr>
        <w:pStyle w:val="RSCH3"/>
      </w:pPr>
      <w:r>
        <w:t xml:space="preserve">Metacognition </w:t>
      </w:r>
    </w:p>
    <w:p w14:paraId="6C5E585F" w14:textId="77777777" w:rsidR="005B1654" w:rsidRDefault="005B1654" w:rsidP="005B1654">
      <w:pPr>
        <w:pStyle w:val="RSCBasictext"/>
      </w:pPr>
      <w:r>
        <w:t xml:space="preserve">This activity supports learners to develop their metacognitive skills in three key areas. </w:t>
      </w:r>
    </w:p>
    <w:p w14:paraId="7A713277" w14:textId="77777777" w:rsidR="005B1654" w:rsidRDefault="005B1654" w:rsidP="005B1654">
      <w:pPr>
        <w:pStyle w:val="RSCBulletedlist"/>
      </w:pPr>
      <w:r w:rsidRPr="00575F2F">
        <w:rPr>
          <w:b/>
          <w:bCs/>
        </w:rPr>
        <w:t>Planning:</w:t>
      </w:r>
      <w:r>
        <w:t xml:space="preserve"> the strips provide scaffolding to plan the written response. Learners will decide where to gather information from (textbooks, own notes, revision websites). Ask learners: is the source of information you are using reliable?</w:t>
      </w:r>
    </w:p>
    <w:p w14:paraId="63A9E61B" w14:textId="77777777" w:rsidR="005B1654" w:rsidRDefault="005B1654" w:rsidP="005B1654">
      <w:pPr>
        <w:pStyle w:val="RSCBulletedlist"/>
      </w:pPr>
      <w:r w:rsidRPr="00575F2F">
        <w:rPr>
          <w:b/>
          <w:bCs/>
        </w:rPr>
        <w:t>Monitoring:</w:t>
      </w:r>
      <w:r>
        <w:t xml:space="preserve"> learners are prompted by the questions in the structure strip and can check their answer against the prompts. Ask learners: have you covered all of </w:t>
      </w:r>
      <w:r>
        <w:lastRenderedPageBreak/>
        <w:t>the questions in the space provided? Do you need to change anything to complete the task?</w:t>
      </w:r>
    </w:p>
    <w:p w14:paraId="07ED82C9" w14:textId="77777777" w:rsidR="005B1654" w:rsidRDefault="005B1654" w:rsidP="005B1654">
      <w:pPr>
        <w:pStyle w:val="RSCBulletedlist"/>
      </w:pPr>
      <w:r w:rsidRPr="00575F2F">
        <w:rPr>
          <w:b/>
          <w:bCs/>
        </w:rPr>
        <w:t>Evaluation:</w:t>
      </w:r>
      <w:r>
        <w:t xml:space="preserve"> learners can self-assess or ask a peer to check their work against the answers. Ask learners: did you achieve what you meant to achieve? What might you do differently another time?</w:t>
      </w:r>
    </w:p>
    <w:p w14:paraId="2BC524AF" w14:textId="77777777" w:rsidR="001D687E" w:rsidRDefault="001D687E" w:rsidP="00445CC6">
      <w:pPr>
        <w:pStyle w:val="RSCH2"/>
        <w:spacing w:before="400"/>
        <w:rPr>
          <w:lang w:eastAsia="en-GB"/>
        </w:rPr>
      </w:pPr>
      <w:r>
        <w:rPr>
          <w:lang w:eastAsia="en-GB"/>
        </w:rPr>
        <w:t>Follow-up question</w:t>
      </w:r>
    </w:p>
    <w:p w14:paraId="5BDF9783" w14:textId="0778E0F3" w:rsidR="001D687E" w:rsidRDefault="001D687E" w:rsidP="001D687E">
      <w:pPr>
        <w:pStyle w:val="RSCBasictext"/>
      </w:pPr>
      <w:r>
        <w:t>Learners should answer the question after they have attempted the structure strip. The structure strip activates the required knowledge which learners can then apply to the question.</w:t>
      </w:r>
    </w:p>
    <w:p w14:paraId="4DC5C1CE" w14:textId="095FF261" w:rsidR="0057473F" w:rsidRDefault="005E6105" w:rsidP="005E6105">
      <w:pPr>
        <w:pStyle w:val="RSCBasictext"/>
        <w:jc w:val="center"/>
        <w:rPr>
          <w:lang w:eastAsia="en-GB"/>
        </w:rPr>
      </w:pPr>
      <w:r>
        <w:rPr>
          <w:noProof/>
          <w:lang w:eastAsia="en-GB"/>
        </w:rPr>
        <mc:AlternateContent>
          <mc:Choice Requires="wps">
            <w:drawing>
              <wp:anchor distT="45720" distB="45720" distL="114300" distR="114300" simplePos="0" relativeHeight="251663360" behindDoc="0" locked="0" layoutInCell="1" allowOverlap="1" wp14:anchorId="352F2429" wp14:editId="40E21688">
                <wp:simplePos x="0" y="0"/>
                <wp:positionH relativeFrom="column">
                  <wp:posOffset>1139190</wp:posOffset>
                </wp:positionH>
                <wp:positionV relativeFrom="paragraph">
                  <wp:posOffset>989330</wp:posOffset>
                </wp:positionV>
                <wp:extent cx="1066800" cy="140462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noFill/>
                        <a:ln w="9525">
                          <a:noFill/>
                          <a:miter lim="800000"/>
                          <a:headEnd/>
                          <a:tailEnd/>
                        </a:ln>
                      </wps:spPr>
                      <wps:txbx>
                        <w:txbxContent>
                          <w:p w14:paraId="5B2F9170" w14:textId="5CF01738" w:rsidR="005E6105" w:rsidRPr="005E6105" w:rsidRDefault="005E6105">
                            <w:pPr>
                              <w:rPr>
                                <w:rFonts w:ascii="Century Gothic" w:hAnsi="Century Gothic"/>
                                <w:sz w:val="22"/>
                                <w:szCs w:val="22"/>
                              </w:rPr>
                            </w:pPr>
                            <w:r w:rsidRPr="005E6105">
                              <w:rPr>
                                <w:rFonts w:ascii="Century Gothic" w:hAnsi="Century Gothic"/>
                                <w:sz w:val="22"/>
                                <w:szCs w:val="22"/>
                              </w:rPr>
                              <w:t>Substance 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2F2429" id="_x0000_t202" coordsize="21600,21600" o:spt="202" path="m,l,21600r21600,l21600,xe">
                <v:stroke joinstyle="miter"/>
                <v:path gradientshapeok="t" o:connecttype="rect"/>
              </v:shapetype>
              <v:shape id="Text Box 2" o:spid="_x0000_s1026" type="#_x0000_t202" alt="&quot;&quot;" style="position:absolute;left:0;text-align:left;margin-left:89.7pt;margin-top:77.9pt;width:8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" filled="f" stroked="f">
                <v:textbox style="mso-fit-shape-to-text:t">
                  <w:txbxContent>
                    <w:p w14:paraId="5B2F9170" w14:textId="5CF01738" w:rsidR="005E6105" w:rsidRPr="005E6105" w:rsidRDefault="005E6105">
                      <w:pPr>
                        <w:rPr>
                          <w:rFonts w:ascii="Century Gothic" w:hAnsi="Century Gothic"/>
                          <w:sz w:val="22"/>
                          <w:szCs w:val="22"/>
                        </w:rPr>
                      </w:pPr>
                      <w:r w:rsidRPr="005E6105">
                        <w:rPr>
                          <w:rFonts w:ascii="Century Gothic" w:hAnsi="Century Gothic"/>
                          <w:sz w:val="22"/>
                          <w:szCs w:val="22"/>
                        </w:rPr>
                        <w:t>Substance X</w:t>
                      </w:r>
                    </w:p>
                  </w:txbxContent>
                </v:textbox>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10153BBD" wp14:editId="3C872816">
                <wp:simplePos x="0" y="0"/>
                <wp:positionH relativeFrom="column">
                  <wp:posOffset>3571240</wp:posOffset>
                </wp:positionH>
                <wp:positionV relativeFrom="paragraph">
                  <wp:posOffset>982980</wp:posOffset>
                </wp:positionV>
                <wp:extent cx="1066800" cy="1404620"/>
                <wp:effectExtent l="0" t="0" r="0" b="0"/>
                <wp:wrapNone/>
                <wp:docPr id="98027758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noFill/>
                        <a:ln w="9525">
                          <a:noFill/>
                          <a:miter lim="800000"/>
                          <a:headEnd/>
                          <a:tailEnd/>
                        </a:ln>
                      </wps:spPr>
                      <wps:txbx>
                        <w:txbxContent>
                          <w:p w14:paraId="441592BB" w14:textId="2AD2A1B7" w:rsidR="005E6105" w:rsidRPr="005E6105" w:rsidRDefault="005E6105" w:rsidP="005E6105">
                            <w:pPr>
                              <w:rPr>
                                <w:rFonts w:ascii="Century Gothic" w:hAnsi="Century Gothic"/>
                                <w:sz w:val="22"/>
                                <w:szCs w:val="22"/>
                              </w:rPr>
                            </w:pPr>
                            <w:r w:rsidRPr="005E6105">
                              <w:rPr>
                                <w:rFonts w:ascii="Century Gothic" w:hAnsi="Century Gothic"/>
                                <w:sz w:val="22"/>
                                <w:szCs w:val="22"/>
                              </w:rPr>
                              <w:t xml:space="preserve">Substance </w:t>
                            </w:r>
                            <w:r>
                              <w:rPr>
                                <w:rFonts w:ascii="Century Gothic" w:hAnsi="Century Gothic"/>
                                <w:sz w:val="22"/>
                                <w:szCs w:val="22"/>
                              </w:rPr>
                              <w:t>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53BBD" id="_x0000_s1027" type="#_x0000_t202" alt="&quot;&quot;" style="position:absolute;left:0;text-align:left;margin-left:281.2pt;margin-top:77.4pt;width:8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" filled="f" stroked="f">
                <v:textbox style="mso-fit-shape-to-text:t">
                  <w:txbxContent>
                    <w:p w14:paraId="441592BB" w14:textId="2AD2A1B7" w:rsidR="005E6105" w:rsidRPr="005E6105" w:rsidRDefault="005E6105" w:rsidP="005E6105">
                      <w:pPr>
                        <w:rPr>
                          <w:rFonts w:ascii="Century Gothic" w:hAnsi="Century Gothic"/>
                          <w:sz w:val="22"/>
                          <w:szCs w:val="22"/>
                        </w:rPr>
                      </w:pPr>
                      <w:r w:rsidRPr="005E6105">
                        <w:rPr>
                          <w:rFonts w:ascii="Century Gothic" w:hAnsi="Century Gothic"/>
                          <w:sz w:val="22"/>
                          <w:szCs w:val="22"/>
                        </w:rPr>
                        <w:t xml:space="preserve">Substance </w:t>
                      </w:r>
                      <w:r>
                        <w:rPr>
                          <w:rFonts w:ascii="Century Gothic" w:hAnsi="Century Gothic"/>
                          <w:sz w:val="22"/>
                          <w:szCs w:val="22"/>
                        </w:rPr>
                        <w:t>Z</w:t>
                      </w:r>
                    </w:p>
                  </w:txbxContent>
                </v:textbox>
              </v:shape>
            </w:pict>
          </mc:Fallback>
        </mc:AlternateContent>
      </w:r>
      <w:r>
        <w:rPr>
          <w:noProof/>
          <w:lang w:eastAsia="en-GB"/>
        </w:rPr>
        <mc:AlternateContent>
          <mc:Choice Requires="wps">
            <w:drawing>
              <wp:anchor distT="45720" distB="45720" distL="114300" distR="114300" simplePos="0" relativeHeight="251665408" behindDoc="0" locked="0" layoutInCell="1" allowOverlap="1" wp14:anchorId="2E603AFD" wp14:editId="2819B52D">
                <wp:simplePos x="0" y="0"/>
                <wp:positionH relativeFrom="column">
                  <wp:posOffset>2288540</wp:posOffset>
                </wp:positionH>
                <wp:positionV relativeFrom="paragraph">
                  <wp:posOffset>989330</wp:posOffset>
                </wp:positionV>
                <wp:extent cx="1066800" cy="1404620"/>
                <wp:effectExtent l="0" t="0" r="0" b="0"/>
                <wp:wrapNone/>
                <wp:docPr id="72328276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noFill/>
                        <a:ln w="9525">
                          <a:noFill/>
                          <a:miter lim="800000"/>
                          <a:headEnd/>
                          <a:tailEnd/>
                        </a:ln>
                      </wps:spPr>
                      <wps:txbx>
                        <w:txbxContent>
                          <w:p w14:paraId="7503542C" w14:textId="13096E1B" w:rsidR="005E6105" w:rsidRPr="005E6105" w:rsidRDefault="005E6105" w:rsidP="005E6105">
                            <w:pPr>
                              <w:rPr>
                                <w:rFonts w:ascii="Century Gothic" w:hAnsi="Century Gothic"/>
                                <w:sz w:val="22"/>
                                <w:szCs w:val="22"/>
                              </w:rPr>
                            </w:pPr>
                            <w:r w:rsidRPr="005E6105">
                              <w:rPr>
                                <w:rFonts w:ascii="Century Gothic" w:hAnsi="Century Gothic"/>
                                <w:sz w:val="22"/>
                                <w:szCs w:val="22"/>
                              </w:rPr>
                              <w:t xml:space="preserve">Substance </w:t>
                            </w:r>
                            <w:r>
                              <w:rPr>
                                <w:rFonts w:ascii="Century Gothic" w:hAnsi="Century Gothic"/>
                                <w:sz w:val="22"/>
                                <w:szCs w:val="22"/>
                              </w:rPr>
                              <w: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603AFD" id="_x0000_s1028" type="#_x0000_t202" alt="&quot;&quot;" style="position:absolute;left:0;text-align:left;margin-left:180.2pt;margin-top:77.9pt;width:8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" filled="f" stroked="f">
                <v:textbox style="mso-fit-shape-to-text:t">
                  <w:txbxContent>
                    <w:p w14:paraId="7503542C" w14:textId="13096E1B" w:rsidR="005E6105" w:rsidRPr="005E6105" w:rsidRDefault="005E6105" w:rsidP="005E6105">
                      <w:pPr>
                        <w:rPr>
                          <w:rFonts w:ascii="Century Gothic" w:hAnsi="Century Gothic"/>
                          <w:sz w:val="22"/>
                          <w:szCs w:val="22"/>
                        </w:rPr>
                      </w:pPr>
                      <w:r w:rsidRPr="005E6105">
                        <w:rPr>
                          <w:rFonts w:ascii="Century Gothic" w:hAnsi="Century Gothic"/>
                          <w:sz w:val="22"/>
                          <w:szCs w:val="22"/>
                        </w:rPr>
                        <w:t xml:space="preserve">Substance </w:t>
                      </w:r>
                      <w:r>
                        <w:rPr>
                          <w:rFonts w:ascii="Century Gothic" w:hAnsi="Century Gothic"/>
                          <w:sz w:val="22"/>
                          <w:szCs w:val="22"/>
                        </w:rPr>
                        <w:t>Y</w:t>
                      </w:r>
                    </w:p>
                  </w:txbxContent>
                </v:textbox>
              </v:shape>
            </w:pict>
          </mc:Fallback>
        </mc:AlternateContent>
      </w:r>
      <w:r w:rsidR="006F5BB5">
        <w:rPr>
          <w:noProof/>
        </w:rPr>
        <w:drawing>
          <wp:inline distT="0" distB="0" distL="0" distR="0" wp14:anchorId="7A135D7E" wp14:editId="2CAED24D">
            <wp:extent cx="3520965" cy="1073150"/>
            <wp:effectExtent l="0" t="0" r="3810" b="0"/>
            <wp:docPr id="745554575" name="Picture 1" descr="Three squares containing particle diagrams are arranged in a horizontal line.&#10;&#10;The first square is labelled Substance X and contains three pale orange circles, touching each other in a line at the bottom of the box.&#10;&#10;There is a plus sign between the first square and the second square.&#10;&#10;The second square is labelled Substance Y.&#10;&#10;The second square contains six red circles. The circles are in three pairs. The red circles within each pair are touching each other. The three pairs are distributed evenly in the box.&#10;&#10;There is an arrow pointing from the second square towards the third square.&#10;&#10;The third square is labelled Substance Z. The third square contains nine circles. These are arranged in three groups of three circles. Each group of three circles contains two red circles and one pale orange circle. The circles are arrange in a triangular shape so that each circle in the group of three is touching two other circles in the group of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54575" name="Picture 1" descr="Three squares containing particle diagrams are arranged in a horizontal line.&#10;&#10;The first square is labelled Substance X and contains three pale orange circles, touching each other in a line at the bottom of the box.&#10;&#10;There is a plus sign between the first square and the second square.&#10;&#10;The second square is labelled Substance Y.&#10;&#10;The second square contains six red circles. The circles are in three pairs. The red circles within each pair are touching each other. The three pairs are distributed evenly in the box.&#10;&#10;There is an arrow pointing from the second square towards the third square.&#10;&#10;The third square is labelled Substance Z. The third square contains nine circles. These are arranged in three groups of three circles. Each group of three circles contains two red circles and one pale orange circle. The circles are arrange in a triangular shape so that each circle in the group of three is touching two other circles in the group of thre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502" b="18692"/>
                    <a:stretch/>
                  </pic:blipFill>
                  <pic:spPr bwMode="auto">
                    <a:xfrm>
                      <a:off x="0" y="0"/>
                      <a:ext cx="3589578" cy="1094062"/>
                    </a:xfrm>
                    <a:prstGeom prst="rect">
                      <a:avLst/>
                    </a:prstGeom>
                    <a:noFill/>
                    <a:ln>
                      <a:noFill/>
                    </a:ln>
                    <a:extLst>
                      <a:ext uri="{53640926-AAD7-44D8-BBD7-CCE9431645EC}">
                        <a14:shadowObscured xmlns:a14="http://schemas.microsoft.com/office/drawing/2010/main"/>
                      </a:ext>
                    </a:extLst>
                  </pic:spPr>
                </pic:pic>
              </a:graphicData>
            </a:graphic>
          </wp:inline>
        </w:drawing>
      </w:r>
    </w:p>
    <w:p w14:paraId="5B0E23B8" w14:textId="596E4502" w:rsidR="005E6105" w:rsidRDefault="005E6105" w:rsidP="005E6105">
      <w:pPr>
        <w:pStyle w:val="RSCBasictext"/>
        <w:jc w:val="center"/>
        <w:rPr>
          <w:lang w:eastAsia="en-GB"/>
        </w:rPr>
      </w:pPr>
    </w:p>
    <w:p w14:paraId="2B50542E" w14:textId="4D095DAC" w:rsidR="004503A8" w:rsidRPr="005E6105" w:rsidRDefault="0057473F" w:rsidP="001D687E">
      <w:pPr>
        <w:pStyle w:val="RSCBasictext"/>
        <w:rPr>
          <w:i/>
          <w:iCs/>
          <w:lang w:eastAsia="en-GB"/>
        </w:rPr>
      </w:pPr>
      <w:r w:rsidRPr="005E6105">
        <w:rPr>
          <w:i/>
          <w:iCs/>
          <w:lang w:eastAsia="en-GB"/>
        </w:rPr>
        <w:t>The diagram shows a chemical reaction. Explain how the diagram shows this is a chemical reaction and what the diagram shows about the types and states of the substances involved. Suggest a symbol equation with state symbols that would fit the diagram.</w:t>
      </w:r>
    </w:p>
    <w:p w14:paraId="07AF3F84" w14:textId="77777777" w:rsidR="001D687E" w:rsidRDefault="001D687E" w:rsidP="00445CC6">
      <w:pPr>
        <w:pStyle w:val="RSCH2"/>
        <w:spacing w:before="400"/>
        <w:rPr>
          <w:lang w:eastAsia="en-GB"/>
        </w:rPr>
      </w:pPr>
      <w:r>
        <w:rPr>
          <w:lang w:eastAsia="en-GB"/>
        </w:rPr>
        <w:t>Answers</w:t>
      </w:r>
    </w:p>
    <w:p w14:paraId="14C72C93" w14:textId="77777777" w:rsidR="00157407" w:rsidRDefault="00157407" w:rsidP="00157407">
      <w:pPr>
        <w:pStyle w:val="RSCBasictext"/>
        <w:rPr>
          <w:lang w:eastAsia="en-GB"/>
        </w:rPr>
      </w:pPr>
      <w:bookmarkStart w:id="0" w:name="_Hlk163048892"/>
      <w:r>
        <w:t>Find suggested answers for the structure strip activity on page three.</w:t>
      </w:r>
    </w:p>
    <w:bookmarkEnd w:id="0"/>
    <w:p w14:paraId="0C775585" w14:textId="56E97BB0" w:rsidR="00AD4027" w:rsidRDefault="00AD4027" w:rsidP="00AA6EB7">
      <w:pPr>
        <w:pStyle w:val="RSCH3"/>
      </w:pPr>
      <w:r>
        <w:t xml:space="preserve">Answer to </w:t>
      </w:r>
      <w:r w:rsidR="001D687E">
        <w:t xml:space="preserve">follow-up </w:t>
      </w:r>
      <w:r>
        <w:t>question</w:t>
      </w:r>
    </w:p>
    <w:p w14:paraId="52E37ED2" w14:textId="42E71D12" w:rsidR="007C7DAE" w:rsidRDefault="00974A35" w:rsidP="00362CC1">
      <w:pPr>
        <w:pStyle w:val="RSCBasictext"/>
      </w:pPr>
      <w:r>
        <w:t>The diagram shows a chemical reaction because the circles in the boxe</w:t>
      </w:r>
      <w:r w:rsidR="00250F61">
        <w:t>s show individual atoms. As the equation goes from reactants to products</w:t>
      </w:r>
      <w:r w:rsidR="002B5189">
        <w:t>,</w:t>
      </w:r>
      <w:r w:rsidR="00250F61">
        <w:t xml:space="preserve"> the </w:t>
      </w:r>
      <w:r w:rsidR="005006C3">
        <w:t xml:space="preserve">atoms in the </w:t>
      </w:r>
      <w:r w:rsidR="007C7DAE">
        <w:t xml:space="preserve">reactants get rearranged and joined differently to make the products. </w:t>
      </w:r>
    </w:p>
    <w:p w14:paraId="28000676" w14:textId="77777777" w:rsidR="00E231D0" w:rsidRDefault="007C7DAE" w:rsidP="00362CC1">
      <w:pPr>
        <w:pStyle w:val="RSCBasictext"/>
      </w:pPr>
      <w:r>
        <w:t>The diagram shows the atoms of substance X as a s</w:t>
      </w:r>
      <w:r w:rsidR="00023252">
        <w:t xml:space="preserve">olid element. This is shown by the atoms touching each other in a regular arrangement and they are all the same colour, indicating they are the same type of atom. </w:t>
      </w:r>
    </w:p>
    <w:p w14:paraId="518DFD70" w14:textId="117E7D53" w:rsidR="001B4B08" w:rsidRDefault="00E231D0" w:rsidP="00362CC1">
      <w:pPr>
        <w:pStyle w:val="RSCBasictext"/>
      </w:pPr>
      <w:r>
        <w:t xml:space="preserve">The diagram shows substance Y is also an element which exists as (diatomic) molecules. </w:t>
      </w:r>
      <w:r w:rsidR="001B4B08">
        <w:t xml:space="preserve">The molecules are shown far away from </w:t>
      </w:r>
      <w:r w:rsidR="00EC12F3">
        <w:t>each other,</w:t>
      </w:r>
      <w:r w:rsidR="001B4B08">
        <w:t xml:space="preserve"> so substance Y is a gas. </w:t>
      </w:r>
    </w:p>
    <w:p w14:paraId="370D4EAB" w14:textId="77777777" w:rsidR="00AD4782" w:rsidRDefault="001B4B08" w:rsidP="00362CC1">
      <w:pPr>
        <w:pStyle w:val="RSCBasictext"/>
      </w:pPr>
      <w:r>
        <w:t xml:space="preserve">Substance Z is a compound. This is shown by the different colour circles which are joined, indicating they are bonded. </w:t>
      </w:r>
      <w:r w:rsidR="00C75021">
        <w:t>Th</w:t>
      </w:r>
      <w:r w:rsidR="00AD4782">
        <w:t xml:space="preserve">is substance is also a gas. </w:t>
      </w:r>
    </w:p>
    <w:p w14:paraId="66529844" w14:textId="16D5153D" w:rsidR="006C7EC3" w:rsidRDefault="00AD4782" w:rsidP="00362CC1">
      <w:pPr>
        <w:pStyle w:val="RSCBasictext"/>
      </w:pPr>
      <w:r>
        <w:t>Possible equations</w:t>
      </w:r>
      <w:r w:rsidR="006C7EC3">
        <w:t xml:space="preserve">: </w:t>
      </w:r>
      <w:r w:rsidR="006C7EC3">
        <w:tab/>
      </w:r>
      <w:r w:rsidRPr="00AC399A">
        <w:rPr>
          <w:rFonts w:ascii="Cambria Math" w:hAnsi="Cambria Math"/>
        </w:rPr>
        <w:t>C</w:t>
      </w:r>
      <w:r>
        <w:t xml:space="preserve">(s) + </w:t>
      </w:r>
      <m:oMath>
        <m:sSub>
          <m:sSubPr>
            <m:ctrlPr>
              <w:rPr>
                <w:rFonts w:ascii="Cambria Math" w:hAnsi="Cambria Math"/>
                <w:i/>
              </w:rPr>
            </m:ctrlPr>
          </m:sSubPr>
          <m:e>
            <m:r>
              <m:rPr>
                <m:sty m:val="p"/>
              </m:rPr>
              <w:rPr>
                <w:rFonts w:ascii="Cambria Math" w:hAnsi="Cambria Math"/>
              </w:rPr>
              <m:t>O</m:t>
            </m:r>
          </m:e>
          <m:sub>
            <m:r>
              <w:rPr>
                <w:rFonts w:ascii="Cambria Math" w:hAnsi="Cambria Math"/>
              </w:rPr>
              <m:t>2</m:t>
            </m:r>
          </m:sub>
        </m:sSub>
      </m:oMath>
      <w:r>
        <w:t xml:space="preserve">(g) </w:t>
      </w:r>
      <m:oMath>
        <m:r>
          <w:rPr>
            <w:rFonts w:ascii="Cambria Math" w:hAnsi="Cambria Math"/>
          </w:rPr>
          <m:t>→</m:t>
        </m:r>
      </m:oMath>
      <w:r>
        <w:t xml:space="preserve"> </w:t>
      </w:r>
      <m:oMath>
        <m:sSub>
          <m:sSubPr>
            <m:ctrlPr>
              <w:rPr>
                <w:rFonts w:ascii="Cambria Math" w:hAnsi="Cambria Math"/>
                <w:i/>
              </w:rPr>
            </m:ctrlPr>
          </m:sSubPr>
          <m:e>
            <m:r>
              <m:rPr>
                <m:sty m:val="p"/>
              </m:rPr>
              <w:rPr>
                <w:rFonts w:ascii="Cambria Math" w:hAnsi="Cambria Math"/>
              </w:rPr>
              <m:t>CO</m:t>
            </m:r>
          </m:e>
          <m:sub>
            <m:r>
              <w:rPr>
                <w:rFonts w:ascii="Cambria Math" w:hAnsi="Cambria Math"/>
              </w:rPr>
              <m:t>2</m:t>
            </m:r>
          </m:sub>
        </m:sSub>
      </m:oMath>
      <w:r>
        <w:t>(g)</w:t>
      </w:r>
      <w:r w:rsidR="0033736A">
        <w:t xml:space="preserve"> </w:t>
      </w:r>
    </w:p>
    <w:p w14:paraId="1DABCBA2" w14:textId="3A454FA2" w:rsidR="00362CC1" w:rsidRDefault="0033736A" w:rsidP="00445CC6">
      <w:pPr>
        <w:pStyle w:val="RSCBasictext"/>
        <w:ind w:left="1440" w:firstLine="720"/>
      </w:pPr>
      <w:r w:rsidRPr="00AC399A">
        <w:rPr>
          <w:rFonts w:ascii="Cambria Math" w:hAnsi="Cambria Math"/>
        </w:rPr>
        <w:t>S</w:t>
      </w:r>
      <w:r>
        <w:t xml:space="preserve">(s) + </w:t>
      </w:r>
      <m:oMath>
        <m:sSub>
          <m:sSubPr>
            <m:ctrlPr>
              <w:rPr>
                <w:rFonts w:ascii="Cambria Math" w:hAnsi="Cambria Math"/>
                <w:i/>
              </w:rPr>
            </m:ctrlPr>
          </m:sSubPr>
          <m:e>
            <m:r>
              <m:rPr>
                <m:sty m:val="p"/>
              </m:rPr>
              <w:rPr>
                <w:rFonts w:ascii="Cambria Math" w:hAnsi="Cambria Math"/>
              </w:rPr>
              <m:t>O</m:t>
            </m:r>
          </m:e>
          <m:sub>
            <m:r>
              <w:rPr>
                <w:rFonts w:ascii="Cambria Math" w:hAnsi="Cambria Math"/>
              </w:rPr>
              <m:t>2</m:t>
            </m:r>
          </m:sub>
        </m:sSub>
      </m:oMath>
      <w:r>
        <w:t xml:space="preserve">(g) </w:t>
      </w:r>
      <m:oMath>
        <m:r>
          <w:rPr>
            <w:rFonts w:ascii="Cambria Math" w:hAnsi="Cambria Math"/>
          </w:rPr>
          <m:t>→</m:t>
        </m:r>
      </m:oMath>
      <w:r>
        <w:t xml:space="preserve"> </w:t>
      </w:r>
      <m:oMath>
        <m:sSub>
          <m:sSubPr>
            <m:ctrlPr>
              <w:rPr>
                <w:rFonts w:ascii="Cambria Math" w:hAnsi="Cambria Math"/>
                <w:i/>
              </w:rPr>
            </m:ctrlPr>
          </m:sSubPr>
          <m:e>
            <m:r>
              <m:rPr>
                <m:sty m:val="p"/>
              </m:rPr>
              <w:rPr>
                <w:rFonts w:ascii="Cambria Math" w:hAnsi="Cambria Math"/>
              </w:rPr>
              <m:t>SO</m:t>
            </m:r>
          </m:e>
          <m:sub>
            <m:r>
              <w:rPr>
                <w:rFonts w:ascii="Cambria Math" w:hAnsi="Cambria Math"/>
              </w:rPr>
              <m:t>2</m:t>
            </m:r>
          </m:sub>
        </m:sSub>
      </m:oMath>
      <w:r>
        <w:t xml:space="preserve">(g) </w:t>
      </w:r>
      <w:r w:rsidR="00362CC1">
        <w:t> </w:t>
      </w:r>
    </w:p>
    <w:p w14:paraId="5C4670F4" w14:textId="0CFB70DA" w:rsidR="00445CC6" w:rsidRPr="00445CC6" w:rsidRDefault="00445CC6" w:rsidP="00445CC6">
      <w:pPr>
        <w:pStyle w:val="RSCBasictext"/>
      </w:pPr>
      <w:r w:rsidRPr="00445CC6">
        <w:t>Learners may suggest other similar equations.</w:t>
      </w:r>
    </w:p>
    <w:tbl>
      <w:tblPr>
        <w:tblStyle w:val="TableGrid"/>
        <w:tblW w:w="0" w:type="auto"/>
        <w:jc w:val="center"/>
        <w:tblLook w:val="04A0" w:firstRow="1" w:lastRow="0" w:firstColumn="1" w:lastColumn="0" w:noHBand="0" w:noVBand="1"/>
      </w:tblPr>
      <w:tblGrid>
        <w:gridCol w:w="2405"/>
        <w:gridCol w:w="6611"/>
      </w:tblGrid>
      <w:tr w:rsidR="00FE2D36" w:rsidRPr="00985C41" w14:paraId="630E08D1" w14:textId="77777777" w:rsidTr="00AA6EB7">
        <w:trPr>
          <w:trHeight w:val="699"/>
          <w:jc w:val="center"/>
        </w:trPr>
        <w:tc>
          <w:tcPr>
            <w:tcW w:w="2405" w:type="dxa"/>
            <w:shd w:val="clear" w:color="auto" w:fill="F6E0C0"/>
            <w:vAlign w:val="center"/>
          </w:tcPr>
          <w:p w14:paraId="5B3085C1" w14:textId="154EC40F" w:rsidR="00D444BA" w:rsidRDefault="001D687E" w:rsidP="001D687E">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lastRenderedPageBreak/>
              <w:t>Particle diagram</w:t>
            </w:r>
            <w:r w:rsidR="006C7EC3">
              <w:rPr>
                <w:rFonts w:ascii="Century Gothic" w:hAnsi="Century Gothic"/>
                <w:b/>
                <w:bCs/>
                <w:color w:val="C8102E"/>
              </w:rPr>
              <w:t>s</w:t>
            </w:r>
          </w:p>
          <w:p w14:paraId="5490E33A" w14:textId="6DF2B59E" w:rsidR="001D687E" w:rsidRPr="00A177A3" w:rsidRDefault="001D687E" w:rsidP="001D687E">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Structure strip</w:t>
            </w:r>
          </w:p>
        </w:tc>
        <w:tc>
          <w:tcPr>
            <w:tcW w:w="6611" w:type="dxa"/>
            <w:shd w:val="clear" w:color="auto" w:fill="F6E0C0"/>
            <w:vAlign w:val="center"/>
          </w:tcPr>
          <w:p w14:paraId="556A1E02" w14:textId="7F6CC773" w:rsidR="00D444BA" w:rsidRPr="00A177A3" w:rsidRDefault="001D687E" w:rsidP="001D687E">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Suggested answer</w:t>
            </w:r>
          </w:p>
        </w:tc>
      </w:tr>
      <w:tr w:rsidR="00FE2D36" w:rsidRPr="00985C41" w14:paraId="4D10D7A0" w14:textId="77777777" w:rsidTr="00AA6EB7">
        <w:trPr>
          <w:trHeight w:val="966"/>
          <w:jc w:val="center"/>
        </w:trPr>
        <w:tc>
          <w:tcPr>
            <w:tcW w:w="2405" w:type="dxa"/>
          </w:tcPr>
          <w:p w14:paraId="6BC44B55" w14:textId="47446EA9" w:rsidR="000C55CE" w:rsidRPr="00AA6EB7" w:rsidRDefault="000C55CE" w:rsidP="000C55CE">
            <w:pPr>
              <w:spacing w:line="259" w:lineRule="auto"/>
              <w:ind w:left="0" w:right="34" w:firstLine="0"/>
              <w:jc w:val="left"/>
              <w:rPr>
                <w:rFonts w:ascii="Century Gothic" w:hAnsi="Century Gothic"/>
              </w:rPr>
            </w:pPr>
            <w:r w:rsidRPr="00AA6EB7">
              <w:rPr>
                <w:rFonts w:ascii="Century Gothic" w:hAnsi="Century Gothic"/>
              </w:rPr>
              <w:t>Draw diagrams of the arrangement of particles for each of the following states</w:t>
            </w:r>
            <w:r w:rsidR="006C7EC3">
              <w:rPr>
                <w:rFonts w:ascii="Century Gothic" w:hAnsi="Century Gothic"/>
              </w:rPr>
              <w:t>:</w:t>
            </w:r>
            <w:r w:rsidRPr="00AA6EB7">
              <w:rPr>
                <w:rFonts w:ascii="Century Gothic" w:hAnsi="Century Gothic"/>
              </w:rPr>
              <w:t xml:space="preserve"> </w:t>
            </w:r>
          </w:p>
          <w:p w14:paraId="648AE24E" w14:textId="222B7780" w:rsidR="000C55CE" w:rsidRPr="00AA6EB7" w:rsidRDefault="00B4768E" w:rsidP="001D687E">
            <w:pPr>
              <w:pStyle w:val="RSCBulletedlist"/>
              <w:rPr>
                <w:sz w:val="20"/>
                <w:szCs w:val="20"/>
              </w:rPr>
            </w:pPr>
            <w:r>
              <w:rPr>
                <w:sz w:val="20"/>
                <w:szCs w:val="20"/>
              </w:rPr>
              <w:t>s</w:t>
            </w:r>
            <w:r w:rsidR="000C55CE" w:rsidRPr="00AA6EB7">
              <w:rPr>
                <w:sz w:val="20"/>
                <w:szCs w:val="20"/>
              </w:rPr>
              <w:t>olid</w:t>
            </w:r>
          </w:p>
          <w:p w14:paraId="22DE3427" w14:textId="6A4ADABE" w:rsidR="000C55CE" w:rsidRPr="00AA6EB7" w:rsidRDefault="00B4768E" w:rsidP="001D687E">
            <w:pPr>
              <w:pStyle w:val="RSCBulletedlist"/>
              <w:rPr>
                <w:sz w:val="20"/>
                <w:szCs w:val="20"/>
              </w:rPr>
            </w:pPr>
            <w:r>
              <w:rPr>
                <w:sz w:val="20"/>
                <w:szCs w:val="20"/>
              </w:rPr>
              <w:t>l</w:t>
            </w:r>
            <w:r w:rsidR="000C55CE" w:rsidRPr="00AA6EB7">
              <w:rPr>
                <w:sz w:val="20"/>
                <w:szCs w:val="20"/>
              </w:rPr>
              <w:t>iquid</w:t>
            </w:r>
          </w:p>
          <w:p w14:paraId="3948056B" w14:textId="10C7D0F4" w:rsidR="00D444BA" w:rsidRPr="00445CC6" w:rsidRDefault="00B4768E" w:rsidP="001D687E">
            <w:pPr>
              <w:pStyle w:val="RSCBulletedlist"/>
              <w:rPr>
                <w:sz w:val="18"/>
                <w:szCs w:val="18"/>
              </w:rPr>
            </w:pPr>
            <w:r>
              <w:rPr>
                <w:sz w:val="20"/>
                <w:szCs w:val="20"/>
              </w:rPr>
              <w:t>g</w:t>
            </w:r>
            <w:r w:rsidR="000C55CE" w:rsidRPr="00AA6EB7">
              <w:rPr>
                <w:sz w:val="20"/>
                <w:szCs w:val="20"/>
              </w:rPr>
              <w:t>as</w:t>
            </w:r>
          </w:p>
          <w:p w14:paraId="2691C931" w14:textId="52255F9C" w:rsidR="006C7EC3" w:rsidRPr="00445CC6" w:rsidRDefault="006C7EC3" w:rsidP="00445CC6">
            <w:pPr>
              <w:pStyle w:val="RSCBulletedlist"/>
              <w:numPr>
                <w:ilvl w:val="0"/>
                <w:numId w:val="0"/>
              </w:numPr>
              <w:rPr>
                <w:sz w:val="20"/>
                <w:szCs w:val="20"/>
              </w:rPr>
            </w:pPr>
            <w:r w:rsidRPr="00445CC6">
              <w:rPr>
                <w:sz w:val="20"/>
                <w:szCs w:val="20"/>
              </w:rPr>
              <w:t>Describe and explain the key features of your diagrams.</w:t>
            </w:r>
          </w:p>
        </w:tc>
        <w:tc>
          <w:tcPr>
            <w:tcW w:w="6611" w:type="dxa"/>
          </w:tcPr>
          <w:p w14:paraId="1E41F430" w14:textId="30AEE270" w:rsidR="00D444BA" w:rsidRDefault="0027628E" w:rsidP="00214877">
            <w:pPr>
              <w:tabs>
                <w:tab w:val="left" w:pos="6128"/>
              </w:tabs>
              <w:spacing w:after="0" w:line="259" w:lineRule="auto"/>
              <w:ind w:left="0" w:firstLine="0"/>
              <w:jc w:val="left"/>
              <w:rPr>
                <w:rFonts w:ascii="Century Gothic" w:hAnsi="Century Gothic"/>
              </w:rPr>
            </w:pPr>
            <w:r>
              <w:rPr>
                <w:noProof/>
              </w:rPr>
              <w:drawing>
                <wp:anchor distT="0" distB="0" distL="114300" distR="114300" simplePos="0" relativeHeight="251658240" behindDoc="0" locked="0" layoutInCell="1" allowOverlap="1" wp14:anchorId="2DB865EE" wp14:editId="0775CF10">
                  <wp:simplePos x="0" y="0"/>
                  <wp:positionH relativeFrom="column">
                    <wp:posOffset>1270</wp:posOffset>
                  </wp:positionH>
                  <wp:positionV relativeFrom="paragraph">
                    <wp:posOffset>0</wp:posOffset>
                  </wp:positionV>
                  <wp:extent cx="868680" cy="671195"/>
                  <wp:effectExtent l="0" t="0" r="7620" b="0"/>
                  <wp:wrapSquare wrapText="bothSides"/>
                  <wp:docPr id="37826968" name="Picture 1" descr="25 red circles arranged in an array of 5x5. The circles are touching the circles immediately adjacent to them both horizontally and vert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968" name="Picture 1" descr="25 red circles arranged in an array of 5x5. The circles are touching the circles immediately adjacent to them both horizontally and vertically."/>
                          <pic:cNvPicPr>
                            <a:picLocks noChangeAspect="1" noChangeArrowheads="1"/>
                          </pic:cNvPicPr>
                        </pic:nvPicPr>
                        <pic:blipFill>
                          <a:blip r:embed="rId10" cstate="print">
                            <a:extLst>
                              <a:ext uri="{28A0092B-C50C-407E-A947-70E740481C1C}">
                                <a14:useLocalDpi xmlns:a14="http://schemas.microsoft.com/office/drawing/2010/main" val="0"/>
                              </a:ext>
                            </a:extLst>
                          </a:blip>
                          <a:srcRect l="6859" r="6859"/>
                          <a:stretch>
                            <a:fillRect/>
                          </a:stretch>
                        </pic:blipFill>
                        <pic:spPr bwMode="auto">
                          <a:xfrm>
                            <a:off x="0" y="0"/>
                            <a:ext cx="868680" cy="671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4C41">
              <w:rPr>
                <w:rFonts w:ascii="Century Gothic" w:hAnsi="Century Gothic"/>
              </w:rPr>
              <w:t>Particles are in a regular arrangement (lattice). All of the particles are touching. The particles do not fill the whole container.</w:t>
            </w:r>
          </w:p>
          <w:p w14:paraId="74EF5EFD" w14:textId="4A3E5C2A" w:rsidR="004C4C41" w:rsidRDefault="00D74CAD" w:rsidP="00214877">
            <w:pPr>
              <w:tabs>
                <w:tab w:val="left" w:pos="6128"/>
              </w:tabs>
              <w:spacing w:after="0" w:line="259" w:lineRule="auto"/>
              <w:ind w:left="0" w:firstLine="0"/>
              <w:jc w:val="left"/>
              <w:rPr>
                <w:rFonts w:ascii="Century Gothic" w:hAnsi="Century Gothic"/>
              </w:rPr>
            </w:pPr>
            <w:r>
              <w:rPr>
                <w:noProof/>
              </w:rPr>
              <w:drawing>
                <wp:anchor distT="0" distB="0" distL="114300" distR="114300" simplePos="0" relativeHeight="251659264" behindDoc="0" locked="0" layoutInCell="1" allowOverlap="1" wp14:anchorId="4B616E71" wp14:editId="52786C20">
                  <wp:simplePos x="0" y="0"/>
                  <wp:positionH relativeFrom="column">
                    <wp:posOffset>50800</wp:posOffset>
                  </wp:positionH>
                  <wp:positionV relativeFrom="paragraph">
                    <wp:posOffset>105410</wp:posOffset>
                  </wp:positionV>
                  <wp:extent cx="819150" cy="713105"/>
                  <wp:effectExtent l="0" t="0" r="0" b="0"/>
                  <wp:wrapSquare wrapText="bothSides"/>
                  <wp:docPr id="573523059" name="Picture 2" descr="20 red circles in a line drawn cross section of a container. The circles are touching but are randomly arranged, some of them are overlapping. They are all in the bottom half of the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23059" name="Picture 2" descr="20 red circles in a line drawn cross section of a container. The circles are touching but are randomly arranged, some of them are overlapping. They are all in the bottom half of the containe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957" r="4407"/>
                          <a:stretch/>
                        </pic:blipFill>
                        <pic:spPr bwMode="auto">
                          <a:xfrm>
                            <a:off x="0" y="0"/>
                            <a:ext cx="819150" cy="713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83D8C2" w14:textId="4C49E761" w:rsidR="0027628E" w:rsidRDefault="00806E80" w:rsidP="00214877">
            <w:pPr>
              <w:tabs>
                <w:tab w:val="left" w:pos="6128"/>
              </w:tabs>
              <w:spacing w:after="0" w:line="259" w:lineRule="auto"/>
              <w:ind w:left="0" w:firstLine="0"/>
              <w:jc w:val="left"/>
              <w:rPr>
                <w:rFonts w:ascii="Century Gothic" w:hAnsi="Century Gothic"/>
              </w:rPr>
            </w:pPr>
            <w:r>
              <w:rPr>
                <w:rFonts w:ascii="Century Gothic" w:hAnsi="Century Gothic"/>
              </w:rPr>
              <w:t>Particles have an irregular arrangement</w:t>
            </w:r>
            <w:r w:rsidR="00750EDB">
              <w:rPr>
                <w:rFonts w:ascii="Century Gothic" w:hAnsi="Century Gothic"/>
              </w:rPr>
              <w:t>;</w:t>
            </w:r>
            <w:r>
              <w:rPr>
                <w:rFonts w:ascii="Century Gothic" w:hAnsi="Century Gothic"/>
              </w:rPr>
              <w:t xml:space="preserve"> they can roll over each other</w:t>
            </w:r>
            <w:r w:rsidR="0099689E">
              <w:rPr>
                <w:rFonts w:ascii="Century Gothic" w:hAnsi="Century Gothic"/>
              </w:rPr>
              <w:t xml:space="preserve">. </w:t>
            </w:r>
            <w:r w:rsidR="00824F09">
              <w:rPr>
                <w:rFonts w:ascii="Century Gothic" w:hAnsi="Century Gothic"/>
              </w:rPr>
              <w:t>Particles are still touching.</w:t>
            </w:r>
            <w:r w:rsidR="00593DFE">
              <w:rPr>
                <w:rFonts w:ascii="Century Gothic" w:hAnsi="Century Gothic"/>
              </w:rPr>
              <w:t xml:space="preserve"> Particles take the shape of the container.</w:t>
            </w:r>
          </w:p>
          <w:p w14:paraId="300394C5" w14:textId="6E92E2E2" w:rsidR="00BA58B4" w:rsidRDefault="00D74CAD" w:rsidP="00214877">
            <w:pPr>
              <w:tabs>
                <w:tab w:val="left" w:pos="6128"/>
              </w:tabs>
              <w:spacing w:after="0" w:line="259" w:lineRule="auto"/>
              <w:ind w:left="0" w:firstLine="0"/>
              <w:jc w:val="left"/>
              <w:rPr>
                <w:rFonts w:ascii="Century Gothic" w:hAnsi="Century Gothic"/>
              </w:rPr>
            </w:pPr>
            <w:r>
              <w:rPr>
                <w:noProof/>
              </w:rPr>
              <w:drawing>
                <wp:anchor distT="0" distB="0" distL="114300" distR="114300" simplePos="0" relativeHeight="251660288" behindDoc="0" locked="0" layoutInCell="1" allowOverlap="1" wp14:anchorId="06CA0DC5" wp14:editId="6E621B99">
                  <wp:simplePos x="0" y="0"/>
                  <wp:positionH relativeFrom="column">
                    <wp:posOffset>39370</wp:posOffset>
                  </wp:positionH>
                  <wp:positionV relativeFrom="paragraph">
                    <wp:posOffset>167005</wp:posOffset>
                  </wp:positionV>
                  <wp:extent cx="838200" cy="639445"/>
                  <wp:effectExtent l="0" t="0" r="0" b="8255"/>
                  <wp:wrapSquare wrapText="bothSides"/>
                  <wp:docPr id="1180159342" name="Picture 3" descr="Six red circles. They are not touching. They are randomly distrib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59342" name="Picture 3" descr="Six red circles. They are not touching. They are randomly distributed."/>
                          <pic:cNvPicPr>
                            <a:picLocks noChangeAspect="1" noChangeArrowheads="1"/>
                          </pic:cNvPicPr>
                        </pic:nvPicPr>
                        <pic:blipFill>
                          <a:blip r:embed="rId12" cstate="print">
                            <a:extLst>
                              <a:ext uri="{28A0092B-C50C-407E-A947-70E740481C1C}">
                                <a14:useLocalDpi xmlns:a14="http://schemas.microsoft.com/office/drawing/2010/main" val="0"/>
                              </a:ext>
                            </a:extLst>
                          </a:blip>
                          <a:srcRect l="6306" r="6306"/>
                          <a:stretch>
                            <a:fillRect/>
                          </a:stretch>
                        </pic:blipFill>
                        <pic:spPr bwMode="auto">
                          <a:xfrm>
                            <a:off x="0" y="0"/>
                            <a:ext cx="838200"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E0184B" w14:textId="4E42AA7A" w:rsidR="0027628E" w:rsidRPr="00985C41" w:rsidRDefault="00824F09" w:rsidP="00214877">
            <w:pPr>
              <w:tabs>
                <w:tab w:val="left" w:pos="6128"/>
              </w:tabs>
              <w:spacing w:after="0" w:line="259" w:lineRule="auto"/>
              <w:ind w:left="0" w:firstLine="0"/>
              <w:jc w:val="left"/>
              <w:rPr>
                <w:rFonts w:ascii="Century Gothic" w:hAnsi="Century Gothic"/>
              </w:rPr>
            </w:pPr>
            <w:r>
              <w:rPr>
                <w:rFonts w:ascii="Century Gothic" w:hAnsi="Century Gothic"/>
              </w:rPr>
              <w:t xml:space="preserve">Particles have an irregular arrangement. They have large gaps between them </w:t>
            </w:r>
            <w:r w:rsidR="00593DFE">
              <w:rPr>
                <w:rFonts w:ascii="Century Gothic" w:hAnsi="Century Gothic"/>
              </w:rPr>
              <w:t xml:space="preserve">and will fill the whole container. </w:t>
            </w:r>
          </w:p>
        </w:tc>
      </w:tr>
      <w:tr w:rsidR="00FE2D36" w:rsidRPr="00985C41" w14:paraId="3FBF21B9" w14:textId="77777777" w:rsidTr="00AA6EB7">
        <w:trPr>
          <w:trHeight w:val="1467"/>
          <w:jc w:val="center"/>
        </w:trPr>
        <w:tc>
          <w:tcPr>
            <w:tcW w:w="2405" w:type="dxa"/>
            <w:vAlign w:val="center"/>
          </w:tcPr>
          <w:p w14:paraId="4BAF8AAF" w14:textId="3A20EF46" w:rsidR="00BC2EC6" w:rsidRPr="00AA6EB7" w:rsidRDefault="003C0A01" w:rsidP="003C0A01">
            <w:pPr>
              <w:spacing w:line="259" w:lineRule="auto"/>
              <w:ind w:left="0" w:right="34" w:firstLine="0"/>
              <w:jc w:val="left"/>
              <w:rPr>
                <w:rFonts w:ascii="Century Gothic" w:hAnsi="Century Gothic"/>
              </w:rPr>
            </w:pPr>
            <w:r w:rsidRPr="00AA6EB7">
              <w:rPr>
                <w:rFonts w:ascii="Century Gothic" w:hAnsi="Century Gothic"/>
              </w:rPr>
              <w:t>Explain why representing atoms and molecules as circles/spheres is useful for representing state changes.</w:t>
            </w:r>
          </w:p>
        </w:tc>
        <w:tc>
          <w:tcPr>
            <w:tcW w:w="6611" w:type="dxa"/>
          </w:tcPr>
          <w:p w14:paraId="28682E26" w14:textId="72C15F97" w:rsidR="00E77784" w:rsidRPr="00817FD1" w:rsidRDefault="005249BA" w:rsidP="00407E6F">
            <w:pPr>
              <w:tabs>
                <w:tab w:val="left" w:pos="6128"/>
              </w:tabs>
              <w:spacing w:after="0" w:line="259" w:lineRule="auto"/>
              <w:ind w:left="0" w:firstLine="0"/>
              <w:jc w:val="left"/>
              <w:rPr>
                <w:rFonts w:ascii="Century Gothic" w:hAnsi="Century Gothic"/>
              </w:rPr>
            </w:pPr>
            <w:r>
              <w:rPr>
                <w:rFonts w:ascii="Century Gothic" w:hAnsi="Century Gothic"/>
              </w:rPr>
              <w:t>When representing state changes</w:t>
            </w:r>
            <w:r w:rsidR="00B64A09">
              <w:rPr>
                <w:rFonts w:ascii="Century Gothic" w:hAnsi="Century Gothic"/>
              </w:rPr>
              <w:t>,</w:t>
            </w:r>
            <w:r>
              <w:rPr>
                <w:rFonts w:ascii="Century Gothic" w:hAnsi="Century Gothic"/>
              </w:rPr>
              <w:t xml:space="preserve"> the individual atoms in substances are not particularly important. </w:t>
            </w:r>
            <w:r w:rsidR="00F23764">
              <w:rPr>
                <w:rFonts w:ascii="Century Gothic" w:hAnsi="Century Gothic"/>
              </w:rPr>
              <w:t xml:space="preserve">It is more important to show the arrangement of particles, whether they are regular or random, </w:t>
            </w:r>
            <w:r w:rsidR="005B074B">
              <w:rPr>
                <w:rFonts w:ascii="Century Gothic" w:hAnsi="Century Gothic"/>
              </w:rPr>
              <w:t>close together or far part</w:t>
            </w:r>
            <w:r w:rsidR="007A1E8A">
              <w:rPr>
                <w:rFonts w:ascii="Century Gothic" w:hAnsi="Century Gothic"/>
              </w:rPr>
              <w:t>.</w:t>
            </w:r>
          </w:p>
        </w:tc>
      </w:tr>
      <w:tr w:rsidR="00FE2D36" w:rsidRPr="00985C41" w14:paraId="165BE637" w14:textId="77777777" w:rsidTr="00AA6EB7">
        <w:trPr>
          <w:trHeight w:val="2261"/>
          <w:jc w:val="center"/>
        </w:trPr>
        <w:tc>
          <w:tcPr>
            <w:tcW w:w="2405" w:type="dxa"/>
            <w:vAlign w:val="center"/>
          </w:tcPr>
          <w:p w14:paraId="4864B300" w14:textId="63F48505" w:rsidR="00BC2EC6" w:rsidRPr="00AA6EB7" w:rsidRDefault="00813622" w:rsidP="00CF620B">
            <w:pPr>
              <w:spacing w:line="259" w:lineRule="auto"/>
              <w:ind w:left="0" w:right="34" w:firstLine="0"/>
              <w:jc w:val="left"/>
              <w:rPr>
                <w:rFonts w:ascii="Century Gothic" w:hAnsi="Century Gothic"/>
              </w:rPr>
            </w:pPr>
            <w:r w:rsidRPr="00AA6EB7">
              <w:rPr>
                <w:rFonts w:ascii="Century Gothic" w:hAnsi="Century Gothic"/>
              </w:rPr>
              <w:t>Using circles for the individual atoms</w:t>
            </w:r>
            <w:r w:rsidR="00313F6E" w:rsidRPr="00AA6EB7">
              <w:rPr>
                <w:rFonts w:ascii="Century Gothic" w:hAnsi="Century Gothic"/>
              </w:rPr>
              <w:t>,</w:t>
            </w:r>
            <w:r w:rsidRPr="00AA6EB7">
              <w:rPr>
                <w:rFonts w:ascii="Century Gothic" w:hAnsi="Century Gothic"/>
              </w:rPr>
              <w:t xml:space="preserve"> show what happens when </w:t>
            </w:r>
            <w:proofErr w:type="spellStart"/>
            <w:r w:rsidRPr="00AA6EB7">
              <w:rPr>
                <w:rFonts w:ascii="Century Gothic" w:hAnsi="Century Gothic"/>
              </w:rPr>
              <w:t>sulfur</w:t>
            </w:r>
            <w:proofErr w:type="spellEnd"/>
            <w:r w:rsidRPr="00AA6EB7">
              <w:rPr>
                <w:rFonts w:ascii="Century Gothic" w:hAnsi="Century Gothic"/>
              </w:rPr>
              <w:t xml:space="preserve">, </w:t>
            </w:r>
            <w:r w:rsidR="008811B5" w:rsidRPr="00AA6EB7">
              <w:rPr>
                <w:rFonts w:ascii="Cambria Math" w:hAnsi="Cambria Math"/>
              </w:rPr>
              <w:t>S</w:t>
            </w:r>
            <w:r w:rsidRPr="00AA6EB7">
              <w:rPr>
                <w:rFonts w:ascii="Century Gothic" w:hAnsi="Century Gothic"/>
              </w:rPr>
              <w:t>, reacts with oxygen</w:t>
            </w:r>
            <w:r w:rsidRPr="00AA6EB7">
              <w:rPr>
                <w:rFonts w:ascii="Century Gothic" w:hAnsi="Century Gothic"/>
                <w:sz w:val="18"/>
                <w:szCs w:val="18"/>
              </w:rPr>
              <w:t xml:space="preserve"> </w:t>
            </w:r>
            <m:oMath>
              <m:sSub>
                <m:sSubPr>
                  <m:ctrlPr>
                    <w:rPr>
                      <w:rFonts w:ascii="Cambria Math" w:hAnsi="Cambria Math"/>
                      <w:i/>
                    </w:rPr>
                  </m:ctrlPr>
                </m:sSubPr>
                <m:e>
                  <m:r>
                    <m:rPr>
                      <m:sty m:val="p"/>
                    </m:rPr>
                    <w:rPr>
                      <w:rFonts w:ascii="Cambria Math" w:hAnsi="Cambria Math"/>
                      <w:sz w:val="18"/>
                      <w:szCs w:val="18"/>
                    </w:rPr>
                    <m:t>O</m:t>
                  </m:r>
                </m:e>
                <m:sub>
                  <m:r>
                    <w:rPr>
                      <w:rFonts w:ascii="Cambria Math" w:hAnsi="Cambria Math"/>
                      <w:sz w:val="18"/>
                      <w:szCs w:val="18"/>
                    </w:rPr>
                    <m:t>2</m:t>
                  </m:r>
                </m:sub>
              </m:sSub>
            </m:oMath>
            <w:r w:rsidRPr="00AA6EB7">
              <w:rPr>
                <w:rFonts w:ascii="Century Gothic" w:hAnsi="Century Gothic"/>
              </w:rPr>
              <w:t xml:space="preserve"> to make </w:t>
            </w:r>
            <w:proofErr w:type="spellStart"/>
            <w:r w:rsidRPr="00AA6EB7">
              <w:rPr>
                <w:rFonts w:ascii="Century Gothic" w:hAnsi="Century Gothic"/>
              </w:rPr>
              <w:t>sulfur</w:t>
            </w:r>
            <w:proofErr w:type="spellEnd"/>
            <w:r w:rsidRPr="00AA6EB7">
              <w:rPr>
                <w:rFonts w:ascii="Century Gothic" w:hAnsi="Century Gothic"/>
              </w:rPr>
              <w:t xml:space="preserve"> dioxide</w:t>
            </w:r>
            <w:r w:rsidR="003C7018" w:rsidRPr="00AA6EB7">
              <w:rPr>
                <w:rFonts w:ascii="Century Gothic" w:hAnsi="Century Gothic"/>
              </w:rPr>
              <w:t>,</w:t>
            </w:r>
            <w:r w:rsidR="00D73C5F">
              <w:rPr>
                <w:rFonts w:ascii="Century Gothic" w:hAnsi="Century Gothic"/>
              </w:rPr>
              <w:t xml:space="preserve"> </w:t>
            </w:r>
            <w:r w:rsidRPr="00AA6EB7">
              <w:rPr>
                <w:rFonts w:ascii="Century Gothic" w:hAnsi="Century Gothic"/>
                <w:sz w:val="18"/>
                <w:szCs w:val="18"/>
              </w:rPr>
              <w:t xml:space="preserve"> </w:t>
            </w:r>
            <m:oMath>
              <m:sSub>
                <m:sSubPr>
                  <m:ctrlPr>
                    <w:rPr>
                      <w:rFonts w:ascii="Cambria Math" w:hAnsi="Cambria Math"/>
                      <w:i/>
                    </w:rPr>
                  </m:ctrlPr>
                </m:sSubPr>
                <m:e>
                  <m:r>
                    <m:rPr>
                      <m:sty m:val="p"/>
                    </m:rPr>
                    <w:rPr>
                      <w:rFonts w:ascii="Cambria Math" w:hAnsi="Cambria Math"/>
                      <w:sz w:val="18"/>
                      <w:szCs w:val="18"/>
                    </w:rPr>
                    <m:t>SO</m:t>
                  </m:r>
                </m:e>
                <m:sub>
                  <m:r>
                    <w:rPr>
                      <w:rFonts w:ascii="Cambria Math" w:hAnsi="Cambria Math"/>
                      <w:sz w:val="18"/>
                      <w:szCs w:val="18"/>
                    </w:rPr>
                    <m:t>2</m:t>
                  </m:r>
                </m:sub>
              </m:sSub>
            </m:oMath>
            <w:r w:rsidR="00565DD8">
              <w:rPr>
                <w:rFonts w:ascii="Century Gothic" w:eastAsiaTheme="minorEastAsia" w:hAnsi="Century Gothic"/>
              </w:rPr>
              <w:t>.</w:t>
            </w:r>
            <w:r w:rsidRPr="00AA6EB7">
              <w:rPr>
                <w:rFonts w:ascii="Century Gothic" w:hAnsi="Century Gothic"/>
              </w:rPr>
              <w:t xml:space="preserve"> Explain your diagram.</w:t>
            </w:r>
          </w:p>
        </w:tc>
        <w:tc>
          <w:tcPr>
            <w:tcW w:w="6611" w:type="dxa"/>
          </w:tcPr>
          <w:p w14:paraId="60E6B137" w14:textId="302726CF" w:rsidR="006A4741" w:rsidRDefault="007A1E8A" w:rsidP="007A1E8A">
            <w:pPr>
              <w:tabs>
                <w:tab w:val="left" w:pos="6128"/>
              </w:tabs>
              <w:spacing w:after="0" w:line="259" w:lineRule="auto"/>
              <w:ind w:left="0" w:firstLine="0"/>
              <w:jc w:val="left"/>
              <w:rPr>
                <w:rFonts w:ascii="Century Gothic" w:hAnsi="Century Gothic"/>
              </w:rPr>
            </w:pPr>
            <w:r>
              <w:rPr>
                <w:rFonts w:ascii="Century Gothic" w:hAnsi="Century Gothic"/>
              </w:rPr>
              <w:t xml:space="preserve">This diagram shows a chemical </w:t>
            </w:r>
            <w:r w:rsidR="009A3411">
              <w:rPr>
                <w:rFonts w:ascii="Century Gothic" w:hAnsi="Century Gothic"/>
              </w:rPr>
              <w:t xml:space="preserve">reaction has taken place. The </w:t>
            </w:r>
            <w:r w:rsidR="00311B37">
              <w:rPr>
                <w:rFonts w:ascii="Century Gothic" w:hAnsi="Century Gothic"/>
              </w:rPr>
              <w:t xml:space="preserve">atoms in the reactants are </w:t>
            </w:r>
            <w:r w:rsidR="00F57E12">
              <w:rPr>
                <w:rFonts w:ascii="Century Gothic" w:hAnsi="Century Gothic"/>
              </w:rPr>
              <w:t xml:space="preserve">rearranged into new arrangements in the products. </w:t>
            </w:r>
            <w:r w:rsidR="008D53B3">
              <w:rPr>
                <w:rFonts w:ascii="Century Gothic" w:hAnsi="Century Gothic"/>
              </w:rPr>
              <w:t>The sulfur is a solid, the oxygen is a gas and the product</w:t>
            </w:r>
            <w:r w:rsidR="00313F6E">
              <w:rPr>
                <w:rFonts w:ascii="Century Gothic" w:hAnsi="Century Gothic"/>
              </w:rPr>
              <w:t>,</w:t>
            </w:r>
            <w:r w:rsidR="008D53B3">
              <w:rPr>
                <w:rFonts w:ascii="Century Gothic" w:hAnsi="Century Gothic"/>
              </w:rPr>
              <w:t xml:space="preserve"> sulfur dioxide</w:t>
            </w:r>
            <w:r w:rsidR="00313F6E">
              <w:rPr>
                <w:rFonts w:ascii="Century Gothic" w:hAnsi="Century Gothic"/>
              </w:rPr>
              <w:t>,</w:t>
            </w:r>
            <w:r w:rsidR="008D53B3">
              <w:rPr>
                <w:rFonts w:ascii="Century Gothic" w:hAnsi="Century Gothic"/>
              </w:rPr>
              <w:t xml:space="preserve"> is a gas.</w:t>
            </w:r>
          </w:p>
          <w:p w14:paraId="5A33F571" w14:textId="718B6062" w:rsidR="00A85584" w:rsidRPr="00985C41" w:rsidRDefault="00FE2D36" w:rsidP="001D687E">
            <w:pPr>
              <w:tabs>
                <w:tab w:val="left" w:pos="6128"/>
              </w:tabs>
              <w:spacing w:after="0" w:line="259" w:lineRule="auto"/>
              <w:ind w:left="0" w:firstLine="0"/>
              <w:jc w:val="center"/>
              <w:rPr>
                <w:rFonts w:ascii="Century Gothic" w:hAnsi="Century Gothic"/>
              </w:rPr>
            </w:pPr>
            <w:r>
              <w:rPr>
                <w:rFonts w:ascii="Century Gothic" w:hAnsi="Century Gothic"/>
                <w:noProof/>
              </w:rPr>
              <w:drawing>
                <wp:inline distT="0" distB="0" distL="0" distR="0" wp14:anchorId="0AFD95A7" wp14:editId="5ACCA3DE">
                  <wp:extent cx="3194039" cy="984250"/>
                  <wp:effectExtent l="0" t="0" r="6985" b="6350"/>
                  <wp:docPr id="1217869693" name="Picture 3" descr="Four pale orange circles connected in a straight line, labelled 'Sulfur'. Four pairs of two white circles. The circles within each pair are touching. Labelled 'oxygen'. An arrow points towards the right where four sets of three circles are labelled 'Sulfure dioxide'. Each set of three contains one pale orange circle (in the centre) touching two white circles. The three circles are arranged in a shallow v-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69693" name="Picture 3" descr="Four pale orange circles connected in a straight line, labelled 'Sulfur'. Four pairs of two white circles. The circles within each pair are touching. Labelled 'oxygen'. An arrow points towards the right where four sets of three circles are labelled 'Sulfure dioxide'. Each set of three contains one pale orange circle (in the centre) touching two white circles. The three circles are arranged in a shallow v-shape."/>
                          <pic:cNvPicPr/>
                        </pic:nvPicPr>
                        <pic:blipFill rotWithShape="1">
                          <a:blip r:embed="rId13" cstate="print">
                            <a:extLst>
                              <a:ext uri="{28A0092B-C50C-407E-A947-70E740481C1C}">
                                <a14:useLocalDpi xmlns:a14="http://schemas.microsoft.com/office/drawing/2010/main" val="0"/>
                              </a:ext>
                            </a:extLst>
                          </a:blip>
                          <a:srcRect l="-335" r="-94"/>
                          <a:stretch/>
                        </pic:blipFill>
                        <pic:spPr bwMode="auto">
                          <a:xfrm>
                            <a:off x="0" y="0"/>
                            <a:ext cx="3305247" cy="1018519"/>
                          </a:xfrm>
                          <a:prstGeom prst="rect">
                            <a:avLst/>
                          </a:prstGeom>
                          <a:ln>
                            <a:noFill/>
                          </a:ln>
                          <a:extLst>
                            <a:ext uri="{53640926-AAD7-44D8-BBD7-CCE9431645EC}">
                              <a14:shadowObscured xmlns:a14="http://schemas.microsoft.com/office/drawing/2010/main"/>
                            </a:ext>
                          </a:extLst>
                        </pic:spPr>
                      </pic:pic>
                    </a:graphicData>
                  </a:graphic>
                </wp:inline>
              </w:drawing>
            </w:r>
          </w:p>
        </w:tc>
      </w:tr>
      <w:tr w:rsidR="00FE2D36" w:rsidRPr="00985C41" w14:paraId="277CDF52" w14:textId="77777777" w:rsidTr="00AA6EB7">
        <w:trPr>
          <w:trHeight w:val="2385"/>
          <w:jc w:val="center"/>
        </w:trPr>
        <w:tc>
          <w:tcPr>
            <w:tcW w:w="2405" w:type="dxa"/>
            <w:vAlign w:val="center"/>
          </w:tcPr>
          <w:p w14:paraId="1107BF90" w14:textId="38029F81" w:rsidR="00BC2EC6" w:rsidRPr="00AA6EB7" w:rsidRDefault="00923EFF" w:rsidP="006A4741">
            <w:pPr>
              <w:spacing w:line="259" w:lineRule="auto"/>
              <w:ind w:left="0" w:right="34" w:firstLine="0"/>
              <w:jc w:val="left"/>
              <w:rPr>
                <w:rFonts w:ascii="Century Gothic" w:hAnsi="Century Gothic"/>
              </w:rPr>
            </w:pPr>
            <w:r w:rsidRPr="00AA6EB7">
              <w:rPr>
                <w:rFonts w:ascii="Century Gothic" w:hAnsi="Century Gothic"/>
              </w:rPr>
              <w:t>Using circles for the individual atoms</w:t>
            </w:r>
            <w:r w:rsidR="00313F6E" w:rsidRPr="00AA6EB7">
              <w:rPr>
                <w:rFonts w:ascii="Century Gothic" w:hAnsi="Century Gothic"/>
              </w:rPr>
              <w:t>,</w:t>
            </w:r>
            <w:r w:rsidRPr="00AA6EB7">
              <w:rPr>
                <w:rFonts w:ascii="Century Gothic" w:hAnsi="Century Gothic"/>
              </w:rPr>
              <w:t xml:space="preserve"> show what happens when iron, </w:t>
            </w:r>
            <w:r w:rsidRPr="00AA6EB7">
              <w:rPr>
                <w:rFonts w:ascii="Cambria Math" w:hAnsi="Cambria Math"/>
              </w:rPr>
              <w:t>Fe</w:t>
            </w:r>
            <w:r w:rsidRPr="00AA6EB7">
              <w:rPr>
                <w:rFonts w:ascii="Century Gothic" w:hAnsi="Century Gothic"/>
              </w:rPr>
              <w:t xml:space="preserve">, mixes with </w:t>
            </w:r>
            <w:proofErr w:type="spellStart"/>
            <w:r w:rsidRPr="00AA6EB7">
              <w:rPr>
                <w:rFonts w:ascii="Century Gothic" w:hAnsi="Century Gothic"/>
              </w:rPr>
              <w:t>sulfur</w:t>
            </w:r>
            <w:proofErr w:type="spellEnd"/>
            <w:r w:rsidRPr="00AA6EB7">
              <w:rPr>
                <w:rFonts w:ascii="Century Gothic" w:hAnsi="Century Gothic"/>
              </w:rPr>
              <w:t xml:space="preserve">, </w:t>
            </w:r>
            <w:r w:rsidR="00D73C5F" w:rsidRPr="00AA6EB7">
              <w:rPr>
                <w:rFonts w:ascii="Cambria Math" w:hAnsi="Cambria Math"/>
              </w:rPr>
              <w:t>S</w:t>
            </w:r>
            <w:r w:rsidR="00313F6E" w:rsidRPr="00AA6EB7">
              <w:rPr>
                <w:rFonts w:ascii="Century Gothic" w:hAnsi="Century Gothic"/>
              </w:rPr>
              <w:t>,</w:t>
            </w:r>
            <w:r w:rsidRPr="00AA6EB7">
              <w:rPr>
                <w:rFonts w:ascii="Century Gothic" w:hAnsi="Century Gothic"/>
              </w:rPr>
              <w:t xml:space="preserve"> but does not react. Explain your diagram.</w:t>
            </w:r>
          </w:p>
        </w:tc>
        <w:tc>
          <w:tcPr>
            <w:tcW w:w="6611" w:type="dxa"/>
          </w:tcPr>
          <w:p w14:paraId="28BD906F" w14:textId="3D2F8614" w:rsidR="00BC2EC6" w:rsidRPr="001D687E" w:rsidRDefault="00D74CAD" w:rsidP="001D687E">
            <w:pPr>
              <w:pStyle w:val="RSCBasictext"/>
              <w:ind w:left="0" w:firstLine="0"/>
              <w:jc w:val="center"/>
              <w:rPr>
                <w:sz w:val="20"/>
                <w:szCs w:val="20"/>
              </w:rPr>
            </w:pPr>
            <w:r>
              <w:rPr>
                <w:noProof/>
                <w:sz w:val="20"/>
                <w:szCs w:val="20"/>
              </w:rPr>
              <w:drawing>
                <wp:inline distT="0" distB="0" distL="0" distR="0" wp14:anchorId="633780E2" wp14:editId="28E7668A">
                  <wp:extent cx="2189994" cy="809625"/>
                  <wp:effectExtent l="0" t="0" r="1270" b="0"/>
                  <wp:docPr id="877896954" name="Picture 2" descr="Above on the left are four blue circles connected in a straight line, labelled 'Iron'. Below on the left are four pale orange circles connected in a straight line, labelled 'Sulfur'. An arrow points towards the right. On the right are eight circles arranged in two rows of four, labelled Mixture of iron and sulfur. There are four blue circles and four pale orange 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96954" name="Picture 2" descr="Above on the left are four blue circles connected in a straight line, labelled 'Iron'. Below on the left are four pale orange circles connected in a straight line, labelled 'Sulfur'. An arrow points towards the right. On the right are eight circles arranged in two rows of four, labelled Mixture of iron and sulfur. There are four blue circles and four pale orange circles.  "/>
                          <pic:cNvPicPr/>
                        </pic:nvPicPr>
                        <pic:blipFill rotWithShape="1">
                          <a:blip r:embed="rId14" cstate="print">
                            <a:extLst>
                              <a:ext uri="{28A0092B-C50C-407E-A947-70E740481C1C}">
                                <a14:useLocalDpi xmlns:a14="http://schemas.microsoft.com/office/drawing/2010/main" val="0"/>
                              </a:ext>
                            </a:extLst>
                          </a:blip>
                          <a:srcRect t="19229" b="25314"/>
                          <a:stretch/>
                        </pic:blipFill>
                        <pic:spPr bwMode="auto">
                          <a:xfrm>
                            <a:off x="0" y="0"/>
                            <a:ext cx="2253227" cy="833002"/>
                          </a:xfrm>
                          <a:prstGeom prst="rect">
                            <a:avLst/>
                          </a:prstGeom>
                          <a:ln>
                            <a:noFill/>
                          </a:ln>
                          <a:extLst>
                            <a:ext uri="{53640926-AAD7-44D8-BBD7-CCE9431645EC}">
                              <a14:shadowObscured xmlns:a14="http://schemas.microsoft.com/office/drawing/2010/main"/>
                            </a:ext>
                          </a:extLst>
                        </pic:spPr>
                      </pic:pic>
                    </a:graphicData>
                  </a:graphic>
                </wp:inline>
              </w:drawing>
            </w:r>
          </w:p>
          <w:p w14:paraId="714CB9B2" w14:textId="1ECF2E45" w:rsidR="00BD1544" w:rsidRPr="00985C41" w:rsidRDefault="00BD1544" w:rsidP="001D687E">
            <w:pPr>
              <w:pStyle w:val="RSCBasictext"/>
              <w:ind w:left="0" w:firstLine="0"/>
            </w:pPr>
            <w:r w:rsidRPr="001D687E">
              <w:rPr>
                <w:sz w:val="20"/>
                <w:szCs w:val="20"/>
              </w:rPr>
              <w:t xml:space="preserve">The diagram shows both </w:t>
            </w:r>
            <w:r w:rsidR="00C95F34" w:rsidRPr="001D687E">
              <w:rPr>
                <w:sz w:val="20"/>
                <w:szCs w:val="20"/>
              </w:rPr>
              <w:t xml:space="preserve">reactants and products are solids. The product is not a compound, it is a mixture. This is shown by the atoms not being in a regular alternating </w:t>
            </w:r>
            <w:r w:rsidR="00E973A0" w:rsidRPr="001D687E">
              <w:rPr>
                <w:sz w:val="20"/>
                <w:szCs w:val="20"/>
              </w:rPr>
              <w:t>arrangement.</w:t>
            </w:r>
          </w:p>
        </w:tc>
      </w:tr>
      <w:tr w:rsidR="00FE2D36" w:rsidRPr="00985C41" w14:paraId="38D8BC99" w14:textId="77777777" w:rsidTr="00FE2D36">
        <w:trPr>
          <w:trHeight w:val="482"/>
          <w:jc w:val="center"/>
        </w:trPr>
        <w:tc>
          <w:tcPr>
            <w:tcW w:w="2405" w:type="dxa"/>
            <w:vAlign w:val="center"/>
          </w:tcPr>
          <w:p w14:paraId="3EED99C4" w14:textId="73A9B7FF" w:rsidR="00BC2EC6" w:rsidRPr="00AA6EB7" w:rsidRDefault="00FE2D36" w:rsidP="00FE2D36">
            <w:pPr>
              <w:tabs>
                <w:tab w:val="left" w:pos="1593"/>
              </w:tabs>
              <w:spacing w:after="0" w:line="259" w:lineRule="auto"/>
              <w:ind w:left="0" w:firstLine="0"/>
              <w:jc w:val="left"/>
              <w:rPr>
                <w:rFonts w:ascii="Century Gothic" w:hAnsi="Century Gothic"/>
              </w:rPr>
            </w:pPr>
            <w:r>
              <w:rPr>
                <w:rFonts w:ascii="Century Gothic" w:hAnsi="Century Gothic"/>
                <w:noProof/>
              </w:rPr>
              <w:drawing>
                <wp:inline distT="0" distB="0" distL="0" distR="0" wp14:anchorId="5104A16E" wp14:editId="724953D0">
                  <wp:extent cx="1289685" cy="571500"/>
                  <wp:effectExtent l="0" t="0" r="5715" b="0"/>
                  <wp:docPr id="862494003" name="Picture 4"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94003" name="Picture 4" descr="Five black circles. The black circles are spaced apart so that they are not touching. Each black circle has four smaller green circles attached to it. The green circles are evenly spaced and are not touching each other. Each green circle is only touching the black circle that it surrounds."/>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289685" cy="571500"/>
                          </a:xfrm>
                          <a:prstGeom prst="rect">
                            <a:avLst/>
                          </a:prstGeom>
                        </pic:spPr>
                      </pic:pic>
                    </a:graphicData>
                  </a:graphic>
                </wp:inline>
              </w:drawing>
            </w:r>
            <w:r w:rsidR="00C25C51" w:rsidRPr="00AA6EB7">
              <w:rPr>
                <w:rFonts w:ascii="Century Gothic" w:hAnsi="Century Gothic"/>
              </w:rPr>
              <w:t>Evaluate the pros and cons of this diagram</w:t>
            </w:r>
            <w:r w:rsidR="001D687E" w:rsidRPr="00AA6EB7">
              <w:rPr>
                <w:rFonts w:ascii="Century Gothic" w:hAnsi="Century Gothic"/>
              </w:rPr>
              <w:t xml:space="preserve"> which shows molecules of methane, </w:t>
            </w:r>
            <m:oMath>
              <m:sSub>
                <m:sSubPr>
                  <m:ctrlPr>
                    <w:rPr>
                      <w:rFonts w:ascii="Cambria Math" w:hAnsi="Cambria Math"/>
                      <w:i/>
                    </w:rPr>
                  </m:ctrlPr>
                </m:sSubPr>
                <m:e>
                  <m:r>
                    <m:rPr>
                      <m:sty m:val="p"/>
                    </m:rPr>
                    <w:rPr>
                      <w:rFonts w:ascii="Cambria Math" w:hAnsi="Cambria Math"/>
                    </w:rPr>
                    <m:t>CH</m:t>
                  </m:r>
                </m:e>
                <m:sub>
                  <m:r>
                    <w:rPr>
                      <w:rFonts w:ascii="Cambria Math" w:hAnsi="Cambria Math"/>
                    </w:rPr>
                    <m:t>4</m:t>
                  </m:r>
                </m:sub>
              </m:sSub>
            </m:oMath>
            <w:r w:rsidR="001D687E" w:rsidRPr="00AA6EB7">
              <w:rPr>
                <w:rFonts w:ascii="Century Gothic" w:hAnsi="Century Gothic"/>
              </w:rPr>
              <w:t>, as a gas</w:t>
            </w:r>
            <w:r w:rsidR="00C25C51" w:rsidRPr="00AA6EB7">
              <w:rPr>
                <w:rFonts w:ascii="Century Gothic" w:hAnsi="Century Gothic"/>
              </w:rPr>
              <w:t>.</w:t>
            </w:r>
          </w:p>
        </w:tc>
        <w:tc>
          <w:tcPr>
            <w:tcW w:w="6611" w:type="dxa"/>
          </w:tcPr>
          <w:p w14:paraId="3EF86D4C" w14:textId="50B3392A" w:rsidR="00DD3A08" w:rsidRDefault="00DD3A08" w:rsidP="00A942DA">
            <w:pPr>
              <w:tabs>
                <w:tab w:val="left" w:pos="6128"/>
              </w:tabs>
              <w:spacing w:after="0" w:line="259" w:lineRule="auto"/>
              <w:ind w:left="0" w:firstLine="0"/>
              <w:jc w:val="left"/>
            </w:pPr>
          </w:p>
          <w:p w14:paraId="7F6FC44C" w14:textId="4D0DCFBA" w:rsidR="009C2DF7" w:rsidRDefault="009C2DF7" w:rsidP="00A942DA">
            <w:pPr>
              <w:tabs>
                <w:tab w:val="left" w:pos="6128"/>
              </w:tabs>
              <w:spacing w:after="0" w:line="259" w:lineRule="auto"/>
              <w:ind w:left="0" w:firstLine="0"/>
              <w:jc w:val="left"/>
            </w:pPr>
          </w:p>
          <w:p w14:paraId="29AEAB4C" w14:textId="5CE1651D" w:rsidR="00AA6EB7" w:rsidRDefault="0047564A" w:rsidP="001D687E">
            <w:pPr>
              <w:pStyle w:val="RSCBasictext"/>
              <w:ind w:left="0" w:firstLine="0"/>
              <w:rPr>
                <w:sz w:val="20"/>
                <w:szCs w:val="20"/>
              </w:rPr>
            </w:pPr>
            <w:r w:rsidRPr="001D687E">
              <w:rPr>
                <w:sz w:val="20"/>
                <w:szCs w:val="20"/>
              </w:rPr>
              <w:t xml:space="preserve">Pros </w:t>
            </w:r>
            <w:r w:rsidR="00B8338F" w:rsidRPr="001D687E">
              <w:rPr>
                <w:sz w:val="20"/>
                <w:szCs w:val="20"/>
              </w:rPr>
              <w:t>–</w:t>
            </w:r>
            <w:r w:rsidRPr="001D687E">
              <w:rPr>
                <w:sz w:val="20"/>
                <w:szCs w:val="20"/>
              </w:rPr>
              <w:t xml:space="preserve"> </w:t>
            </w:r>
            <w:r w:rsidR="006C7EC3">
              <w:rPr>
                <w:sz w:val="20"/>
                <w:szCs w:val="20"/>
              </w:rPr>
              <w:t>s</w:t>
            </w:r>
            <w:r w:rsidR="006C7EC3" w:rsidRPr="001D687E">
              <w:rPr>
                <w:sz w:val="20"/>
                <w:szCs w:val="20"/>
              </w:rPr>
              <w:t xml:space="preserve">hows </w:t>
            </w:r>
            <w:r w:rsidR="00B8338F" w:rsidRPr="001D687E">
              <w:rPr>
                <w:sz w:val="20"/>
                <w:szCs w:val="20"/>
              </w:rPr>
              <w:t>all the atoms in the molecules of methane</w:t>
            </w:r>
            <w:r w:rsidR="00151CFD" w:rsidRPr="001D687E">
              <w:rPr>
                <w:sz w:val="20"/>
                <w:szCs w:val="20"/>
              </w:rPr>
              <w:t xml:space="preserve">, </w:t>
            </w:r>
            <w:r w:rsidR="00E4246F" w:rsidRPr="001D687E">
              <w:rPr>
                <w:sz w:val="20"/>
                <w:szCs w:val="20"/>
              </w:rPr>
              <w:t xml:space="preserve">can give an indication of the size of the atoms. </w:t>
            </w:r>
          </w:p>
          <w:p w14:paraId="3C30D7EF" w14:textId="35C27ACA" w:rsidR="00B8338F" w:rsidRPr="00A942DA" w:rsidRDefault="00B8338F" w:rsidP="001D687E">
            <w:pPr>
              <w:pStyle w:val="RSCBasictext"/>
              <w:ind w:left="0" w:firstLine="0"/>
            </w:pPr>
            <w:r w:rsidRPr="001D687E">
              <w:rPr>
                <w:sz w:val="20"/>
                <w:szCs w:val="20"/>
              </w:rPr>
              <w:t xml:space="preserve">Cons – </w:t>
            </w:r>
            <w:r w:rsidR="006C7EC3">
              <w:rPr>
                <w:sz w:val="20"/>
                <w:szCs w:val="20"/>
              </w:rPr>
              <w:t>t</w:t>
            </w:r>
            <w:r w:rsidR="006C7EC3" w:rsidRPr="001D687E">
              <w:rPr>
                <w:sz w:val="20"/>
                <w:szCs w:val="20"/>
              </w:rPr>
              <w:t xml:space="preserve">he </w:t>
            </w:r>
            <w:r w:rsidRPr="001D687E">
              <w:rPr>
                <w:sz w:val="20"/>
                <w:szCs w:val="20"/>
              </w:rPr>
              <w:t xml:space="preserve">additional detail makes it difficult to see </w:t>
            </w:r>
            <w:r w:rsidR="00487DB6" w:rsidRPr="001D687E">
              <w:rPr>
                <w:sz w:val="20"/>
                <w:szCs w:val="20"/>
              </w:rPr>
              <w:t>the gaps between the molecules which indicate it is a gas.</w:t>
            </w:r>
          </w:p>
        </w:tc>
      </w:tr>
    </w:tbl>
    <w:p w14:paraId="18557365" w14:textId="01260CD9" w:rsidR="006E3B84" w:rsidRPr="00CE6291" w:rsidRDefault="006E3B84" w:rsidP="00CE6291">
      <w:pPr>
        <w:pStyle w:val="RSCBasictext"/>
        <w:rPr>
          <w:sz w:val="2"/>
          <w:szCs w:val="2"/>
        </w:rPr>
      </w:pPr>
    </w:p>
    <w:sectPr w:rsidR="006E3B84" w:rsidRPr="00CE6291" w:rsidSect="003362CA">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8509" w14:textId="77777777" w:rsidR="003362CA" w:rsidRDefault="003362CA" w:rsidP="008A1B0B">
      <w:pPr>
        <w:spacing w:after="0" w:line="240" w:lineRule="auto"/>
      </w:pPr>
      <w:r>
        <w:separator/>
      </w:r>
    </w:p>
  </w:endnote>
  <w:endnote w:type="continuationSeparator" w:id="0">
    <w:p w14:paraId="40670AA8" w14:textId="77777777" w:rsidR="003362CA" w:rsidRDefault="003362C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ADC62CC"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B1654">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93CD" w14:textId="77777777" w:rsidR="003362CA" w:rsidRDefault="003362CA" w:rsidP="008A1B0B">
      <w:pPr>
        <w:spacing w:after="0" w:line="240" w:lineRule="auto"/>
      </w:pPr>
      <w:r>
        <w:separator/>
      </w:r>
    </w:p>
  </w:footnote>
  <w:footnote w:type="continuationSeparator" w:id="0">
    <w:p w14:paraId="52EE259E" w14:textId="77777777" w:rsidR="003362CA" w:rsidRDefault="003362C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43A8F08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022145E2">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068403F">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w:t>
    </w:r>
    <w:r w:rsidR="005B1654">
      <w:rPr>
        <w:rFonts w:ascii="Century Gothic" w:hAnsi="Century Gothic"/>
        <w:b/>
        <w:bCs/>
        <w:color w:val="C8102E"/>
        <w:sz w:val="30"/>
        <w:szCs w:val="30"/>
      </w:rPr>
      <w:t>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6B0CBAF"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5F0459">
        <w:rPr>
          <w:rStyle w:val="Hyperlink"/>
          <w:rFonts w:ascii="Century Gothic" w:hAnsi="Century Gothic"/>
          <w:b/>
          <w:bCs/>
          <w:color w:val="C00000"/>
          <w:sz w:val="18"/>
          <w:szCs w:val="18"/>
        </w:rPr>
        <w:t>rsc.li/</w:t>
      </w:r>
      <w:bookmarkStart w:id="1" w:name="_Hlk165671349"/>
      <w:r w:rsidR="00980CC3" w:rsidRPr="00980CC3">
        <w:rPr>
          <w:rStyle w:val="Hyperlink"/>
          <w:rFonts w:ascii="Century Gothic" w:hAnsi="Century Gothic"/>
          <w:b/>
          <w:bCs/>
          <w:color w:val="C00000"/>
          <w:sz w:val="18"/>
          <w:szCs w:val="18"/>
        </w:rPr>
        <w:t>3WovSSM</w:t>
      </w:r>
      <w:bookmarkEnd w:id="1"/>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4163F"/>
    <w:multiLevelType w:val="hybridMultilevel"/>
    <w:tmpl w:val="5A0A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E795B"/>
    <w:multiLevelType w:val="hybridMultilevel"/>
    <w:tmpl w:val="1FE890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82F3E"/>
    <w:multiLevelType w:val="hybridMultilevel"/>
    <w:tmpl w:val="789C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7"/>
  </w:num>
  <w:num w:numId="2" w16cid:durableId="1028483081">
    <w:abstractNumId w:val="9"/>
  </w:num>
  <w:num w:numId="3" w16cid:durableId="498425709">
    <w:abstractNumId w:val="4"/>
  </w:num>
  <w:num w:numId="4" w16cid:durableId="1858107951">
    <w:abstractNumId w:val="5"/>
  </w:num>
  <w:num w:numId="5" w16cid:durableId="461963885">
    <w:abstractNumId w:val="15"/>
  </w:num>
  <w:num w:numId="6" w16cid:durableId="817766398">
    <w:abstractNumId w:val="16"/>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10"/>
  </w:num>
  <w:num w:numId="12" w16cid:durableId="392628055">
    <w:abstractNumId w:val="1"/>
    <w:lvlOverride w:ilvl="0">
      <w:startOverride w:val="1"/>
    </w:lvlOverride>
  </w:num>
  <w:num w:numId="13" w16cid:durableId="1302266216">
    <w:abstractNumId w:val="14"/>
  </w:num>
  <w:num w:numId="14" w16cid:durableId="976372087">
    <w:abstractNumId w:val="13"/>
  </w:num>
  <w:num w:numId="15" w16cid:durableId="1802646080">
    <w:abstractNumId w:val="8"/>
  </w:num>
  <w:num w:numId="16" w16cid:durableId="608589520">
    <w:abstractNumId w:val="2"/>
    <w:lvlOverride w:ilvl="0">
      <w:startOverride w:val="1"/>
    </w:lvlOverride>
  </w:num>
  <w:num w:numId="17" w16cid:durableId="1743522365">
    <w:abstractNumId w:val="18"/>
  </w:num>
  <w:num w:numId="18" w16cid:durableId="2137213637">
    <w:abstractNumId w:val="11"/>
  </w:num>
  <w:num w:numId="19" w16cid:durableId="1212040801">
    <w:abstractNumId w:val="6"/>
  </w:num>
  <w:num w:numId="20" w16cid:durableId="946157292">
    <w:abstractNumId w:val="7"/>
  </w:num>
  <w:num w:numId="21" w16cid:durableId="856580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3083"/>
    <w:rsid w:val="00014B58"/>
    <w:rsid w:val="00023252"/>
    <w:rsid w:val="00056090"/>
    <w:rsid w:val="000647E4"/>
    <w:rsid w:val="000866AC"/>
    <w:rsid w:val="00092315"/>
    <w:rsid w:val="00092796"/>
    <w:rsid w:val="000A12E8"/>
    <w:rsid w:val="000A31FD"/>
    <w:rsid w:val="000A768F"/>
    <w:rsid w:val="000B0FE6"/>
    <w:rsid w:val="000C55CE"/>
    <w:rsid w:val="000D27D6"/>
    <w:rsid w:val="000E4332"/>
    <w:rsid w:val="000E5F58"/>
    <w:rsid w:val="000F620C"/>
    <w:rsid w:val="001462C0"/>
    <w:rsid w:val="00151CFD"/>
    <w:rsid w:val="00154416"/>
    <w:rsid w:val="00157407"/>
    <w:rsid w:val="001625D2"/>
    <w:rsid w:val="00164BBD"/>
    <w:rsid w:val="001A72A8"/>
    <w:rsid w:val="001B4B08"/>
    <w:rsid w:val="001C10ED"/>
    <w:rsid w:val="001D687E"/>
    <w:rsid w:val="001F6EFB"/>
    <w:rsid w:val="00203A59"/>
    <w:rsid w:val="00214877"/>
    <w:rsid w:val="002204E9"/>
    <w:rsid w:val="00220E39"/>
    <w:rsid w:val="00231C1C"/>
    <w:rsid w:val="0023536A"/>
    <w:rsid w:val="00250A10"/>
    <w:rsid w:val="00250F61"/>
    <w:rsid w:val="00260491"/>
    <w:rsid w:val="00260FB0"/>
    <w:rsid w:val="0027628E"/>
    <w:rsid w:val="002919D0"/>
    <w:rsid w:val="002A57CF"/>
    <w:rsid w:val="002A77FF"/>
    <w:rsid w:val="002B5189"/>
    <w:rsid w:val="002C2223"/>
    <w:rsid w:val="002D34BA"/>
    <w:rsid w:val="002E47CA"/>
    <w:rsid w:val="002E5042"/>
    <w:rsid w:val="003059AB"/>
    <w:rsid w:val="00305AFE"/>
    <w:rsid w:val="00311B37"/>
    <w:rsid w:val="00313F6E"/>
    <w:rsid w:val="003362CA"/>
    <w:rsid w:val="00336FCB"/>
    <w:rsid w:val="0033736A"/>
    <w:rsid w:val="003506D1"/>
    <w:rsid w:val="00362CC1"/>
    <w:rsid w:val="003638F0"/>
    <w:rsid w:val="003716B9"/>
    <w:rsid w:val="003864E5"/>
    <w:rsid w:val="003906C5"/>
    <w:rsid w:val="003A570A"/>
    <w:rsid w:val="003A6537"/>
    <w:rsid w:val="003B52F9"/>
    <w:rsid w:val="003C0A01"/>
    <w:rsid w:val="003C7018"/>
    <w:rsid w:val="003E3E15"/>
    <w:rsid w:val="003E5776"/>
    <w:rsid w:val="003F0B73"/>
    <w:rsid w:val="003F2EF3"/>
    <w:rsid w:val="0040051B"/>
    <w:rsid w:val="00405448"/>
    <w:rsid w:val="00407E6F"/>
    <w:rsid w:val="00417B20"/>
    <w:rsid w:val="00425E66"/>
    <w:rsid w:val="004316B1"/>
    <w:rsid w:val="00445CC6"/>
    <w:rsid w:val="004503A8"/>
    <w:rsid w:val="00450876"/>
    <w:rsid w:val="0046389A"/>
    <w:rsid w:val="004723CA"/>
    <w:rsid w:val="0047564A"/>
    <w:rsid w:val="00487DB6"/>
    <w:rsid w:val="00491B2C"/>
    <w:rsid w:val="004A6C93"/>
    <w:rsid w:val="004C4C41"/>
    <w:rsid w:val="004D46C0"/>
    <w:rsid w:val="004E12DD"/>
    <w:rsid w:val="004E53ED"/>
    <w:rsid w:val="004F69AD"/>
    <w:rsid w:val="005006C3"/>
    <w:rsid w:val="00516F80"/>
    <w:rsid w:val="005249BA"/>
    <w:rsid w:val="00525B8C"/>
    <w:rsid w:val="00534D6B"/>
    <w:rsid w:val="00560449"/>
    <w:rsid w:val="00564451"/>
    <w:rsid w:val="00565DD8"/>
    <w:rsid w:val="0057473F"/>
    <w:rsid w:val="0057570F"/>
    <w:rsid w:val="005820B0"/>
    <w:rsid w:val="00593DFE"/>
    <w:rsid w:val="00595AF0"/>
    <w:rsid w:val="005B074B"/>
    <w:rsid w:val="005B1654"/>
    <w:rsid w:val="005E6105"/>
    <w:rsid w:val="005F0459"/>
    <w:rsid w:val="005F7DC1"/>
    <w:rsid w:val="0062066D"/>
    <w:rsid w:val="006331D1"/>
    <w:rsid w:val="00640BDB"/>
    <w:rsid w:val="0064236C"/>
    <w:rsid w:val="00644306"/>
    <w:rsid w:val="0065213B"/>
    <w:rsid w:val="006627DB"/>
    <w:rsid w:val="00674E06"/>
    <w:rsid w:val="0068173B"/>
    <w:rsid w:val="006820BE"/>
    <w:rsid w:val="006A21EC"/>
    <w:rsid w:val="006A4741"/>
    <w:rsid w:val="006B7B71"/>
    <w:rsid w:val="006C7B0F"/>
    <w:rsid w:val="006C7EC3"/>
    <w:rsid w:val="006D790E"/>
    <w:rsid w:val="006E3B84"/>
    <w:rsid w:val="006F5BB5"/>
    <w:rsid w:val="007009D6"/>
    <w:rsid w:val="007042E5"/>
    <w:rsid w:val="00714D52"/>
    <w:rsid w:val="00715DC8"/>
    <w:rsid w:val="00736FA5"/>
    <w:rsid w:val="00741ECD"/>
    <w:rsid w:val="007424D7"/>
    <w:rsid w:val="00746E6A"/>
    <w:rsid w:val="00750EDB"/>
    <w:rsid w:val="00752B60"/>
    <w:rsid w:val="00764810"/>
    <w:rsid w:val="00781879"/>
    <w:rsid w:val="00781896"/>
    <w:rsid w:val="007859BF"/>
    <w:rsid w:val="00792BE8"/>
    <w:rsid w:val="00793A37"/>
    <w:rsid w:val="007A1E8A"/>
    <w:rsid w:val="007C7296"/>
    <w:rsid w:val="007C7DAE"/>
    <w:rsid w:val="007E2A46"/>
    <w:rsid w:val="0080546C"/>
    <w:rsid w:val="00806E80"/>
    <w:rsid w:val="00813622"/>
    <w:rsid w:val="00813905"/>
    <w:rsid w:val="00817FD1"/>
    <w:rsid w:val="008215F6"/>
    <w:rsid w:val="00824E4D"/>
    <w:rsid w:val="00824F09"/>
    <w:rsid w:val="00835B9C"/>
    <w:rsid w:val="00841A83"/>
    <w:rsid w:val="008439F4"/>
    <w:rsid w:val="008811B5"/>
    <w:rsid w:val="00887712"/>
    <w:rsid w:val="0089187A"/>
    <w:rsid w:val="008A1B0B"/>
    <w:rsid w:val="008C0669"/>
    <w:rsid w:val="008D53B3"/>
    <w:rsid w:val="008D6F8F"/>
    <w:rsid w:val="008E5CA0"/>
    <w:rsid w:val="008E6B37"/>
    <w:rsid w:val="00912AB3"/>
    <w:rsid w:val="00923EFF"/>
    <w:rsid w:val="00936E52"/>
    <w:rsid w:val="009378ED"/>
    <w:rsid w:val="00960E26"/>
    <w:rsid w:val="00973447"/>
    <w:rsid w:val="00974A35"/>
    <w:rsid w:val="00980CC3"/>
    <w:rsid w:val="0099689E"/>
    <w:rsid w:val="009A3093"/>
    <w:rsid w:val="009A3411"/>
    <w:rsid w:val="009A3FB1"/>
    <w:rsid w:val="009B76F6"/>
    <w:rsid w:val="009C2DF7"/>
    <w:rsid w:val="009C5368"/>
    <w:rsid w:val="00A106C1"/>
    <w:rsid w:val="00A177A3"/>
    <w:rsid w:val="00A21090"/>
    <w:rsid w:val="00A34D68"/>
    <w:rsid w:val="00A35813"/>
    <w:rsid w:val="00A5348B"/>
    <w:rsid w:val="00A55D0E"/>
    <w:rsid w:val="00A571EB"/>
    <w:rsid w:val="00A5740C"/>
    <w:rsid w:val="00A66348"/>
    <w:rsid w:val="00A725C3"/>
    <w:rsid w:val="00A8368F"/>
    <w:rsid w:val="00A84218"/>
    <w:rsid w:val="00A85584"/>
    <w:rsid w:val="00A92945"/>
    <w:rsid w:val="00A92DD9"/>
    <w:rsid w:val="00A942DA"/>
    <w:rsid w:val="00AA6EB7"/>
    <w:rsid w:val="00AB639C"/>
    <w:rsid w:val="00AC399A"/>
    <w:rsid w:val="00AD3959"/>
    <w:rsid w:val="00AD4027"/>
    <w:rsid w:val="00AD4782"/>
    <w:rsid w:val="00B0458A"/>
    <w:rsid w:val="00B07819"/>
    <w:rsid w:val="00B226A7"/>
    <w:rsid w:val="00B26844"/>
    <w:rsid w:val="00B32608"/>
    <w:rsid w:val="00B4768E"/>
    <w:rsid w:val="00B512D6"/>
    <w:rsid w:val="00B64A09"/>
    <w:rsid w:val="00B67A03"/>
    <w:rsid w:val="00B71E66"/>
    <w:rsid w:val="00B721F1"/>
    <w:rsid w:val="00B8338F"/>
    <w:rsid w:val="00BA58B4"/>
    <w:rsid w:val="00BC2EC6"/>
    <w:rsid w:val="00BC5741"/>
    <w:rsid w:val="00BD1443"/>
    <w:rsid w:val="00BD1544"/>
    <w:rsid w:val="00BD5680"/>
    <w:rsid w:val="00C1703F"/>
    <w:rsid w:val="00C25C51"/>
    <w:rsid w:val="00C322CA"/>
    <w:rsid w:val="00C34564"/>
    <w:rsid w:val="00C34AB1"/>
    <w:rsid w:val="00C6122F"/>
    <w:rsid w:val="00C61525"/>
    <w:rsid w:val="00C644EC"/>
    <w:rsid w:val="00C72F5C"/>
    <w:rsid w:val="00C75021"/>
    <w:rsid w:val="00C8509B"/>
    <w:rsid w:val="00C95F34"/>
    <w:rsid w:val="00C962A1"/>
    <w:rsid w:val="00CD5E3C"/>
    <w:rsid w:val="00CD6A63"/>
    <w:rsid w:val="00CE0688"/>
    <w:rsid w:val="00CE6291"/>
    <w:rsid w:val="00CF620B"/>
    <w:rsid w:val="00D444BA"/>
    <w:rsid w:val="00D520D8"/>
    <w:rsid w:val="00D55B3D"/>
    <w:rsid w:val="00D56C1B"/>
    <w:rsid w:val="00D62A21"/>
    <w:rsid w:val="00D732BB"/>
    <w:rsid w:val="00D73C5F"/>
    <w:rsid w:val="00D74CAD"/>
    <w:rsid w:val="00D7695D"/>
    <w:rsid w:val="00D929E4"/>
    <w:rsid w:val="00D92EA9"/>
    <w:rsid w:val="00DA06C7"/>
    <w:rsid w:val="00DB6A66"/>
    <w:rsid w:val="00DD3A08"/>
    <w:rsid w:val="00DD73EB"/>
    <w:rsid w:val="00DE4519"/>
    <w:rsid w:val="00DF1C5C"/>
    <w:rsid w:val="00E02720"/>
    <w:rsid w:val="00E1475F"/>
    <w:rsid w:val="00E174ED"/>
    <w:rsid w:val="00E231D0"/>
    <w:rsid w:val="00E23EAC"/>
    <w:rsid w:val="00E36D24"/>
    <w:rsid w:val="00E408AC"/>
    <w:rsid w:val="00E4246F"/>
    <w:rsid w:val="00E43393"/>
    <w:rsid w:val="00E47CCE"/>
    <w:rsid w:val="00E5572C"/>
    <w:rsid w:val="00E77784"/>
    <w:rsid w:val="00E81156"/>
    <w:rsid w:val="00E93AD5"/>
    <w:rsid w:val="00E973A0"/>
    <w:rsid w:val="00EA247C"/>
    <w:rsid w:val="00EC1043"/>
    <w:rsid w:val="00EC12F3"/>
    <w:rsid w:val="00ED698B"/>
    <w:rsid w:val="00EF0648"/>
    <w:rsid w:val="00EF3FDA"/>
    <w:rsid w:val="00F013DF"/>
    <w:rsid w:val="00F23764"/>
    <w:rsid w:val="00F30591"/>
    <w:rsid w:val="00F3499A"/>
    <w:rsid w:val="00F55FE1"/>
    <w:rsid w:val="00F57E12"/>
    <w:rsid w:val="00F709FB"/>
    <w:rsid w:val="00F71CF7"/>
    <w:rsid w:val="00F9165F"/>
    <w:rsid w:val="00F94905"/>
    <w:rsid w:val="00FA0176"/>
    <w:rsid w:val="00FC0175"/>
    <w:rsid w:val="00FC1A49"/>
    <w:rsid w:val="00FC54F8"/>
    <w:rsid w:val="00FD124C"/>
    <w:rsid w:val="00FD6697"/>
    <w:rsid w:val="00FD68A5"/>
    <w:rsid w:val="00FE2D36"/>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styleId="ListParagraph">
    <w:name w:val="List Paragraph"/>
    <w:basedOn w:val="Normal"/>
    <w:uiPriority w:val="34"/>
    <w:qFormat/>
    <w:rsid w:val="0057570F"/>
    <w:pPr>
      <w:ind w:left="720"/>
      <w:contextualSpacing/>
    </w:pPr>
  </w:style>
  <w:style w:type="character" w:styleId="CommentReference">
    <w:name w:val="annotation reference"/>
    <w:basedOn w:val="DefaultParagraphFont"/>
    <w:semiHidden/>
    <w:unhideWhenUsed/>
    <w:rsid w:val="002204E9"/>
    <w:rPr>
      <w:sz w:val="16"/>
      <w:szCs w:val="16"/>
    </w:rPr>
  </w:style>
  <w:style w:type="paragraph" w:styleId="CommentText0">
    <w:name w:val="annotation text"/>
    <w:basedOn w:val="Normal"/>
    <w:link w:val="CommentTextChar"/>
    <w:unhideWhenUsed/>
    <w:rsid w:val="002204E9"/>
    <w:pPr>
      <w:spacing w:line="240" w:lineRule="auto"/>
    </w:pPr>
  </w:style>
  <w:style w:type="character" w:customStyle="1" w:styleId="CommentTextChar">
    <w:name w:val="Comment Text Char"/>
    <w:basedOn w:val="DefaultParagraphFont"/>
    <w:link w:val="CommentText0"/>
    <w:rsid w:val="002204E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93DFE"/>
    <w:rPr>
      <w:b/>
      <w:bCs/>
    </w:rPr>
  </w:style>
  <w:style w:type="character" w:customStyle="1" w:styleId="CommentSubjectChar">
    <w:name w:val="Comment Subject Char"/>
    <w:basedOn w:val="CommentTextChar"/>
    <w:link w:val="CommentSubject"/>
    <w:uiPriority w:val="99"/>
    <w:semiHidden/>
    <w:rsid w:val="00593DFE"/>
    <w:rPr>
      <w:rFonts w:ascii="Arial" w:hAnsi="Arial" w:cs="Arial"/>
      <w:b/>
      <w:bCs/>
      <w:sz w:val="20"/>
      <w:szCs w:val="20"/>
      <w:lang w:eastAsia="zh-CN"/>
    </w:rPr>
  </w:style>
  <w:style w:type="paragraph" w:styleId="Revision">
    <w:name w:val="Revision"/>
    <w:hidden/>
    <w:uiPriority w:val="99"/>
    <w:semiHidden/>
    <w:rsid w:val="00EC1043"/>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72603219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org/wheelbarrow/"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950</Words>
  <Characters>4876</Characters>
  <Application>Microsoft Office Word</Application>
  <DocSecurity>0</DocSecurity>
  <Lines>168</Lines>
  <Paragraphs>86</Paragraphs>
  <ScaleCrop>false</ScaleCrop>
  <HeadingPairs>
    <vt:vector size="2" baseType="variant">
      <vt:variant>
        <vt:lpstr>Title</vt:lpstr>
      </vt:variant>
      <vt:variant>
        <vt:i4>1</vt:i4>
      </vt:variant>
    </vt:vector>
  </HeadingPairs>
  <TitlesOfParts>
    <vt:vector size="1" baseType="lpstr">
      <vt:lpstr>Particle diagrams structure strip teacher notes</vt:lpstr>
    </vt:vector>
  </TitlesOfParts>
  <Manager/>
  <Company>Royal Society Of Chemistry</Company>
  <LinksUpToDate>false</LinksUpToDate>
  <CharactersWithSpaces>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diagrams structure strip teacher notes</dc:title>
  <dc:subject/>
  <dc:creator>Royal Society Of Chemistry</dc:creator>
  <cp:keywords>solid, liquid, gas, substance, particle, atom, molecule</cp:keywords>
  <dc:description>From the Royal Society of Chemistry structure strip series of resources, available from: https://rsc.li/3WovSSM</dc:description>
  <cp:lastModifiedBy>Kirsty Patterson</cp:lastModifiedBy>
  <cp:revision>3</cp:revision>
  <dcterms:created xsi:type="dcterms:W3CDTF">2024-05-07T12:52:00Z</dcterms:created>
  <dcterms:modified xsi:type="dcterms:W3CDTF">2024-05-07T12:59:00Z</dcterms:modified>
  <cp:category/>
</cp:coreProperties>
</file>