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27347" w14:textId="71B9FF80" w:rsidR="00A5740C" w:rsidRPr="007859BF" w:rsidRDefault="00231A86" w:rsidP="007859BF">
      <w:pPr>
        <w:pStyle w:val="RSCH1"/>
      </w:pPr>
      <w:r>
        <w:t>Ionic structure</w:t>
      </w:r>
    </w:p>
    <w:p w14:paraId="1CFEEA52" w14:textId="0542F12D" w:rsidR="001D6472" w:rsidRDefault="001D6472" w:rsidP="001D6472">
      <w:pPr>
        <w:pStyle w:val="RSCBasictext"/>
        <w:rPr>
          <w:lang w:eastAsia="en-GB"/>
        </w:rPr>
      </w:pPr>
      <w:bookmarkStart w:id="0" w:name="_Hlk173511749"/>
      <w:r>
        <w:rPr>
          <w:lang w:eastAsia="en-GB"/>
        </w:rPr>
        <w:t xml:space="preserve">This resource is from the </w:t>
      </w:r>
      <w:r w:rsidR="00DA723C">
        <w:rPr>
          <w:b/>
          <w:bCs/>
          <w:lang w:eastAsia="en-GB"/>
        </w:rPr>
        <w:t xml:space="preserve">Johnstone’s triangle </w:t>
      </w:r>
      <w:r w:rsidR="00DA723C">
        <w:rPr>
          <w:lang w:eastAsia="en-GB"/>
        </w:rPr>
        <w:t xml:space="preserve">series </w:t>
      </w:r>
      <w:r>
        <w:rPr>
          <w:lang w:eastAsia="en-GB"/>
        </w:rPr>
        <w:t xml:space="preserve">which can be viewed at: </w:t>
      </w:r>
      <w:hyperlink r:id="rId7" w:history="1">
        <w:r w:rsidR="00746FC3" w:rsidRPr="002E5F94">
          <w:rPr>
            <w:rStyle w:val="Hyperlink"/>
          </w:rPr>
          <w:t>rsc.li/3M0gZzQ</w:t>
        </w:r>
      </w:hyperlink>
      <w:r w:rsidR="00746FC3">
        <w:t xml:space="preserve"> </w:t>
      </w:r>
      <w:r w:rsidR="0009547B">
        <w:t>. In this series you will also find our</w:t>
      </w:r>
      <w:r>
        <w:rPr>
          <w:lang w:eastAsia="en-GB"/>
        </w:rPr>
        <w:t xml:space="preserve"> </w:t>
      </w:r>
      <w:r w:rsidR="00DA723C">
        <w:rPr>
          <w:b/>
          <w:bCs/>
          <w:lang w:eastAsia="en-GB"/>
        </w:rPr>
        <w:t>Ionic bonding in table salt: J</w:t>
      </w:r>
      <w:r>
        <w:rPr>
          <w:b/>
          <w:bCs/>
          <w:lang w:eastAsia="en-GB"/>
        </w:rPr>
        <w:t xml:space="preserve">ohnstone’s triangle </w:t>
      </w:r>
      <w:r>
        <w:rPr>
          <w:lang w:eastAsia="en-GB"/>
        </w:rPr>
        <w:t xml:space="preserve">worksheet which </w:t>
      </w:r>
      <w:r w:rsidR="0009547B">
        <w:rPr>
          <w:lang w:eastAsia="en-GB"/>
        </w:rPr>
        <w:t>introduces the triangle in the context of ionic bonding in table salt:</w:t>
      </w:r>
      <w:r w:rsidR="00746FC3" w:rsidRPr="00746FC3">
        <w:t xml:space="preserve"> </w:t>
      </w:r>
      <w:hyperlink r:id="rId8" w:history="1">
        <w:r w:rsidR="00746FC3" w:rsidRPr="002E5F94">
          <w:rPr>
            <w:rStyle w:val="Hyperlink"/>
            <w:lang w:eastAsia="en-GB"/>
          </w:rPr>
          <w:t>rsc.li/3WGzpdx</w:t>
        </w:r>
      </w:hyperlink>
      <w:r w:rsidR="00746FC3">
        <w:rPr>
          <w:rStyle w:val="CommentReference"/>
          <w:rFonts w:ascii="Arial" w:hAnsi="Arial"/>
        </w:rPr>
        <w:t xml:space="preserve"> </w:t>
      </w:r>
    </w:p>
    <w:bookmarkEnd w:id="0"/>
    <w:p w14:paraId="7CEC4C06" w14:textId="3173A3AA" w:rsidR="009E5264" w:rsidRPr="0049734A" w:rsidRDefault="00AB639C" w:rsidP="00DA723C">
      <w:pPr>
        <w:pStyle w:val="RSCH2"/>
        <w:rPr>
          <w:lang w:eastAsia="en-GB"/>
        </w:rPr>
      </w:pPr>
      <w:r w:rsidRPr="00DA723C">
        <w:rPr>
          <w:lang w:eastAsia="en-GB"/>
        </w:rP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DA723C" w:rsidRPr="00985C41" w14:paraId="50ADF067" w14:textId="77777777" w:rsidTr="00DA723C">
        <w:trPr>
          <w:trHeight w:val="482"/>
        </w:trPr>
        <w:tc>
          <w:tcPr>
            <w:tcW w:w="1129" w:type="dxa"/>
            <w:shd w:val="clear" w:color="auto" w:fill="F6E0C0"/>
            <w:vAlign w:val="center"/>
          </w:tcPr>
          <w:p w14:paraId="18EC5AB3" w14:textId="727EE66E" w:rsidR="00DA723C" w:rsidRPr="00A177A3" w:rsidRDefault="00DA723C" w:rsidP="00DA723C">
            <w:pPr>
              <w:spacing w:before="58" w:after="58" w:line="259" w:lineRule="auto"/>
              <w:ind w:left="0" w:right="28" w:firstLine="0"/>
              <w:jc w:val="center"/>
              <w:rPr>
                <w:rFonts w:ascii="Century Gothic" w:hAnsi="Century Gothic"/>
                <w:b/>
                <w:bCs/>
                <w:color w:val="C8102E"/>
              </w:rPr>
            </w:pPr>
            <w:bookmarkStart w:id="1" w:name="_Hlk173511768"/>
            <w:r>
              <w:rPr>
                <w:rFonts w:ascii="Century Gothic" w:hAnsi="Century Gothic"/>
                <w:b/>
                <w:bCs/>
                <w:color w:val="C8102E"/>
              </w:rPr>
              <w:t>LO</w:t>
            </w:r>
          </w:p>
        </w:tc>
        <w:tc>
          <w:tcPr>
            <w:tcW w:w="6101" w:type="dxa"/>
            <w:shd w:val="clear" w:color="auto" w:fill="F6E0C0"/>
            <w:vAlign w:val="center"/>
          </w:tcPr>
          <w:p w14:paraId="0D7A74AD" w14:textId="29F729CF" w:rsidR="00DA723C" w:rsidRDefault="00DA723C" w:rsidP="00DA723C">
            <w:pPr>
              <w:spacing w:before="60" w:after="60" w:line="259" w:lineRule="auto"/>
              <w:ind w:left="0" w:right="33" w:firstLine="0"/>
              <w:jc w:val="left"/>
              <w:rPr>
                <w:rFonts w:ascii="Century Gothic" w:hAnsi="Century Gothic"/>
                <w:b/>
                <w:bCs/>
                <w:color w:val="C8102E"/>
              </w:rPr>
            </w:pPr>
            <w:r>
              <w:rPr>
                <w:rFonts w:ascii="Century Gothic" w:hAnsi="Century Gothic"/>
                <w:b/>
                <w:bCs/>
                <w:color w:val="C8102E"/>
              </w:rPr>
              <w:t>Objective</w:t>
            </w:r>
          </w:p>
        </w:tc>
        <w:tc>
          <w:tcPr>
            <w:tcW w:w="1842" w:type="dxa"/>
            <w:shd w:val="clear" w:color="auto" w:fill="F6E0C0"/>
            <w:vAlign w:val="center"/>
          </w:tcPr>
          <w:p w14:paraId="3E604C36" w14:textId="7F702CFA" w:rsidR="00DA723C" w:rsidRPr="00A177A3" w:rsidRDefault="00DA723C" w:rsidP="00DA723C">
            <w:pPr>
              <w:spacing w:before="60" w:after="60" w:line="259" w:lineRule="auto"/>
              <w:ind w:left="0" w:right="33" w:firstLine="0"/>
              <w:jc w:val="center"/>
              <w:rPr>
                <w:rFonts w:ascii="Century Gothic" w:hAnsi="Century Gothic"/>
                <w:b/>
                <w:bCs/>
                <w:color w:val="C8102E"/>
              </w:rPr>
            </w:pPr>
            <w:r>
              <w:rPr>
                <w:rFonts w:ascii="Century Gothic" w:hAnsi="Century Gothic"/>
                <w:b/>
                <w:bCs/>
                <w:color w:val="C8102E"/>
              </w:rPr>
              <w:t>Where assessed</w:t>
            </w:r>
          </w:p>
        </w:tc>
      </w:tr>
      <w:tr w:rsidR="00DA723C" w:rsidRPr="00985C41" w14:paraId="0A77C58B" w14:textId="77777777" w:rsidTr="00DA723C">
        <w:trPr>
          <w:trHeight w:val="582"/>
        </w:trPr>
        <w:tc>
          <w:tcPr>
            <w:tcW w:w="1129" w:type="dxa"/>
            <w:vAlign w:val="center"/>
          </w:tcPr>
          <w:p w14:paraId="3BEC8373" w14:textId="76EC60A8" w:rsidR="00DA723C" w:rsidRPr="00DA723C" w:rsidRDefault="00DA723C" w:rsidP="00DA723C">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1</w:t>
            </w:r>
          </w:p>
        </w:tc>
        <w:tc>
          <w:tcPr>
            <w:tcW w:w="6101" w:type="dxa"/>
            <w:vAlign w:val="bottom"/>
          </w:tcPr>
          <w:p w14:paraId="3B6E440D" w14:textId="3680A7F8" w:rsidR="00DA723C" w:rsidRDefault="00DA723C" w:rsidP="00DA723C">
            <w:pPr>
              <w:pStyle w:val="RSCBasictext"/>
              <w:spacing w:after="0"/>
              <w:ind w:left="0" w:firstLine="0"/>
            </w:pPr>
            <w:r>
              <w:t>Recognise a diagram that shows the structure of sodium chloride.</w:t>
            </w:r>
          </w:p>
        </w:tc>
        <w:tc>
          <w:tcPr>
            <w:tcW w:w="1842" w:type="dxa"/>
            <w:vAlign w:val="center"/>
          </w:tcPr>
          <w:p w14:paraId="7B7B990F" w14:textId="001B9863" w:rsidR="00DA723C" w:rsidRPr="00985C41"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Q1</w:t>
            </w:r>
            <w:r w:rsidR="005F7271">
              <w:rPr>
                <w:rFonts w:ascii="Century Gothic" w:hAnsi="Century Gothic"/>
              </w:rPr>
              <w:t xml:space="preserve"> and 2</w:t>
            </w:r>
          </w:p>
        </w:tc>
      </w:tr>
      <w:tr w:rsidR="00DA723C" w:rsidRPr="00985C41" w14:paraId="3593356D" w14:textId="77777777" w:rsidTr="00DA723C">
        <w:trPr>
          <w:trHeight w:val="582"/>
        </w:trPr>
        <w:tc>
          <w:tcPr>
            <w:tcW w:w="1129" w:type="dxa"/>
            <w:vAlign w:val="center"/>
          </w:tcPr>
          <w:p w14:paraId="0751846E" w14:textId="6544F268" w:rsidR="00DA723C" w:rsidRPr="00DA723C" w:rsidRDefault="00DA723C" w:rsidP="00DA723C">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2</w:t>
            </w:r>
          </w:p>
        </w:tc>
        <w:tc>
          <w:tcPr>
            <w:tcW w:w="6101" w:type="dxa"/>
            <w:vAlign w:val="center"/>
          </w:tcPr>
          <w:p w14:paraId="6E7272EA" w14:textId="4E90AD6C" w:rsidR="00DA723C" w:rsidRDefault="00DA723C" w:rsidP="00DA723C">
            <w:pPr>
              <w:pStyle w:val="RSCBasictext"/>
              <w:spacing w:after="0"/>
              <w:ind w:left="0" w:firstLine="0"/>
            </w:pPr>
            <w:r>
              <w:t>Draw electronic structure diagrams of common ions.</w:t>
            </w:r>
          </w:p>
        </w:tc>
        <w:tc>
          <w:tcPr>
            <w:tcW w:w="1842" w:type="dxa"/>
            <w:vAlign w:val="center"/>
          </w:tcPr>
          <w:p w14:paraId="5D52339F" w14:textId="708D1C86" w:rsidR="00DA723C"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Q</w:t>
            </w:r>
            <w:r w:rsidR="005F7271">
              <w:rPr>
                <w:rFonts w:ascii="Century Gothic" w:hAnsi="Century Gothic"/>
              </w:rPr>
              <w:t>3</w:t>
            </w:r>
            <w:r>
              <w:rPr>
                <w:rFonts w:ascii="Century Gothic" w:hAnsi="Century Gothic"/>
              </w:rPr>
              <w:t>a and b</w:t>
            </w:r>
          </w:p>
        </w:tc>
      </w:tr>
      <w:tr w:rsidR="00DA723C" w:rsidRPr="00985C41" w14:paraId="13153B88" w14:textId="77777777" w:rsidTr="00DA723C">
        <w:trPr>
          <w:trHeight w:val="582"/>
        </w:trPr>
        <w:tc>
          <w:tcPr>
            <w:tcW w:w="1129" w:type="dxa"/>
            <w:vAlign w:val="center"/>
          </w:tcPr>
          <w:p w14:paraId="4F1804DB" w14:textId="211476D8" w:rsidR="00DA723C" w:rsidRPr="00DA723C" w:rsidRDefault="00DA723C" w:rsidP="00DA723C">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3</w:t>
            </w:r>
          </w:p>
        </w:tc>
        <w:tc>
          <w:tcPr>
            <w:tcW w:w="6101" w:type="dxa"/>
            <w:vAlign w:val="center"/>
          </w:tcPr>
          <w:p w14:paraId="6089EA36" w14:textId="1F59F269" w:rsidR="00DA723C" w:rsidRDefault="00DA723C" w:rsidP="00DA723C">
            <w:pPr>
              <w:pStyle w:val="RSCBasictext"/>
              <w:spacing w:after="0"/>
              <w:ind w:left="0" w:firstLine="0"/>
            </w:pPr>
            <w:r>
              <w:t>Use the idea of electron energy levels to compare the size of ions.</w:t>
            </w:r>
          </w:p>
        </w:tc>
        <w:tc>
          <w:tcPr>
            <w:tcW w:w="1842" w:type="dxa"/>
            <w:vAlign w:val="center"/>
          </w:tcPr>
          <w:p w14:paraId="677F20AB" w14:textId="6A039E23" w:rsidR="00DA723C"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Q</w:t>
            </w:r>
            <w:r w:rsidR="005F7271">
              <w:rPr>
                <w:rFonts w:ascii="Century Gothic" w:hAnsi="Century Gothic"/>
              </w:rPr>
              <w:t>3</w:t>
            </w:r>
            <w:r>
              <w:rPr>
                <w:rFonts w:ascii="Century Gothic" w:hAnsi="Century Gothic"/>
              </w:rPr>
              <w:t>c</w:t>
            </w:r>
          </w:p>
        </w:tc>
      </w:tr>
      <w:tr w:rsidR="00DA723C" w:rsidRPr="00985C41" w14:paraId="551EBBD5" w14:textId="77777777" w:rsidTr="00DA723C">
        <w:trPr>
          <w:trHeight w:val="583"/>
        </w:trPr>
        <w:tc>
          <w:tcPr>
            <w:tcW w:w="1129" w:type="dxa"/>
            <w:vAlign w:val="center"/>
          </w:tcPr>
          <w:p w14:paraId="652D483E" w14:textId="29200800" w:rsidR="00DA723C" w:rsidRPr="00DA723C" w:rsidRDefault="00DA723C" w:rsidP="00DA723C">
            <w:pPr>
              <w:spacing w:after="0" w:line="259" w:lineRule="auto"/>
              <w:ind w:left="0" w:firstLine="0"/>
              <w:jc w:val="center"/>
              <w:rPr>
                <w:rFonts w:ascii="Century Gothic" w:hAnsi="Century Gothic"/>
                <w:b/>
                <w:bCs/>
                <w:color w:val="C8102E"/>
                <w:sz w:val="22"/>
                <w:szCs w:val="22"/>
              </w:rPr>
            </w:pPr>
            <w:r w:rsidRPr="00DA723C">
              <w:rPr>
                <w:rFonts w:ascii="Century Gothic" w:hAnsi="Century Gothic"/>
                <w:b/>
                <w:bCs/>
                <w:color w:val="C8102E"/>
                <w:sz w:val="22"/>
                <w:szCs w:val="22"/>
              </w:rPr>
              <w:t>4</w:t>
            </w:r>
          </w:p>
        </w:tc>
        <w:tc>
          <w:tcPr>
            <w:tcW w:w="6101" w:type="dxa"/>
            <w:vAlign w:val="center"/>
          </w:tcPr>
          <w:p w14:paraId="41820190" w14:textId="58B56861" w:rsidR="00DA723C" w:rsidRDefault="00DA723C" w:rsidP="00DA723C">
            <w:pPr>
              <w:pStyle w:val="RSCBasictext"/>
              <w:spacing w:after="0"/>
              <w:ind w:left="0" w:firstLine="0"/>
            </w:pPr>
            <w:r>
              <w:t>Interpret ionic lattice diagrams of an unfamiliar ionic compound.</w:t>
            </w:r>
          </w:p>
        </w:tc>
        <w:tc>
          <w:tcPr>
            <w:tcW w:w="1842" w:type="dxa"/>
            <w:vAlign w:val="center"/>
          </w:tcPr>
          <w:p w14:paraId="15395FD9" w14:textId="7559372D" w:rsidR="00DA723C" w:rsidRDefault="00DA723C" w:rsidP="00DA723C">
            <w:pPr>
              <w:tabs>
                <w:tab w:val="left" w:pos="1593"/>
              </w:tabs>
              <w:spacing w:after="0" w:line="259" w:lineRule="auto"/>
              <w:ind w:left="0" w:firstLine="0"/>
              <w:jc w:val="center"/>
              <w:rPr>
                <w:rFonts w:ascii="Century Gothic" w:hAnsi="Century Gothic"/>
              </w:rPr>
            </w:pPr>
            <w:r>
              <w:rPr>
                <w:rFonts w:ascii="Century Gothic" w:hAnsi="Century Gothic"/>
              </w:rPr>
              <w:t>Q</w:t>
            </w:r>
            <w:r w:rsidR="005F7271">
              <w:rPr>
                <w:rFonts w:ascii="Century Gothic" w:hAnsi="Century Gothic"/>
              </w:rPr>
              <w:t>4</w:t>
            </w:r>
          </w:p>
        </w:tc>
      </w:tr>
    </w:tbl>
    <w:bookmarkEnd w:id="1"/>
    <w:p w14:paraId="35608F8C" w14:textId="546FC081" w:rsidR="00A32C59" w:rsidRDefault="00A32C59" w:rsidP="00AB639C">
      <w:pPr>
        <w:pStyle w:val="RSCH2"/>
        <w:rPr>
          <w:lang w:eastAsia="en-GB"/>
        </w:rPr>
      </w:pPr>
      <w:r>
        <w:rPr>
          <w:lang w:eastAsia="en-GB"/>
        </w:rPr>
        <w:t>How to use the resource</w:t>
      </w:r>
    </w:p>
    <w:p w14:paraId="4D4A2F3A" w14:textId="5F59E4A0" w:rsidR="00677EF7" w:rsidRDefault="00B85DF3" w:rsidP="00B85DF3">
      <w:pPr>
        <w:pStyle w:val="RSCBasictext"/>
        <w:rPr>
          <w:lang w:eastAsia="en-GB"/>
        </w:rPr>
      </w:pPr>
      <w:r w:rsidRPr="007552B1">
        <w:rPr>
          <w:lang w:eastAsia="en-GB"/>
        </w:rPr>
        <w:t>This resource</w:t>
      </w:r>
      <w:r>
        <w:rPr>
          <w:lang w:eastAsia="en-GB"/>
        </w:rPr>
        <w:t xml:space="preserve"> aims to develop learners’ understanding of ionic structures. </w:t>
      </w:r>
      <w:r w:rsidRPr="00B85DF3">
        <w:rPr>
          <w:lang w:eastAsia="en-GB"/>
        </w:rPr>
        <w:t>Being able to think about ions in different ways will help</w:t>
      </w:r>
      <w:r>
        <w:rPr>
          <w:lang w:eastAsia="en-GB"/>
        </w:rPr>
        <w:t xml:space="preserve"> learners</w:t>
      </w:r>
      <w:r w:rsidRPr="00B85DF3">
        <w:rPr>
          <w:lang w:eastAsia="en-GB"/>
        </w:rPr>
        <w:t xml:space="preserve"> to develop </w:t>
      </w:r>
      <w:r>
        <w:rPr>
          <w:lang w:eastAsia="en-GB"/>
        </w:rPr>
        <w:t>thei</w:t>
      </w:r>
      <w:r w:rsidRPr="00B85DF3">
        <w:rPr>
          <w:lang w:eastAsia="en-GB"/>
        </w:rPr>
        <w:t>r understanding of ionic structures.</w:t>
      </w:r>
      <w:r>
        <w:rPr>
          <w:lang w:eastAsia="en-GB"/>
        </w:rPr>
        <w:t xml:space="preserve"> As a result, learners should develop more secure mental models to support their thinking about this topic. </w:t>
      </w:r>
    </w:p>
    <w:tbl>
      <w:tblPr>
        <w:tblStyle w:val="TableGrid"/>
        <w:tblW w:w="9015" w:type="dxa"/>
        <w:tblLook w:val="04A0" w:firstRow="1" w:lastRow="0" w:firstColumn="1" w:lastColumn="0" w:noHBand="0" w:noVBand="1"/>
      </w:tblPr>
      <w:tblGrid>
        <w:gridCol w:w="1803"/>
        <w:gridCol w:w="1803"/>
        <w:gridCol w:w="1803"/>
        <w:gridCol w:w="1803"/>
        <w:gridCol w:w="1803"/>
      </w:tblGrid>
      <w:tr w:rsidR="00B85DF3" w14:paraId="309F100C" w14:textId="77777777" w:rsidTr="003F66F9">
        <w:tc>
          <w:tcPr>
            <w:tcW w:w="1803" w:type="dxa"/>
            <w:vMerge w:val="restart"/>
            <w:shd w:val="clear" w:color="auto" w:fill="F6E0C0"/>
          </w:tcPr>
          <w:p w14:paraId="070534B2" w14:textId="77777777" w:rsidR="00B85DF3" w:rsidRDefault="00B85DF3" w:rsidP="003F66F9">
            <w:pPr>
              <w:pStyle w:val="RSCBasictext"/>
              <w:ind w:left="0" w:firstLine="0"/>
              <w:rPr>
                <w:lang w:eastAsia="en-GB"/>
              </w:rPr>
            </w:pPr>
            <w:r w:rsidRPr="00675802">
              <w:rPr>
                <w:b/>
                <w:bCs/>
                <w:color w:val="C8102E"/>
                <w:lang w:eastAsia="en-GB"/>
              </w:rPr>
              <w:t>When to use?</w:t>
            </w:r>
          </w:p>
        </w:tc>
        <w:tc>
          <w:tcPr>
            <w:tcW w:w="1803" w:type="dxa"/>
            <w:vAlign w:val="center"/>
          </w:tcPr>
          <w:p w14:paraId="6DC355BF" w14:textId="77777777" w:rsidR="00B85DF3" w:rsidRDefault="00B85DF3" w:rsidP="003F66F9">
            <w:pPr>
              <w:pStyle w:val="RSCBasictext"/>
              <w:ind w:left="0" w:firstLine="0"/>
              <w:jc w:val="center"/>
              <w:rPr>
                <w:lang w:eastAsia="en-GB"/>
              </w:rPr>
            </w:pPr>
            <w:r>
              <w:rPr>
                <w:noProof/>
                <w:lang w:eastAsia="en-GB"/>
              </w:rPr>
              <w:drawing>
                <wp:inline distT="0" distB="0" distL="0" distR="0" wp14:anchorId="605FEECC" wp14:editId="5B58FA13">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79BD8359" w14:textId="77777777" w:rsidR="00B85DF3" w:rsidRDefault="00B85DF3" w:rsidP="003F66F9">
            <w:pPr>
              <w:pStyle w:val="RSCBasictext"/>
              <w:ind w:left="0" w:firstLine="0"/>
              <w:jc w:val="center"/>
              <w:rPr>
                <w:lang w:eastAsia="en-GB"/>
              </w:rPr>
            </w:pPr>
            <w:r>
              <w:rPr>
                <w:noProof/>
                <w:lang w:eastAsia="en-GB"/>
              </w:rPr>
              <w:drawing>
                <wp:inline distT="0" distB="0" distL="0" distR="0" wp14:anchorId="7F7E8F4D" wp14:editId="354C8C76">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7664F1E1" w14:textId="77777777" w:rsidR="00B85DF3" w:rsidRDefault="00B85DF3" w:rsidP="003F66F9">
            <w:pPr>
              <w:pStyle w:val="RSCBasictext"/>
              <w:ind w:left="9" w:firstLine="0"/>
              <w:jc w:val="center"/>
              <w:rPr>
                <w:lang w:eastAsia="en-GB"/>
              </w:rPr>
            </w:pPr>
            <w:r>
              <w:rPr>
                <w:noProof/>
                <w:lang w:eastAsia="en-GB"/>
              </w:rPr>
              <w:drawing>
                <wp:inline distT="0" distB="0" distL="0" distR="0" wp14:anchorId="54B55EB6" wp14:editId="4CFF4FC5">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19A02B05" w14:textId="77777777" w:rsidR="00B85DF3" w:rsidRDefault="00B85DF3" w:rsidP="003F66F9">
            <w:pPr>
              <w:pStyle w:val="RSCBasictext"/>
              <w:ind w:left="9" w:firstLine="0"/>
              <w:jc w:val="center"/>
              <w:rPr>
                <w:lang w:eastAsia="en-GB"/>
              </w:rPr>
            </w:pPr>
            <w:r>
              <w:rPr>
                <w:noProof/>
                <w:lang w:eastAsia="en-GB"/>
              </w:rPr>
              <w:drawing>
                <wp:inline distT="0" distB="0" distL="0" distR="0" wp14:anchorId="79A428BB" wp14:editId="29BB8AEA">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B85DF3" w14:paraId="4472C8FB" w14:textId="77777777" w:rsidTr="003F66F9">
        <w:tc>
          <w:tcPr>
            <w:tcW w:w="1803" w:type="dxa"/>
            <w:vMerge/>
            <w:shd w:val="clear" w:color="auto" w:fill="F6E0C0"/>
          </w:tcPr>
          <w:p w14:paraId="61375CCC" w14:textId="77777777" w:rsidR="00B85DF3" w:rsidRPr="00675802" w:rsidRDefault="00B85DF3" w:rsidP="003F66F9">
            <w:pPr>
              <w:pStyle w:val="RSCBasictext"/>
              <w:rPr>
                <w:b/>
                <w:bCs/>
                <w:color w:val="C8102E"/>
                <w:lang w:eastAsia="en-GB"/>
              </w:rPr>
            </w:pPr>
          </w:p>
        </w:tc>
        <w:tc>
          <w:tcPr>
            <w:tcW w:w="7212" w:type="dxa"/>
            <w:gridSpan w:val="4"/>
          </w:tcPr>
          <w:p w14:paraId="23EFE00B" w14:textId="77777777" w:rsidR="00B85DF3" w:rsidRDefault="00B85DF3" w:rsidP="003F66F9">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B85DF3" w14:paraId="1DCEE879" w14:textId="77777777" w:rsidTr="003F66F9">
        <w:tc>
          <w:tcPr>
            <w:tcW w:w="1803" w:type="dxa"/>
            <w:vMerge w:val="restart"/>
            <w:shd w:val="clear" w:color="auto" w:fill="F6E0C0"/>
          </w:tcPr>
          <w:p w14:paraId="02952DDD" w14:textId="77777777" w:rsidR="00B85DF3" w:rsidRDefault="00B85DF3" w:rsidP="003F66F9">
            <w:pPr>
              <w:pStyle w:val="RSCBasictext"/>
              <w:ind w:left="0" w:firstLine="0"/>
              <w:rPr>
                <w:lang w:eastAsia="en-GB"/>
              </w:rPr>
            </w:pPr>
            <w:r>
              <w:rPr>
                <w:b/>
                <w:bCs/>
                <w:color w:val="C8102E"/>
                <w:lang w:eastAsia="en-GB"/>
              </w:rPr>
              <w:t>Group size?</w:t>
            </w:r>
          </w:p>
        </w:tc>
        <w:tc>
          <w:tcPr>
            <w:tcW w:w="1803" w:type="dxa"/>
          </w:tcPr>
          <w:p w14:paraId="300D213F" w14:textId="77777777" w:rsidR="00B85DF3" w:rsidRDefault="00B85DF3" w:rsidP="003F66F9">
            <w:pPr>
              <w:pStyle w:val="RSCBasictext"/>
              <w:ind w:left="0" w:firstLine="0"/>
              <w:jc w:val="center"/>
              <w:rPr>
                <w:lang w:eastAsia="en-GB"/>
              </w:rPr>
            </w:pPr>
            <w:r>
              <w:rPr>
                <w:noProof/>
                <w:lang w:eastAsia="en-GB"/>
              </w:rPr>
              <w:drawing>
                <wp:inline distT="0" distB="0" distL="0" distR="0" wp14:anchorId="1ACD0BF3" wp14:editId="4750340E">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02C13CF1" w14:textId="77777777" w:rsidR="00B85DF3" w:rsidRDefault="00B85DF3" w:rsidP="003F66F9">
            <w:pPr>
              <w:pStyle w:val="RSCBasictext"/>
              <w:ind w:left="0" w:firstLine="0"/>
              <w:jc w:val="center"/>
              <w:rPr>
                <w:lang w:eastAsia="en-GB"/>
              </w:rPr>
            </w:pPr>
            <w:r>
              <w:rPr>
                <w:noProof/>
                <w:lang w:eastAsia="en-GB"/>
              </w:rPr>
              <w:drawing>
                <wp:inline distT="0" distB="0" distL="0" distR="0" wp14:anchorId="6AE9E190" wp14:editId="297F4168">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4A4BA5DE" w14:textId="77777777" w:rsidR="00B85DF3" w:rsidRDefault="00B85DF3" w:rsidP="003F66F9">
            <w:pPr>
              <w:pStyle w:val="RSCBasictext"/>
              <w:ind w:left="0" w:firstLine="0"/>
              <w:jc w:val="center"/>
              <w:rPr>
                <w:lang w:eastAsia="en-GB"/>
              </w:rPr>
            </w:pPr>
            <w:r>
              <w:rPr>
                <w:noProof/>
                <w:lang w:eastAsia="en-GB"/>
              </w:rPr>
              <w:drawing>
                <wp:inline distT="0" distB="0" distL="0" distR="0" wp14:anchorId="11FD026F" wp14:editId="32531306">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532717F5" w14:textId="77777777" w:rsidR="00B85DF3" w:rsidRDefault="00B85DF3" w:rsidP="003F66F9">
            <w:pPr>
              <w:pStyle w:val="RSCBasictext"/>
              <w:ind w:left="0" w:firstLine="0"/>
              <w:jc w:val="center"/>
              <w:rPr>
                <w:lang w:eastAsia="en-GB"/>
              </w:rPr>
            </w:pPr>
            <w:r>
              <w:rPr>
                <w:noProof/>
                <w:lang w:eastAsia="en-GB"/>
              </w:rPr>
              <w:drawing>
                <wp:inline distT="0" distB="0" distL="0" distR="0" wp14:anchorId="380D9796" wp14:editId="7C7D1720">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B85DF3" w14:paraId="02167DB3" w14:textId="77777777" w:rsidTr="003F66F9">
        <w:tc>
          <w:tcPr>
            <w:tcW w:w="1803" w:type="dxa"/>
            <w:vMerge/>
            <w:shd w:val="clear" w:color="auto" w:fill="F6E0C0"/>
          </w:tcPr>
          <w:p w14:paraId="25B934F6" w14:textId="77777777" w:rsidR="00B85DF3" w:rsidRDefault="00B85DF3" w:rsidP="003F66F9">
            <w:pPr>
              <w:pStyle w:val="RSCBasictext"/>
              <w:rPr>
                <w:b/>
                <w:bCs/>
                <w:color w:val="C8102E"/>
                <w:lang w:eastAsia="en-GB"/>
              </w:rPr>
            </w:pPr>
          </w:p>
        </w:tc>
        <w:tc>
          <w:tcPr>
            <w:tcW w:w="7212" w:type="dxa"/>
            <w:gridSpan w:val="4"/>
          </w:tcPr>
          <w:p w14:paraId="4D319463" w14:textId="77777777" w:rsidR="00B85DF3" w:rsidRDefault="00B85DF3" w:rsidP="003F66F9">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B85DF3" w14:paraId="7C6240E1" w14:textId="77777777" w:rsidTr="003F66F9">
        <w:tc>
          <w:tcPr>
            <w:tcW w:w="1803" w:type="dxa"/>
            <w:shd w:val="clear" w:color="auto" w:fill="F6E0C0"/>
          </w:tcPr>
          <w:p w14:paraId="33E0E670" w14:textId="77777777" w:rsidR="00B85DF3" w:rsidRDefault="00B85DF3" w:rsidP="003F66F9">
            <w:pPr>
              <w:pStyle w:val="RSCBasictext"/>
              <w:ind w:left="0" w:firstLine="0"/>
              <w:rPr>
                <w:lang w:eastAsia="en-GB"/>
              </w:rPr>
            </w:pPr>
            <w:r w:rsidRPr="00675802">
              <w:rPr>
                <w:b/>
                <w:bCs/>
                <w:color w:val="C8102E"/>
                <w:lang w:eastAsia="en-GB"/>
              </w:rPr>
              <w:t>How long?</w:t>
            </w:r>
          </w:p>
        </w:tc>
        <w:tc>
          <w:tcPr>
            <w:tcW w:w="3606" w:type="dxa"/>
            <w:gridSpan w:val="2"/>
            <w:vAlign w:val="center"/>
          </w:tcPr>
          <w:p w14:paraId="55F5292F" w14:textId="77777777" w:rsidR="00B85DF3" w:rsidRDefault="00B85DF3" w:rsidP="003F66F9">
            <w:pPr>
              <w:pStyle w:val="RSCBasictext"/>
              <w:ind w:left="0" w:firstLine="0"/>
              <w:jc w:val="center"/>
              <w:rPr>
                <w:lang w:eastAsia="en-GB"/>
              </w:rPr>
            </w:pPr>
            <w:r>
              <w:rPr>
                <w:noProof/>
                <w:lang w:eastAsia="en-GB"/>
              </w:rPr>
              <w:drawing>
                <wp:inline distT="0" distB="0" distL="0" distR="0" wp14:anchorId="65ED2B52" wp14:editId="56A3DD00">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67623EA3" wp14:editId="3F09D3CC">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27">
                            <a:extLst>
                              <a:ext uri="{96DAC541-7B7A-43D3-8B79-37D633B846F1}">
                                <asvg:svgBlip xmlns:asvg="http://schemas.microsoft.com/office/drawing/2016/SVG/main" r:embed="rId28"/>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770F181E" wp14:editId="191D1D07">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3939E064" w14:textId="0EF2A11E" w:rsidR="00B85DF3" w:rsidRDefault="00B85DF3" w:rsidP="003F66F9">
            <w:pPr>
              <w:pStyle w:val="RSCBasictext"/>
              <w:ind w:left="0" w:firstLine="0"/>
              <w:jc w:val="center"/>
              <w:rPr>
                <w:lang w:eastAsia="en-GB"/>
              </w:rPr>
            </w:pPr>
            <w:r w:rsidRPr="00372BE1">
              <w:t>15</w:t>
            </w:r>
            <w:r w:rsidR="00817A57">
              <w:t>–</w:t>
            </w:r>
            <w:r w:rsidRPr="00372BE1">
              <w:t>30 mins</w:t>
            </w:r>
          </w:p>
        </w:tc>
      </w:tr>
    </w:tbl>
    <w:p w14:paraId="7822C315" w14:textId="77777777" w:rsidR="00B85DF3" w:rsidRDefault="00B85DF3" w:rsidP="00B85DF3">
      <w:pPr>
        <w:pStyle w:val="RSCBasictext"/>
        <w:rPr>
          <w:lang w:eastAsia="en-GB"/>
        </w:rPr>
      </w:pPr>
    </w:p>
    <w:p w14:paraId="3C8D682E" w14:textId="77777777" w:rsidR="00677EF7" w:rsidRDefault="00677EF7" w:rsidP="00677EF7">
      <w:pPr>
        <w:pStyle w:val="RSCBasictext"/>
        <w:spacing w:after="0"/>
      </w:pPr>
    </w:p>
    <w:p w14:paraId="267C7C14" w14:textId="77777777" w:rsidR="00B85DF3" w:rsidRDefault="00B85DF3" w:rsidP="00B85DF3">
      <w:pPr>
        <w:pStyle w:val="RSCH2"/>
        <w:rPr>
          <w:lang w:eastAsia="en-GB"/>
        </w:rPr>
      </w:pPr>
      <w:bookmarkStart w:id="2" w:name="_Hlk178612762"/>
      <w:r>
        <w:rPr>
          <w:lang w:eastAsia="en-GB"/>
        </w:rPr>
        <w:lastRenderedPageBreak/>
        <w:t>Johnstone’s triangle</w:t>
      </w:r>
    </w:p>
    <w:p w14:paraId="10B0CDA8" w14:textId="77777777" w:rsidR="00B85DF3" w:rsidRDefault="00B85DF3" w:rsidP="00B85DF3">
      <w:pPr>
        <w:pStyle w:val="RSCBasictext"/>
        <w:rPr>
          <w:lang w:eastAsia="en-GB"/>
        </w:rPr>
      </w:pPr>
      <w:r>
        <w:t xml:space="preserve">Johnstone’s triangle is a model of the three different conceptual levels in chemistry: macroscopic, symbolic and sub-microscopic. </w:t>
      </w:r>
      <w:r>
        <w:rPr>
          <w:lang w:eastAsia="en-GB"/>
        </w:rPr>
        <w:t>You can use Johnstone’s triangle to build a secure understanding of chemical ideas for your learners.</w:t>
      </w:r>
    </w:p>
    <w:p w14:paraId="69CE56F5" w14:textId="7E716989" w:rsidR="00B85DF3" w:rsidRDefault="00B85DF3" w:rsidP="00B85DF3">
      <w:pPr>
        <w:pStyle w:val="RSCBasictext"/>
        <w:rPr>
          <w:rStyle w:val="Hyperlink"/>
          <w:color w:val="C00000"/>
        </w:rPr>
      </w:pPr>
      <w:r>
        <w:rPr>
          <w:lang w:eastAsia="en-GB"/>
        </w:rPr>
        <w:t>Find further reading about Johnstone’s triangle and how to use it in your teachi</w:t>
      </w:r>
      <w:r w:rsidRPr="00200ACC">
        <w:rPr>
          <w:lang w:eastAsia="en-GB"/>
        </w:rPr>
        <w:t xml:space="preserve">ng at </w:t>
      </w:r>
      <w:hyperlink r:id="rId31" w:history="1">
        <w:r w:rsidR="00153C1A" w:rsidRPr="00153C1A">
          <w:rPr>
            <w:rStyle w:val="Hyperlink"/>
            <w:color w:val="C00000"/>
          </w:rPr>
          <w:t>rsc.li/40bZ01F</w:t>
        </w:r>
      </w:hyperlink>
      <w:r w:rsidRPr="009A3F89">
        <w:rPr>
          <w:rStyle w:val="Hyperlink"/>
          <w:color w:val="C00000"/>
        </w:rPr>
        <w:t>.</w:t>
      </w:r>
      <w:bookmarkStart w:id="3" w:name="_Hlk174103695"/>
    </w:p>
    <w:bookmarkEnd w:id="2"/>
    <w:p w14:paraId="2BEAE64C" w14:textId="77777777" w:rsidR="00B85DF3" w:rsidRPr="00B67902" w:rsidRDefault="00B85DF3" w:rsidP="00B85DF3">
      <w:pPr>
        <w:pStyle w:val="RSCH3"/>
      </w:pPr>
      <w:r w:rsidRPr="00B67902">
        <w:rPr>
          <w:rStyle w:val="Hyperlink"/>
          <w:color w:val="C8102E"/>
          <w:u w:val="none"/>
        </w:rPr>
        <w:t>Johnstone’s triangle and this resource</w:t>
      </w:r>
    </w:p>
    <w:p w14:paraId="6D91BDA9" w14:textId="77777777" w:rsidR="00B85DF3" w:rsidRDefault="00B85DF3" w:rsidP="00B85DF3">
      <w:pPr>
        <w:pStyle w:val="RSCBasictext"/>
        <w:spacing w:after="0"/>
      </w:pPr>
      <w:bookmarkStart w:id="4" w:name="_Hlk176954795"/>
      <w:bookmarkEnd w:id="3"/>
      <w:r w:rsidRPr="00370DCF">
        <w:t>The icons in the margin indicate which level of understanding each question is developing to help prompt learners in their thinking.</w:t>
      </w:r>
    </w:p>
    <w:p w14:paraId="0B25E440" w14:textId="77777777" w:rsidR="00B85DF3" w:rsidRDefault="00B85DF3" w:rsidP="00B85DF3">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B85DF3" w14:paraId="4608B478" w14:textId="77777777" w:rsidTr="003F66F9">
        <w:trPr>
          <w:trHeight w:val="737"/>
        </w:trPr>
        <w:tc>
          <w:tcPr>
            <w:tcW w:w="988" w:type="dxa"/>
            <w:vAlign w:val="center"/>
          </w:tcPr>
          <w:p w14:paraId="47B2156F" w14:textId="77777777" w:rsidR="00B85DF3" w:rsidRDefault="00B85DF3" w:rsidP="003F66F9">
            <w:pPr>
              <w:pStyle w:val="RSCBasictext"/>
              <w:spacing w:after="0"/>
              <w:ind w:left="0" w:firstLine="0"/>
              <w:jc w:val="center"/>
            </w:pPr>
            <w:r>
              <w:rPr>
                <w:noProof/>
                <w:lang w:eastAsia="en-GB"/>
              </w:rPr>
              <w:drawing>
                <wp:inline distT="0" distB="0" distL="0" distR="0" wp14:anchorId="156ACBDB" wp14:editId="5149555A">
                  <wp:extent cx="395605" cy="395605"/>
                  <wp:effectExtent l="0" t="0" r="4445" b="4445"/>
                  <wp:docPr id="2002743140" name="Picture 2002743140"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43140" name="Picture 2002743140" descr="An icon used to indicate the macroscopic part of Johnstone's triangl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15ED2748" w14:textId="77777777" w:rsidR="00B85DF3" w:rsidRDefault="00B85DF3" w:rsidP="003F66F9">
            <w:pPr>
              <w:pStyle w:val="RSCBasictext"/>
              <w:spacing w:after="0"/>
              <w:ind w:left="0" w:firstLine="0"/>
            </w:pPr>
            <w:r w:rsidRPr="003F787C">
              <w:rPr>
                <w:b/>
                <w:bCs/>
                <w:color w:val="C8102E"/>
              </w:rPr>
              <w:t>Macroscopic:</w:t>
            </w:r>
            <w:r w:rsidRPr="003F787C">
              <w:rPr>
                <w:color w:val="C8102E"/>
              </w:rPr>
              <w:t xml:space="preserve"> </w:t>
            </w:r>
            <w:r>
              <w:t>what we can see. Think about the properties that we can observe, measure and record.</w:t>
            </w:r>
          </w:p>
        </w:tc>
      </w:tr>
      <w:tr w:rsidR="00B85DF3" w14:paraId="16B696CE" w14:textId="77777777" w:rsidTr="003F66F9">
        <w:trPr>
          <w:trHeight w:val="737"/>
        </w:trPr>
        <w:tc>
          <w:tcPr>
            <w:tcW w:w="988" w:type="dxa"/>
            <w:vAlign w:val="center"/>
          </w:tcPr>
          <w:p w14:paraId="57004C17" w14:textId="77777777" w:rsidR="00B85DF3" w:rsidRDefault="00B85DF3" w:rsidP="003F66F9">
            <w:pPr>
              <w:pStyle w:val="RSCBasictext"/>
              <w:spacing w:after="0"/>
              <w:ind w:left="0" w:firstLine="0"/>
              <w:jc w:val="center"/>
            </w:pPr>
            <w:r>
              <w:rPr>
                <w:noProof/>
                <w:lang w:eastAsia="en-GB"/>
              </w:rPr>
              <w:drawing>
                <wp:inline distT="0" distB="0" distL="0" distR="0" wp14:anchorId="5CE23E5A" wp14:editId="4BB6B75A">
                  <wp:extent cx="396000" cy="396000"/>
                  <wp:effectExtent l="0" t="0" r="4445" b="4445"/>
                  <wp:docPr id="1751828099" name="Picture 1751828099"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828099" name="Picture 1751828099" descr="An icon used to indicate the sub-microscopic part of Johnstone's triang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173E8CB" w14:textId="77777777" w:rsidR="00B85DF3" w:rsidRDefault="00B85DF3" w:rsidP="003F66F9">
            <w:pPr>
              <w:pStyle w:val="RSCBasictext"/>
              <w:spacing w:after="0"/>
              <w:ind w:left="0" w:firstLine="0"/>
            </w:pPr>
            <w:r w:rsidRPr="003F787C">
              <w:rPr>
                <w:b/>
                <w:bCs/>
                <w:color w:val="C8102E"/>
              </w:rPr>
              <w:t>Sub-microscopic:</w:t>
            </w:r>
            <w:r w:rsidRPr="003F787C">
              <w:rPr>
                <w:color w:val="C8102E"/>
              </w:rPr>
              <w:t xml:space="preserve"> </w:t>
            </w:r>
            <w:r>
              <w:t xml:space="preserve">smaller than we can see. </w:t>
            </w:r>
            <w:r w:rsidRPr="00C528FD">
              <w:t>Think about the particle or atomic level.</w:t>
            </w:r>
          </w:p>
        </w:tc>
      </w:tr>
      <w:tr w:rsidR="00B85DF3" w14:paraId="36A7B879" w14:textId="77777777" w:rsidTr="003F66F9">
        <w:trPr>
          <w:trHeight w:val="737"/>
        </w:trPr>
        <w:tc>
          <w:tcPr>
            <w:tcW w:w="988" w:type="dxa"/>
            <w:vAlign w:val="center"/>
          </w:tcPr>
          <w:p w14:paraId="75C41541" w14:textId="77777777" w:rsidR="00B85DF3" w:rsidRDefault="00B85DF3" w:rsidP="003F66F9">
            <w:pPr>
              <w:pStyle w:val="RSCBasictext"/>
              <w:spacing w:after="0"/>
              <w:ind w:left="0" w:firstLine="0"/>
              <w:jc w:val="center"/>
            </w:pPr>
            <w:r>
              <w:rPr>
                <w:noProof/>
                <w:lang w:eastAsia="en-GB"/>
              </w:rPr>
              <w:drawing>
                <wp:inline distT="0" distB="0" distL="0" distR="0" wp14:anchorId="13668AE0" wp14:editId="76015DA2">
                  <wp:extent cx="396000" cy="396000"/>
                  <wp:effectExtent l="0" t="0" r="4445" b="4445"/>
                  <wp:docPr id="481811871" name="Picture 4818118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11871" name="Picture 481811871" descr="An icon used to indicate the symbolic part of Johnstone's triangl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7E705632" w14:textId="77777777" w:rsidR="00B85DF3" w:rsidRDefault="00B85DF3" w:rsidP="003F66F9">
            <w:pPr>
              <w:pStyle w:val="RSCBasictext"/>
              <w:spacing w:after="0"/>
              <w:ind w:left="0" w:firstLine="0"/>
            </w:pPr>
            <w:r w:rsidRPr="003F787C">
              <w:rPr>
                <w:b/>
                <w:bCs/>
                <w:color w:val="C8102E"/>
              </w:rPr>
              <w:t>Symbolic:</w:t>
            </w:r>
            <w:r w:rsidRPr="003F787C">
              <w:rPr>
                <w:color w:val="C8102E"/>
              </w:rPr>
              <w:t xml:space="preserve"> </w:t>
            </w:r>
            <w:r w:rsidRPr="00C528FD">
              <w:t xml:space="preserve">representations. Think about </w:t>
            </w:r>
            <w:r>
              <w:t>how we represent chemical ideas including symbols and diagrams</w:t>
            </w:r>
            <w:r w:rsidRPr="00C528FD">
              <w:t>.</w:t>
            </w:r>
          </w:p>
        </w:tc>
      </w:tr>
    </w:tbl>
    <w:p w14:paraId="5B5CBA9E" w14:textId="77777777" w:rsidR="00B85DF3" w:rsidRDefault="00B85DF3" w:rsidP="00B85DF3">
      <w:pPr>
        <w:pStyle w:val="RSCBasictext"/>
        <w:spacing w:after="0"/>
      </w:pPr>
    </w:p>
    <w:p w14:paraId="0F70363D" w14:textId="77777777" w:rsidR="00B85DF3" w:rsidRPr="00367414" w:rsidRDefault="00B85DF3" w:rsidP="00B85DF3">
      <w:pPr>
        <w:pStyle w:val="RSCBasictext"/>
      </w:pPr>
      <w:r>
        <w:t>T</w:t>
      </w:r>
      <w:r w:rsidRPr="00367414">
        <w:t xml:space="preserve">he levels are interrelated, for example, </w:t>
      </w:r>
      <w:r>
        <w:t>learners</w:t>
      </w:r>
      <w:r w:rsidRPr="00367414">
        <w:t xml:space="preserve"> need visual representation of the sub-microscopic in order to develop mental models of the particle or atomic level. Our approach has been to apply icons to questions based on what the </w:t>
      </w:r>
      <w:r>
        <w:t>learners</w:t>
      </w:r>
      <w:r w:rsidRPr="00367414">
        <w:t xml:space="preserve"> should be thinking about.</w:t>
      </w:r>
    </w:p>
    <w:p w14:paraId="5EDD78C8" w14:textId="77777777" w:rsidR="00B85DF3" w:rsidRDefault="00B85DF3" w:rsidP="00B85DF3">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716F7A74" w14:textId="77777777" w:rsidR="00B85DF3" w:rsidRDefault="00B85DF3" w:rsidP="00B85DF3">
      <w:pPr>
        <w:pStyle w:val="RSCH2"/>
        <w:spacing w:before="240"/>
        <w:rPr>
          <w:lang w:eastAsia="en-GB"/>
        </w:rPr>
      </w:pPr>
      <w:r>
        <w:rPr>
          <w:lang w:eastAsia="en-GB"/>
        </w:rPr>
        <w:t>Support</w:t>
      </w:r>
    </w:p>
    <w:p w14:paraId="5CB9A043" w14:textId="77777777" w:rsidR="00B85DF3" w:rsidRDefault="00B85DF3" w:rsidP="00B85DF3">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58460860" w14:textId="77777777" w:rsidR="00B85DF3" w:rsidRDefault="00B85DF3" w:rsidP="00B85DF3">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Pr>
          <w:lang w:eastAsia="en-GB"/>
        </w:rPr>
        <w:t xml:space="preserve"> </w:t>
      </w:r>
    </w:p>
    <w:p w14:paraId="11BC2325" w14:textId="77777777" w:rsidR="00B85DF3" w:rsidRDefault="00B85DF3" w:rsidP="00B85DF3">
      <w:pPr>
        <w:pStyle w:val="RSCBasictext"/>
        <w:rPr>
          <w:lang w:eastAsia="en-GB"/>
        </w:rPr>
      </w:pPr>
      <w:r>
        <w:t>Give</w:t>
      </w:r>
      <w:r w:rsidRPr="00367414">
        <w:rPr>
          <w:lang w:eastAsia="en-GB"/>
        </w:rPr>
        <w:t xml:space="preserve"> learners physical models to use and manipulate, such as a Molymod™ kits or counters.</w:t>
      </w:r>
      <w:r>
        <w:rPr>
          <w:lang w:eastAsia="en-GB"/>
        </w:rPr>
        <w:t xml:space="preserve"> </w:t>
      </w:r>
    </w:p>
    <w:p w14:paraId="799CF4DD" w14:textId="05B81B44" w:rsidR="00B85DF3" w:rsidRDefault="00B85DF3" w:rsidP="00B85DF3">
      <w:pPr>
        <w:pStyle w:val="RSCBasictext"/>
        <w:rPr>
          <w:lang w:eastAsia="en-GB"/>
        </w:rPr>
      </w:pPr>
      <w:r>
        <w:t>Additional support may be needed for any learners still lacking in confidence in the required symbolic representation</w:t>
      </w:r>
      <w:r w:rsidR="00E01EDF">
        <w:t>,</w:t>
      </w:r>
      <w:r>
        <w:t xml:space="preserve"> for example by sharing and explaining a diagram or a </w:t>
      </w:r>
      <w:r>
        <w:rPr>
          <w:lang w:eastAsia="en-GB"/>
        </w:rPr>
        <w:t>simulation that can show movement of the particles.</w:t>
      </w:r>
    </w:p>
    <w:bookmarkEnd w:id="4"/>
    <w:p w14:paraId="1EAF1D91" w14:textId="1C07D6B5" w:rsidR="00362CC1" w:rsidRDefault="00C447CC" w:rsidP="00362CC1">
      <w:pPr>
        <w:pStyle w:val="RSCH2"/>
        <w:rPr>
          <w:lang w:eastAsia="en-GB"/>
        </w:rPr>
      </w:pPr>
      <w:r>
        <w:rPr>
          <w:noProof/>
          <w:lang w:eastAsia="en-GB"/>
        </w:rPr>
        <w:lastRenderedPageBreak/>
        <w:drawing>
          <wp:anchor distT="0" distB="0" distL="114300" distR="114300" simplePos="0" relativeHeight="251659264" behindDoc="1" locked="0" layoutInCell="1" allowOverlap="1" wp14:anchorId="3DAD4F25" wp14:editId="657C07BE">
            <wp:simplePos x="0" y="0"/>
            <wp:positionH relativeFrom="leftMargin">
              <wp:align>right</wp:align>
            </wp:positionH>
            <wp:positionV relativeFrom="paragraph">
              <wp:posOffset>336550</wp:posOffset>
            </wp:positionV>
            <wp:extent cx="360000" cy="360000"/>
            <wp:effectExtent l="0" t="0" r="2540" b="2540"/>
            <wp:wrapNone/>
            <wp:docPr id="373169688" name="Picture 373169688" descr="An icon indicating that question 1 uses sub-microscopic and ma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69688" name="Picture 373169688" descr="An icon indicating that question 1 uses sub-microscopic and macroscopic levels of thinki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62CC1">
        <w:rPr>
          <w:lang w:eastAsia="en-GB"/>
        </w:rPr>
        <w:t>Answers</w:t>
      </w:r>
    </w:p>
    <w:p w14:paraId="0E679F1A" w14:textId="7DF1555C" w:rsidR="00B85DF3" w:rsidRPr="00B85DF3" w:rsidRDefault="00B85DF3" w:rsidP="00B85DF3">
      <w:pPr>
        <w:pStyle w:val="RSCnumberedlist"/>
        <w:rPr>
          <w:lang w:eastAsia="en-GB"/>
        </w:rPr>
      </w:pPr>
      <w:r w:rsidRPr="00B85DF3">
        <w:rPr>
          <w:color w:val="C8102E"/>
          <w:lang w:eastAsia="en-GB"/>
        </w:rPr>
        <w:t xml:space="preserve">Guidance: </w:t>
      </w:r>
      <w:r w:rsidR="00825BCF">
        <w:rPr>
          <w:lang w:eastAsia="en-GB"/>
        </w:rPr>
        <w:t>This</w:t>
      </w:r>
      <w:r w:rsidRPr="00B85DF3">
        <w:rPr>
          <w:lang w:eastAsia="en-GB"/>
        </w:rPr>
        <w:t xml:space="preserve"> question assumes learners are already familiar with basic particle diagrams of elements and compounds in different states.</w:t>
      </w:r>
    </w:p>
    <w:p w14:paraId="38D839B8" w14:textId="175AD3CE" w:rsidR="008B15E5" w:rsidRPr="00153C1A" w:rsidRDefault="00B85DF3" w:rsidP="00B85DF3">
      <w:pPr>
        <w:pStyle w:val="RSCletteredlist"/>
        <w:rPr>
          <w:b/>
          <w:bCs/>
          <w:color w:val="C8102E"/>
          <w:lang w:eastAsia="en-GB"/>
        </w:rPr>
      </w:pPr>
      <w:r w:rsidRPr="00153C1A">
        <w:rPr>
          <w:b/>
          <w:bCs/>
          <w:color w:val="C8102E"/>
          <w:lang w:eastAsia="en-GB"/>
        </w:rPr>
        <w:t>B</w:t>
      </w:r>
    </w:p>
    <w:p w14:paraId="19ABEB06" w14:textId="78D3C410" w:rsidR="0002477C" w:rsidRDefault="0002477C" w:rsidP="00B85DF3">
      <w:pPr>
        <w:pStyle w:val="RSCletteredlist"/>
        <w:rPr>
          <w:lang w:eastAsia="en-GB"/>
        </w:rPr>
      </w:pPr>
      <w:r>
        <w:rPr>
          <w:lang w:eastAsia="en-GB"/>
        </w:rPr>
        <w:t xml:space="preserve">Any valid explanation given. Learners may have identified that: </w:t>
      </w:r>
    </w:p>
    <w:p w14:paraId="4C44104E" w14:textId="63A8337C" w:rsidR="00E01EDF" w:rsidRDefault="0002477C" w:rsidP="0002477C">
      <w:pPr>
        <w:pStyle w:val="RSCletteredlist"/>
        <w:numPr>
          <w:ilvl w:val="0"/>
          <w:numId w:val="26"/>
        </w:numPr>
        <w:rPr>
          <w:lang w:eastAsia="en-GB"/>
        </w:rPr>
      </w:pPr>
      <w:r>
        <w:rPr>
          <w:lang w:eastAsia="en-GB"/>
        </w:rPr>
        <w:t>Diagram B and C contain particles in two colours whereas diagram A contains only one type of particle. Therefore, A cannot be sodium chloride as it does not represent a compound.</w:t>
      </w:r>
    </w:p>
    <w:p w14:paraId="47BDD4BF" w14:textId="0F8D5D3B" w:rsidR="0002477C" w:rsidRDefault="0002477C" w:rsidP="0002477C">
      <w:pPr>
        <w:pStyle w:val="RSCletteredlist"/>
        <w:numPr>
          <w:ilvl w:val="0"/>
          <w:numId w:val="26"/>
        </w:numPr>
        <w:rPr>
          <w:lang w:eastAsia="en-GB"/>
        </w:rPr>
      </w:pPr>
      <w:r>
        <w:rPr>
          <w:lang w:eastAsia="en-GB"/>
        </w:rPr>
        <w:t>Diagram A and B both represent solids, whereas diagram C shows a gas. Therefore, C cannot be sodium chloride because it is a solid at room temperature.</w:t>
      </w:r>
    </w:p>
    <w:p w14:paraId="13846DEB" w14:textId="73C4AF46" w:rsidR="0009547B" w:rsidRPr="00B85DF3" w:rsidRDefault="00C447CC" w:rsidP="0009547B">
      <w:pPr>
        <w:pStyle w:val="RSCletteredlist"/>
        <w:numPr>
          <w:ilvl w:val="0"/>
          <w:numId w:val="0"/>
        </w:numPr>
        <w:ind w:left="360"/>
        <w:rPr>
          <w:lang w:eastAsia="en-GB"/>
        </w:rPr>
      </w:pPr>
      <w:r>
        <w:rPr>
          <w:noProof/>
          <w:lang w:eastAsia="en-GB"/>
        </w:rPr>
        <w:drawing>
          <wp:anchor distT="0" distB="0" distL="114300" distR="114300" simplePos="0" relativeHeight="251661312" behindDoc="1" locked="0" layoutInCell="1" allowOverlap="1" wp14:anchorId="19ADB0A6" wp14:editId="5AF7AF3F">
            <wp:simplePos x="0" y="0"/>
            <wp:positionH relativeFrom="leftMargin">
              <wp:align>right</wp:align>
            </wp:positionH>
            <wp:positionV relativeFrom="paragraph">
              <wp:posOffset>206375</wp:posOffset>
            </wp:positionV>
            <wp:extent cx="360000" cy="360000"/>
            <wp:effectExtent l="0" t="0" r="2540" b="2540"/>
            <wp:wrapNone/>
            <wp:docPr id="1572493418" name="Picture 1572493418" descr="An icon indicating that Question 2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n icon indicating that Question 2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3C36ECA" w14:textId="65492103" w:rsidR="0009547B" w:rsidRDefault="0009547B" w:rsidP="00825BCF">
      <w:pPr>
        <w:pStyle w:val="RSCnumberedlist"/>
        <w:rPr>
          <w:lang w:eastAsia="en-GB"/>
        </w:rPr>
      </w:pPr>
      <w:r w:rsidRPr="0009547B">
        <w:rPr>
          <w:color w:val="C8102E"/>
          <w:lang w:eastAsia="en-GB"/>
        </w:rPr>
        <w:t xml:space="preserve">Guidance: </w:t>
      </w:r>
      <w:r w:rsidR="00825BCF">
        <w:rPr>
          <w:lang w:eastAsia="en-GB"/>
        </w:rPr>
        <w:t>T</w:t>
      </w:r>
      <w:r w:rsidR="00E01EDF">
        <w:rPr>
          <w:lang w:eastAsia="en-GB"/>
        </w:rPr>
        <w:t>his</w:t>
      </w:r>
      <w:r w:rsidRPr="0009547B">
        <w:rPr>
          <w:lang w:eastAsia="en-GB"/>
        </w:rPr>
        <w:t xml:space="preserve"> question supports learners to compare an illustration of the 3D structure of an ionic lattice with the 2D particle diagram that they may be more familiar with. </w:t>
      </w:r>
    </w:p>
    <w:p w14:paraId="362B1866" w14:textId="17D49688" w:rsidR="0009547B" w:rsidRPr="0009547B" w:rsidRDefault="0009547B" w:rsidP="00825BCF">
      <w:pPr>
        <w:pStyle w:val="RSCletteredlist"/>
        <w:numPr>
          <w:ilvl w:val="0"/>
          <w:numId w:val="27"/>
        </w:numPr>
        <w:rPr>
          <w:lang w:eastAsia="en-GB"/>
        </w:rPr>
      </w:pPr>
      <w:r w:rsidRPr="0009547B">
        <w:rPr>
          <w:lang w:eastAsia="en-GB"/>
        </w:rPr>
        <w:t>The diagram shows an ionic lattice made up of sodium and chloride ions.</w:t>
      </w:r>
    </w:p>
    <w:p w14:paraId="689ECC82" w14:textId="5CA7A036" w:rsidR="0066234F" w:rsidRDefault="0002477C" w:rsidP="0009547B">
      <w:pPr>
        <w:pStyle w:val="RSCletteredlist"/>
        <w:rPr>
          <w:lang w:eastAsia="en-GB"/>
        </w:rPr>
      </w:pPr>
      <w:r>
        <w:rPr>
          <w:lang w:eastAsia="en-GB"/>
        </w:rPr>
        <w:t>This diagram is better because it shows the 3D structure of sodium chloride.</w:t>
      </w:r>
    </w:p>
    <w:p w14:paraId="2E0932A6" w14:textId="35794634" w:rsidR="0009547B" w:rsidRDefault="00C447CC" w:rsidP="0009547B">
      <w:pPr>
        <w:pStyle w:val="RSCletteredlist"/>
        <w:numPr>
          <w:ilvl w:val="0"/>
          <w:numId w:val="0"/>
        </w:numPr>
        <w:ind w:left="360"/>
        <w:rPr>
          <w:lang w:eastAsia="en-GB"/>
        </w:rPr>
      </w:pPr>
      <w:r>
        <w:rPr>
          <w:noProof/>
          <w:lang w:eastAsia="en-GB"/>
        </w:rPr>
        <w:drawing>
          <wp:anchor distT="0" distB="0" distL="114300" distR="114300" simplePos="0" relativeHeight="251663360" behindDoc="1" locked="0" layoutInCell="1" allowOverlap="1" wp14:anchorId="4CA7AAEF" wp14:editId="60A2A743">
            <wp:simplePos x="0" y="0"/>
            <wp:positionH relativeFrom="leftMargin">
              <wp:posOffset>554990</wp:posOffset>
            </wp:positionH>
            <wp:positionV relativeFrom="paragraph">
              <wp:posOffset>213360</wp:posOffset>
            </wp:positionV>
            <wp:extent cx="360000" cy="360000"/>
            <wp:effectExtent l="0" t="0" r="2540" b="2540"/>
            <wp:wrapNone/>
            <wp:docPr id="867044371" name="Picture 867044371" descr="An icon indicating that question 3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44371" name="Picture 867044371" descr="An icon indicating that question 3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36F5518" w14:textId="0CBFCF1D" w:rsidR="0009547B" w:rsidRPr="0009547B" w:rsidRDefault="0009547B" w:rsidP="0009547B">
      <w:pPr>
        <w:pStyle w:val="RSCnumberedlist"/>
        <w:rPr>
          <w:lang w:eastAsia="en-GB"/>
        </w:rPr>
      </w:pPr>
      <w:r w:rsidRPr="0009547B">
        <w:rPr>
          <w:color w:val="C8102E"/>
          <w:lang w:eastAsia="en-GB"/>
        </w:rPr>
        <w:t xml:space="preserve">Guidance: </w:t>
      </w:r>
      <w:r w:rsidRPr="0009547B">
        <w:rPr>
          <w:lang w:eastAsia="en-GB"/>
        </w:rPr>
        <w:t>This question allows learners to consolidate how to draw electron configuration diagrams before linking these to the representation of ions as different sized spheres.</w:t>
      </w:r>
    </w:p>
    <w:p w14:paraId="4DA36C36" w14:textId="01204A59" w:rsidR="0009547B" w:rsidRDefault="0009547B" w:rsidP="0009547B">
      <w:pPr>
        <w:pStyle w:val="RSCletteredlist"/>
        <w:numPr>
          <w:ilvl w:val="0"/>
          <w:numId w:val="24"/>
        </w:numPr>
        <w:rPr>
          <w:lang w:eastAsia="en-GB"/>
        </w:rPr>
      </w:pPr>
    </w:p>
    <w:p w14:paraId="40A30DA1" w14:textId="0DA73D15" w:rsidR="00746FC3" w:rsidRDefault="00746FC3" w:rsidP="00746FC3">
      <w:pPr>
        <w:pStyle w:val="RSCnumberedlist"/>
        <w:numPr>
          <w:ilvl w:val="0"/>
          <w:numId w:val="0"/>
        </w:numPr>
        <w:ind w:left="360"/>
        <w:rPr>
          <w:lang w:eastAsia="en-GB"/>
        </w:rPr>
      </w:pPr>
      <w:r>
        <w:rPr>
          <w:noProof/>
          <w:lang w:eastAsia="en-GB"/>
        </w:rPr>
        <w:drawing>
          <wp:inline distT="0" distB="0" distL="0" distR="0" wp14:anchorId="63DF16A2" wp14:editId="44F2ED3D">
            <wp:extent cx="1238140" cy="875381"/>
            <wp:effectExtent l="0" t="0" r="635" b="1270"/>
            <wp:docPr id="2090169777" name="Picture 1" descr="A dot and cross diagram for a sodium ion. The symbol Na is inside two concentric circles. On the inner circle there are two crosses - one at the top and one at the bottom. On the outer circle there are eight crosses arranged in pairs - two at the top, two at the bottom, two at the left and two at the right. This is surrounded by a set of square brackets. A positive sign is outside the brackets to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69777" name="Picture 1" descr="A dot and cross diagram for a sodium ion. The symbol Na is inside two concentric circles. On the inner circle there are two crosses - one at the top and one at the bottom. On the outer circle there are eight crosses arranged in pairs - two at the top, two at the bottom, two at the left and two at the right. This is surrounded by a set of square brackets. A positive sign is outside the brackets to the top right."/>
                    <pic:cNvPicPr/>
                  </pic:nvPicPr>
                  <pic:blipFill rotWithShape="1">
                    <a:blip r:embed="rId37" cstate="print">
                      <a:extLst>
                        <a:ext uri="{28A0092B-C50C-407E-A947-70E740481C1C}">
                          <a14:useLocalDpi xmlns:a14="http://schemas.microsoft.com/office/drawing/2010/main" val="0"/>
                        </a:ext>
                      </a:extLst>
                    </a:blip>
                    <a:srcRect l="21707" t="20940" r="15486" b="12449"/>
                    <a:stretch/>
                  </pic:blipFill>
                  <pic:spPr bwMode="auto">
                    <a:xfrm>
                      <a:off x="0" y="0"/>
                      <a:ext cx="1260643" cy="891291"/>
                    </a:xfrm>
                    <a:prstGeom prst="rect">
                      <a:avLst/>
                    </a:prstGeom>
                    <a:ln>
                      <a:noFill/>
                    </a:ln>
                    <a:extLst>
                      <a:ext uri="{53640926-AAD7-44D8-BBD7-CCE9431645EC}">
                        <a14:shadowObscured xmlns:a14="http://schemas.microsoft.com/office/drawing/2010/main"/>
                      </a:ext>
                    </a:extLst>
                  </pic:spPr>
                </pic:pic>
              </a:graphicData>
            </a:graphic>
          </wp:inline>
        </w:drawing>
      </w:r>
    </w:p>
    <w:p w14:paraId="77CCBE04" w14:textId="41D63F93" w:rsidR="00920673" w:rsidRDefault="00920673" w:rsidP="008B15E5">
      <w:pPr>
        <w:pStyle w:val="RSCletteredlist"/>
        <w:rPr>
          <w:lang w:eastAsia="en-GB"/>
        </w:rPr>
      </w:pPr>
    </w:p>
    <w:p w14:paraId="0707E89D" w14:textId="7E1DCF2C" w:rsidR="00617D77" w:rsidRDefault="004B39D1" w:rsidP="004B39D1">
      <w:pPr>
        <w:pStyle w:val="RSCromannumeralsublist"/>
        <w:ind w:left="709" w:hanging="255"/>
        <w:rPr>
          <w:lang w:eastAsia="en-GB"/>
        </w:rPr>
      </w:pPr>
      <w:r>
        <w:rPr>
          <w:lang w:eastAsia="en-GB"/>
        </w:rPr>
        <w:br/>
      </w:r>
      <w:r w:rsidR="004226AB">
        <w:rPr>
          <w:noProof/>
          <w:lang w:eastAsia="en-GB"/>
        </w:rPr>
        <w:drawing>
          <wp:inline distT="0" distB="0" distL="0" distR="0" wp14:anchorId="180D40B0" wp14:editId="554AA51A">
            <wp:extent cx="1076325" cy="815873"/>
            <wp:effectExtent l="0" t="0" r="0" b="3810"/>
            <wp:docPr id="1780330454" name="Picture 4" descr="A dot and cross diagram for a lithium ion. The symbol Li is inside a circle with two crosses - one at the top and one at the bottom. This is surrounded by a set of square brackets. A positive sign is outside the brackets to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30454" name="Picture 4" descr="A dot and cross diagram for a lithium ion. The symbol Li is inside a circle with two crosses - one at the top and one at the bottom. This is surrounded by a set of square brackets. A positive sign is outside the brackets to the top right."/>
                    <pic:cNvPicPr/>
                  </pic:nvPicPr>
                  <pic:blipFill rotWithShape="1">
                    <a:blip r:embed="rId38" cstate="print">
                      <a:extLst>
                        <a:ext uri="{28A0092B-C50C-407E-A947-70E740481C1C}">
                          <a14:useLocalDpi xmlns:a14="http://schemas.microsoft.com/office/drawing/2010/main" val="0"/>
                        </a:ext>
                      </a:extLst>
                    </a:blip>
                    <a:srcRect l="28649" t="17384" r="14581" b="18046"/>
                    <a:stretch/>
                  </pic:blipFill>
                  <pic:spPr bwMode="auto">
                    <a:xfrm>
                      <a:off x="0" y="0"/>
                      <a:ext cx="1079632" cy="818380"/>
                    </a:xfrm>
                    <a:prstGeom prst="rect">
                      <a:avLst/>
                    </a:prstGeom>
                    <a:ln>
                      <a:noFill/>
                    </a:ln>
                    <a:extLst>
                      <a:ext uri="{53640926-AAD7-44D8-BBD7-CCE9431645EC}">
                        <a14:shadowObscured xmlns:a14="http://schemas.microsoft.com/office/drawing/2010/main"/>
                      </a:ext>
                    </a:extLst>
                  </pic:spPr>
                </pic:pic>
              </a:graphicData>
            </a:graphic>
          </wp:inline>
        </w:drawing>
      </w:r>
    </w:p>
    <w:p w14:paraId="35E6B6EC" w14:textId="6EA8E456" w:rsidR="0082584D" w:rsidRDefault="0082584D" w:rsidP="008B15E5">
      <w:pPr>
        <w:pStyle w:val="RSCromannumeralsublist"/>
        <w:rPr>
          <w:lang w:eastAsia="en-GB"/>
        </w:rPr>
      </w:pPr>
    </w:p>
    <w:p w14:paraId="152E3040" w14:textId="77C22562" w:rsidR="0082584D" w:rsidRDefault="008B15E5" w:rsidP="004B39D1">
      <w:pPr>
        <w:pStyle w:val="RSCnumberedlist"/>
        <w:numPr>
          <w:ilvl w:val="0"/>
          <w:numId w:val="0"/>
        </w:numPr>
        <w:ind w:left="2160" w:hanging="1451"/>
        <w:jc w:val="both"/>
        <w:rPr>
          <w:lang w:eastAsia="en-GB"/>
        </w:rPr>
      </w:pPr>
      <w:r>
        <w:rPr>
          <w:noProof/>
          <w:lang w:eastAsia="en-GB"/>
        </w:rPr>
        <w:drawing>
          <wp:inline distT="0" distB="0" distL="0" distR="0" wp14:anchorId="26D156D2" wp14:editId="2594B759">
            <wp:extent cx="1400175" cy="1169501"/>
            <wp:effectExtent l="0" t="0" r="0" b="0"/>
            <wp:docPr id="1911431037" name="Picture 5" descr="A dot and cross diagram for a chlorine ion. The symbol Cl is inside three concentric circles. On the inner circle there are two crosses - one at the top and one at the bottom. On the middle circle there are eight crosses arranged in pairs - two at the top, two at the bottom, two at the left and two at the right. On the outer circle there are seven crosses and one dot arranged in pairs - two at the top, two at the bottom, two at the left and two at the right. This is surrounded by a set of square brackets. A negative sign is outside the brackets to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31037" name="Picture 5" descr="A dot and cross diagram for a chlorine ion. The symbol Cl is inside three concentric circles. On the inner circle there are two crosses - one at the top and one at the bottom. On the middle circle there are eight crosses arranged in pairs - two at the top, two at the bottom, two at the left and two at the right. On the outer circle there are seven crosses and one dot arranged in pairs - two at the top, two at the bottom, two at the left and two at the right. This is surrounded by a set of square brackets. A negative sign is outside the brackets to the top right."/>
                    <pic:cNvPicPr/>
                  </pic:nvPicPr>
                  <pic:blipFill rotWithShape="1">
                    <a:blip r:embed="rId39" cstate="print">
                      <a:extLst>
                        <a:ext uri="{28A0092B-C50C-407E-A947-70E740481C1C}">
                          <a14:useLocalDpi xmlns:a14="http://schemas.microsoft.com/office/drawing/2010/main" val="0"/>
                        </a:ext>
                      </a:extLst>
                    </a:blip>
                    <a:srcRect l="17586" r="2598"/>
                    <a:stretch/>
                  </pic:blipFill>
                  <pic:spPr bwMode="auto">
                    <a:xfrm>
                      <a:off x="0" y="0"/>
                      <a:ext cx="1403911" cy="1172621"/>
                    </a:xfrm>
                    <a:prstGeom prst="rect">
                      <a:avLst/>
                    </a:prstGeom>
                    <a:ln>
                      <a:noFill/>
                    </a:ln>
                    <a:extLst>
                      <a:ext uri="{53640926-AAD7-44D8-BBD7-CCE9431645EC}">
                        <a14:shadowObscured xmlns:a14="http://schemas.microsoft.com/office/drawing/2010/main"/>
                      </a:ext>
                    </a:extLst>
                  </pic:spPr>
                </pic:pic>
              </a:graphicData>
            </a:graphic>
          </wp:inline>
        </w:drawing>
      </w:r>
    </w:p>
    <w:p w14:paraId="51C074FE" w14:textId="5877D8B7" w:rsidR="00920673" w:rsidRDefault="00920673" w:rsidP="008B15E5">
      <w:pPr>
        <w:pStyle w:val="RSCromannumeralsublist"/>
        <w:rPr>
          <w:lang w:eastAsia="en-GB"/>
        </w:rPr>
      </w:pPr>
    </w:p>
    <w:p w14:paraId="58032F04" w14:textId="2437B1E5" w:rsidR="007B3A2E" w:rsidRDefault="00746FC3" w:rsidP="004B39D1">
      <w:pPr>
        <w:pStyle w:val="RSCnumberedlist"/>
        <w:numPr>
          <w:ilvl w:val="0"/>
          <w:numId w:val="0"/>
        </w:numPr>
        <w:ind w:left="360" w:firstLine="66"/>
        <w:rPr>
          <w:lang w:eastAsia="en-GB"/>
        </w:rPr>
      </w:pPr>
      <w:r>
        <w:rPr>
          <w:noProof/>
          <w:lang w:eastAsia="en-GB"/>
        </w:rPr>
        <w:lastRenderedPageBreak/>
        <w:drawing>
          <wp:inline distT="0" distB="0" distL="0" distR="0" wp14:anchorId="6005BE11" wp14:editId="7A205F4B">
            <wp:extent cx="1476375" cy="984250"/>
            <wp:effectExtent l="0" t="0" r="9525" b="6350"/>
            <wp:docPr id="1292408801" name="Picture 6" descr="A dot and cross diagram for a fluorine ion. The symbol F is inside two concentric circles. On the inner circle there are two crosses - one at the top and one at the bottom. ,  On the outer circle there are seven crosses and one dot arranged in pairs - two at the top, two at the bottom, two at the left and two at the right. This is surrounded by a set of square brackets. A negative sign is outside the brackets to the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8801" name="Picture 6" descr="A dot and cross diagram for a fluorine ion. The symbol F is inside two concentric circles. On the inner circle there are two crosses - one at the top and one at the bottom. ,  On the outer circle there are seven crosses and one dot arranged in pairs - two at the top, two at the bottom, two at the left and two at the right. This is surrounded by a set of square brackets. A negative sign is outside the brackets to the top right."/>
                    <pic:cNvPicPr/>
                  </pic:nvPicPr>
                  <pic:blipFill rotWithShape="1">
                    <a:blip r:embed="rId40" cstate="print">
                      <a:extLst>
                        <a:ext uri="{28A0092B-C50C-407E-A947-70E740481C1C}">
                          <a14:useLocalDpi xmlns:a14="http://schemas.microsoft.com/office/drawing/2010/main" val="0"/>
                        </a:ext>
                      </a:extLst>
                    </a:blip>
                    <a:srcRect l="17302" t="15495" r="17302" b="19082"/>
                    <a:stretch/>
                  </pic:blipFill>
                  <pic:spPr bwMode="auto">
                    <a:xfrm>
                      <a:off x="0" y="0"/>
                      <a:ext cx="1476375" cy="984250"/>
                    </a:xfrm>
                    <a:prstGeom prst="rect">
                      <a:avLst/>
                    </a:prstGeom>
                    <a:ln>
                      <a:noFill/>
                    </a:ln>
                    <a:extLst>
                      <a:ext uri="{53640926-AAD7-44D8-BBD7-CCE9431645EC}">
                        <a14:shadowObscured xmlns:a14="http://schemas.microsoft.com/office/drawing/2010/main"/>
                      </a:ext>
                    </a:extLst>
                  </pic:spPr>
                </pic:pic>
              </a:graphicData>
            </a:graphic>
          </wp:inline>
        </w:drawing>
      </w:r>
    </w:p>
    <w:p w14:paraId="3FA7A1ED" w14:textId="52029D76" w:rsidR="00177A32" w:rsidRDefault="00177A32" w:rsidP="004226AB">
      <w:pPr>
        <w:pStyle w:val="RSCletteredlist"/>
        <w:rPr>
          <w:lang w:eastAsia="en-GB"/>
        </w:rPr>
      </w:pPr>
    </w:p>
    <w:p w14:paraId="0420BEC3" w14:textId="73325907" w:rsidR="004226AB" w:rsidRDefault="004226AB" w:rsidP="004226AB">
      <w:pPr>
        <w:pStyle w:val="RSCromannumeralsublist"/>
        <w:numPr>
          <w:ilvl w:val="0"/>
          <w:numId w:val="19"/>
        </w:numPr>
        <w:rPr>
          <w:lang w:eastAsia="en-GB"/>
        </w:rPr>
      </w:pPr>
      <w:r>
        <w:rPr>
          <w:lang w:eastAsia="en-GB"/>
        </w:rPr>
        <w:t xml:space="preserve">A sodium ion is </w:t>
      </w:r>
      <w:r w:rsidRPr="004226AB">
        <w:rPr>
          <w:b/>
          <w:bCs/>
          <w:lang w:eastAsia="en-GB"/>
        </w:rPr>
        <w:t>smaller</w:t>
      </w:r>
      <w:r>
        <w:rPr>
          <w:lang w:eastAsia="en-GB"/>
        </w:rPr>
        <w:t xml:space="preserve"> than a chloride ion. </w:t>
      </w:r>
    </w:p>
    <w:p w14:paraId="5A4B526C" w14:textId="65990CC4" w:rsidR="004226AB" w:rsidRDefault="004226AB" w:rsidP="004226AB">
      <w:pPr>
        <w:pStyle w:val="RSCromannumeralsublist"/>
        <w:numPr>
          <w:ilvl w:val="0"/>
          <w:numId w:val="19"/>
        </w:numPr>
        <w:rPr>
          <w:lang w:eastAsia="en-GB"/>
        </w:rPr>
      </w:pPr>
      <w:r>
        <w:rPr>
          <w:lang w:eastAsia="en-GB"/>
        </w:rPr>
        <w:t xml:space="preserve">A chloride ion is </w:t>
      </w:r>
      <w:r w:rsidRPr="004226AB">
        <w:rPr>
          <w:b/>
          <w:bCs/>
          <w:lang w:eastAsia="en-GB"/>
        </w:rPr>
        <w:t>l</w:t>
      </w:r>
      <w:r w:rsidR="00177A32" w:rsidRPr="004226AB">
        <w:rPr>
          <w:b/>
          <w:bCs/>
          <w:lang w:eastAsia="en-GB"/>
        </w:rPr>
        <w:t>arger</w:t>
      </w:r>
      <w:r>
        <w:rPr>
          <w:lang w:eastAsia="en-GB"/>
        </w:rPr>
        <w:t xml:space="preserve"> than a fluoride ion.</w:t>
      </w:r>
    </w:p>
    <w:p w14:paraId="4BC446E5" w14:textId="45C1DC95" w:rsidR="00177A32" w:rsidRDefault="004226AB" w:rsidP="004226AB">
      <w:pPr>
        <w:pStyle w:val="RSCromannumeralsublist"/>
        <w:numPr>
          <w:ilvl w:val="0"/>
          <w:numId w:val="19"/>
        </w:numPr>
        <w:rPr>
          <w:lang w:eastAsia="en-GB"/>
        </w:rPr>
      </w:pPr>
      <w:r>
        <w:rPr>
          <w:lang w:eastAsia="en-GB"/>
        </w:rPr>
        <w:t xml:space="preserve">A lithium ion is </w:t>
      </w:r>
      <w:r w:rsidR="00177A32" w:rsidRPr="004226AB">
        <w:rPr>
          <w:b/>
          <w:bCs/>
          <w:lang w:eastAsia="en-GB"/>
        </w:rPr>
        <w:t>smaller</w:t>
      </w:r>
      <w:r>
        <w:rPr>
          <w:lang w:eastAsia="en-GB"/>
        </w:rPr>
        <w:t xml:space="preserve"> than a fluoride ion.</w:t>
      </w:r>
    </w:p>
    <w:p w14:paraId="731BF9F5" w14:textId="5A942816" w:rsidR="004226AB" w:rsidRDefault="004226AB" w:rsidP="004226AB">
      <w:pPr>
        <w:pStyle w:val="RSCromannumeralsublist"/>
        <w:numPr>
          <w:ilvl w:val="0"/>
          <w:numId w:val="0"/>
        </w:numPr>
        <w:ind w:left="720"/>
        <w:rPr>
          <w:lang w:eastAsia="en-GB"/>
        </w:rPr>
      </w:pPr>
    </w:p>
    <w:p w14:paraId="7C5C8AED" w14:textId="51DBF7A7" w:rsidR="007B3A2E" w:rsidRDefault="004B39D1" w:rsidP="004226AB">
      <w:pPr>
        <w:pStyle w:val="RSCletteredlist"/>
        <w:rPr>
          <w:lang w:eastAsia="en-GB"/>
        </w:rPr>
      </w:pPr>
      <w:r>
        <w:rPr>
          <w:lang w:eastAsia="en-GB"/>
        </w:rPr>
        <w:br/>
      </w:r>
      <w:r w:rsidR="004226AB" w:rsidRPr="0095037E">
        <w:rPr>
          <w:noProof/>
          <w:lang w:eastAsia="en-GB"/>
        </w:rPr>
        <w:drawing>
          <wp:inline distT="0" distB="0" distL="0" distR="0" wp14:anchorId="124E9392" wp14:editId="5ABAF87F">
            <wp:extent cx="3057525" cy="2011680"/>
            <wp:effectExtent l="0" t="0" r="9525" b="7620"/>
            <wp:docPr id="1595507533" name="Picture 1" descr="A 3D model containing two different sized spheres arranged in an alternating lattice. The spheres are tightly packed in a cube which is 3 rows high, 3 rows deep and 3 rows wide. The smaller sphere is labelled 'i. lithium ion' the larger sphere is labelled 'ii. fluoride 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507533" name="Picture 1" descr="A 3D model containing two different sized spheres arranged in an alternating lattice. The spheres are tightly packed in a cube which is 3 rows high, 3 rows deep and 3 rows wide. The smaller sphere is labelled 'i. lithium ion' the larger sphere is labelled 'ii. fluoride ion'."/>
                    <pic:cNvPicPr/>
                  </pic:nvPicPr>
                  <pic:blipFill>
                    <a:blip r:embed="rId41" cstate="print">
                      <a:extLst>
                        <a:ext uri="{28A0092B-C50C-407E-A947-70E740481C1C}">
                          <a14:useLocalDpi xmlns:a14="http://schemas.microsoft.com/office/drawing/2010/main" val="0"/>
                        </a:ext>
                      </a:extLst>
                    </a:blip>
                    <a:srcRect t="673" b="673"/>
                    <a:stretch>
                      <a:fillRect/>
                    </a:stretch>
                  </pic:blipFill>
                  <pic:spPr bwMode="auto">
                    <a:xfrm>
                      <a:off x="0" y="0"/>
                      <a:ext cx="3057525" cy="2011680"/>
                    </a:xfrm>
                    <a:prstGeom prst="rect">
                      <a:avLst/>
                    </a:prstGeom>
                    <a:ln>
                      <a:noFill/>
                    </a:ln>
                    <a:extLst>
                      <a:ext uri="{53640926-AAD7-44D8-BBD7-CCE9431645EC}">
                        <a14:shadowObscured xmlns:a14="http://schemas.microsoft.com/office/drawing/2010/main"/>
                      </a:ext>
                    </a:extLst>
                  </pic:spPr>
                </pic:pic>
              </a:graphicData>
            </a:graphic>
          </wp:inline>
        </w:drawing>
      </w:r>
    </w:p>
    <w:p w14:paraId="52F8B9D9" w14:textId="1A4D07F0" w:rsidR="00BE2E97" w:rsidRDefault="00BE2E97" w:rsidP="00BE2E97">
      <w:pPr>
        <w:pStyle w:val="RSCnumberedlist"/>
        <w:numPr>
          <w:ilvl w:val="0"/>
          <w:numId w:val="0"/>
        </w:numPr>
        <w:ind w:left="1440"/>
        <w:rPr>
          <w:lang w:eastAsia="en-GB"/>
        </w:rPr>
      </w:pPr>
    </w:p>
    <w:p w14:paraId="076211E5" w14:textId="4B091415" w:rsidR="00BE2E97" w:rsidRDefault="00C447CC" w:rsidP="00BE2E97">
      <w:pPr>
        <w:pStyle w:val="RSCnumberedlist"/>
        <w:numPr>
          <w:ilvl w:val="0"/>
          <w:numId w:val="0"/>
        </w:numPr>
        <w:ind w:left="1440"/>
        <w:rPr>
          <w:lang w:eastAsia="en-GB"/>
        </w:rPr>
      </w:pPr>
      <w:r>
        <w:rPr>
          <w:noProof/>
          <w:lang w:eastAsia="en-GB"/>
        </w:rPr>
        <w:drawing>
          <wp:anchor distT="0" distB="0" distL="114300" distR="114300" simplePos="0" relativeHeight="251665408" behindDoc="1" locked="0" layoutInCell="1" allowOverlap="1" wp14:anchorId="4230F2BC" wp14:editId="774657C9">
            <wp:simplePos x="0" y="0"/>
            <wp:positionH relativeFrom="leftMargin">
              <wp:align>right</wp:align>
            </wp:positionH>
            <wp:positionV relativeFrom="paragraph">
              <wp:posOffset>202565</wp:posOffset>
            </wp:positionV>
            <wp:extent cx="360000" cy="360000"/>
            <wp:effectExtent l="0" t="0" r="2540" b="2540"/>
            <wp:wrapNone/>
            <wp:docPr id="318203205" name="Picture 318203205"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03205" name="Picture 318203205" descr="An icon indicating that question 4 uses sub-microscopic and symbolic levels of thinki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353D00A" w14:textId="73597C79" w:rsidR="0009547B" w:rsidRDefault="0009547B" w:rsidP="0009547B">
      <w:pPr>
        <w:pStyle w:val="RSCnumberedlist"/>
        <w:rPr>
          <w:lang w:eastAsia="en-GB"/>
        </w:rPr>
      </w:pPr>
      <w:r w:rsidRPr="0009547B">
        <w:rPr>
          <w:color w:val="C8102E"/>
          <w:lang w:eastAsia="en-GB"/>
        </w:rPr>
        <w:t xml:space="preserve">Guidance: </w:t>
      </w:r>
      <w:r w:rsidRPr="0009547B">
        <w:rPr>
          <w:lang w:eastAsia="en-GB"/>
        </w:rPr>
        <w:t xml:space="preserve">This question shows learners how one representation of an ionic lattice can be used to help explain a difference in structure between two ionic compounds. It also supports learners in comparing two different representations of an ionic lattice that they may see. </w:t>
      </w:r>
    </w:p>
    <w:p w14:paraId="22759E4B" w14:textId="490EEDFE" w:rsidR="00231A86" w:rsidRDefault="004226AB" w:rsidP="0009547B">
      <w:pPr>
        <w:pStyle w:val="RSCletteredlist"/>
        <w:numPr>
          <w:ilvl w:val="0"/>
          <w:numId w:val="25"/>
        </w:numPr>
        <w:rPr>
          <w:lang w:eastAsia="en-GB"/>
        </w:rPr>
      </w:pPr>
      <w:r>
        <w:rPr>
          <w:lang w:eastAsia="en-GB"/>
        </w:rPr>
        <w:t xml:space="preserve"> </w:t>
      </w:r>
      <w:r w:rsidR="002F146B">
        <w:rPr>
          <w:lang w:eastAsia="en-GB"/>
        </w:rPr>
        <w:t xml:space="preserve">The lithium ions in lithium fluoride are much smaller than the fluoride ions. The caesium ions are </w:t>
      </w:r>
      <w:r w:rsidR="00192B1A">
        <w:rPr>
          <w:lang w:eastAsia="en-GB"/>
        </w:rPr>
        <w:t xml:space="preserve">closer in size to the </w:t>
      </w:r>
      <w:r w:rsidR="002F146B">
        <w:rPr>
          <w:lang w:eastAsia="en-GB"/>
        </w:rPr>
        <w:t>chloride ions</w:t>
      </w:r>
      <w:r w:rsidR="00192B1A">
        <w:rPr>
          <w:lang w:eastAsia="en-GB"/>
        </w:rPr>
        <w:t xml:space="preserve">. </w:t>
      </w:r>
      <w:r w:rsidR="002F146B">
        <w:rPr>
          <w:lang w:eastAsia="en-GB"/>
        </w:rPr>
        <w:t xml:space="preserve"> </w:t>
      </w:r>
      <w:r w:rsidR="00192B1A">
        <w:rPr>
          <w:lang w:eastAsia="en-GB"/>
        </w:rPr>
        <w:t>Fewer chloride ions can fit around each caesium ion so the pattern of ions in the lattice has to be different.</w:t>
      </w:r>
    </w:p>
    <w:p w14:paraId="6E6F9FC6" w14:textId="77777777" w:rsidR="00192B1A" w:rsidRDefault="00192B1A" w:rsidP="00192B1A">
      <w:pPr>
        <w:pStyle w:val="RSCnumberedlist"/>
        <w:numPr>
          <w:ilvl w:val="0"/>
          <w:numId w:val="0"/>
        </w:numPr>
        <w:ind w:left="1440"/>
        <w:rPr>
          <w:lang w:eastAsia="en-GB"/>
        </w:rPr>
      </w:pPr>
    </w:p>
    <w:p w14:paraId="1BAD0FDC" w14:textId="0FC5894E" w:rsidR="00D704E4" w:rsidRDefault="00D704E4" w:rsidP="004226AB">
      <w:pPr>
        <w:pStyle w:val="RSCletteredlist"/>
        <w:numPr>
          <w:ilvl w:val="0"/>
          <w:numId w:val="21"/>
        </w:numPr>
        <w:rPr>
          <w:lang w:eastAsia="en-GB"/>
        </w:rPr>
      </w:pPr>
      <w:r>
        <w:rPr>
          <w:lang w:eastAsia="en-GB"/>
        </w:rPr>
        <w:t>The ball</w:t>
      </w:r>
      <w:r w:rsidR="00B60E2D">
        <w:rPr>
          <w:lang w:eastAsia="en-GB"/>
        </w:rPr>
        <w:t>-</w:t>
      </w:r>
      <w:r>
        <w:rPr>
          <w:lang w:eastAsia="en-GB"/>
        </w:rPr>
        <w:t>and</w:t>
      </w:r>
      <w:r w:rsidR="00B60E2D">
        <w:rPr>
          <w:lang w:eastAsia="en-GB"/>
        </w:rPr>
        <w:t>-</w:t>
      </w:r>
      <w:r>
        <w:rPr>
          <w:lang w:eastAsia="en-GB"/>
        </w:rPr>
        <w:t>stick model shows more clearly how the ions are arranged. It is easier to see how many chloride ions surround a caesium ion.</w:t>
      </w:r>
      <w:r w:rsidR="00192B1A">
        <w:rPr>
          <w:lang w:eastAsia="en-GB"/>
        </w:rPr>
        <w:t xml:space="preserve"> The model shows the ionic bond as separate sticks when an ionic bond is an attractive force not an object.</w:t>
      </w:r>
      <w:r w:rsidR="004226AB">
        <w:rPr>
          <w:lang w:eastAsia="en-GB"/>
        </w:rPr>
        <w:br/>
      </w:r>
      <w:r w:rsidR="004226AB">
        <w:rPr>
          <w:lang w:eastAsia="en-GB"/>
        </w:rPr>
        <w:br/>
      </w:r>
      <w:r w:rsidR="00192B1A">
        <w:rPr>
          <w:lang w:eastAsia="en-GB"/>
        </w:rPr>
        <w:t>The space</w:t>
      </w:r>
      <w:r w:rsidR="002D16D6">
        <w:rPr>
          <w:lang w:eastAsia="en-GB"/>
        </w:rPr>
        <w:t>-</w:t>
      </w:r>
      <w:r w:rsidR="00192B1A">
        <w:rPr>
          <w:lang w:eastAsia="en-GB"/>
        </w:rPr>
        <w:t>filling model shows the ionic lattice more clearly as a lattice of spherical ions but it is harder to see or work out the arrangement of ions as it does not show the inside of the structure.</w:t>
      </w:r>
    </w:p>
    <w:p w14:paraId="1FA9D582" w14:textId="31F640B0" w:rsidR="00362CC1" w:rsidRPr="00CD56DB" w:rsidRDefault="00362CC1" w:rsidP="00D704E4">
      <w:pPr>
        <w:pStyle w:val="RSCnumberedlist"/>
        <w:numPr>
          <w:ilvl w:val="0"/>
          <w:numId w:val="0"/>
        </w:numPr>
        <w:ind w:left="360" w:hanging="360"/>
        <w:rPr>
          <w:color w:val="006F62"/>
        </w:rPr>
      </w:pPr>
    </w:p>
    <w:p w14:paraId="1D1265E0" w14:textId="77777777" w:rsidR="00362CC1" w:rsidRDefault="00362CC1" w:rsidP="00362CC1">
      <w:pPr>
        <w:pStyle w:val="RSCBasictext"/>
      </w:pPr>
    </w:p>
    <w:p w14:paraId="4AD3DEB1" w14:textId="4DE58D6E" w:rsidR="00362CC1" w:rsidRPr="003E5776" w:rsidRDefault="00362CC1">
      <w:pPr>
        <w:spacing w:after="160" w:line="259" w:lineRule="auto"/>
        <w:jc w:val="left"/>
        <w:outlineLvl w:val="9"/>
        <w:rPr>
          <w:rFonts w:ascii="Segoe UI" w:eastAsia="Times New Roman" w:hAnsi="Segoe UI" w:cs="Segoe UI"/>
          <w:color w:val="172B4D"/>
          <w:spacing w:val="-1"/>
          <w:sz w:val="24"/>
          <w:szCs w:val="24"/>
          <w:lang w:eastAsia="en-GB"/>
        </w:rPr>
      </w:pPr>
    </w:p>
    <w:p w14:paraId="798AC574" w14:textId="77777777" w:rsidR="00D444BA" w:rsidRPr="00CD5E3C" w:rsidRDefault="00D444BA" w:rsidP="00D278E6">
      <w:pPr>
        <w:pStyle w:val="RSCBasictext"/>
      </w:pPr>
    </w:p>
    <w:sectPr w:rsidR="00D444BA" w:rsidRPr="00CD5E3C" w:rsidSect="00231C1C">
      <w:headerReference w:type="default" r:id="rId42"/>
      <w:footerReference w:type="default" r:id="rId4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6360C" w14:textId="77777777" w:rsidR="00126C91" w:rsidRDefault="00126C91" w:rsidP="008A1B0B">
      <w:pPr>
        <w:spacing w:after="0" w:line="240" w:lineRule="auto"/>
      </w:pPr>
      <w:r>
        <w:separator/>
      </w:r>
    </w:p>
  </w:endnote>
  <w:endnote w:type="continuationSeparator" w:id="0">
    <w:p w14:paraId="4623A05F" w14:textId="77777777" w:rsidR="00126C91" w:rsidRDefault="00126C9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79649B">
          <w:rPr>
            <w:rStyle w:val="PageNumber"/>
            <w:rFonts w:ascii="Century Gothic" w:hAnsi="Century Gothic"/>
            <w:b/>
            <w:bCs/>
            <w:noProof/>
            <w:sz w:val="18"/>
            <w:szCs w:val="18"/>
          </w:rPr>
          <w:t>3</w:t>
        </w:r>
        <w:r w:rsidRPr="00913533">
          <w:rPr>
            <w:rStyle w:val="PageNumber"/>
            <w:rFonts w:ascii="Century Gothic" w:hAnsi="Century Gothic"/>
            <w:b/>
            <w:bCs/>
            <w:sz w:val="18"/>
            <w:szCs w:val="18"/>
          </w:rPr>
          <w:fldChar w:fldCharType="end"/>
        </w:r>
      </w:p>
    </w:sdtContent>
  </w:sdt>
  <w:p w14:paraId="13A1D64A" w14:textId="4E5CBE0A"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D6472">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FA1EC" w14:textId="77777777" w:rsidR="00126C91" w:rsidRDefault="00126C91" w:rsidP="008A1B0B">
      <w:pPr>
        <w:spacing w:after="0" w:line="240" w:lineRule="auto"/>
      </w:pPr>
      <w:r>
        <w:separator/>
      </w:r>
    </w:p>
  </w:footnote>
  <w:footnote w:type="continuationSeparator" w:id="0">
    <w:p w14:paraId="3A3A2B7D" w14:textId="77777777" w:rsidR="00126C91" w:rsidRDefault="00126C9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0CAA" w14:textId="77E0682E"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lang w:eastAsia="en-GB"/>
      </w:rPr>
      <w:drawing>
        <wp:anchor distT="0" distB="0" distL="114300" distR="114300" simplePos="0" relativeHeight="251659264" behindDoc="0" locked="0" layoutInCell="1" allowOverlap="1" wp14:anchorId="0B20ED95" wp14:editId="7EB8A17F">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lang w:eastAsia="en-GB"/>
      </w:rPr>
      <w:drawing>
        <wp:anchor distT="0" distB="0" distL="114300" distR="114300" simplePos="0" relativeHeight="251658240" behindDoc="1" locked="0" layoutInCell="1" allowOverlap="1" wp14:anchorId="6205F037" wp14:editId="48DC8319">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1D6472">
      <w:rPr>
        <w:rFonts w:ascii="Century Gothic" w:hAnsi="Century Gothic"/>
        <w:b/>
        <w:bCs/>
        <w:color w:val="C8102E"/>
        <w:sz w:val="30"/>
        <w:szCs w:val="30"/>
      </w:rPr>
      <w:t>D</w:t>
    </w:r>
    <w:r w:rsidR="00AB639C" w:rsidRPr="00AB639C">
      <w:rPr>
        <w:rFonts w:ascii="Century Gothic" w:hAnsi="Century Gothic"/>
        <w:b/>
        <w:bCs/>
        <w:color w:val="C8102E"/>
        <w:sz w:val="30"/>
        <w:szCs w:val="30"/>
      </w:rPr>
      <w:t>e</w:t>
    </w:r>
    <w:r w:rsidR="001D6472">
      <w:rPr>
        <w:rFonts w:ascii="Century Gothic" w:hAnsi="Century Gothic"/>
        <w:b/>
        <w:bCs/>
        <w:color w:val="C8102E"/>
        <w:sz w:val="30"/>
        <w:szCs w:val="30"/>
      </w:rPr>
      <w:t>veloping understanding</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0A646C51"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02477C" w:rsidRPr="0002477C">
        <w:rPr>
          <w:rStyle w:val="Hyperlink"/>
          <w:rFonts w:ascii="Century Gothic" w:hAnsi="Century Gothic"/>
          <w:b/>
          <w:bCs/>
          <w:color w:val="C00000"/>
          <w:sz w:val="18"/>
          <w:szCs w:val="18"/>
        </w:rPr>
        <w:t>rsc.li/40bZ01F</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D641D"/>
    <w:multiLevelType w:val="hybridMultilevel"/>
    <w:tmpl w:val="2884AECA"/>
    <w:lvl w:ilvl="0" w:tplc="2E527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0B0EC1C"/>
    <w:lvl w:ilvl="0" w:tplc="8C1E0702">
      <w:start w:val="1"/>
      <w:numFmt w:val="lowerLetter"/>
      <w:pStyle w:val="RSCletteredlist"/>
      <w:lvlText w:val="(%1)"/>
      <w:lvlJc w:val="left"/>
      <w:pPr>
        <w:ind w:left="360" w:hanging="360"/>
      </w:pPr>
      <w:rPr>
        <w:rFonts w:hint="default"/>
        <w:b w:val="0"/>
        <w:bCs w:val="0"/>
        <w:color w:val="auto"/>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E2C2868"/>
    <w:multiLevelType w:val="hybridMultilevel"/>
    <w:tmpl w:val="D444E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1653211">
    <w:abstractNumId w:val="16"/>
  </w:num>
  <w:num w:numId="2" w16cid:durableId="18552836">
    <w:abstractNumId w:val="8"/>
  </w:num>
  <w:num w:numId="3" w16cid:durableId="1579241609">
    <w:abstractNumId w:val="5"/>
  </w:num>
  <w:num w:numId="4" w16cid:durableId="1907838808">
    <w:abstractNumId w:val="6"/>
  </w:num>
  <w:num w:numId="5" w16cid:durableId="956257885">
    <w:abstractNumId w:val="14"/>
  </w:num>
  <w:num w:numId="6" w16cid:durableId="1935551997">
    <w:abstractNumId w:val="15"/>
  </w:num>
  <w:num w:numId="7" w16cid:durableId="267548267">
    <w:abstractNumId w:val="1"/>
  </w:num>
  <w:num w:numId="8" w16cid:durableId="101607373">
    <w:abstractNumId w:val="4"/>
  </w:num>
  <w:num w:numId="9" w16cid:durableId="329218275">
    <w:abstractNumId w:val="3"/>
  </w:num>
  <w:num w:numId="10" w16cid:durableId="1545294618">
    <w:abstractNumId w:val="2"/>
  </w:num>
  <w:num w:numId="11" w16cid:durableId="936255320">
    <w:abstractNumId w:val="9"/>
  </w:num>
  <w:num w:numId="12" w16cid:durableId="1719746798">
    <w:abstractNumId w:val="2"/>
    <w:lvlOverride w:ilvl="0">
      <w:startOverride w:val="1"/>
    </w:lvlOverride>
  </w:num>
  <w:num w:numId="13" w16cid:durableId="651326054">
    <w:abstractNumId w:val="13"/>
  </w:num>
  <w:num w:numId="14" w16cid:durableId="1223832820">
    <w:abstractNumId w:val="11"/>
  </w:num>
  <w:num w:numId="15" w16cid:durableId="2043362921">
    <w:abstractNumId w:val="7"/>
  </w:num>
  <w:num w:numId="16" w16cid:durableId="1524710230">
    <w:abstractNumId w:val="3"/>
    <w:lvlOverride w:ilvl="0">
      <w:startOverride w:val="1"/>
    </w:lvlOverride>
  </w:num>
  <w:num w:numId="17" w16cid:durableId="1163736908">
    <w:abstractNumId w:val="17"/>
  </w:num>
  <w:num w:numId="18" w16cid:durableId="1645961438">
    <w:abstractNumId w:val="10"/>
  </w:num>
  <w:num w:numId="19" w16cid:durableId="248848862">
    <w:abstractNumId w:val="9"/>
    <w:lvlOverride w:ilvl="0">
      <w:startOverride w:val="1"/>
    </w:lvlOverride>
  </w:num>
  <w:num w:numId="20" w16cid:durableId="651718988">
    <w:abstractNumId w:val="3"/>
    <w:lvlOverride w:ilvl="0">
      <w:startOverride w:val="2"/>
    </w:lvlOverride>
  </w:num>
  <w:num w:numId="21" w16cid:durableId="7606488">
    <w:abstractNumId w:val="3"/>
    <w:lvlOverride w:ilvl="0">
      <w:startOverride w:val="2"/>
    </w:lvlOverride>
  </w:num>
  <w:num w:numId="22" w16cid:durableId="32509142">
    <w:abstractNumId w:val="0"/>
  </w:num>
  <w:num w:numId="23" w16cid:durableId="182087821">
    <w:abstractNumId w:val="3"/>
    <w:lvlOverride w:ilvl="0">
      <w:startOverride w:val="1"/>
    </w:lvlOverride>
  </w:num>
  <w:num w:numId="24" w16cid:durableId="302196508">
    <w:abstractNumId w:val="3"/>
    <w:lvlOverride w:ilvl="0">
      <w:startOverride w:val="1"/>
    </w:lvlOverride>
  </w:num>
  <w:num w:numId="25" w16cid:durableId="494565107">
    <w:abstractNumId w:val="3"/>
    <w:lvlOverride w:ilvl="0">
      <w:startOverride w:val="1"/>
    </w:lvlOverride>
  </w:num>
  <w:num w:numId="26" w16cid:durableId="1286693896">
    <w:abstractNumId w:val="12"/>
  </w:num>
  <w:num w:numId="27" w16cid:durableId="130358269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2477C"/>
    <w:rsid w:val="000866AC"/>
    <w:rsid w:val="00092315"/>
    <w:rsid w:val="00092796"/>
    <w:rsid w:val="0009547B"/>
    <w:rsid w:val="000A31FD"/>
    <w:rsid w:val="000A768F"/>
    <w:rsid w:val="000B0FE6"/>
    <w:rsid w:val="000E5F58"/>
    <w:rsid w:val="00126C91"/>
    <w:rsid w:val="00151194"/>
    <w:rsid w:val="00153C1A"/>
    <w:rsid w:val="0015754A"/>
    <w:rsid w:val="001632B1"/>
    <w:rsid w:val="00163840"/>
    <w:rsid w:val="00177A32"/>
    <w:rsid w:val="00192B1A"/>
    <w:rsid w:val="001D6472"/>
    <w:rsid w:val="00205257"/>
    <w:rsid w:val="00215B74"/>
    <w:rsid w:val="00231A86"/>
    <w:rsid w:val="00231C1C"/>
    <w:rsid w:val="0023536A"/>
    <w:rsid w:val="00257F43"/>
    <w:rsid w:val="00284AD7"/>
    <w:rsid w:val="002A2C25"/>
    <w:rsid w:val="002A77FF"/>
    <w:rsid w:val="002C0E2E"/>
    <w:rsid w:val="002C2223"/>
    <w:rsid w:val="002D16D6"/>
    <w:rsid w:val="002D34BA"/>
    <w:rsid w:val="002E47CA"/>
    <w:rsid w:val="002F146B"/>
    <w:rsid w:val="002F71AC"/>
    <w:rsid w:val="003059AB"/>
    <w:rsid w:val="00315869"/>
    <w:rsid w:val="00362CC1"/>
    <w:rsid w:val="003634FD"/>
    <w:rsid w:val="003716B9"/>
    <w:rsid w:val="00374013"/>
    <w:rsid w:val="00391BED"/>
    <w:rsid w:val="003A6537"/>
    <w:rsid w:val="003B5C91"/>
    <w:rsid w:val="003E5776"/>
    <w:rsid w:val="003F012F"/>
    <w:rsid w:val="003F2EF3"/>
    <w:rsid w:val="003F572C"/>
    <w:rsid w:val="004226AB"/>
    <w:rsid w:val="004415F8"/>
    <w:rsid w:val="0046389A"/>
    <w:rsid w:val="00487DAA"/>
    <w:rsid w:val="00492537"/>
    <w:rsid w:val="004A6C93"/>
    <w:rsid w:val="004B39D1"/>
    <w:rsid w:val="004D3FEE"/>
    <w:rsid w:val="004D46C0"/>
    <w:rsid w:val="004D56CF"/>
    <w:rsid w:val="004E1C20"/>
    <w:rsid w:val="00516F80"/>
    <w:rsid w:val="00525B8C"/>
    <w:rsid w:val="00560449"/>
    <w:rsid w:val="005820B0"/>
    <w:rsid w:val="005F0459"/>
    <w:rsid w:val="005F7271"/>
    <w:rsid w:val="00617D77"/>
    <w:rsid w:val="00634AD4"/>
    <w:rsid w:val="00643445"/>
    <w:rsid w:val="0065082E"/>
    <w:rsid w:val="0066234F"/>
    <w:rsid w:val="00677EF7"/>
    <w:rsid w:val="006820BE"/>
    <w:rsid w:val="006A6224"/>
    <w:rsid w:val="006B5035"/>
    <w:rsid w:val="006C57EF"/>
    <w:rsid w:val="006C7B0F"/>
    <w:rsid w:val="006D790E"/>
    <w:rsid w:val="007042E5"/>
    <w:rsid w:val="00736EF2"/>
    <w:rsid w:val="00741ECD"/>
    <w:rsid w:val="007424D7"/>
    <w:rsid w:val="00744DF7"/>
    <w:rsid w:val="00746FC3"/>
    <w:rsid w:val="00764810"/>
    <w:rsid w:val="00770CD2"/>
    <w:rsid w:val="00772D41"/>
    <w:rsid w:val="007859BF"/>
    <w:rsid w:val="007902EB"/>
    <w:rsid w:val="00793A37"/>
    <w:rsid w:val="0079649B"/>
    <w:rsid w:val="00796DEE"/>
    <w:rsid w:val="007B3A2E"/>
    <w:rsid w:val="007C6CAF"/>
    <w:rsid w:val="007D6396"/>
    <w:rsid w:val="007F4DE2"/>
    <w:rsid w:val="0080546C"/>
    <w:rsid w:val="00813905"/>
    <w:rsid w:val="00817A57"/>
    <w:rsid w:val="0082584D"/>
    <w:rsid w:val="00825BCF"/>
    <w:rsid w:val="00835B9C"/>
    <w:rsid w:val="00841A83"/>
    <w:rsid w:val="0089187A"/>
    <w:rsid w:val="008A1B0B"/>
    <w:rsid w:val="008B15E5"/>
    <w:rsid w:val="008C0669"/>
    <w:rsid w:val="008E088C"/>
    <w:rsid w:val="009047F5"/>
    <w:rsid w:val="009108F1"/>
    <w:rsid w:val="00920673"/>
    <w:rsid w:val="00936576"/>
    <w:rsid w:val="00940E5F"/>
    <w:rsid w:val="0097210A"/>
    <w:rsid w:val="00973447"/>
    <w:rsid w:val="009A3093"/>
    <w:rsid w:val="009E5264"/>
    <w:rsid w:val="00A177A3"/>
    <w:rsid w:val="00A32C59"/>
    <w:rsid w:val="00A34D68"/>
    <w:rsid w:val="00A5348B"/>
    <w:rsid w:val="00A55D0E"/>
    <w:rsid w:val="00A571EB"/>
    <w:rsid w:val="00A5740C"/>
    <w:rsid w:val="00A66348"/>
    <w:rsid w:val="00A70C69"/>
    <w:rsid w:val="00A725C3"/>
    <w:rsid w:val="00A84218"/>
    <w:rsid w:val="00A84F80"/>
    <w:rsid w:val="00AA2944"/>
    <w:rsid w:val="00AB639C"/>
    <w:rsid w:val="00AC4236"/>
    <w:rsid w:val="00AD6005"/>
    <w:rsid w:val="00AE47D5"/>
    <w:rsid w:val="00AE5DF4"/>
    <w:rsid w:val="00B07819"/>
    <w:rsid w:val="00B11D8B"/>
    <w:rsid w:val="00B167BF"/>
    <w:rsid w:val="00B226A7"/>
    <w:rsid w:val="00B32608"/>
    <w:rsid w:val="00B4060A"/>
    <w:rsid w:val="00B6061B"/>
    <w:rsid w:val="00B60E2D"/>
    <w:rsid w:val="00B67A03"/>
    <w:rsid w:val="00B71E66"/>
    <w:rsid w:val="00B721F1"/>
    <w:rsid w:val="00B85DF3"/>
    <w:rsid w:val="00BB6E6E"/>
    <w:rsid w:val="00BC5741"/>
    <w:rsid w:val="00BC684C"/>
    <w:rsid w:val="00BD1443"/>
    <w:rsid w:val="00BE2E97"/>
    <w:rsid w:val="00C1703F"/>
    <w:rsid w:val="00C34AB1"/>
    <w:rsid w:val="00C447CC"/>
    <w:rsid w:val="00C6122F"/>
    <w:rsid w:val="00C644EC"/>
    <w:rsid w:val="00C71D6D"/>
    <w:rsid w:val="00CD2260"/>
    <w:rsid w:val="00CD5E3C"/>
    <w:rsid w:val="00D1052A"/>
    <w:rsid w:val="00D278E6"/>
    <w:rsid w:val="00D444BA"/>
    <w:rsid w:val="00D53599"/>
    <w:rsid w:val="00D56C1B"/>
    <w:rsid w:val="00D62A21"/>
    <w:rsid w:val="00D704E4"/>
    <w:rsid w:val="00D732BB"/>
    <w:rsid w:val="00D92EA9"/>
    <w:rsid w:val="00DA723C"/>
    <w:rsid w:val="00DB5DDB"/>
    <w:rsid w:val="00DC1256"/>
    <w:rsid w:val="00DD3231"/>
    <w:rsid w:val="00DD5575"/>
    <w:rsid w:val="00DD7AD9"/>
    <w:rsid w:val="00DE4519"/>
    <w:rsid w:val="00DF1C5C"/>
    <w:rsid w:val="00E01EDF"/>
    <w:rsid w:val="00E03F39"/>
    <w:rsid w:val="00E159C1"/>
    <w:rsid w:val="00E174ED"/>
    <w:rsid w:val="00E17676"/>
    <w:rsid w:val="00E23EAC"/>
    <w:rsid w:val="00E36D24"/>
    <w:rsid w:val="00E408AC"/>
    <w:rsid w:val="00E47CCE"/>
    <w:rsid w:val="00E662DB"/>
    <w:rsid w:val="00ED4EB6"/>
    <w:rsid w:val="00ED698B"/>
    <w:rsid w:val="00ED69FE"/>
    <w:rsid w:val="00EF2A25"/>
    <w:rsid w:val="00EF3FDA"/>
    <w:rsid w:val="00F36DF9"/>
    <w:rsid w:val="00F55FE1"/>
    <w:rsid w:val="00F602D8"/>
    <w:rsid w:val="00F67FCF"/>
    <w:rsid w:val="00F709FB"/>
    <w:rsid w:val="00F71CF7"/>
    <w:rsid w:val="00F94905"/>
    <w:rsid w:val="00FC4C6B"/>
    <w:rsid w:val="00FC54F8"/>
    <w:rsid w:val="00FD124C"/>
    <w:rsid w:val="00FD6697"/>
    <w:rsid w:val="00FE05AD"/>
    <w:rsid w:val="00FE15FA"/>
    <w:rsid w:val="00FF382F"/>
    <w:rsid w:val="00FF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E5264"/>
    <w:rPr>
      <w:sz w:val="16"/>
      <w:szCs w:val="16"/>
    </w:rPr>
  </w:style>
  <w:style w:type="paragraph" w:styleId="CommentText0">
    <w:name w:val="annotation text"/>
    <w:basedOn w:val="Normal"/>
    <w:link w:val="CommentTextChar"/>
    <w:uiPriority w:val="99"/>
    <w:unhideWhenUsed/>
    <w:rsid w:val="009E5264"/>
    <w:pPr>
      <w:spacing w:line="240" w:lineRule="auto"/>
    </w:pPr>
  </w:style>
  <w:style w:type="character" w:customStyle="1" w:styleId="CommentTextChar">
    <w:name w:val="Comment Text Char"/>
    <w:basedOn w:val="DefaultParagraphFont"/>
    <w:link w:val="CommentText0"/>
    <w:uiPriority w:val="99"/>
    <w:rsid w:val="009E526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E5264"/>
    <w:rPr>
      <w:b/>
      <w:bCs/>
    </w:rPr>
  </w:style>
  <w:style w:type="character" w:customStyle="1" w:styleId="CommentSubjectChar">
    <w:name w:val="Comment Subject Char"/>
    <w:basedOn w:val="CommentTextChar"/>
    <w:link w:val="CommentSubject"/>
    <w:uiPriority w:val="99"/>
    <w:semiHidden/>
    <w:rsid w:val="009E5264"/>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6B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35"/>
    <w:rPr>
      <w:rFonts w:ascii="Segoe UI" w:hAnsi="Segoe UI" w:cs="Segoe UI"/>
      <w:sz w:val="18"/>
      <w:szCs w:val="18"/>
      <w:lang w:eastAsia="zh-CN"/>
    </w:rPr>
  </w:style>
  <w:style w:type="paragraph" w:styleId="Revision">
    <w:name w:val="Revision"/>
    <w:hidden/>
    <w:uiPriority w:val="99"/>
    <w:semiHidden/>
    <w:rsid w:val="00643445"/>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746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870729950">
      <w:bodyDiv w:val="1"/>
      <w:marLeft w:val="0"/>
      <w:marRight w:val="0"/>
      <w:marTop w:val="0"/>
      <w:marBottom w:val="0"/>
      <w:divBdr>
        <w:top w:val="none" w:sz="0" w:space="0" w:color="auto"/>
        <w:left w:val="none" w:sz="0" w:space="0" w:color="auto"/>
        <w:bottom w:val="none" w:sz="0" w:space="0" w:color="auto"/>
        <w:right w:val="none" w:sz="0" w:space="0" w:color="auto"/>
      </w:divBdr>
    </w:div>
    <w:div w:id="922303143">
      <w:bodyDiv w:val="1"/>
      <w:marLeft w:val="0"/>
      <w:marRight w:val="0"/>
      <w:marTop w:val="0"/>
      <w:marBottom w:val="0"/>
      <w:divBdr>
        <w:top w:val="none" w:sz="0" w:space="0" w:color="auto"/>
        <w:left w:val="none" w:sz="0" w:space="0" w:color="auto"/>
        <w:bottom w:val="none" w:sz="0" w:space="0" w:color="auto"/>
        <w:right w:val="none" w:sz="0" w:space="0" w:color="auto"/>
      </w:divBdr>
    </w:div>
    <w:div w:id="1046874333">
      <w:bodyDiv w:val="1"/>
      <w:marLeft w:val="0"/>
      <w:marRight w:val="0"/>
      <w:marTop w:val="0"/>
      <w:marBottom w:val="0"/>
      <w:divBdr>
        <w:top w:val="none" w:sz="0" w:space="0" w:color="auto"/>
        <w:left w:val="none" w:sz="0" w:space="0" w:color="auto"/>
        <w:bottom w:val="none" w:sz="0" w:space="0" w:color="auto"/>
        <w:right w:val="none" w:sz="0" w:space="0" w:color="auto"/>
      </w:divBdr>
    </w:div>
    <w:div w:id="1233852815">
      <w:bodyDiv w:val="1"/>
      <w:marLeft w:val="0"/>
      <w:marRight w:val="0"/>
      <w:marTop w:val="0"/>
      <w:marBottom w:val="0"/>
      <w:divBdr>
        <w:top w:val="none" w:sz="0" w:space="0" w:color="auto"/>
        <w:left w:val="none" w:sz="0" w:space="0" w:color="auto"/>
        <w:bottom w:val="none" w:sz="0" w:space="0" w:color="auto"/>
        <w:right w:val="none" w:sz="0" w:space="0" w:color="auto"/>
      </w:divBdr>
    </w:div>
    <w:div w:id="1462460798">
      <w:bodyDiv w:val="1"/>
      <w:marLeft w:val="0"/>
      <w:marRight w:val="0"/>
      <w:marTop w:val="0"/>
      <w:marBottom w:val="0"/>
      <w:divBdr>
        <w:top w:val="none" w:sz="0" w:space="0" w:color="auto"/>
        <w:left w:val="none" w:sz="0" w:space="0" w:color="auto"/>
        <w:bottom w:val="none" w:sz="0" w:space="0" w:color="auto"/>
        <w:right w:val="none" w:sz="0" w:space="0" w:color="auto"/>
      </w:divBdr>
    </w:div>
    <w:div w:id="1562057220">
      <w:bodyDiv w:val="1"/>
      <w:marLeft w:val="0"/>
      <w:marRight w:val="0"/>
      <w:marTop w:val="0"/>
      <w:marBottom w:val="0"/>
      <w:divBdr>
        <w:top w:val="none" w:sz="0" w:space="0" w:color="auto"/>
        <w:left w:val="none" w:sz="0" w:space="0" w:color="auto"/>
        <w:bottom w:val="none" w:sz="0" w:space="0" w:color="auto"/>
        <w:right w:val="none" w:sz="0" w:space="0" w:color="auto"/>
      </w:divBdr>
    </w:div>
    <w:div w:id="1608152939">
      <w:bodyDiv w:val="1"/>
      <w:marLeft w:val="0"/>
      <w:marRight w:val="0"/>
      <w:marTop w:val="0"/>
      <w:marBottom w:val="0"/>
      <w:divBdr>
        <w:top w:val="none" w:sz="0" w:space="0" w:color="auto"/>
        <w:left w:val="none" w:sz="0" w:space="0" w:color="auto"/>
        <w:bottom w:val="none" w:sz="0" w:space="0" w:color="auto"/>
        <w:right w:val="none" w:sz="0" w:space="0" w:color="auto"/>
      </w:divBdr>
    </w:div>
    <w:div w:id="1654480909">
      <w:bodyDiv w:val="1"/>
      <w:marLeft w:val="0"/>
      <w:marRight w:val="0"/>
      <w:marTop w:val="0"/>
      <w:marBottom w:val="0"/>
      <w:divBdr>
        <w:top w:val="none" w:sz="0" w:space="0" w:color="auto"/>
        <w:left w:val="none" w:sz="0" w:space="0" w:color="auto"/>
        <w:bottom w:val="none" w:sz="0" w:space="0" w:color="auto"/>
        <w:right w:val="none" w:sz="0" w:space="0" w:color="auto"/>
      </w:divBdr>
    </w:div>
    <w:div w:id="2082944625">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8.svg"/><Relationship Id="rId39" Type="http://schemas.openxmlformats.org/officeDocument/2006/relationships/image" Target="media/image30.jpe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header" Target="header1.xml"/><Relationship Id="rId7" Type="http://schemas.openxmlformats.org/officeDocument/2006/relationships/hyperlink" Target="https://rsc.li/3M0gZzQ" TargetMode="External"/><Relationship Id="rId2" Type="http://schemas.openxmlformats.org/officeDocument/2006/relationships/styles" Target="styles.xml"/><Relationship Id="rId16" Type="http://schemas.openxmlformats.org/officeDocument/2006/relationships/image" Target="media/image8.sv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sv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image" Target="media/image31.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svg"/><Relationship Id="rId36" Type="http://schemas.openxmlformats.org/officeDocument/2006/relationships/image" Target="media/image27.png"/><Relationship Id="rId10" Type="http://schemas.openxmlformats.org/officeDocument/2006/relationships/image" Target="media/image2.svg"/><Relationship Id="rId19" Type="http://schemas.openxmlformats.org/officeDocument/2006/relationships/image" Target="media/image11.png"/><Relationship Id="rId31" Type="http://schemas.openxmlformats.org/officeDocument/2006/relationships/hyperlink" Target="https://rsc.li/40bZ01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svg"/><Relationship Id="rId27" Type="http://schemas.openxmlformats.org/officeDocument/2006/relationships/image" Target="media/image19.png"/><Relationship Id="rId30" Type="http://schemas.openxmlformats.org/officeDocument/2006/relationships/image" Target="media/image22.svg"/><Relationship Id="rId35" Type="http://schemas.openxmlformats.org/officeDocument/2006/relationships/image" Target="media/image26.png"/><Relationship Id="rId43" Type="http://schemas.openxmlformats.org/officeDocument/2006/relationships/footer" Target="footer1.xml"/><Relationship Id="rId8" Type="http://schemas.openxmlformats.org/officeDocument/2006/relationships/hyperlink" Target="https://rsc.li/3WGzpdx" TargetMode="External"/><Relationship Id="rId3"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jpeg"/><Relationship Id="rId20" Type="http://schemas.openxmlformats.org/officeDocument/2006/relationships/image" Target="media/image12.svg"/><Relationship Id="rId41" Type="http://schemas.openxmlformats.org/officeDocument/2006/relationships/image" Target="media/image32.jpeg"/></Relationships>
</file>

<file path=word/_rels/header1.xml.rels><?xml version="1.0" encoding="UTF-8" standalone="yes"?>
<Relationships xmlns="http://schemas.openxmlformats.org/package/2006/relationships"><Relationship Id="rId3" Type="http://schemas.openxmlformats.org/officeDocument/2006/relationships/hyperlink" Target="https://rsc.li/40bZ01F" TargetMode="External"/><Relationship Id="rId2" Type="http://schemas.openxmlformats.org/officeDocument/2006/relationships/image" Target="media/image34.emf"/><Relationship Id="rId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Ionic bonding Developing understanding Teacher notes</vt:lpstr>
    </vt:vector>
  </TitlesOfParts>
  <Manager/>
  <Company>Royal Society Of Chemistry</Company>
  <LinksUpToDate>false</LinksUpToDate>
  <CharactersWithSpaces>5879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Ionic bonding Developing understanding Teacher notes</dc:title>
  <dc:subject/>
  <dc:creator>Royal Society Of Chemistry</dc:creator>
  <cp:keywords>Structure and bonding; Ionic bonding; Johnstone's triangle; macroscopic; sub-microscopic; symbolic;  sodium chloride; lithium fluoride; caesium chloride</cp:keywords>
  <dc:description>From the Developing understanding resource, available at https://rsc.li/40bZ01F</dc:description>
  <cp:lastModifiedBy>Kirsty Patterson</cp:lastModifiedBy>
  <cp:revision>4</cp:revision>
  <dcterms:created xsi:type="dcterms:W3CDTF">2024-10-21T19:19:00Z</dcterms:created>
  <dcterms:modified xsi:type="dcterms:W3CDTF">2024-10-21T19:24:00Z</dcterms:modified>
  <cp:category/>
</cp:coreProperties>
</file>