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3F786" w14:textId="6BE6ED44" w:rsidR="00CB1B95" w:rsidRDefault="008A260D" w:rsidP="00843B8A">
      <w:pPr>
        <w:pStyle w:val="RSCH1"/>
      </w:pPr>
      <w:bookmarkStart w:id="0" w:name="_Hlk178070485"/>
      <w:bookmarkEnd w:id="0"/>
      <w:r>
        <w:t>Ion</w:t>
      </w:r>
      <w:r w:rsidR="006B1688">
        <w:t>ic bonding</w:t>
      </w:r>
      <w:r w:rsidR="00843B8A">
        <w:t>: Johnstone’s triangle</w:t>
      </w:r>
    </w:p>
    <w:p w14:paraId="70B6058A" w14:textId="77777777" w:rsidR="00AC341A" w:rsidRPr="00BE0AE3" w:rsidRDefault="001F343D" w:rsidP="00AC341A">
      <w:pPr>
        <w:pStyle w:val="RSCBasictext"/>
      </w:pPr>
      <w:r>
        <w:rPr>
          <w:lang w:eastAsia="en-GB"/>
        </w:rPr>
        <w:t xml:space="preserve">This resource is from the </w:t>
      </w:r>
      <w:r>
        <w:rPr>
          <w:b/>
          <w:bCs/>
          <w:lang w:eastAsia="en-GB"/>
        </w:rPr>
        <w:t xml:space="preserve">Johnstone’s triangle </w:t>
      </w:r>
      <w:r>
        <w:rPr>
          <w:lang w:eastAsia="en-GB"/>
        </w:rPr>
        <w:t xml:space="preserve">series which can be viewed at: </w:t>
      </w:r>
      <w:hyperlink r:id="rId11" w:history="1">
        <w:r w:rsidR="000835C3" w:rsidRPr="000166A8">
          <w:rPr>
            <w:rStyle w:val="Hyperlink"/>
            <w:lang w:eastAsia="en-GB"/>
          </w:rPr>
          <w:t>rsc.li/3Ak1lN6</w:t>
        </w:r>
      </w:hyperlink>
      <w:r w:rsidR="001A6F09">
        <w:rPr>
          <w:lang w:eastAsia="en-GB"/>
        </w:rPr>
        <w:t>.</w:t>
      </w:r>
      <w:hyperlink r:id="rId12" w:history="1"/>
      <w:r>
        <w:rPr>
          <w:lang w:eastAsia="en-GB"/>
        </w:rPr>
        <w:t xml:space="preserve"> </w:t>
      </w:r>
      <w:r w:rsidR="00AC341A" w:rsidRPr="00BE0AE3">
        <w:t xml:space="preserve">It will help learners understand the different ways you need to think in chemistry, building their mental models and understanding. </w:t>
      </w:r>
    </w:p>
    <w:p w14:paraId="399A46C1" w14:textId="11FF809D" w:rsidR="004374E6" w:rsidRPr="00953F31" w:rsidRDefault="004374E6" w:rsidP="00AC341A">
      <w:pPr>
        <w:pStyle w:val="RSCH2"/>
        <w:spacing w:before="200"/>
      </w:pPr>
      <w:r w:rsidRPr="00706989">
        <w:t>Learning objectives</w:t>
      </w:r>
    </w:p>
    <w:p w14:paraId="46B5231E" w14:textId="098C9468" w:rsidR="000032B2" w:rsidRPr="0049734A" w:rsidRDefault="000032B2" w:rsidP="000032B2">
      <w:pPr>
        <w:pStyle w:val="RSCLearningobjectives"/>
        <w:ind w:left="476" w:hanging="476"/>
      </w:pPr>
      <w:r>
        <w:t>Describe an ionic compound based on observations</w:t>
      </w:r>
      <w:r w:rsidR="001A6F09">
        <w:t>.</w:t>
      </w:r>
    </w:p>
    <w:p w14:paraId="2E110972" w14:textId="71260503" w:rsidR="000032B2" w:rsidRPr="0049734A" w:rsidRDefault="000032B2" w:rsidP="000032B2">
      <w:pPr>
        <w:pStyle w:val="RSCLearningobjectives"/>
        <w:ind w:left="476" w:hanging="476"/>
      </w:pPr>
      <w:r>
        <w:t>Use symbolic models to represent an ionic compound</w:t>
      </w:r>
      <w:r w:rsidR="001A6F09">
        <w:t>.</w:t>
      </w:r>
    </w:p>
    <w:p w14:paraId="5EA42232" w14:textId="5A9B3CDF" w:rsidR="000032B2" w:rsidRPr="0049734A" w:rsidRDefault="000032B2" w:rsidP="000032B2">
      <w:pPr>
        <w:pStyle w:val="RSCLearningobjectives"/>
        <w:ind w:left="476" w:hanging="476"/>
      </w:pPr>
      <w:r>
        <w:t>Explain how the bonding in an ionic compound relates to the properties you can observe</w:t>
      </w:r>
      <w:r w:rsidR="001A6F09">
        <w:t>.</w:t>
      </w:r>
    </w:p>
    <w:p w14:paraId="641D8784" w14:textId="46B50487" w:rsidR="004374E6" w:rsidRDefault="004374E6" w:rsidP="00AC341A">
      <w:pPr>
        <w:pStyle w:val="RSCH2"/>
        <w:spacing w:before="200"/>
        <w:rPr>
          <w:lang w:eastAsia="en-GB"/>
        </w:rPr>
      </w:pPr>
      <w:r>
        <w:rPr>
          <w:lang w:eastAsia="en-GB"/>
        </w:rPr>
        <w:t>How to use Johnstone’s triangle</w:t>
      </w:r>
    </w:p>
    <w:p w14:paraId="29715495" w14:textId="64A9AB10" w:rsidR="004374E6" w:rsidRPr="00FB6140" w:rsidRDefault="005B3409" w:rsidP="004374E6">
      <w:pPr>
        <w:pStyle w:val="RSCBasictext"/>
      </w:pPr>
      <w:r>
        <w:t xml:space="preserve">Use </w:t>
      </w:r>
      <w:r w:rsidR="004374E6">
        <w:t>Johnstone’s triangle</w:t>
      </w:r>
      <w:r>
        <w:t xml:space="preserve"> to </w:t>
      </w:r>
      <w:r w:rsidR="00A767D1">
        <w:t>develop</w:t>
      </w:r>
      <w:r>
        <w:t xml:space="preserve"> learners</w:t>
      </w:r>
      <w:r w:rsidR="00180404">
        <w:t>’</w:t>
      </w:r>
      <w:r>
        <w:t xml:space="preserve"> </w:t>
      </w:r>
      <w:r w:rsidR="004374E6">
        <w:t>think</w:t>
      </w:r>
      <w:r w:rsidR="00A767D1">
        <w:t>ing</w:t>
      </w:r>
      <w:r w:rsidR="004374E6">
        <w:t xml:space="preserve"> about </w:t>
      </w:r>
      <w:r>
        <w:t>scientific concepts at three different conceptual levels:</w:t>
      </w:r>
    </w:p>
    <w:p w14:paraId="40B141EC" w14:textId="03ED68C3" w:rsidR="00AC341A" w:rsidRPr="00201CF7" w:rsidRDefault="00AC341A" w:rsidP="008C42E3">
      <w:pPr>
        <w:pStyle w:val="RSCBulletedlist"/>
        <w:ind w:left="2835" w:hanging="283"/>
      </w:pPr>
      <w:r>
        <w:rPr>
          <w:noProof/>
        </w:rPr>
        <w:drawing>
          <wp:anchor distT="0" distB="0" distL="114300" distR="114300" simplePos="0" relativeHeight="251658240" behindDoc="0" locked="0" layoutInCell="1" allowOverlap="1" wp14:anchorId="55E9D6B8" wp14:editId="1A0B11DC">
            <wp:simplePos x="0" y="0"/>
            <wp:positionH relativeFrom="margin">
              <wp:align>left</wp:align>
            </wp:positionH>
            <wp:positionV relativeFrom="margin">
              <wp:posOffset>3603625</wp:posOffset>
            </wp:positionV>
            <wp:extent cx="1447800" cy="1149350"/>
            <wp:effectExtent l="0" t="0" r="0" b="0"/>
            <wp:wrapSquare wrapText="bothSides"/>
            <wp:docPr id="1031278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7800"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7800" cy="1149350"/>
                    </a:xfrm>
                    <a:prstGeom prst="rect">
                      <a:avLst/>
                    </a:prstGeom>
                  </pic:spPr>
                </pic:pic>
              </a:graphicData>
            </a:graphic>
            <wp14:sizeRelH relativeFrom="margin">
              <wp14:pctWidth>0</wp14:pctWidth>
            </wp14:sizeRelH>
            <wp14:sizeRelV relativeFrom="margin">
              <wp14:pctHeight>0</wp14:pctHeight>
            </wp14:sizeRelV>
          </wp:anchor>
        </w:drawing>
      </w:r>
      <w:r w:rsidR="004374E6">
        <w:t>Macroscopic</w:t>
      </w:r>
      <w:r w:rsidR="00832262">
        <w:t xml:space="preserve"> </w:t>
      </w:r>
      <w:r>
        <w:t xml:space="preserve">– what we can see. </w:t>
      </w:r>
      <w:r w:rsidRPr="00201CF7">
        <w:t xml:space="preserve">Think about the properties </w:t>
      </w:r>
      <w:r w:rsidR="007459F1">
        <w:t>we</w:t>
      </w:r>
      <w:r w:rsidR="007459F1" w:rsidRPr="00201CF7">
        <w:t xml:space="preserve"> </w:t>
      </w:r>
      <w:r w:rsidRPr="00201CF7">
        <w:t>can observe, measure and record.</w:t>
      </w:r>
    </w:p>
    <w:p w14:paraId="0F8BA2F9" w14:textId="77777777" w:rsidR="00AC341A" w:rsidRPr="00201CF7" w:rsidRDefault="004374E6" w:rsidP="008C42E3">
      <w:pPr>
        <w:pStyle w:val="RSCBulletedlist"/>
        <w:ind w:left="2835" w:hanging="283"/>
      </w:pPr>
      <w:r>
        <w:t>Symbolic</w:t>
      </w:r>
      <w:r w:rsidR="00832262">
        <w:t xml:space="preserve"> </w:t>
      </w:r>
      <w:r w:rsidR="00AC341A">
        <w:t xml:space="preserve">– representations. </w:t>
      </w:r>
      <w:r w:rsidR="00AC341A" w:rsidRPr="00201CF7">
        <w:t>Think about how we represent chemical ideas including symbols and diagrams.</w:t>
      </w:r>
    </w:p>
    <w:p w14:paraId="33C1C61A" w14:textId="77777777" w:rsidR="00AC341A" w:rsidRDefault="004374E6" w:rsidP="008C42E3">
      <w:pPr>
        <w:pStyle w:val="RSCBulletedlist"/>
        <w:ind w:left="2835" w:hanging="283"/>
        <w:rPr>
          <w:lang w:eastAsia="en-GB"/>
        </w:rPr>
      </w:pPr>
      <w:r>
        <w:t>Sub-microscopic</w:t>
      </w:r>
      <w:r w:rsidR="00832262">
        <w:t xml:space="preserve"> </w:t>
      </w:r>
      <w:r w:rsidR="00AC341A">
        <w:t xml:space="preserve">– smaller than we can see. </w:t>
      </w:r>
      <w:r w:rsidR="00AC341A" w:rsidRPr="00201CF7">
        <w:t>Think about the particle or atomic level.</w:t>
      </w:r>
    </w:p>
    <w:p w14:paraId="3B937963" w14:textId="62034D85" w:rsidR="00A767D1" w:rsidRDefault="00A767D1" w:rsidP="00AC341A">
      <w:pPr>
        <w:pStyle w:val="RSCBasictext"/>
        <w:rPr>
          <w:lang w:eastAsia="en-GB"/>
        </w:rPr>
      </w:pPr>
      <w:r>
        <w:rPr>
          <w:lang w:eastAsia="en-GB"/>
        </w:rPr>
        <w:t>For learners to gain a deeper awareness of a topic, they need to understand it at all three levels.</w:t>
      </w:r>
    </w:p>
    <w:p w14:paraId="3DA92DD0" w14:textId="77777777" w:rsidR="00AC341A" w:rsidRDefault="00AC341A" w:rsidP="00AC341A">
      <w:pPr>
        <w:pStyle w:val="RSCBasictext"/>
        <w:rPr>
          <w:lang w:eastAsia="en-GB"/>
        </w:rPr>
      </w:pPr>
      <w:r>
        <w:rPr>
          <w:lang w:eastAsia="en-GB"/>
        </w:rPr>
        <w:t xml:space="preserve">When introducing a topic, do not try to introduce all of the levels of thinking at once.  This will overload working memory. Instead complete the triangle over a series of lessons, beginning with the macroscopic level and introducing other levels, in turn, once secure. </w:t>
      </w:r>
    </w:p>
    <w:p w14:paraId="1E4F4FA5" w14:textId="4CF63F29" w:rsidR="00AC341A" w:rsidRPr="00274896" w:rsidRDefault="00AC341A" w:rsidP="00AC341A">
      <w:pPr>
        <w:pStyle w:val="RSCBasictext"/>
        <w:rPr>
          <w:lang w:eastAsia="en-GB"/>
        </w:rPr>
      </w:pPr>
      <w:r>
        <w:rPr>
          <w:lang w:eastAsia="en-GB"/>
        </w:rPr>
        <w:t xml:space="preserve">All of the levels are interrelated, </w:t>
      </w:r>
      <w:r w:rsidR="00541CF0">
        <w:rPr>
          <w:lang w:eastAsia="en-GB"/>
        </w:rPr>
        <w:t>for example, l</w:t>
      </w:r>
      <w:r>
        <w:rPr>
          <w:lang w:eastAsia="en-GB"/>
        </w:rPr>
        <w:t>earner</w:t>
      </w:r>
      <w:r w:rsidRPr="00274896">
        <w:rPr>
          <w:lang w:eastAsia="en-GB"/>
        </w:rPr>
        <w:t>s need visual representation of the sub-microscopic in order to develop mental models of the particle or atomic level.</w:t>
      </w:r>
    </w:p>
    <w:p w14:paraId="63AF2091" w14:textId="2AABC170" w:rsidR="00AC341A" w:rsidRPr="00200ACC" w:rsidRDefault="00AC341A" w:rsidP="00AC341A">
      <w:pPr>
        <w:pStyle w:val="RSCBasictext"/>
        <w:rPr>
          <w:lang w:eastAsia="en-GB"/>
        </w:rPr>
      </w:pPr>
      <w:r>
        <w:rPr>
          <w:lang w:eastAsia="en-GB"/>
        </w:rPr>
        <w:t>Find further reading about Johnstone’s triangle and how to use it in your teachi</w:t>
      </w:r>
      <w:r w:rsidRPr="00200ACC">
        <w:rPr>
          <w:lang w:eastAsia="en-GB"/>
        </w:rPr>
        <w:t xml:space="preserve">ng at </w:t>
      </w:r>
      <w:hyperlink r:id="rId14" w:history="1">
        <w:r w:rsidRPr="000166A8">
          <w:rPr>
            <w:rStyle w:val="Hyperlink"/>
          </w:rPr>
          <w:t>rsc.li/3yyOg1W</w:t>
        </w:r>
      </w:hyperlink>
      <w:r w:rsidRPr="00BE0AE3">
        <w:rPr>
          <w:rStyle w:val="Hyperlink"/>
          <w:color w:val="C00000"/>
        </w:rPr>
        <w:t>.</w:t>
      </w:r>
    </w:p>
    <w:p w14:paraId="679B6CDB" w14:textId="1094317B" w:rsidR="00CB1B95" w:rsidRDefault="00CB1B95" w:rsidP="00AC341A">
      <w:pPr>
        <w:pStyle w:val="RSCH2"/>
        <w:spacing w:before="200"/>
        <w:rPr>
          <w:lang w:eastAsia="en-GB"/>
        </w:rPr>
      </w:pPr>
      <w:r>
        <w:rPr>
          <w:lang w:eastAsia="en-GB"/>
        </w:rPr>
        <w:t>Scaffolding</w:t>
      </w:r>
    </w:p>
    <w:p w14:paraId="6A8A87A5" w14:textId="77777777" w:rsidR="004C7943" w:rsidRDefault="004C7943" w:rsidP="004C7943">
      <w:pPr>
        <w:pStyle w:val="RSC2-columntabs"/>
        <w:rPr>
          <w:lang w:eastAsia="en-GB"/>
        </w:rPr>
      </w:pPr>
      <w:r>
        <w:rPr>
          <w:lang w:eastAsia="en-GB"/>
        </w:rPr>
        <w:t>It is important to share the structure of the triangle with learners prior to use. Tell them why you want them to use the triangle and how it will help them to develop their understanding. Use an ‘I try, we try, you try’ approach when you are introducing Johnstone’s triangle for the first time</w:t>
      </w:r>
      <w:bookmarkStart w:id="1" w:name="_Hlk174103772"/>
      <w:r>
        <w:rPr>
          <w:lang w:eastAsia="en-GB"/>
        </w:rPr>
        <w:t>.</w:t>
      </w:r>
      <w:bookmarkEnd w:id="1"/>
    </w:p>
    <w:p w14:paraId="7AF83457" w14:textId="5A220DD2" w:rsidR="00843B8A" w:rsidRPr="00AC341A" w:rsidRDefault="00AC341A" w:rsidP="00AC341A">
      <w:pPr>
        <w:pStyle w:val="RSCH2"/>
        <w:spacing w:before="200"/>
      </w:pPr>
      <w:r w:rsidRPr="00AC341A">
        <w:t>More resources</w:t>
      </w:r>
    </w:p>
    <w:p w14:paraId="7E7CB7A8" w14:textId="0C8BF57E" w:rsidR="00AC341A" w:rsidRDefault="00AC341A" w:rsidP="00AC341A">
      <w:pPr>
        <w:pStyle w:val="RSC2-columntabs"/>
        <w:rPr>
          <w:lang w:eastAsia="en-GB"/>
        </w:rPr>
      </w:pPr>
      <w:r>
        <w:rPr>
          <w:lang w:eastAsia="en-GB"/>
        </w:rPr>
        <w:t xml:space="preserve">To further develop learner’s thinking in all areas of Johnstone’s triangle, try our </w:t>
      </w:r>
      <w:r w:rsidRPr="00843B8A">
        <w:rPr>
          <w:b/>
          <w:bCs/>
          <w:lang w:eastAsia="en-GB"/>
        </w:rPr>
        <w:t>Developing understanding</w:t>
      </w:r>
      <w:r>
        <w:rPr>
          <w:lang w:eastAsia="en-GB"/>
        </w:rPr>
        <w:t xml:space="preserve"> worksheets (</w:t>
      </w:r>
      <w:hyperlink r:id="rId15" w:history="1">
        <w:r w:rsidR="004F61BC" w:rsidRPr="0076647F">
          <w:rPr>
            <w:rStyle w:val="Hyperlink"/>
          </w:rPr>
          <w:t>rsc.li/4dTT7cn</w:t>
        </w:r>
      </w:hyperlink>
      <w:r>
        <w:rPr>
          <w:lang w:eastAsia="en-GB"/>
        </w:rPr>
        <w:t xml:space="preserve">). These include icons in the margin referring to the conceptual level of thinking needed to answer the question. </w:t>
      </w:r>
    </w:p>
    <w:p w14:paraId="70C8C752" w14:textId="119E9FFF" w:rsidR="007F6087" w:rsidRDefault="002E2285" w:rsidP="00AC341A">
      <w:pPr>
        <w:pStyle w:val="RSCH2"/>
        <w:rPr>
          <w:lang w:eastAsia="en-GB"/>
        </w:rPr>
      </w:pPr>
      <w:r>
        <w:rPr>
          <w:lang w:eastAsia="en-GB"/>
        </w:rPr>
        <w:br w:type="page"/>
      </w:r>
      <w:r w:rsidR="007F6087">
        <w:rPr>
          <w:lang w:eastAsia="en-GB"/>
        </w:rPr>
        <w:lastRenderedPageBreak/>
        <w:t>Teacher demonstration</w:t>
      </w:r>
    </w:p>
    <w:p w14:paraId="1AEAE0F1" w14:textId="77777777" w:rsidR="005F2243" w:rsidRDefault="005F2243" w:rsidP="005F2243">
      <w:pPr>
        <w:pStyle w:val="RSCBasictext"/>
        <w:rPr>
          <w:lang w:eastAsia="en-GB"/>
        </w:rPr>
      </w:pPr>
      <w:r>
        <w:rPr>
          <w:lang w:eastAsia="en-GB"/>
        </w:rPr>
        <w:t>Use this demonstration of the conductivity of solid salt and salt solution to encourage learners to observe and describe the macroscopic properties of salt.</w:t>
      </w:r>
    </w:p>
    <w:p w14:paraId="06BBCE55" w14:textId="6A8C1412" w:rsidR="005F2243" w:rsidRDefault="005F2243" w:rsidP="005F2243">
      <w:pPr>
        <w:pStyle w:val="RSCH3"/>
        <w:rPr>
          <w:lang w:eastAsia="en-GB"/>
        </w:rPr>
      </w:pPr>
      <w:r>
        <w:rPr>
          <w:lang w:eastAsia="en-GB"/>
        </w:rPr>
        <w:t>Equipment</w:t>
      </w:r>
    </w:p>
    <w:p w14:paraId="6F94D9FD" w14:textId="3F80AE7A" w:rsidR="003033DA" w:rsidRDefault="003033DA" w:rsidP="003033DA">
      <w:pPr>
        <w:pStyle w:val="RSCBulletedlist"/>
        <w:rPr>
          <w:lang w:eastAsia="en-GB"/>
        </w:rPr>
      </w:pPr>
      <w:r>
        <w:rPr>
          <w:lang w:eastAsia="en-GB"/>
        </w:rPr>
        <w:t>Table salt</w:t>
      </w:r>
    </w:p>
    <w:p w14:paraId="5DA651C7" w14:textId="387E7AFA" w:rsidR="003033DA" w:rsidRDefault="003033DA" w:rsidP="003033DA">
      <w:pPr>
        <w:pStyle w:val="RSCBulletedlist"/>
        <w:rPr>
          <w:lang w:eastAsia="en-GB"/>
        </w:rPr>
      </w:pPr>
      <w:r>
        <w:rPr>
          <w:lang w:eastAsia="en-GB"/>
        </w:rPr>
        <w:t>Distilled water</w:t>
      </w:r>
    </w:p>
    <w:p w14:paraId="558C17B1" w14:textId="49339743" w:rsidR="003033DA" w:rsidRDefault="003033DA" w:rsidP="003033DA">
      <w:pPr>
        <w:pStyle w:val="RSCBulletedlist"/>
        <w:rPr>
          <w:lang w:eastAsia="en-GB"/>
        </w:rPr>
      </w:pPr>
      <w:r>
        <w:rPr>
          <w:lang w:eastAsia="en-GB"/>
        </w:rPr>
        <w:t>Petri dish</w:t>
      </w:r>
    </w:p>
    <w:p w14:paraId="3FDBB6FB" w14:textId="2E5654D8" w:rsidR="003033DA" w:rsidRDefault="003033DA" w:rsidP="003033DA">
      <w:pPr>
        <w:pStyle w:val="RSCBulletedlist"/>
        <w:rPr>
          <w:lang w:eastAsia="en-GB"/>
        </w:rPr>
      </w:pPr>
      <w:r>
        <w:rPr>
          <w:lang w:eastAsia="en-GB"/>
        </w:rPr>
        <w:t>Electrical circuit comprisin</w:t>
      </w:r>
      <w:r w:rsidR="004118AA">
        <w:rPr>
          <w:lang w:eastAsia="en-GB"/>
        </w:rPr>
        <w:t>g</w:t>
      </w:r>
      <w:r>
        <w:rPr>
          <w:lang w:eastAsia="en-GB"/>
        </w:rPr>
        <w:t>:</w:t>
      </w:r>
    </w:p>
    <w:p w14:paraId="75E7BDD5" w14:textId="5565E2D2" w:rsidR="003033DA" w:rsidRDefault="003033DA" w:rsidP="003033DA">
      <w:pPr>
        <w:pStyle w:val="RSCBulletedlist"/>
        <w:ind w:left="851" w:hanging="284"/>
        <w:rPr>
          <w:lang w:eastAsia="en-GB"/>
        </w:rPr>
      </w:pPr>
      <w:r>
        <w:rPr>
          <w:lang w:eastAsia="en-GB"/>
        </w:rPr>
        <w:t>Power bank</w:t>
      </w:r>
    </w:p>
    <w:p w14:paraId="714CBE5D" w14:textId="1C58AA1A" w:rsidR="003033DA" w:rsidRDefault="003033DA" w:rsidP="003033DA">
      <w:pPr>
        <w:pStyle w:val="RSCBulletedlist"/>
        <w:ind w:left="851" w:hanging="284"/>
        <w:rPr>
          <w:lang w:eastAsia="en-GB"/>
        </w:rPr>
      </w:pPr>
      <w:r>
        <w:rPr>
          <w:lang w:eastAsia="en-GB"/>
        </w:rPr>
        <w:t>Wires or leads</w:t>
      </w:r>
    </w:p>
    <w:p w14:paraId="31753452" w14:textId="7712F440" w:rsidR="007264DF" w:rsidRDefault="007264DF" w:rsidP="003033DA">
      <w:pPr>
        <w:pStyle w:val="RSCBulletedlist"/>
        <w:ind w:left="851" w:hanging="284"/>
        <w:rPr>
          <w:lang w:eastAsia="en-GB"/>
        </w:rPr>
      </w:pPr>
      <w:r>
        <w:rPr>
          <w:lang w:eastAsia="en-GB"/>
        </w:rPr>
        <w:t>Electrodes</w:t>
      </w:r>
    </w:p>
    <w:p w14:paraId="73CFE270" w14:textId="14945900" w:rsidR="003033DA" w:rsidRDefault="003033DA" w:rsidP="003033DA">
      <w:pPr>
        <w:pStyle w:val="RSCBulletedlist"/>
        <w:ind w:left="851" w:hanging="284"/>
        <w:rPr>
          <w:lang w:eastAsia="en-GB"/>
        </w:rPr>
      </w:pPr>
      <w:r>
        <w:rPr>
          <w:lang w:eastAsia="en-GB"/>
        </w:rPr>
        <w:t>Small bulb</w:t>
      </w:r>
    </w:p>
    <w:p w14:paraId="3D2ADB0A" w14:textId="77777777" w:rsidR="005F2243" w:rsidRDefault="003033DA" w:rsidP="003033DA">
      <w:pPr>
        <w:pStyle w:val="RSCBulletedlist"/>
        <w:ind w:left="851" w:hanging="284"/>
        <w:rPr>
          <w:lang w:eastAsia="en-GB"/>
        </w:rPr>
      </w:pPr>
      <w:r>
        <w:rPr>
          <w:lang w:eastAsia="en-GB"/>
        </w:rPr>
        <w:t>Ammeter (optional)</w:t>
      </w:r>
      <w:r w:rsidRPr="003033DA">
        <w:rPr>
          <w:noProof/>
        </w:rPr>
        <w:t xml:space="preserve"> </w:t>
      </w:r>
    </w:p>
    <w:p w14:paraId="40FC3C59" w14:textId="77777777" w:rsidR="005F2243" w:rsidRDefault="005F2243" w:rsidP="005F2243">
      <w:pPr>
        <w:pStyle w:val="RSCH3"/>
        <w:rPr>
          <w:noProof/>
        </w:rPr>
      </w:pPr>
      <w:r>
        <w:rPr>
          <w:noProof/>
        </w:rPr>
        <w:t>Circuit diagram</w:t>
      </w:r>
    </w:p>
    <w:p w14:paraId="673AB974" w14:textId="5BB16F00" w:rsidR="003033DA" w:rsidRDefault="003033DA" w:rsidP="005F2243">
      <w:pPr>
        <w:pStyle w:val="RSCBulletedlist"/>
        <w:numPr>
          <w:ilvl w:val="0"/>
          <w:numId w:val="0"/>
        </w:numPr>
        <w:ind w:left="851"/>
        <w:rPr>
          <w:lang w:eastAsia="en-GB"/>
        </w:rPr>
      </w:pPr>
      <w:r>
        <w:rPr>
          <w:noProof/>
        </w:rPr>
        <w:drawing>
          <wp:inline distT="0" distB="0" distL="0" distR="0" wp14:anchorId="2C988339" wp14:editId="519324CB">
            <wp:extent cx="2628900" cy="1475765"/>
            <wp:effectExtent l="0" t="0" r="0" b="0"/>
            <wp:docPr id="1046878611" name="Picture 8" descr="A circuit diagram showing a series circuit containing a battery, an ammeter, a lamp, two electrodes and a petri dish containing salt 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78611" name="Picture 8" descr="A circuit diagram showing a series circuit containing a battery, an ammeter, a lamp, two electrodes and a petri dish containing salt solution."/>
                    <pic:cNvPicPr>
                      <a:picLocks noChangeAspect="1" noChangeArrowheads="1"/>
                    </pic:cNvPicPr>
                  </pic:nvPicPr>
                  <pic:blipFill>
                    <a:blip r:embed="rId16" cstate="print">
                      <a:extLst>
                        <a:ext uri="{28A0092B-C50C-407E-A947-70E740481C1C}">
                          <a14:useLocalDpi xmlns:a14="http://schemas.microsoft.com/office/drawing/2010/main" val="0"/>
                        </a:ext>
                      </a:extLst>
                    </a:blip>
                    <a:srcRect t="7898" b="7898"/>
                    <a:stretch>
                      <a:fillRect/>
                    </a:stretch>
                  </pic:blipFill>
                  <pic:spPr bwMode="auto">
                    <a:xfrm>
                      <a:off x="0" y="0"/>
                      <a:ext cx="2632869" cy="1477993"/>
                    </a:xfrm>
                    <a:prstGeom prst="rect">
                      <a:avLst/>
                    </a:prstGeom>
                    <a:noFill/>
                    <a:ln>
                      <a:noFill/>
                    </a:ln>
                    <a:extLst>
                      <a:ext uri="{53640926-AAD7-44D8-BBD7-CCE9431645EC}">
                        <a14:shadowObscured xmlns:a14="http://schemas.microsoft.com/office/drawing/2010/main"/>
                      </a:ext>
                    </a:extLst>
                  </pic:spPr>
                </pic:pic>
              </a:graphicData>
            </a:graphic>
          </wp:inline>
        </w:drawing>
      </w:r>
    </w:p>
    <w:p w14:paraId="05B0B29F" w14:textId="173A5073" w:rsidR="007264DF" w:rsidRDefault="007264DF" w:rsidP="007264DF">
      <w:pPr>
        <w:pStyle w:val="RSCH3"/>
        <w:rPr>
          <w:lang w:eastAsia="en-GB"/>
        </w:rPr>
      </w:pPr>
      <w:r>
        <w:rPr>
          <w:lang w:eastAsia="en-GB"/>
        </w:rPr>
        <w:t>Method</w:t>
      </w:r>
    </w:p>
    <w:p w14:paraId="63AD4B3A" w14:textId="67656A9A" w:rsidR="007264DF" w:rsidRDefault="007264DF" w:rsidP="007264DF">
      <w:pPr>
        <w:pStyle w:val="RSCnumberedlist"/>
        <w:rPr>
          <w:lang w:eastAsia="en-GB"/>
        </w:rPr>
      </w:pPr>
      <w:r>
        <w:rPr>
          <w:lang w:eastAsia="en-GB"/>
        </w:rPr>
        <w:t xml:space="preserve">Add one tablespoon of salt to a large </w:t>
      </w:r>
      <w:r w:rsidR="006F13B8">
        <w:rPr>
          <w:lang w:eastAsia="en-GB"/>
        </w:rPr>
        <w:t>P</w:t>
      </w:r>
      <w:r>
        <w:rPr>
          <w:lang w:eastAsia="en-GB"/>
        </w:rPr>
        <w:t xml:space="preserve">etri dish. </w:t>
      </w:r>
      <w:r w:rsidR="006F13B8">
        <w:rPr>
          <w:lang w:eastAsia="en-GB"/>
        </w:rPr>
        <w:t>P</w:t>
      </w:r>
      <w:r>
        <w:rPr>
          <w:lang w:eastAsia="en-GB"/>
        </w:rPr>
        <w:t xml:space="preserve">ass the salt around so that learners can look at it closely and observe the size, shape and colour of the salt crystals. </w:t>
      </w:r>
    </w:p>
    <w:p w14:paraId="6659B295" w14:textId="702106E0" w:rsidR="007264DF" w:rsidRDefault="007264DF" w:rsidP="007264DF">
      <w:pPr>
        <w:pStyle w:val="RSCnumberedlist"/>
        <w:rPr>
          <w:lang w:eastAsia="en-GB"/>
        </w:rPr>
      </w:pPr>
      <w:r>
        <w:rPr>
          <w:lang w:eastAsia="en-GB"/>
        </w:rPr>
        <w:t xml:space="preserve">Set up a simple series circuit containing a light bulb and an ammeter (optional). There should be a break in the circuit with two electrodes (carbon rods will work but you can </w:t>
      </w:r>
      <w:r w:rsidR="00595CF4">
        <w:rPr>
          <w:lang w:eastAsia="en-GB"/>
        </w:rPr>
        <w:t xml:space="preserve">also </w:t>
      </w:r>
      <w:r>
        <w:rPr>
          <w:lang w:eastAsia="en-GB"/>
        </w:rPr>
        <w:t xml:space="preserve">use the ends of the leads or a pair of crocodile clips </w:t>
      </w:r>
      <w:r w:rsidR="00595CF4">
        <w:rPr>
          <w:lang w:eastAsia="en-GB"/>
        </w:rPr>
        <w:t>as the electrodes</w:t>
      </w:r>
      <w:r>
        <w:rPr>
          <w:lang w:eastAsia="en-GB"/>
        </w:rPr>
        <w:t>).</w:t>
      </w:r>
    </w:p>
    <w:p w14:paraId="39951571" w14:textId="125F2462" w:rsidR="007264DF" w:rsidRDefault="007264DF" w:rsidP="007264DF">
      <w:pPr>
        <w:pStyle w:val="RSCnumberedlist"/>
        <w:rPr>
          <w:lang w:eastAsia="en-GB"/>
        </w:rPr>
      </w:pPr>
      <w:r>
        <w:rPr>
          <w:lang w:eastAsia="en-GB"/>
        </w:rPr>
        <w:t>Firstly, touch the electrodes together to show that the light bulb will glow when the circuit is completed. Learners should be watching to see if the bulb glows during the demonstration.</w:t>
      </w:r>
    </w:p>
    <w:p w14:paraId="0C189F23" w14:textId="29AC6858" w:rsidR="007264DF" w:rsidRDefault="007264DF" w:rsidP="007264DF">
      <w:pPr>
        <w:pStyle w:val="RSCnumberedlist"/>
        <w:rPr>
          <w:lang w:eastAsia="en-GB"/>
        </w:rPr>
      </w:pPr>
      <w:r>
        <w:rPr>
          <w:lang w:eastAsia="en-GB"/>
        </w:rPr>
        <w:t>Ne</w:t>
      </w:r>
      <w:r w:rsidR="00727BEF">
        <w:rPr>
          <w:lang w:eastAsia="en-GB"/>
        </w:rPr>
        <w:t>x</w:t>
      </w:r>
      <w:r>
        <w:rPr>
          <w:lang w:eastAsia="en-GB"/>
        </w:rPr>
        <w:t xml:space="preserve">t, touch the electrodes to the solid salt in the </w:t>
      </w:r>
      <w:r w:rsidR="00113B9B">
        <w:rPr>
          <w:lang w:eastAsia="en-GB"/>
        </w:rPr>
        <w:t>P</w:t>
      </w:r>
      <w:r>
        <w:rPr>
          <w:lang w:eastAsia="en-GB"/>
        </w:rPr>
        <w:t>etri dish. The electrodes must not touch</w:t>
      </w:r>
      <w:r w:rsidR="00C218D8">
        <w:rPr>
          <w:lang w:eastAsia="en-GB"/>
        </w:rPr>
        <w:t xml:space="preserve"> each other</w:t>
      </w:r>
      <w:r>
        <w:rPr>
          <w:lang w:eastAsia="en-GB"/>
        </w:rPr>
        <w:t>. The salt should be heaped so that there are grains touching between the electrodes (no break in the circuit). The light bulb will not glow.</w:t>
      </w:r>
    </w:p>
    <w:p w14:paraId="07EE09E8" w14:textId="31F67E2E" w:rsidR="007264DF" w:rsidRDefault="007264DF" w:rsidP="007264DF">
      <w:pPr>
        <w:pStyle w:val="RSCnumberedlist"/>
        <w:rPr>
          <w:lang w:eastAsia="en-GB"/>
        </w:rPr>
      </w:pPr>
      <w:r>
        <w:rPr>
          <w:lang w:eastAsia="en-GB"/>
        </w:rPr>
        <w:t xml:space="preserve">Add distilled water to the </w:t>
      </w:r>
      <w:r w:rsidR="00113B9B">
        <w:rPr>
          <w:lang w:eastAsia="en-GB"/>
        </w:rPr>
        <w:t>P</w:t>
      </w:r>
      <w:r>
        <w:rPr>
          <w:lang w:eastAsia="en-GB"/>
        </w:rPr>
        <w:t xml:space="preserve">etri dish and stir until the salt dissolves. Next, </w:t>
      </w:r>
      <w:r w:rsidR="00727BEF">
        <w:rPr>
          <w:lang w:eastAsia="en-GB"/>
        </w:rPr>
        <w:t>touch</w:t>
      </w:r>
      <w:r>
        <w:rPr>
          <w:lang w:eastAsia="en-GB"/>
        </w:rPr>
        <w:t xml:space="preserve"> the electrodes to the salt solution. The light bulb will glow.</w:t>
      </w:r>
    </w:p>
    <w:p w14:paraId="2370A855" w14:textId="5F08F494" w:rsidR="00727BEF" w:rsidRDefault="007264DF" w:rsidP="00727BEF">
      <w:pPr>
        <w:pStyle w:val="RSCnumberedlist"/>
        <w:rPr>
          <w:lang w:eastAsia="en-GB"/>
        </w:rPr>
      </w:pPr>
      <w:r w:rsidRPr="00727BEF">
        <w:t>You</w:t>
      </w:r>
      <w:r>
        <w:rPr>
          <w:lang w:eastAsia="en-GB"/>
        </w:rPr>
        <w:t xml:space="preserve"> </w:t>
      </w:r>
      <w:r w:rsidR="00DB3404">
        <w:rPr>
          <w:lang w:eastAsia="en-GB"/>
        </w:rPr>
        <w:t xml:space="preserve">can </w:t>
      </w:r>
      <w:r w:rsidR="00727BEF">
        <w:rPr>
          <w:lang w:eastAsia="en-GB"/>
        </w:rPr>
        <w:t>opt</w:t>
      </w:r>
      <w:r>
        <w:rPr>
          <w:lang w:eastAsia="en-GB"/>
        </w:rPr>
        <w:t xml:space="preserve"> to demonstrate the effect that distilled water has on the </w:t>
      </w:r>
      <w:r w:rsidR="00727BEF">
        <w:rPr>
          <w:lang w:eastAsia="en-GB"/>
        </w:rPr>
        <w:t>flow of electricity</w:t>
      </w:r>
      <w:r>
        <w:rPr>
          <w:lang w:eastAsia="en-GB"/>
        </w:rPr>
        <w:t xml:space="preserve"> without any salt</w:t>
      </w:r>
      <w:r w:rsidR="00727BEF">
        <w:rPr>
          <w:lang w:eastAsia="en-GB"/>
        </w:rPr>
        <w:t>,</w:t>
      </w:r>
      <w:r>
        <w:rPr>
          <w:lang w:eastAsia="en-GB"/>
        </w:rPr>
        <w:t xml:space="preserve"> as a ‘control’ variable. </w:t>
      </w:r>
      <w:r w:rsidR="00727BEF">
        <w:rPr>
          <w:lang w:eastAsia="en-GB"/>
        </w:rPr>
        <w:t>Distilled water should not conduct electricity, however, if there are any impurities t</w:t>
      </w:r>
      <w:r>
        <w:rPr>
          <w:lang w:eastAsia="en-GB"/>
        </w:rPr>
        <w:t>he light bulb may dimly glow</w:t>
      </w:r>
      <w:r w:rsidR="00727BEF">
        <w:rPr>
          <w:lang w:eastAsia="en-GB"/>
        </w:rPr>
        <w:t>. The light bulb will glow brighter with the salt solution. Be mindful of whether there is any salt on the electrodes and use fresh electrodes if this is the case.</w:t>
      </w:r>
    </w:p>
    <w:p w14:paraId="2D4548CF" w14:textId="619396A3" w:rsidR="002E2285" w:rsidRDefault="002E2285">
      <w:pPr>
        <w:spacing w:before="200" w:after="0" w:line="240" w:lineRule="auto"/>
        <w:jc w:val="left"/>
        <w:outlineLvl w:val="9"/>
        <w:rPr>
          <w:lang w:eastAsia="en-GB"/>
        </w:rPr>
      </w:pPr>
      <w:r>
        <w:rPr>
          <w:lang w:eastAsia="en-GB"/>
        </w:rPr>
        <w:br w:type="page"/>
      </w:r>
    </w:p>
    <w:p w14:paraId="3CB5836F" w14:textId="46489BC6" w:rsidR="002E2285" w:rsidRDefault="004F61BC" w:rsidP="008C42E3">
      <w:pPr>
        <w:spacing w:before="200" w:after="0" w:line="240" w:lineRule="auto"/>
        <w:jc w:val="center"/>
        <w:outlineLvl w:val="9"/>
        <w:rPr>
          <w:rFonts w:ascii="Century Gothic" w:hAnsi="Century Gothic"/>
          <w:color w:val="000000" w:themeColor="text1"/>
          <w:sz w:val="22"/>
          <w:szCs w:val="22"/>
          <w:lang w:eastAsia="en-GB"/>
        </w:rPr>
      </w:pPr>
      <w:r>
        <w:rPr>
          <w:noProof/>
        </w:rPr>
        <w:lastRenderedPageBreak/>
        <mc:AlternateContent>
          <mc:Choice Requires="wps">
            <w:drawing>
              <wp:anchor distT="0" distB="0" distL="114300" distR="114300" simplePos="0" relativeHeight="251674624" behindDoc="0" locked="0" layoutInCell="1" allowOverlap="1" wp14:anchorId="776B39B4" wp14:editId="126F6F13">
                <wp:simplePos x="0" y="0"/>
                <wp:positionH relativeFrom="column">
                  <wp:posOffset>6463030</wp:posOffset>
                </wp:positionH>
                <wp:positionV relativeFrom="paragraph">
                  <wp:posOffset>5081270</wp:posOffset>
                </wp:positionV>
                <wp:extent cx="400050" cy="219075"/>
                <wp:effectExtent l="0" t="38100" r="57150" b="28575"/>
                <wp:wrapNone/>
                <wp:docPr id="972852674" name="Straight Arrow Connector 2"/>
                <wp:cNvGraphicFramePr/>
                <a:graphic xmlns:a="http://schemas.openxmlformats.org/drawingml/2006/main">
                  <a:graphicData uri="http://schemas.microsoft.com/office/word/2010/wordprocessingShape">
                    <wps:wsp>
                      <wps:cNvCnPr/>
                      <wps:spPr>
                        <a:xfrm flipV="1">
                          <a:off x="0" y="0"/>
                          <a:ext cx="40005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3DB2A4" id="_x0000_t32" coordsize="21600,21600" o:spt="32" o:oned="t" path="m,l21600,21600e" filled="f">
                <v:path arrowok="t" fillok="f" o:connecttype="none"/>
                <o:lock v:ext="edit" shapetype="t"/>
              </v:shapetype>
              <v:shape id="Straight Arrow Connector 2" o:spid="_x0000_s1026" type="#_x0000_t32" style="position:absolute;margin-left:508.9pt;margin-top:400.1pt;width:31.5pt;height:17.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" strokecolor="#4579b8 [3044]">
                <v:stroke endarrow="block"/>
              </v:shape>
            </w:pict>
          </mc:Fallback>
        </mc:AlternateContent>
      </w:r>
      <w:r>
        <w:rPr>
          <w:noProof/>
        </w:rPr>
        <mc:AlternateContent>
          <mc:Choice Requires="wps">
            <w:drawing>
              <wp:anchor distT="0" distB="0" distL="114300" distR="114300" simplePos="0" relativeHeight="251673600" behindDoc="0" locked="0" layoutInCell="1" allowOverlap="1" wp14:anchorId="45AD4638" wp14:editId="2E29BE1F">
                <wp:simplePos x="0" y="0"/>
                <wp:positionH relativeFrom="margin">
                  <wp:posOffset>5791200</wp:posOffset>
                </wp:positionH>
                <wp:positionV relativeFrom="paragraph">
                  <wp:posOffset>5308600</wp:posOffset>
                </wp:positionV>
                <wp:extent cx="1181100" cy="320040"/>
                <wp:effectExtent l="0" t="0" r="0" b="3810"/>
                <wp:wrapNone/>
                <wp:docPr id="495291187" name="Text Box 1"/>
                <wp:cNvGraphicFramePr/>
                <a:graphic xmlns:a="http://schemas.openxmlformats.org/drawingml/2006/main">
                  <a:graphicData uri="http://schemas.microsoft.com/office/word/2010/wordprocessingShape">
                    <wps:wsp>
                      <wps:cNvSpPr txBox="1"/>
                      <wps:spPr>
                        <a:xfrm>
                          <a:off x="0" y="0"/>
                          <a:ext cx="1181100" cy="320040"/>
                        </a:xfrm>
                        <a:prstGeom prst="rect">
                          <a:avLst/>
                        </a:prstGeom>
                        <a:noFill/>
                        <a:ln w="6350">
                          <a:noFill/>
                        </a:ln>
                      </wps:spPr>
                      <wps:txbx>
                        <w:txbxContent>
                          <w:p w14:paraId="5681E300" w14:textId="1149526A" w:rsidR="004F61BC" w:rsidRPr="004F61BC" w:rsidRDefault="00B9728F" w:rsidP="004F61BC">
                            <w:pPr>
                              <w:spacing w:line="240" w:lineRule="auto"/>
                              <w:rPr>
                                <w:rFonts w:ascii="Bradley Hand ITC" w:hAnsi="Bradley Hand ITC"/>
                                <w:b/>
                                <w:bCs/>
                                <w:color w:val="0070C0"/>
                                <w:sz w:val="28"/>
                                <w:szCs w:val="28"/>
                              </w:rPr>
                            </w:pPr>
                            <w:r>
                              <w:rPr>
                                <w:rFonts w:ascii="Bradley Hand ITC" w:hAnsi="Bradley Hand ITC"/>
                                <w:b/>
                                <w:bCs/>
                                <w:color w:val="0070C0"/>
                                <w:sz w:val="28"/>
                                <w:szCs w:val="28"/>
                              </w:rPr>
                              <w:t>chloride 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AD4638" id="_x0000_t202" coordsize="21600,21600" o:spt="202" path="m,l,21600r21600,l21600,xe">
                <v:stroke joinstyle="miter"/>
                <v:path gradientshapeok="t" o:connecttype="rect"/>
              </v:shapetype>
              <v:shape id="Text Box 1" o:spid="_x0000_s1026" type="#_x0000_t202" style="position:absolute;left:0;text-align:left;margin-left:456pt;margin-top:418pt;width:93pt;height:25.2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" filled="f" stroked="f" strokeweight=".5pt">
                <v:textbox>
                  <w:txbxContent>
                    <w:p w14:paraId="5681E300" w14:textId="1149526A" w:rsidR="004F61BC" w:rsidRPr="004F61BC" w:rsidRDefault="00B9728F" w:rsidP="004F61BC">
                      <w:pPr>
                        <w:spacing w:line="240" w:lineRule="auto"/>
                        <w:rPr>
                          <w:rFonts w:ascii="Bradley Hand ITC" w:hAnsi="Bradley Hand ITC"/>
                          <w:b/>
                          <w:bCs/>
                          <w:color w:val="0070C0"/>
                          <w:sz w:val="28"/>
                          <w:szCs w:val="28"/>
                        </w:rPr>
                      </w:pPr>
                      <w:r>
                        <w:rPr>
                          <w:rFonts w:ascii="Bradley Hand ITC" w:hAnsi="Bradley Hand ITC"/>
                          <w:b/>
                          <w:bCs/>
                          <w:color w:val="0070C0"/>
                          <w:sz w:val="28"/>
                          <w:szCs w:val="28"/>
                        </w:rPr>
                        <w:t>chloride ion</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4E04C241" wp14:editId="1D44BD6D">
                <wp:simplePos x="0" y="0"/>
                <wp:positionH relativeFrom="column">
                  <wp:posOffset>7762240</wp:posOffset>
                </wp:positionH>
                <wp:positionV relativeFrom="paragraph">
                  <wp:posOffset>5217160</wp:posOffset>
                </wp:positionV>
                <wp:extent cx="352425" cy="266700"/>
                <wp:effectExtent l="38100" t="38100" r="28575" b="19050"/>
                <wp:wrapNone/>
                <wp:docPr id="96502169" name="Straight Arrow Connector 2"/>
                <wp:cNvGraphicFramePr/>
                <a:graphic xmlns:a="http://schemas.openxmlformats.org/drawingml/2006/main">
                  <a:graphicData uri="http://schemas.microsoft.com/office/word/2010/wordprocessingShape">
                    <wps:wsp>
                      <wps:cNvCnPr/>
                      <wps:spPr>
                        <a:xfrm flipH="1" flipV="1">
                          <a:off x="0" y="0"/>
                          <a:ext cx="352425"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368D97" id="Straight Arrow Connector 2" o:spid="_x0000_s1026" type="#_x0000_t32" style="position:absolute;margin-left:611.2pt;margin-top:410.8pt;width:27.75pt;height:21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" strokecolor="#4579b8 [3044]">
                <v:stroke endarrow="block"/>
              </v:shape>
            </w:pict>
          </mc:Fallback>
        </mc:AlternateContent>
      </w:r>
      <w:r>
        <w:rPr>
          <w:noProof/>
        </w:rPr>
        <mc:AlternateContent>
          <mc:Choice Requires="wps">
            <w:drawing>
              <wp:anchor distT="0" distB="0" distL="114300" distR="114300" simplePos="0" relativeHeight="251670528" behindDoc="0" locked="0" layoutInCell="1" allowOverlap="1" wp14:anchorId="21C9661D" wp14:editId="7123C9D3">
                <wp:simplePos x="0" y="0"/>
                <wp:positionH relativeFrom="margin">
                  <wp:posOffset>7682230</wp:posOffset>
                </wp:positionH>
                <wp:positionV relativeFrom="paragraph">
                  <wp:posOffset>5455920</wp:posOffset>
                </wp:positionV>
                <wp:extent cx="1181100" cy="266700"/>
                <wp:effectExtent l="0" t="0" r="0" b="0"/>
                <wp:wrapNone/>
                <wp:docPr id="1669733211" name="Text Box 1"/>
                <wp:cNvGraphicFramePr/>
                <a:graphic xmlns:a="http://schemas.openxmlformats.org/drawingml/2006/main">
                  <a:graphicData uri="http://schemas.microsoft.com/office/word/2010/wordprocessingShape">
                    <wps:wsp>
                      <wps:cNvSpPr txBox="1"/>
                      <wps:spPr>
                        <a:xfrm>
                          <a:off x="0" y="0"/>
                          <a:ext cx="1181100" cy="266700"/>
                        </a:xfrm>
                        <a:prstGeom prst="rect">
                          <a:avLst/>
                        </a:prstGeom>
                        <a:noFill/>
                        <a:ln w="6350">
                          <a:noFill/>
                        </a:ln>
                      </wps:spPr>
                      <wps:txbx>
                        <w:txbxContent>
                          <w:p w14:paraId="5435BE89" w14:textId="6B051A33" w:rsidR="00B9728F" w:rsidRDefault="004F61BC" w:rsidP="00B9728F">
                            <w:r w:rsidRPr="004F61BC">
                              <w:rPr>
                                <w:rFonts w:ascii="Bradley Hand ITC" w:hAnsi="Bradley Hand ITC"/>
                                <w:b/>
                                <w:bCs/>
                                <w:color w:val="0070C0"/>
                                <w:sz w:val="28"/>
                                <w:szCs w:val="28"/>
                              </w:rPr>
                              <w:t>s</w:t>
                            </w:r>
                            <w:r w:rsidR="00B9728F" w:rsidRPr="004F61BC">
                              <w:rPr>
                                <w:rFonts w:ascii="Bradley Hand ITC" w:hAnsi="Bradley Hand ITC"/>
                                <w:b/>
                                <w:bCs/>
                                <w:color w:val="0070C0"/>
                                <w:sz w:val="28"/>
                                <w:szCs w:val="28"/>
                              </w:rPr>
                              <w:t>o</w:t>
                            </w:r>
                            <w:r w:rsidR="00B9728F">
                              <w:rPr>
                                <w:rFonts w:ascii="Bradley Hand ITC" w:hAnsi="Bradley Hand ITC"/>
                                <w:b/>
                                <w:bCs/>
                                <w:color w:val="0070C0"/>
                                <w:sz w:val="28"/>
                                <w:szCs w:val="28"/>
                              </w:rPr>
                              <w:t>dium 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C9661D" id="_x0000_s1027" type="#_x0000_t202" style="position:absolute;left:0;text-align:left;margin-left:604.9pt;margin-top:429.6pt;width:93pt;height:21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" filled="f" stroked="f" strokeweight=".5pt">
                <v:textbox>
                  <w:txbxContent>
                    <w:p w14:paraId="5435BE89" w14:textId="6B051A33" w:rsidR="00B9728F" w:rsidRDefault="004F61BC" w:rsidP="00B9728F">
                      <w:r w:rsidRPr="004F61BC">
                        <w:rPr>
                          <w:rFonts w:ascii="Bradley Hand ITC" w:hAnsi="Bradley Hand ITC"/>
                          <w:b/>
                          <w:bCs/>
                          <w:color w:val="0070C0"/>
                          <w:sz w:val="28"/>
                          <w:szCs w:val="28"/>
                        </w:rPr>
                        <w:t>s</w:t>
                      </w:r>
                      <w:r w:rsidR="00B9728F" w:rsidRPr="004F61BC">
                        <w:rPr>
                          <w:rFonts w:ascii="Bradley Hand ITC" w:hAnsi="Bradley Hand ITC"/>
                          <w:b/>
                          <w:bCs/>
                          <w:color w:val="0070C0"/>
                          <w:sz w:val="28"/>
                          <w:szCs w:val="28"/>
                        </w:rPr>
                        <w:t>o</w:t>
                      </w:r>
                      <w:r w:rsidR="00B9728F">
                        <w:rPr>
                          <w:rFonts w:ascii="Bradley Hand ITC" w:hAnsi="Bradley Hand ITC"/>
                          <w:b/>
                          <w:bCs/>
                          <w:color w:val="0070C0"/>
                          <w:sz w:val="28"/>
                          <w:szCs w:val="28"/>
                        </w:rPr>
                        <w:t>dium ion</w:t>
                      </w:r>
                    </w:p>
                  </w:txbxContent>
                </v:textbox>
                <w10:wrap anchorx="margin"/>
              </v:shape>
            </w:pict>
          </mc:Fallback>
        </mc:AlternateContent>
      </w:r>
      <w:r w:rsidR="008C42E3">
        <w:rPr>
          <w:noProof/>
          <w:sz w:val="16"/>
          <w:szCs w:val="16"/>
        </w:rPr>
        <w:drawing>
          <wp:anchor distT="0" distB="0" distL="114300" distR="114300" simplePos="0" relativeHeight="251668480" behindDoc="0" locked="0" layoutInCell="1" allowOverlap="1" wp14:anchorId="1B672D55" wp14:editId="4A916565">
            <wp:simplePos x="0" y="0"/>
            <wp:positionH relativeFrom="margin">
              <wp:posOffset>3199765</wp:posOffset>
            </wp:positionH>
            <wp:positionV relativeFrom="margin">
              <wp:posOffset>2117725</wp:posOffset>
            </wp:positionV>
            <wp:extent cx="2520315" cy="1981200"/>
            <wp:effectExtent l="0" t="0" r="0" b="0"/>
            <wp:wrapSquare wrapText="bothSides"/>
            <wp:docPr id="1620252699" name="Picture 2" descr="A large equilateral triangle divided into four smaller equilateral triangles. The central triangle is white, while the three triangles which make up the points of the larger triangle are orange. The central white triangle contains the label 'Ionic bonding in table salt'. The topmost orange triangle contains the label 'Macroscopic'. The bottom left orange triangle contains the label 'Sub-microscopic'. The bottom right orange triangle contains the label 'Symbo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252699" name="Picture 2" descr="A large equilateral triangle divided into four smaller equilateral triangles. The central triangle is white, while the three triangles which make up the points of the larger triangle are orange. The central white triangle contains the label 'Ionic bonding in table salt'. The topmost orange triangle contains the label 'Macroscopic'. The bottom left orange triangle contains the label 'Sub-microscopic'. The bottom right orange triangle contains the label 'Symbolic'."/>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20315" cy="1981200"/>
                    </a:xfrm>
                    <a:prstGeom prst="rect">
                      <a:avLst/>
                    </a:prstGeom>
                  </pic:spPr>
                </pic:pic>
              </a:graphicData>
            </a:graphic>
          </wp:anchor>
        </w:drawing>
      </w:r>
      <w:r w:rsidR="008C42E3" w:rsidRPr="005000BC">
        <w:rPr>
          <w:b/>
          <w:noProof/>
          <w:color w:val="2C4D67"/>
          <w:sz w:val="26"/>
          <w:szCs w:val="26"/>
        </w:rPr>
        <mc:AlternateContent>
          <mc:Choice Requires="wps">
            <w:drawing>
              <wp:anchor distT="45720" distB="45720" distL="114300" distR="114300" simplePos="0" relativeHeight="251660288" behindDoc="0" locked="0" layoutInCell="1" allowOverlap="1" wp14:anchorId="1242E0F7" wp14:editId="588DFF54">
                <wp:simplePos x="0" y="0"/>
                <wp:positionH relativeFrom="margin">
                  <wp:align>right</wp:align>
                </wp:positionH>
                <wp:positionV relativeFrom="paragraph">
                  <wp:posOffset>17145</wp:posOffset>
                </wp:positionV>
                <wp:extent cx="8846820" cy="2004060"/>
                <wp:effectExtent l="0" t="0" r="11430" b="152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6820" cy="2004060"/>
                        </a:xfrm>
                        <a:prstGeom prst="rect">
                          <a:avLst/>
                        </a:prstGeom>
                        <a:solidFill>
                          <a:srgbClr val="FFFFFF"/>
                        </a:solidFill>
                        <a:ln w="9525">
                          <a:solidFill>
                            <a:srgbClr val="000000"/>
                          </a:solidFill>
                          <a:miter lim="800000"/>
                          <a:headEnd/>
                          <a:tailEnd/>
                        </a:ln>
                      </wps:spPr>
                      <wps:txbx>
                        <w:txbxContent>
                          <w:p w14:paraId="1A800AB3" w14:textId="3B6E36F1" w:rsidR="002E2285" w:rsidRPr="000835C3" w:rsidRDefault="00EB4726" w:rsidP="002E2285">
                            <w:pPr>
                              <w:pStyle w:val="RSCH2"/>
                              <w:spacing w:before="0"/>
                              <w:rPr>
                                <w:sz w:val="22"/>
                              </w:rPr>
                            </w:pPr>
                            <w:r>
                              <w:t>Macroscopic</w:t>
                            </w:r>
                            <w:r w:rsidR="00F0318A">
                              <w:t xml:space="preserve"> </w:t>
                            </w:r>
                            <w:r w:rsidR="00425746">
                              <w:t>–</w:t>
                            </w:r>
                            <w:r w:rsidR="00B9728F">
                              <w:t xml:space="preserve"> </w:t>
                            </w:r>
                            <w:r w:rsidR="00B9728F">
                              <w:rPr>
                                <w:sz w:val="22"/>
                                <w:szCs w:val="18"/>
                              </w:rPr>
                              <w:t>what we can see</w:t>
                            </w:r>
                          </w:p>
                          <w:p w14:paraId="3D27328B" w14:textId="77777777" w:rsidR="002E2285" w:rsidRDefault="002E2285" w:rsidP="002E2285">
                            <w:pPr>
                              <w:pStyle w:val="RSCBasictext"/>
                            </w:pPr>
                            <w:r>
                              <w:t>Describe table salt:</w:t>
                            </w:r>
                          </w:p>
                          <w:p w14:paraId="23CADD35" w14:textId="034B1030" w:rsidR="002E2285" w:rsidRPr="001A6F09" w:rsidRDefault="002E2285" w:rsidP="002E2285">
                            <w:pPr>
                              <w:pStyle w:val="RSCBasictext"/>
                              <w:rPr>
                                <w:rFonts w:ascii="Bradley Hand ITC" w:hAnsi="Bradley Hand ITC"/>
                                <w:b/>
                                <w:bCs/>
                                <w:color w:val="365F91" w:themeColor="accent1" w:themeShade="BF"/>
                                <w:sz w:val="28"/>
                                <w:szCs w:val="28"/>
                              </w:rPr>
                            </w:pPr>
                            <w:r w:rsidRPr="001A6F09">
                              <w:rPr>
                                <w:rFonts w:ascii="Bradley Hand ITC" w:hAnsi="Bradley Hand ITC"/>
                                <w:b/>
                                <w:bCs/>
                                <w:color w:val="365F91" w:themeColor="accent1" w:themeShade="BF"/>
                                <w:sz w:val="28"/>
                                <w:szCs w:val="28"/>
                              </w:rPr>
                              <w:t>White, crystalline solid formed of small cubic grains.</w:t>
                            </w:r>
                          </w:p>
                          <w:p w14:paraId="38950482" w14:textId="562BB808" w:rsidR="002E2285" w:rsidRDefault="002E2285" w:rsidP="002E2285">
                            <w:pPr>
                              <w:pStyle w:val="RSCBasictext"/>
                            </w:pPr>
                            <w:r>
                              <w:t>Task: Watch the teacher demonstration. What are the properties of salt you have observed?</w:t>
                            </w:r>
                          </w:p>
                          <w:p w14:paraId="47DAC94A" w14:textId="318C4481" w:rsidR="002E2285" w:rsidRPr="001A6F09" w:rsidRDefault="002E2285" w:rsidP="002E2285">
                            <w:pPr>
                              <w:pStyle w:val="RSCBulletedlist"/>
                              <w:spacing w:line="240" w:lineRule="auto"/>
                              <w:contextualSpacing/>
                              <w:rPr>
                                <w:rFonts w:ascii="Bradley Hand ITC" w:hAnsi="Bradley Hand ITC"/>
                                <w:b/>
                                <w:bCs/>
                                <w:color w:val="365F91" w:themeColor="accent1" w:themeShade="BF"/>
                                <w:sz w:val="28"/>
                                <w:szCs w:val="28"/>
                              </w:rPr>
                            </w:pPr>
                            <w:r>
                              <w:t xml:space="preserve"> </w:t>
                            </w:r>
                            <w:r w:rsidRPr="001A6F09">
                              <w:rPr>
                                <w:rFonts w:ascii="Bradley Hand ITC" w:hAnsi="Bradley Hand ITC"/>
                                <w:b/>
                                <w:bCs/>
                                <w:color w:val="365F91" w:themeColor="accent1" w:themeShade="BF"/>
                                <w:sz w:val="28"/>
                                <w:szCs w:val="28"/>
                              </w:rPr>
                              <w:t>Solid salt does not conduct electricity.</w:t>
                            </w:r>
                          </w:p>
                          <w:p w14:paraId="2F690276" w14:textId="7977CFA6" w:rsidR="002E2285" w:rsidRPr="001A6F09" w:rsidRDefault="002E2285" w:rsidP="002E2285">
                            <w:pPr>
                              <w:pStyle w:val="RSCBulletedlist"/>
                              <w:spacing w:line="240" w:lineRule="auto"/>
                              <w:contextualSpacing/>
                              <w:rPr>
                                <w:rFonts w:ascii="Bradley Hand ITC" w:hAnsi="Bradley Hand ITC"/>
                                <w:b/>
                                <w:bCs/>
                                <w:color w:val="365F91" w:themeColor="accent1" w:themeShade="BF"/>
                                <w:sz w:val="28"/>
                                <w:szCs w:val="28"/>
                              </w:rPr>
                            </w:pPr>
                            <w:r w:rsidRPr="001A6F09">
                              <w:rPr>
                                <w:rFonts w:ascii="Bradley Hand ITC" w:hAnsi="Bradley Hand ITC"/>
                                <w:b/>
                                <w:bCs/>
                                <w:color w:val="365F91" w:themeColor="accent1" w:themeShade="BF"/>
                                <w:sz w:val="28"/>
                                <w:szCs w:val="28"/>
                              </w:rPr>
                              <w:t xml:space="preserve"> Salt dissolves in water.</w:t>
                            </w:r>
                          </w:p>
                          <w:p w14:paraId="6A9035E4" w14:textId="149C50B3" w:rsidR="002E2285" w:rsidRPr="001A6F09" w:rsidRDefault="002E2285" w:rsidP="002E2285">
                            <w:pPr>
                              <w:pStyle w:val="RSCBulletedlist"/>
                              <w:spacing w:line="240" w:lineRule="auto"/>
                              <w:contextualSpacing/>
                              <w:rPr>
                                <w:rFonts w:ascii="Bradley Hand ITC" w:hAnsi="Bradley Hand ITC"/>
                                <w:b/>
                                <w:bCs/>
                                <w:color w:val="365F91" w:themeColor="accent1" w:themeShade="BF"/>
                                <w:sz w:val="28"/>
                                <w:szCs w:val="28"/>
                              </w:rPr>
                            </w:pPr>
                            <w:r w:rsidRPr="001A6F09">
                              <w:rPr>
                                <w:rFonts w:ascii="Bradley Hand ITC" w:hAnsi="Bradley Hand ITC"/>
                                <w:b/>
                                <w:bCs/>
                                <w:color w:val="365F91" w:themeColor="accent1" w:themeShade="BF"/>
                                <w:sz w:val="28"/>
                                <w:szCs w:val="28"/>
                              </w:rPr>
                              <w:t xml:space="preserve"> Salt solution conducts electricity.</w:t>
                            </w:r>
                            <w:r w:rsidR="008C42E3" w:rsidRPr="008C42E3">
                              <w:rPr>
                                <w:noProof/>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42E0F7" id="_x0000_t202" coordsize="21600,21600" o:spt="202" path="m,l,21600r21600,l21600,xe">
                <v:stroke joinstyle="miter"/>
                <v:path gradientshapeok="t" o:connecttype="rect"/>
              </v:shapetype>
              <v:shape id="Text Box 2" o:spid="_x0000_s1028" type="#_x0000_t202" style="position:absolute;left:0;text-align:left;margin-left:645.4pt;margin-top:1.35pt;width:696.6pt;height:157.8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">
                <v:textbox>
                  <w:txbxContent>
                    <w:p w14:paraId="1A800AB3" w14:textId="3B6E36F1" w:rsidR="002E2285" w:rsidRPr="000835C3" w:rsidRDefault="00EB4726" w:rsidP="002E2285">
                      <w:pPr>
                        <w:pStyle w:val="RSCH2"/>
                        <w:spacing w:before="0"/>
                        <w:rPr>
                          <w:sz w:val="22"/>
                        </w:rPr>
                      </w:pPr>
                      <w:r>
                        <w:t>Macroscopic</w:t>
                      </w:r>
                      <w:r w:rsidR="00F0318A">
                        <w:t xml:space="preserve"> </w:t>
                      </w:r>
                      <w:r w:rsidR="00425746">
                        <w:t>–</w:t>
                      </w:r>
                      <w:r w:rsidR="00B9728F">
                        <w:t xml:space="preserve"> </w:t>
                      </w:r>
                      <w:r w:rsidR="00B9728F">
                        <w:rPr>
                          <w:sz w:val="22"/>
                          <w:szCs w:val="18"/>
                        </w:rPr>
                        <w:t>what we can see</w:t>
                      </w:r>
                    </w:p>
                    <w:p w14:paraId="3D27328B" w14:textId="77777777" w:rsidR="002E2285" w:rsidRDefault="002E2285" w:rsidP="002E2285">
                      <w:pPr>
                        <w:pStyle w:val="RSCBasictext"/>
                      </w:pPr>
                      <w:r>
                        <w:t>Describe table salt:</w:t>
                      </w:r>
                    </w:p>
                    <w:p w14:paraId="23CADD35" w14:textId="034B1030" w:rsidR="002E2285" w:rsidRPr="001A6F09" w:rsidRDefault="002E2285" w:rsidP="002E2285">
                      <w:pPr>
                        <w:pStyle w:val="RSCBasictext"/>
                        <w:rPr>
                          <w:rFonts w:ascii="Bradley Hand ITC" w:hAnsi="Bradley Hand ITC"/>
                          <w:b/>
                          <w:bCs/>
                          <w:color w:val="365F91" w:themeColor="accent1" w:themeShade="BF"/>
                          <w:sz w:val="28"/>
                          <w:szCs w:val="28"/>
                        </w:rPr>
                      </w:pPr>
                      <w:r w:rsidRPr="001A6F09">
                        <w:rPr>
                          <w:rFonts w:ascii="Bradley Hand ITC" w:hAnsi="Bradley Hand ITC"/>
                          <w:b/>
                          <w:bCs/>
                          <w:color w:val="365F91" w:themeColor="accent1" w:themeShade="BF"/>
                          <w:sz w:val="28"/>
                          <w:szCs w:val="28"/>
                        </w:rPr>
                        <w:t>White, crystalline solid formed of small cubic grains.</w:t>
                      </w:r>
                    </w:p>
                    <w:p w14:paraId="38950482" w14:textId="562BB808" w:rsidR="002E2285" w:rsidRDefault="002E2285" w:rsidP="002E2285">
                      <w:pPr>
                        <w:pStyle w:val="RSCBasictext"/>
                      </w:pPr>
                      <w:r>
                        <w:t>Task: Watch the teacher demonstration. What are the properties of salt you have observed?</w:t>
                      </w:r>
                    </w:p>
                    <w:p w14:paraId="47DAC94A" w14:textId="318C4481" w:rsidR="002E2285" w:rsidRPr="001A6F09" w:rsidRDefault="002E2285" w:rsidP="002E2285">
                      <w:pPr>
                        <w:pStyle w:val="RSCBulletedlist"/>
                        <w:spacing w:line="240" w:lineRule="auto"/>
                        <w:contextualSpacing/>
                        <w:rPr>
                          <w:rFonts w:ascii="Bradley Hand ITC" w:hAnsi="Bradley Hand ITC"/>
                          <w:b/>
                          <w:bCs/>
                          <w:color w:val="365F91" w:themeColor="accent1" w:themeShade="BF"/>
                          <w:sz w:val="28"/>
                          <w:szCs w:val="28"/>
                        </w:rPr>
                      </w:pPr>
                      <w:r>
                        <w:t xml:space="preserve"> </w:t>
                      </w:r>
                      <w:r w:rsidRPr="001A6F09">
                        <w:rPr>
                          <w:rFonts w:ascii="Bradley Hand ITC" w:hAnsi="Bradley Hand ITC"/>
                          <w:b/>
                          <w:bCs/>
                          <w:color w:val="365F91" w:themeColor="accent1" w:themeShade="BF"/>
                          <w:sz w:val="28"/>
                          <w:szCs w:val="28"/>
                        </w:rPr>
                        <w:t>Solid salt does not conduct electricity.</w:t>
                      </w:r>
                    </w:p>
                    <w:p w14:paraId="2F690276" w14:textId="7977CFA6" w:rsidR="002E2285" w:rsidRPr="001A6F09" w:rsidRDefault="002E2285" w:rsidP="002E2285">
                      <w:pPr>
                        <w:pStyle w:val="RSCBulletedlist"/>
                        <w:spacing w:line="240" w:lineRule="auto"/>
                        <w:contextualSpacing/>
                        <w:rPr>
                          <w:rFonts w:ascii="Bradley Hand ITC" w:hAnsi="Bradley Hand ITC"/>
                          <w:b/>
                          <w:bCs/>
                          <w:color w:val="365F91" w:themeColor="accent1" w:themeShade="BF"/>
                          <w:sz w:val="28"/>
                          <w:szCs w:val="28"/>
                        </w:rPr>
                      </w:pPr>
                      <w:r w:rsidRPr="001A6F09">
                        <w:rPr>
                          <w:rFonts w:ascii="Bradley Hand ITC" w:hAnsi="Bradley Hand ITC"/>
                          <w:b/>
                          <w:bCs/>
                          <w:color w:val="365F91" w:themeColor="accent1" w:themeShade="BF"/>
                          <w:sz w:val="28"/>
                          <w:szCs w:val="28"/>
                        </w:rPr>
                        <w:t xml:space="preserve"> Salt dissolves in water.</w:t>
                      </w:r>
                    </w:p>
                    <w:p w14:paraId="6A9035E4" w14:textId="149C50B3" w:rsidR="002E2285" w:rsidRPr="001A6F09" w:rsidRDefault="002E2285" w:rsidP="002E2285">
                      <w:pPr>
                        <w:pStyle w:val="RSCBulletedlist"/>
                        <w:spacing w:line="240" w:lineRule="auto"/>
                        <w:contextualSpacing/>
                        <w:rPr>
                          <w:rFonts w:ascii="Bradley Hand ITC" w:hAnsi="Bradley Hand ITC"/>
                          <w:b/>
                          <w:bCs/>
                          <w:color w:val="365F91" w:themeColor="accent1" w:themeShade="BF"/>
                          <w:sz w:val="28"/>
                          <w:szCs w:val="28"/>
                        </w:rPr>
                      </w:pPr>
                      <w:r w:rsidRPr="001A6F09">
                        <w:rPr>
                          <w:rFonts w:ascii="Bradley Hand ITC" w:hAnsi="Bradley Hand ITC"/>
                          <w:b/>
                          <w:bCs/>
                          <w:color w:val="365F91" w:themeColor="accent1" w:themeShade="BF"/>
                          <w:sz w:val="28"/>
                          <w:szCs w:val="28"/>
                        </w:rPr>
                        <w:t xml:space="preserve"> Salt solution conducts electricity.</w:t>
                      </w:r>
                      <w:r w:rsidR="008C42E3" w:rsidRPr="008C42E3">
                        <w:rPr>
                          <w:noProof/>
                          <w:sz w:val="16"/>
                          <w:szCs w:val="16"/>
                        </w:rPr>
                        <w:t xml:space="preserve"> </w:t>
                      </w:r>
                    </w:p>
                  </w:txbxContent>
                </v:textbox>
                <w10:wrap anchorx="margin"/>
              </v:shape>
            </w:pict>
          </mc:Fallback>
        </mc:AlternateContent>
      </w:r>
      <w:r w:rsidR="008C42E3" w:rsidRPr="005000BC">
        <w:rPr>
          <w:b/>
          <w:noProof/>
          <w:color w:val="2C4D67"/>
          <w:sz w:val="26"/>
          <w:szCs w:val="26"/>
        </w:rPr>
        <mc:AlternateContent>
          <mc:Choice Requires="wps">
            <w:drawing>
              <wp:anchor distT="45720" distB="45720" distL="114300" distR="114300" simplePos="0" relativeHeight="251661312" behindDoc="0" locked="0" layoutInCell="1" allowOverlap="1" wp14:anchorId="350A6897" wp14:editId="1BD6C1D3">
                <wp:simplePos x="0" y="0"/>
                <wp:positionH relativeFrom="margin">
                  <wp:align>right</wp:align>
                </wp:positionH>
                <wp:positionV relativeFrom="paragraph">
                  <wp:posOffset>2105025</wp:posOffset>
                </wp:positionV>
                <wp:extent cx="3048000" cy="3693160"/>
                <wp:effectExtent l="0" t="0" r="19050" b="2159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693160"/>
                        </a:xfrm>
                        <a:prstGeom prst="rect">
                          <a:avLst/>
                        </a:prstGeom>
                        <a:solidFill>
                          <a:srgbClr val="FFFFFF"/>
                        </a:solidFill>
                        <a:ln w="9525">
                          <a:solidFill>
                            <a:srgbClr val="000000"/>
                          </a:solidFill>
                          <a:miter lim="800000"/>
                          <a:headEnd/>
                          <a:tailEnd/>
                        </a:ln>
                      </wps:spPr>
                      <wps:txbx>
                        <w:txbxContent>
                          <w:p w14:paraId="43322BB9" w14:textId="6CCC98C1" w:rsidR="002E2285" w:rsidRPr="000835C3" w:rsidRDefault="009D17E0" w:rsidP="008A260D">
                            <w:pPr>
                              <w:pStyle w:val="RSCH2"/>
                              <w:spacing w:before="0" w:after="0"/>
                              <w:rPr>
                                <w:sz w:val="22"/>
                              </w:rPr>
                            </w:pPr>
                            <w:bookmarkStart w:id="2" w:name="_Hlk178070489"/>
                            <w:bookmarkEnd w:id="2"/>
                            <w:r w:rsidRPr="000835C3">
                              <w:rPr>
                                <w:szCs w:val="28"/>
                              </w:rPr>
                              <w:t>Symbolic</w:t>
                            </w:r>
                            <w:r w:rsidR="00F0318A">
                              <w:rPr>
                                <w:szCs w:val="28"/>
                              </w:rPr>
                              <w:t xml:space="preserve"> </w:t>
                            </w:r>
                            <w:r w:rsidR="00425746">
                              <w:t>–</w:t>
                            </w:r>
                            <w:r w:rsidR="00B9728F">
                              <w:t xml:space="preserve"> </w:t>
                            </w:r>
                            <w:r w:rsidR="00B9728F">
                              <w:rPr>
                                <w:sz w:val="22"/>
                                <w:szCs w:val="18"/>
                              </w:rPr>
                              <w:t>representations</w:t>
                            </w:r>
                          </w:p>
                          <w:p w14:paraId="13D34750" w14:textId="49A27037" w:rsidR="002E2285" w:rsidRDefault="008C42E3" w:rsidP="002E2285">
                            <w:pPr>
                              <w:pStyle w:val="RSCBasictext"/>
                            </w:pPr>
                            <w:bookmarkStart w:id="3" w:name="_Hlk173400839"/>
                            <w:bookmarkStart w:id="4" w:name="_Hlk173400840"/>
                            <w:bookmarkStart w:id="5" w:name="_Hlk180415594"/>
                            <w:bookmarkStart w:id="6" w:name="_Hlk180415595"/>
                            <w:r>
                              <w:t xml:space="preserve">Write the </w:t>
                            </w:r>
                            <w:r w:rsidR="00B9728F">
                              <w:t>chemical</w:t>
                            </w:r>
                            <w:r>
                              <w:t xml:space="preserve"> formula</w:t>
                            </w:r>
                            <w:r w:rsidR="00B9728F">
                              <w:t xml:space="preserve"> for table salt</w:t>
                            </w:r>
                            <w:r w:rsidR="002E2285">
                              <w:t>.</w:t>
                            </w:r>
                          </w:p>
                          <w:p w14:paraId="518CBFEB" w14:textId="3BE70F23" w:rsidR="002E2285" w:rsidRPr="001A6F09" w:rsidRDefault="00883B38" w:rsidP="002E2285">
                            <w:pPr>
                              <w:pStyle w:val="RSCBasictext"/>
                              <w:rPr>
                                <w:rFonts w:ascii="Bradley Hand ITC" w:eastAsiaTheme="minorEastAsia" w:hAnsi="Bradley Hand ITC"/>
                                <w:color w:val="365F91" w:themeColor="accent1" w:themeShade="BF"/>
                                <w:sz w:val="28"/>
                                <w:szCs w:val="28"/>
                              </w:rPr>
                            </w:pPr>
                            <m:oMathPara>
                              <m:oMath>
                                <m:r>
                                  <m:rPr>
                                    <m:sty m:val="p"/>
                                  </m:rPr>
                                  <w:rPr>
                                    <w:rFonts w:ascii="Cambria Math" w:hAnsi="Cambria Math"/>
                                    <w:color w:val="365F91" w:themeColor="accent1" w:themeShade="BF"/>
                                    <w:sz w:val="28"/>
                                    <w:szCs w:val="28"/>
                                  </w:rPr>
                                  <m:t>NaCl</m:t>
                                </m:r>
                              </m:oMath>
                            </m:oMathPara>
                          </w:p>
                          <w:p w14:paraId="20AEF76A" w14:textId="5884BFBD" w:rsidR="00883B38" w:rsidRDefault="00883B38" w:rsidP="00883B38">
                            <w:pPr>
                              <w:pStyle w:val="RSCBasictext"/>
                            </w:pPr>
                            <w:r>
                              <w:t xml:space="preserve">Draw a dot and cross diagram </w:t>
                            </w:r>
                            <w:r w:rsidR="008C42E3">
                              <w:t>for a sodium ion and a chloride ion</w:t>
                            </w:r>
                            <w:r>
                              <w:t>.</w:t>
                            </w:r>
                            <w:r w:rsidR="004F61BC" w:rsidRPr="004F61BC">
                              <w:rPr>
                                <w:noProof/>
                              </w:rPr>
                              <w:t xml:space="preserve"> </w:t>
                            </w:r>
                            <w:r w:rsidR="004F61BC">
                              <w:rPr>
                                <w:noProof/>
                              </w:rPr>
                              <w:drawing>
                                <wp:inline distT="0" distB="0" distL="0" distR="0" wp14:anchorId="1B71912A" wp14:editId="6EDABCAA">
                                  <wp:extent cx="1714500" cy="878268"/>
                                  <wp:effectExtent l="0" t="0" r="0" b="0"/>
                                  <wp:docPr id="408823738" name="Picture 1" descr="A dot and cross diagram of a sodium ion and a chloride 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ot and cross diagram of a sodium ion and a chloride ion."/>
                                          <pic:cNvPicPr>
                                            <a:picLocks noChangeAspect="1"/>
                                          </pic:cNvPicPr>
                                        </pic:nvPicPr>
                                        <pic:blipFill rotWithShape="1">
                                          <a:blip r:embed="rId18" cstate="print">
                                            <a:duotone>
                                              <a:schemeClr val="accent1">
                                                <a:shade val="45000"/>
                                                <a:satMod val="135000"/>
                                              </a:schemeClr>
                                              <a:prstClr val="white"/>
                                            </a:duotone>
                                            <a:extLst>
                                              <a:ext uri="{28A0092B-C50C-407E-A947-70E740481C1C}">
                                                <a14:useLocalDpi xmlns:a14="http://schemas.microsoft.com/office/drawing/2010/main" val="0"/>
                                              </a:ext>
                                            </a:extLst>
                                          </a:blip>
                                          <a:srcRect l="52094" t="15385" r="662" b="17948"/>
                                          <a:stretch/>
                                        </pic:blipFill>
                                        <pic:spPr bwMode="auto">
                                          <a:xfrm>
                                            <a:off x="0" y="0"/>
                                            <a:ext cx="1720312" cy="881245"/>
                                          </a:xfrm>
                                          <a:prstGeom prst="rect">
                                            <a:avLst/>
                                          </a:prstGeom>
                                          <a:noFill/>
                                          <a:ln>
                                            <a:noFill/>
                                          </a:ln>
                                          <a:extLst>
                                            <a:ext uri="{53640926-AAD7-44D8-BBD7-CCE9431645EC}">
                                              <a14:shadowObscured xmlns:a14="http://schemas.microsoft.com/office/drawing/2010/main"/>
                                            </a:ext>
                                          </a:extLst>
                                        </pic:spPr>
                                      </pic:pic>
                                    </a:graphicData>
                                  </a:graphic>
                                </wp:inline>
                              </w:drawing>
                            </w:r>
                          </w:p>
                          <w:p w14:paraId="593FD4BF" w14:textId="518EB273" w:rsidR="009D17E0" w:rsidRPr="00C218D8" w:rsidRDefault="00B9728F" w:rsidP="004F61BC">
                            <w:pPr>
                              <w:pStyle w:val="RSCBasictext"/>
                              <w:spacing w:after="0"/>
                              <w:rPr>
                                <w:color w:val="FF0000"/>
                              </w:rPr>
                            </w:pPr>
                            <w:r>
                              <w:t>Label a sodium ion and a chloride ion on the ionic lattice</w:t>
                            </w:r>
                            <w:r w:rsidR="00CD4D7C">
                              <w:t xml:space="preserve"> diagram</w:t>
                            </w:r>
                            <w:r>
                              <w:t>:</w:t>
                            </w:r>
                            <w:r w:rsidR="004F61BC">
                              <w:br/>
                            </w:r>
                            <w:r w:rsidR="004F61BC" w:rsidRPr="00C218D8">
                              <w:rPr>
                                <w:color w:val="FF0000"/>
                              </w:rPr>
                              <w:t>Note: labels can be either way round.</w:t>
                            </w:r>
                          </w:p>
                          <w:p w14:paraId="6B9DF55B" w14:textId="396C4398" w:rsidR="00B9728F" w:rsidRDefault="00B9728F" w:rsidP="00B9728F">
                            <w:pPr>
                              <w:pStyle w:val="RSCBasictext"/>
                              <w:jc w:val="center"/>
                            </w:pPr>
                            <w:r>
                              <w:rPr>
                                <w:noProof/>
                              </w:rPr>
                              <w:drawing>
                                <wp:inline distT="0" distB="0" distL="0" distR="0" wp14:anchorId="0969E4E1" wp14:editId="2A3930F5">
                                  <wp:extent cx="1171176" cy="934720"/>
                                  <wp:effectExtent l="0" t="0" r="0" b="0"/>
                                  <wp:docPr id="49953412" name="Picture 1" descr="A ball-and-stick model of sodium chloride, There are 13 chloride ions represented by pale orange dots and 13 sodium ions represented by dark red dots. These are arranged in a cube which is 3 by 3 by 3 with alternating dark red and pale orange dots in a lattice arrangement. An arrow points to one of the dots and is labelled 'chloride ion'. A second arrow points to a dot in the other colour and is labelled 'sodium 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3412" name="Picture 1" descr="A ball-and-stick model of sodium chloride, There are 13 chloride ions represented by pale orange dots and 13 sodium ions represented by dark red dots. These are arranged in a cube which is 3 by 3 by 3 with alternating dark red and pale orange dots in a lattice arrangement. An arrow points to one of the dots and is labelled 'chloride ion'. A second arrow points to a dot in the other colour and is labelled 'sodium ion'."/>
                                          <pic:cNvPicPr>
                                            <a:picLocks noChangeAspect="1"/>
                                          </pic:cNvPicPr>
                                        </pic:nvPicPr>
                                        <pic:blipFill rotWithShape="1">
                                          <a:blip r:embed="rId19" cstate="print">
                                            <a:extLst>
                                              <a:ext uri="{28A0092B-C50C-407E-A947-70E740481C1C}">
                                                <a14:useLocalDpi xmlns:a14="http://schemas.microsoft.com/office/drawing/2010/main" val="0"/>
                                              </a:ext>
                                            </a:extLst>
                                          </a:blip>
                                          <a:srcRect l="11095" t="6835" r="11095"/>
                                          <a:stretch/>
                                        </pic:blipFill>
                                        <pic:spPr bwMode="auto">
                                          <a:xfrm>
                                            <a:off x="0" y="0"/>
                                            <a:ext cx="1171575" cy="935039"/>
                                          </a:xfrm>
                                          <a:prstGeom prst="rect">
                                            <a:avLst/>
                                          </a:prstGeom>
                                          <a:noFill/>
                                          <a:ln>
                                            <a:noFill/>
                                          </a:ln>
                                          <a:extLst>
                                            <a:ext uri="{53640926-AAD7-44D8-BBD7-CCE9431645EC}">
                                              <a14:shadowObscured xmlns:a14="http://schemas.microsoft.com/office/drawing/2010/main"/>
                                            </a:ext>
                                          </a:extLst>
                                        </pic:spPr>
                                      </pic:pic>
                                    </a:graphicData>
                                  </a:graphic>
                                </wp:inline>
                              </w:drawing>
                            </w:r>
                            <w:bookmarkEnd w:id="3"/>
                            <w:bookmarkEnd w:id="4"/>
                            <w:bookmarkEnd w:id="5"/>
                            <w:bookmarkEnd w:id="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A6897" id="_x0000_s1029" type="#_x0000_t202" style="position:absolute;left:0;text-align:left;margin-left:188.8pt;margin-top:165.75pt;width:240pt;height:290.8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">
                <v:textbox>
                  <w:txbxContent>
                    <w:p w14:paraId="43322BB9" w14:textId="6CCC98C1" w:rsidR="002E2285" w:rsidRPr="000835C3" w:rsidRDefault="009D17E0" w:rsidP="008A260D">
                      <w:pPr>
                        <w:pStyle w:val="RSCH2"/>
                        <w:spacing w:before="0" w:after="0"/>
                        <w:rPr>
                          <w:sz w:val="22"/>
                        </w:rPr>
                      </w:pPr>
                      <w:bookmarkStart w:id="7" w:name="_Hlk178070489"/>
                      <w:bookmarkEnd w:id="7"/>
                      <w:r w:rsidRPr="000835C3">
                        <w:rPr>
                          <w:szCs w:val="28"/>
                        </w:rPr>
                        <w:t>Symbolic</w:t>
                      </w:r>
                      <w:r w:rsidR="00F0318A">
                        <w:rPr>
                          <w:szCs w:val="28"/>
                        </w:rPr>
                        <w:t xml:space="preserve"> </w:t>
                      </w:r>
                      <w:r w:rsidR="00425746">
                        <w:t>–</w:t>
                      </w:r>
                      <w:r w:rsidR="00B9728F">
                        <w:t xml:space="preserve"> </w:t>
                      </w:r>
                      <w:r w:rsidR="00B9728F">
                        <w:rPr>
                          <w:sz w:val="22"/>
                          <w:szCs w:val="18"/>
                        </w:rPr>
                        <w:t>representations</w:t>
                      </w:r>
                    </w:p>
                    <w:p w14:paraId="13D34750" w14:textId="49A27037" w:rsidR="002E2285" w:rsidRDefault="008C42E3" w:rsidP="002E2285">
                      <w:pPr>
                        <w:pStyle w:val="RSCBasictext"/>
                      </w:pPr>
                      <w:bookmarkStart w:id="8" w:name="_Hlk173400839"/>
                      <w:bookmarkStart w:id="9" w:name="_Hlk173400840"/>
                      <w:bookmarkStart w:id="10" w:name="_Hlk180415594"/>
                      <w:bookmarkStart w:id="11" w:name="_Hlk180415595"/>
                      <w:r>
                        <w:t xml:space="preserve">Write the </w:t>
                      </w:r>
                      <w:r w:rsidR="00B9728F">
                        <w:t>chemical</w:t>
                      </w:r>
                      <w:r>
                        <w:t xml:space="preserve"> formula</w:t>
                      </w:r>
                      <w:r w:rsidR="00B9728F">
                        <w:t xml:space="preserve"> for table salt</w:t>
                      </w:r>
                      <w:r w:rsidR="002E2285">
                        <w:t>.</w:t>
                      </w:r>
                    </w:p>
                    <w:p w14:paraId="518CBFEB" w14:textId="3BE70F23" w:rsidR="002E2285" w:rsidRPr="001A6F09" w:rsidRDefault="00883B38" w:rsidP="002E2285">
                      <w:pPr>
                        <w:pStyle w:val="RSCBasictext"/>
                        <w:rPr>
                          <w:rFonts w:ascii="Bradley Hand ITC" w:eastAsiaTheme="minorEastAsia" w:hAnsi="Bradley Hand ITC"/>
                          <w:color w:val="365F91" w:themeColor="accent1" w:themeShade="BF"/>
                          <w:sz w:val="28"/>
                          <w:szCs w:val="28"/>
                        </w:rPr>
                      </w:pPr>
                      <m:oMathPara>
                        <m:oMath>
                          <m:r>
                            <m:rPr>
                              <m:sty m:val="p"/>
                            </m:rPr>
                            <w:rPr>
                              <w:rFonts w:ascii="Cambria Math" w:hAnsi="Cambria Math"/>
                              <w:color w:val="365F91" w:themeColor="accent1" w:themeShade="BF"/>
                              <w:sz w:val="28"/>
                              <w:szCs w:val="28"/>
                            </w:rPr>
                            <m:t>NaCl</m:t>
                          </m:r>
                        </m:oMath>
                      </m:oMathPara>
                    </w:p>
                    <w:p w14:paraId="20AEF76A" w14:textId="5884BFBD" w:rsidR="00883B38" w:rsidRDefault="00883B38" w:rsidP="00883B38">
                      <w:pPr>
                        <w:pStyle w:val="RSCBasictext"/>
                      </w:pPr>
                      <w:r>
                        <w:t xml:space="preserve">Draw a dot and cross diagram </w:t>
                      </w:r>
                      <w:r w:rsidR="008C42E3">
                        <w:t>for a sodium ion and a chloride ion</w:t>
                      </w:r>
                      <w:r>
                        <w:t>.</w:t>
                      </w:r>
                      <w:r w:rsidR="004F61BC" w:rsidRPr="004F61BC">
                        <w:rPr>
                          <w:noProof/>
                        </w:rPr>
                        <w:t xml:space="preserve"> </w:t>
                      </w:r>
                      <w:r w:rsidR="004F61BC">
                        <w:rPr>
                          <w:noProof/>
                        </w:rPr>
                        <w:drawing>
                          <wp:inline distT="0" distB="0" distL="0" distR="0" wp14:anchorId="1B71912A" wp14:editId="6EDABCAA">
                            <wp:extent cx="1714500" cy="878268"/>
                            <wp:effectExtent l="0" t="0" r="0" b="0"/>
                            <wp:docPr id="408823738" name="Picture 1" descr="A dot and cross diagram of a sodium ion and a chloride 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ot and cross diagram of a sodium ion and a chloride ion."/>
                                    <pic:cNvPicPr>
                                      <a:picLocks noChangeAspect="1"/>
                                    </pic:cNvPicPr>
                                  </pic:nvPicPr>
                                  <pic:blipFill rotWithShape="1">
                                    <a:blip r:embed="rId20" cstate="print">
                                      <a:duotone>
                                        <a:schemeClr val="accent1">
                                          <a:shade val="45000"/>
                                          <a:satMod val="135000"/>
                                        </a:schemeClr>
                                        <a:prstClr val="white"/>
                                      </a:duotone>
                                      <a:extLst>
                                        <a:ext uri="{28A0092B-C50C-407E-A947-70E740481C1C}">
                                          <a14:useLocalDpi xmlns:a14="http://schemas.microsoft.com/office/drawing/2010/main" val="0"/>
                                        </a:ext>
                                      </a:extLst>
                                    </a:blip>
                                    <a:srcRect l="52094" t="15385" r="662" b="17948"/>
                                    <a:stretch/>
                                  </pic:blipFill>
                                  <pic:spPr bwMode="auto">
                                    <a:xfrm>
                                      <a:off x="0" y="0"/>
                                      <a:ext cx="1720312" cy="881245"/>
                                    </a:xfrm>
                                    <a:prstGeom prst="rect">
                                      <a:avLst/>
                                    </a:prstGeom>
                                    <a:noFill/>
                                    <a:ln>
                                      <a:noFill/>
                                    </a:ln>
                                    <a:extLst>
                                      <a:ext uri="{53640926-AAD7-44D8-BBD7-CCE9431645EC}">
                                        <a14:shadowObscured xmlns:a14="http://schemas.microsoft.com/office/drawing/2010/main"/>
                                      </a:ext>
                                    </a:extLst>
                                  </pic:spPr>
                                </pic:pic>
                              </a:graphicData>
                            </a:graphic>
                          </wp:inline>
                        </w:drawing>
                      </w:r>
                    </w:p>
                    <w:p w14:paraId="593FD4BF" w14:textId="518EB273" w:rsidR="009D17E0" w:rsidRPr="00C218D8" w:rsidRDefault="00B9728F" w:rsidP="004F61BC">
                      <w:pPr>
                        <w:pStyle w:val="RSCBasictext"/>
                        <w:spacing w:after="0"/>
                        <w:rPr>
                          <w:color w:val="FF0000"/>
                        </w:rPr>
                      </w:pPr>
                      <w:r>
                        <w:t>Label a sodium ion and a chloride ion on the ionic lattice</w:t>
                      </w:r>
                      <w:r w:rsidR="00CD4D7C">
                        <w:t xml:space="preserve"> diagram</w:t>
                      </w:r>
                      <w:r>
                        <w:t>:</w:t>
                      </w:r>
                      <w:r w:rsidR="004F61BC">
                        <w:br/>
                      </w:r>
                      <w:r w:rsidR="004F61BC" w:rsidRPr="00C218D8">
                        <w:rPr>
                          <w:color w:val="FF0000"/>
                        </w:rPr>
                        <w:t>Note: labels can be either way round.</w:t>
                      </w:r>
                    </w:p>
                    <w:p w14:paraId="6B9DF55B" w14:textId="396C4398" w:rsidR="00B9728F" w:rsidRDefault="00B9728F" w:rsidP="00B9728F">
                      <w:pPr>
                        <w:pStyle w:val="RSCBasictext"/>
                        <w:jc w:val="center"/>
                      </w:pPr>
                      <w:r>
                        <w:rPr>
                          <w:noProof/>
                        </w:rPr>
                        <w:drawing>
                          <wp:inline distT="0" distB="0" distL="0" distR="0" wp14:anchorId="0969E4E1" wp14:editId="2A3930F5">
                            <wp:extent cx="1171176" cy="934720"/>
                            <wp:effectExtent l="0" t="0" r="0" b="0"/>
                            <wp:docPr id="49953412" name="Picture 1" descr="A ball-and-stick model of sodium chloride, There are 13 chloride ions represented by pale orange dots and 13 sodium ions represented by dark red dots. These are arranged in a cube which is 3 by 3 by 3 with alternating dark red and pale orange dots in a lattice arrangement. An arrow points to one of the dots and is labelled 'chloride ion'. A second arrow points to a dot in the other colour and is labelled 'sodium 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3412" name="Picture 1" descr="A ball-and-stick model of sodium chloride, There are 13 chloride ions represented by pale orange dots and 13 sodium ions represented by dark red dots. These are arranged in a cube which is 3 by 3 by 3 with alternating dark red and pale orange dots in a lattice arrangement. An arrow points to one of the dots and is labelled 'chloride ion'. A second arrow points to a dot in the other colour and is labelled 'sodium ion'."/>
                                    <pic:cNvPicPr>
                                      <a:picLocks noChangeAspect="1"/>
                                    </pic:cNvPicPr>
                                  </pic:nvPicPr>
                                  <pic:blipFill rotWithShape="1">
                                    <a:blip r:embed="rId21" cstate="print">
                                      <a:extLst>
                                        <a:ext uri="{28A0092B-C50C-407E-A947-70E740481C1C}">
                                          <a14:useLocalDpi xmlns:a14="http://schemas.microsoft.com/office/drawing/2010/main" val="0"/>
                                        </a:ext>
                                      </a:extLst>
                                    </a:blip>
                                    <a:srcRect l="11095" t="6835" r="11095"/>
                                    <a:stretch/>
                                  </pic:blipFill>
                                  <pic:spPr bwMode="auto">
                                    <a:xfrm>
                                      <a:off x="0" y="0"/>
                                      <a:ext cx="1171575" cy="935039"/>
                                    </a:xfrm>
                                    <a:prstGeom prst="rect">
                                      <a:avLst/>
                                    </a:prstGeom>
                                    <a:noFill/>
                                    <a:ln>
                                      <a:noFill/>
                                    </a:ln>
                                    <a:extLst>
                                      <a:ext uri="{53640926-AAD7-44D8-BBD7-CCE9431645EC}">
                                        <a14:shadowObscured xmlns:a14="http://schemas.microsoft.com/office/drawing/2010/main"/>
                                      </a:ext>
                                    </a:extLst>
                                  </pic:spPr>
                                </pic:pic>
                              </a:graphicData>
                            </a:graphic>
                          </wp:inline>
                        </w:drawing>
                      </w:r>
                      <w:bookmarkEnd w:id="8"/>
                      <w:bookmarkEnd w:id="9"/>
                      <w:bookmarkEnd w:id="10"/>
                      <w:bookmarkEnd w:id="11"/>
                    </w:p>
                  </w:txbxContent>
                </v:textbox>
                <w10:wrap type="square" anchorx="margin"/>
              </v:shape>
            </w:pict>
          </mc:Fallback>
        </mc:AlternateContent>
      </w:r>
      <w:r w:rsidR="008C42E3" w:rsidRPr="005000BC">
        <w:rPr>
          <w:b/>
          <w:noProof/>
          <w:color w:val="2C4D67"/>
          <w:sz w:val="26"/>
          <w:szCs w:val="26"/>
        </w:rPr>
        <mc:AlternateContent>
          <mc:Choice Requires="wps">
            <w:drawing>
              <wp:anchor distT="45720" distB="45720" distL="114300" distR="114300" simplePos="0" relativeHeight="251662336" behindDoc="0" locked="0" layoutInCell="1" allowOverlap="1" wp14:anchorId="22DEC918" wp14:editId="08FDD4AB">
                <wp:simplePos x="0" y="0"/>
                <wp:positionH relativeFrom="margin">
                  <wp:align>left</wp:align>
                </wp:positionH>
                <wp:positionV relativeFrom="paragraph">
                  <wp:posOffset>2104390</wp:posOffset>
                </wp:positionV>
                <wp:extent cx="3131820" cy="3695700"/>
                <wp:effectExtent l="0" t="0" r="1143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3695700"/>
                        </a:xfrm>
                        <a:prstGeom prst="rect">
                          <a:avLst/>
                        </a:prstGeom>
                        <a:solidFill>
                          <a:srgbClr val="FFFFFF"/>
                        </a:solidFill>
                        <a:ln w="9525">
                          <a:solidFill>
                            <a:srgbClr val="000000"/>
                          </a:solidFill>
                          <a:miter lim="800000"/>
                          <a:headEnd/>
                          <a:tailEnd/>
                        </a:ln>
                      </wps:spPr>
                      <wps:txbx>
                        <w:txbxContent>
                          <w:p w14:paraId="245E64F8" w14:textId="07FD87C4" w:rsidR="00B9728F" w:rsidRPr="00B9728F" w:rsidRDefault="009D17E0" w:rsidP="002E2285">
                            <w:pPr>
                              <w:pStyle w:val="RSCH2"/>
                              <w:spacing w:before="0" w:after="0"/>
                            </w:pPr>
                            <w:r w:rsidRPr="000835C3">
                              <w:rPr>
                                <w:szCs w:val="28"/>
                              </w:rPr>
                              <w:t>Sub-microscopic</w:t>
                            </w:r>
                            <w:r w:rsidR="00F0318A">
                              <w:rPr>
                                <w:szCs w:val="28"/>
                              </w:rPr>
                              <w:t xml:space="preserve"> </w:t>
                            </w:r>
                            <w:r w:rsidR="00425746">
                              <w:t>–</w:t>
                            </w:r>
                            <w:r w:rsidR="00B9728F">
                              <w:t xml:space="preserve"> </w:t>
                            </w:r>
                            <w:r w:rsidR="00B9728F">
                              <w:rPr>
                                <w:sz w:val="22"/>
                                <w:szCs w:val="18"/>
                              </w:rPr>
                              <w:t>smaller than we can see</w:t>
                            </w:r>
                          </w:p>
                          <w:p w14:paraId="5EE92111" w14:textId="28D5F37A" w:rsidR="00E768C7" w:rsidRDefault="002E2285" w:rsidP="002E2285">
                            <w:pPr>
                              <w:pStyle w:val="RSCBasictext"/>
                            </w:pPr>
                            <w:r>
                              <w:t xml:space="preserve">Explain the </w:t>
                            </w:r>
                            <w:r w:rsidR="009E502D">
                              <w:t xml:space="preserve">electrical </w:t>
                            </w:r>
                            <w:r w:rsidR="009F12C4">
                              <w:t>conductivity</w:t>
                            </w:r>
                            <w:r>
                              <w:t xml:space="preserve"> of salt.</w:t>
                            </w:r>
                            <w:r w:rsidR="00B9728F">
                              <w:t xml:space="preserve"> </w:t>
                            </w:r>
                            <w:bookmarkStart w:id="7" w:name="_Hlk180415561"/>
                            <w:r w:rsidR="00C218D8">
                              <w:t>(</w:t>
                            </w:r>
                            <w:r w:rsidR="00B9728F">
                              <w:t xml:space="preserve">You </w:t>
                            </w:r>
                            <w:r w:rsidR="00DF7371">
                              <w:t xml:space="preserve">might find it helpful to </w:t>
                            </w:r>
                            <w:r w:rsidR="00B9728F">
                              <w:t>refer to the symbolic diagram</w:t>
                            </w:r>
                            <w:r w:rsidR="007D5258">
                              <w:t>s</w:t>
                            </w:r>
                            <w:r w:rsidR="00B9728F">
                              <w:t>.</w:t>
                            </w:r>
                            <w:bookmarkEnd w:id="7"/>
                            <w:r w:rsidR="00C218D8">
                              <w:t>)</w:t>
                            </w:r>
                          </w:p>
                          <w:p w14:paraId="24593942" w14:textId="6EC2E15E" w:rsidR="007F6087" w:rsidRPr="00B9728F" w:rsidRDefault="007F6087" w:rsidP="00B9728F">
                            <w:pPr>
                              <w:pStyle w:val="RSCBasictext"/>
                              <w:ind w:right="99"/>
                              <w:rPr>
                                <w:b/>
                                <w:bCs/>
                                <w:noProof/>
                                <w:sz w:val="28"/>
                                <w:szCs w:val="28"/>
                              </w:rPr>
                            </w:pPr>
                            <w:r w:rsidRPr="00B9728F">
                              <w:rPr>
                                <w:rFonts w:ascii="Bradley Hand ITC" w:hAnsi="Bradley Hand ITC"/>
                                <w:b/>
                                <w:bCs/>
                                <w:color w:val="365F91" w:themeColor="accent1" w:themeShade="BF"/>
                                <w:sz w:val="28"/>
                                <w:szCs w:val="28"/>
                              </w:rPr>
                              <w:t xml:space="preserve">Salt </w:t>
                            </w:r>
                            <w:r w:rsidR="00CD4D7C">
                              <w:rPr>
                                <w:rFonts w:ascii="Bradley Hand ITC" w:hAnsi="Bradley Hand ITC"/>
                                <w:b/>
                                <w:bCs/>
                                <w:color w:val="365F91" w:themeColor="accent1" w:themeShade="BF"/>
                                <w:sz w:val="28"/>
                                <w:szCs w:val="28"/>
                              </w:rPr>
                              <w:t>is made up of</w:t>
                            </w:r>
                            <w:r w:rsidR="00CD4D7C" w:rsidRPr="00B9728F">
                              <w:rPr>
                                <w:rFonts w:ascii="Bradley Hand ITC" w:hAnsi="Bradley Hand ITC"/>
                                <w:b/>
                                <w:bCs/>
                                <w:color w:val="365F91" w:themeColor="accent1" w:themeShade="BF"/>
                                <w:sz w:val="28"/>
                                <w:szCs w:val="28"/>
                              </w:rPr>
                              <w:t xml:space="preserve"> </w:t>
                            </w:r>
                            <w:r w:rsidRPr="00B9728F">
                              <w:rPr>
                                <w:rFonts w:ascii="Bradley Hand ITC" w:hAnsi="Bradley Hand ITC"/>
                                <w:b/>
                                <w:bCs/>
                                <w:color w:val="365F91" w:themeColor="accent1" w:themeShade="BF"/>
                                <w:sz w:val="28"/>
                                <w:szCs w:val="28"/>
                              </w:rPr>
                              <w:t>charged</w:t>
                            </w:r>
                            <w:r w:rsidR="00CD4D7C">
                              <w:rPr>
                                <w:rFonts w:ascii="Bradley Hand ITC" w:hAnsi="Bradley Hand ITC"/>
                                <w:b/>
                                <w:bCs/>
                                <w:color w:val="365F91" w:themeColor="accent1" w:themeShade="BF"/>
                                <w:sz w:val="28"/>
                                <w:szCs w:val="28"/>
                              </w:rPr>
                              <w:t xml:space="preserve"> ions</w:t>
                            </w:r>
                            <w:r w:rsidRPr="00B9728F">
                              <w:rPr>
                                <w:rFonts w:ascii="Bradley Hand ITC" w:hAnsi="Bradley Hand ITC"/>
                                <w:b/>
                                <w:bCs/>
                                <w:color w:val="365F91" w:themeColor="accent1" w:themeShade="BF"/>
                                <w:sz w:val="28"/>
                                <w:szCs w:val="28"/>
                              </w:rPr>
                              <w:t xml:space="preserve">. Electricity is the flow of charged </w:t>
                            </w:r>
                            <w:r w:rsidR="005F6F46" w:rsidRPr="00B9728F">
                              <w:rPr>
                                <w:rFonts w:ascii="Bradley Hand ITC" w:hAnsi="Bradley Hand ITC"/>
                                <w:b/>
                                <w:bCs/>
                                <w:color w:val="365F91" w:themeColor="accent1" w:themeShade="BF"/>
                                <w:sz w:val="28"/>
                                <w:szCs w:val="28"/>
                              </w:rPr>
                              <w:t xml:space="preserve">particles </w:t>
                            </w:r>
                            <w:r w:rsidR="000032B2" w:rsidRPr="00B9728F">
                              <w:rPr>
                                <w:rFonts w:ascii="Bradley Hand ITC" w:hAnsi="Bradley Hand ITC"/>
                                <w:b/>
                                <w:bCs/>
                                <w:color w:val="365F91" w:themeColor="accent1" w:themeShade="BF"/>
                                <w:sz w:val="28"/>
                                <w:szCs w:val="28"/>
                              </w:rPr>
                              <w:t>therefore m</w:t>
                            </w:r>
                            <w:r w:rsidRPr="00B9728F">
                              <w:rPr>
                                <w:rFonts w:ascii="Bradley Hand ITC" w:hAnsi="Bradley Hand ITC"/>
                                <w:b/>
                                <w:bCs/>
                                <w:color w:val="365F91" w:themeColor="accent1" w:themeShade="BF"/>
                                <w:sz w:val="28"/>
                                <w:szCs w:val="28"/>
                              </w:rPr>
                              <w:t>olten salt and salt solutions can conduct electricity</w:t>
                            </w:r>
                            <w:r w:rsidR="00DF7371">
                              <w:rPr>
                                <w:rFonts w:ascii="Bradley Hand ITC" w:hAnsi="Bradley Hand ITC"/>
                                <w:b/>
                                <w:bCs/>
                                <w:color w:val="365F91" w:themeColor="accent1" w:themeShade="BF"/>
                                <w:sz w:val="28"/>
                                <w:szCs w:val="28"/>
                              </w:rPr>
                              <w:t xml:space="preserve"> as these ions are free to move.</w:t>
                            </w:r>
                            <w:r w:rsidRPr="00B9728F">
                              <w:rPr>
                                <w:rFonts w:ascii="Bradley Hand ITC" w:hAnsi="Bradley Hand ITC"/>
                                <w:b/>
                                <w:bCs/>
                                <w:color w:val="365F91" w:themeColor="accent1" w:themeShade="BF"/>
                                <w:sz w:val="28"/>
                                <w:szCs w:val="28"/>
                              </w:rPr>
                              <w:t xml:space="preserve"> </w:t>
                            </w:r>
                          </w:p>
                          <w:p w14:paraId="62515E76" w14:textId="46BB5102" w:rsidR="002E2285" w:rsidRPr="00B9728F" w:rsidRDefault="007F6087" w:rsidP="00B9728F">
                            <w:pPr>
                              <w:pStyle w:val="RSCBasictext"/>
                              <w:ind w:right="99"/>
                              <w:rPr>
                                <w:b/>
                                <w:bCs/>
                                <w:sz w:val="28"/>
                                <w:szCs w:val="28"/>
                              </w:rPr>
                            </w:pPr>
                            <w:r w:rsidRPr="00B9728F">
                              <w:rPr>
                                <w:rFonts w:ascii="Bradley Hand ITC" w:hAnsi="Bradley Hand ITC"/>
                                <w:b/>
                                <w:bCs/>
                                <w:color w:val="365F91" w:themeColor="accent1" w:themeShade="BF"/>
                                <w:sz w:val="28"/>
                                <w:szCs w:val="28"/>
                              </w:rPr>
                              <w:t xml:space="preserve">Solid salt has a giant </w:t>
                            </w:r>
                            <w:r w:rsidR="00CD4D7C">
                              <w:rPr>
                                <w:rFonts w:ascii="Bradley Hand ITC" w:hAnsi="Bradley Hand ITC"/>
                                <w:b/>
                                <w:bCs/>
                                <w:color w:val="365F91" w:themeColor="accent1" w:themeShade="BF"/>
                                <w:sz w:val="28"/>
                                <w:szCs w:val="28"/>
                              </w:rPr>
                              <w:t>ionic</w:t>
                            </w:r>
                            <w:r w:rsidR="00CD4D7C" w:rsidRPr="00B9728F">
                              <w:rPr>
                                <w:rFonts w:ascii="Bradley Hand ITC" w:hAnsi="Bradley Hand ITC"/>
                                <w:b/>
                                <w:bCs/>
                                <w:color w:val="365F91" w:themeColor="accent1" w:themeShade="BF"/>
                                <w:sz w:val="28"/>
                                <w:szCs w:val="28"/>
                              </w:rPr>
                              <w:t xml:space="preserve"> </w:t>
                            </w:r>
                            <w:r w:rsidRPr="00B9728F">
                              <w:rPr>
                                <w:rFonts w:ascii="Bradley Hand ITC" w:hAnsi="Bradley Hand ITC"/>
                                <w:b/>
                                <w:bCs/>
                                <w:color w:val="365F91" w:themeColor="accent1" w:themeShade="BF"/>
                                <w:sz w:val="28"/>
                                <w:szCs w:val="28"/>
                              </w:rPr>
                              <w:t>lattice</w:t>
                            </w:r>
                            <w:r w:rsidR="00CD4D7C">
                              <w:rPr>
                                <w:rFonts w:ascii="Bradley Hand ITC" w:hAnsi="Bradley Hand ITC"/>
                                <w:b/>
                                <w:bCs/>
                                <w:color w:val="365F91" w:themeColor="accent1" w:themeShade="BF"/>
                                <w:sz w:val="28"/>
                                <w:szCs w:val="28"/>
                              </w:rPr>
                              <w:t xml:space="preserve"> structure</w:t>
                            </w:r>
                            <w:r w:rsidRPr="00B9728F">
                              <w:rPr>
                                <w:rFonts w:ascii="Bradley Hand ITC" w:hAnsi="Bradley Hand ITC"/>
                                <w:b/>
                                <w:bCs/>
                                <w:color w:val="365F91" w:themeColor="accent1" w:themeShade="BF"/>
                                <w:sz w:val="28"/>
                                <w:szCs w:val="28"/>
                              </w:rPr>
                              <w:t>. The cubic shape of salt grains mimics this structure at a larger scale. The ions are not free to move in solid salt</w:t>
                            </w:r>
                            <w:r w:rsidR="00CD4D7C">
                              <w:rPr>
                                <w:rFonts w:ascii="Bradley Hand ITC" w:hAnsi="Bradley Hand ITC"/>
                                <w:b/>
                                <w:bCs/>
                                <w:color w:val="365F91" w:themeColor="accent1" w:themeShade="BF"/>
                                <w:sz w:val="28"/>
                                <w:szCs w:val="28"/>
                              </w:rPr>
                              <w:t xml:space="preserve"> and so cannot</w:t>
                            </w:r>
                            <w:r w:rsidRPr="00B9728F">
                              <w:rPr>
                                <w:rFonts w:ascii="Bradley Hand ITC" w:hAnsi="Bradley Hand ITC"/>
                                <w:b/>
                                <w:bCs/>
                                <w:color w:val="365F91" w:themeColor="accent1" w:themeShade="BF"/>
                                <w:sz w:val="28"/>
                                <w:szCs w:val="28"/>
                              </w:rPr>
                              <w:t xml:space="preserve"> flow.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EC918" id="_x0000_s1030" type="#_x0000_t202" style="position:absolute;left:0;text-align:left;margin-left:0;margin-top:165.7pt;width:246.6pt;height:29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">
                <v:textbox>
                  <w:txbxContent>
                    <w:p w14:paraId="245E64F8" w14:textId="07FD87C4" w:rsidR="00B9728F" w:rsidRPr="00B9728F" w:rsidRDefault="009D17E0" w:rsidP="002E2285">
                      <w:pPr>
                        <w:pStyle w:val="RSCH2"/>
                        <w:spacing w:before="0" w:after="0"/>
                      </w:pPr>
                      <w:r w:rsidRPr="000835C3">
                        <w:rPr>
                          <w:szCs w:val="28"/>
                        </w:rPr>
                        <w:t>Sub-microscopic</w:t>
                      </w:r>
                      <w:r w:rsidR="00F0318A">
                        <w:rPr>
                          <w:szCs w:val="28"/>
                        </w:rPr>
                        <w:t xml:space="preserve"> </w:t>
                      </w:r>
                      <w:r w:rsidR="00425746">
                        <w:t>–</w:t>
                      </w:r>
                      <w:r w:rsidR="00B9728F">
                        <w:t xml:space="preserve"> </w:t>
                      </w:r>
                      <w:r w:rsidR="00B9728F">
                        <w:rPr>
                          <w:sz w:val="22"/>
                          <w:szCs w:val="18"/>
                        </w:rPr>
                        <w:t>smaller than we can see</w:t>
                      </w:r>
                    </w:p>
                    <w:p w14:paraId="5EE92111" w14:textId="28D5F37A" w:rsidR="00E768C7" w:rsidRDefault="002E2285" w:rsidP="002E2285">
                      <w:pPr>
                        <w:pStyle w:val="RSCBasictext"/>
                      </w:pPr>
                      <w:r>
                        <w:t xml:space="preserve">Explain the </w:t>
                      </w:r>
                      <w:r w:rsidR="009E502D">
                        <w:t xml:space="preserve">electrical </w:t>
                      </w:r>
                      <w:r w:rsidR="009F12C4">
                        <w:t>conductivity</w:t>
                      </w:r>
                      <w:r>
                        <w:t xml:space="preserve"> of salt.</w:t>
                      </w:r>
                      <w:r w:rsidR="00B9728F">
                        <w:t xml:space="preserve"> </w:t>
                      </w:r>
                      <w:bookmarkStart w:id="13" w:name="_Hlk180415561"/>
                      <w:r w:rsidR="00C218D8">
                        <w:t>(</w:t>
                      </w:r>
                      <w:r w:rsidR="00B9728F">
                        <w:t xml:space="preserve">You </w:t>
                      </w:r>
                      <w:r w:rsidR="00DF7371">
                        <w:t xml:space="preserve">might find it helpful to </w:t>
                      </w:r>
                      <w:r w:rsidR="00B9728F">
                        <w:t>refer to the symbolic diagram</w:t>
                      </w:r>
                      <w:r w:rsidR="007D5258">
                        <w:t>s</w:t>
                      </w:r>
                      <w:r w:rsidR="00B9728F">
                        <w:t>.</w:t>
                      </w:r>
                      <w:bookmarkEnd w:id="13"/>
                      <w:r w:rsidR="00C218D8">
                        <w:t>)</w:t>
                      </w:r>
                    </w:p>
                    <w:p w14:paraId="24593942" w14:textId="6EC2E15E" w:rsidR="007F6087" w:rsidRPr="00B9728F" w:rsidRDefault="007F6087" w:rsidP="00B9728F">
                      <w:pPr>
                        <w:pStyle w:val="RSCBasictext"/>
                        <w:ind w:right="99"/>
                        <w:rPr>
                          <w:b/>
                          <w:bCs/>
                          <w:noProof/>
                          <w:sz w:val="28"/>
                          <w:szCs w:val="28"/>
                        </w:rPr>
                      </w:pPr>
                      <w:r w:rsidRPr="00B9728F">
                        <w:rPr>
                          <w:rFonts w:ascii="Bradley Hand ITC" w:hAnsi="Bradley Hand ITC"/>
                          <w:b/>
                          <w:bCs/>
                          <w:color w:val="365F91" w:themeColor="accent1" w:themeShade="BF"/>
                          <w:sz w:val="28"/>
                          <w:szCs w:val="28"/>
                        </w:rPr>
                        <w:t xml:space="preserve">Salt </w:t>
                      </w:r>
                      <w:r w:rsidR="00CD4D7C">
                        <w:rPr>
                          <w:rFonts w:ascii="Bradley Hand ITC" w:hAnsi="Bradley Hand ITC"/>
                          <w:b/>
                          <w:bCs/>
                          <w:color w:val="365F91" w:themeColor="accent1" w:themeShade="BF"/>
                          <w:sz w:val="28"/>
                          <w:szCs w:val="28"/>
                        </w:rPr>
                        <w:t>is made up of</w:t>
                      </w:r>
                      <w:r w:rsidR="00CD4D7C" w:rsidRPr="00B9728F">
                        <w:rPr>
                          <w:rFonts w:ascii="Bradley Hand ITC" w:hAnsi="Bradley Hand ITC"/>
                          <w:b/>
                          <w:bCs/>
                          <w:color w:val="365F91" w:themeColor="accent1" w:themeShade="BF"/>
                          <w:sz w:val="28"/>
                          <w:szCs w:val="28"/>
                        </w:rPr>
                        <w:t xml:space="preserve"> </w:t>
                      </w:r>
                      <w:r w:rsidRPr="00B9728F">
                        <w:rPr>
                          <w:rFonts w:ascii="Bradley Hand ITC" w:hAnsi="Bradley Hand ITC"/>
                          <w:b/>
                          <w:bCs/>
                          <w:color w:val="365F91" w:themeColor="accent1" w:themeShade="BF"/>
                          <w:sz w:val="28"/>
                          <w:szCs w:val="28"/>
                        </w:rPr>
                        <w:t>charged</w:t>
                      </w:r>
                      <w:r w:rsidR="00CD4D7C">
                        <w:rPr>
                          <w:rFonts w:ascii="Bradley Hand ITC" w:hAnsi="Bradley Hand ITC"/>
                          <w:b/>
                          <w:bCs/>
                          <w:color w:val="365F91" w:themeColor="accent1" w:themeShade="BF"/>
                          <w:sz w:val="28"/>
                          <w:szCs w:val="28"/>
                        </w:rPr>
                        <w:t xml:space="preserve"> ions</w:t>
                      </w:r>
                      <w:r w:rsidRPr="00B9728F">
                        <w:rPr>
                          <w:rFonts w:ascii="Bradley Hand ITC" w:hAnsi="Bradley Hand ITC"/>
                          <w:b/>
                          <w:bCs/>
                          <w:color w:val="365F91" w:themeColor="accent1" w:themeShade="BF"/>
                          <w:sz w:val="28"/>
                          <w:szCs w:val="28"/>
                        </w:rPr>
                        <w:t xml:space="preserve">. Electricity is the flow of charged </w:t>
                      </w:r>
                      <w:r w:rsidR="005F6F46" w:rsidRPr="00B9728F">
                        <w:rPr>
                          <w:rFonts w:ascii="Bradley Hand ITC" w:hAnsi="Bradley Hand ITC"/>
                          <w:b/>
                          <w:bCs/>
                          <w:color w:val="365F91" w:themeColor="accent1" w:themeShade="BF"/>
                          <w:sz w:val="28"/>
                          <w:szCs w:val="28"/>
                        </w:rPr>
                        <w:t xml:space="preserve">particles </w:t>
                      </w:r>
                      <w:r w:rsidR="000032B2" w:rsidRPr="00B9728F">
                        <w:rPr>
                          <w:rFonts w:ascii="Bradley Hand ITC" w:hAnsi="Bradley Hand ITC"/>
                          <w:b/>
                          <w:bCs/>
                          <w:color w:val="365F91" w:themeColor="accent1" w:themeShade="BF"/>
                          <w:sz w:val="28"/>
                          <w:szCs w:val="28"/>
                        </w:rPr>
                        <w:t>therefore m</w:t>
                      </w:r>
                      <w:r w:rsidRPr="00B9728F">
                        <w:rPr>
                          <w:rFonts w:ascii="Bradley Hand ITC" w:hAnsi="Bradley Hand ITC"/>
                          <w:b/>
                          <w:bCs/>
                          <w:color w:val="365F91" w:themeColor="accent1" w:themeShade="BF"/>
                          <w:sz w:val="28"/>
                          <w:szCs w:val="28"/>
                        </w:rPr>
                        <w:t>olten salt and salt solutions can conduct electricity</w:t>
                      </w:r>
                      <w:r w:rsidR="00DF7371">
                        <w:rPr>
                          <w:rFonts w:ascii="Bradley Hand ITC" w:hAnsi="Bradley Hand ITC"/>
                          <w:b/>
                          <w:bCs/>
                          <w:color w:val="365F91" w:themeColor="accent1" w:themeShade="BF"/>
                          <w:sz w:val="28"/>
                          <w:szCs w:val="28"/>
                        </w:rPr>
                        <w:t xml:space="preserve"> as these ions are free to move.</w:t>
                      </w:r>
                      <w:r w:rsidRPr="00B9728F">
                        <w:rPr>
                          <w:rFonts w:ascii="Bradley Hand ITC" w:hAnsi="Bradley Hand ITC"/>
                          <w:b/>
                          <w:bCs/>
                          <w:color w:val="365F91" w:themeColor="accent1" w:themeShade="BF"/>
                          <w:sz w:val="28"/>
                          <w:szCs w:val="28"/>
                        </w:rPr>
                        <w:t xml:space="preserve"> </w:t>
                      </w:r>
                    </w:p>
                    <w:p w14:paraId="62515E76" w14:textId="46BB5102" w:rsidR="002E2285" w:rsidRPr="00B9728F" w:rsidRDefault="007F6087" w:rsidP="00B9728F">
                      <w:pPr>
                        <w:pStyle w:val="RSCBasictext"/>
                        <w:ind w:right="99"/>
                        <w:rPr>
                          <w:b/>
                          <w:bCs/>
                          <w:sz w:val="28"/>
                          <w:szCs w:val="28"/>
                        </w:rPr>
                      </w:pPr>
                      <w:r w:rsidRPr="00B9728F">
                        <w:rPr>
                          <w:rFonts w:ascii="Bradley Hand ITC" w:hAnsi="Bradley Hand ITC"/>
                          <w:b/>
                          <w:bCs/>
                          <w:color w:val="365F91" w:themeColor="accent1" w:themeShade="BF"/>
                          <w:sz w:val="28"/>
                          <w:szCs w:val="28"/>
                        </w:rPr>
                        <w:t xml:space="preserve">Solid salt has a giant </w:t>
                      </w:r>
                      <w:r w:rsidR="00CD4D7C">
                        <w:rPr>
                          <w:rFonts w:ascii="Bradley Hand ITC" w:hAnsi="Bradley Hand ITC"/>
                          <w:b/>
                          <w:bCs/>
                          <w:color w:val="365F91" w:themeColor="accent1" w:themeShade="BF"/>
                          <w:sz w:val="28"/>
                          <w:szCs w:val="28"/>
                        </w:rPr>
                        <w:t>ionic</w:t>
                      </w:r>
                      <w:r w:rsidR="00CD4D7C" w:rsidRPr="00B9728F">
                        <w:rPr>
                          <w:rFonts w:ascii="Bradley Hand ITC" w:hAnsi="Bradley Hand ITC"/>
                          <w:b/>
                          <w:bCs/>
                          <w:color w:val="365F91" w:themeColor="accent1" w:themeShade="BF"/>
                          <w:sz w:val="28"/>
                          <w:szCs w:val="28"/>
                        </w:rPr>
                        <w:t xml:space="preserve"> </w:t>
                      </w:r>
                      <w:r w:rsidRPr="00B9728F">
                        <w:rPr>
                          <w:rFonts w:ascii="Bradley Hand ITC" w:hAnsi="Bradley Hand ITC"/>
                          <w:b/>
                          <w:bCs/>
                          <w:color w:val="365F91" w:themeColor="accent1" w:themeShade="BF"/>
                          <w:sz w:val="28"/>
                          <w:szCs w:val="28"/>
                        </w:rPr>
                        <w:t>lattice</w:t>
                      </w:r>
                      <w:r w:rsidR="00CD4D7C">
                        <w:rPr>
                          <w:rFonts w:ascii="Bradley Hand ITC" w:hAnsi="Bradley Hand ITC"/>
                          <w:b/>
                          <w:bCs/>
                          <w:color w:val="365F91" w:themeColor="accent1" w:themeShade="BF"/>
                          <w:sz w:val="28"/>
                          <w:szCs w:val="28"/>
                        </w:rPr>
                        <w:t xml:space="preserve"> structure</w:t>
                      </w:r>
                      <w:r w:rsidRPr="00B9728F">
                        <w:rPr>
                          <w:rFonts w:ascii="Bradley Hand ITC" w:hAnsi="Bradley Hand ITC"/>
                          <w:b/>
                          <w:bCs/>
                          <w:color w:val="365F91" w:themeColor="accent1" w:themeShade="BF"/>
                          <w:sz w:val="28"/>
                          <w:szCs w:val="28"/>
                        </w:rPr>
                        <w:t>. The cubic shape of salt grains mimics this structure at a larger scale. The ions are not free to move in solid salt</w:t>
                      </w:r>
                      <w:r w:rsidR="00CD4D7C">
                        <w:rPr>
                          <w:rFonts w:ascii="Bradley Hand ITC" w:hAnsi="Bradley Hand ITC"/>
                          <w:b/>
                          <w:bCs/>
                          <w:color w:val="365F91" w:themeColor="accent1" w:themeShade="BF"/>
                          <w:sz w:val="28"/>
                          <w:szCs w:val="28"/>
                        </w:rPr>
                        <w:t xml:space="preserve"> and so cannot</w:t>
                      </w:r>
                      <w:r w:rsidRPr="00B9728F">
                        <w:rPr>
                          <w:rFonts w:ascii="Bradley Hand ITC" w:hAnsi="Bradley Hand ITC"/>
                          <w:b/>
                          <w:bCs/>
                          <w:color w:val="365F91" w:themeColor="accent1" w:themeShade="BF"/>
                          <w:sz w:val="28"/>
                          <w:szCs w:val="28"/>
                        </w:rPr>
                        <w:t xml:space="preserve"> flow.</w:t>
                      </w:r>
                    </w:p>
                  </w:txbxContent>
                </v:textbox>
                <w10:wrap type="square" anchorx="margin"/>
              </v:shape>
            </w:pict>
          </mc:Fallback>
        </mc:AlternateContent>
      </w:r>
      <w:r w:rsidR="008C42E3">
        <w:rPr>
          <w:noProof/>
        </w:rPr>
        <w:drawing>
          <wp:anchor distT="0" distB="0" distL="114300" distR="114300" simplePos="0" relativeHeight="251664384" behindDoc="0" locked="0" layoutInCell="1" allowOverlap="1" wp14:anchorId="31833445" wp14:editId="41762013">
            <wp:simplePos x="0" y="0"/>
            <wp:positionH relativeFrom="column">
              <wp:posOffset>6929120</wp:posOffset>
            </wp:positionH>
            <wp:positionV relativeFrom="paragraph">
              <wp:posOffset>150495</wp:posOffset>
            </wp:positionV>
            <wp:extent cx="1847215" cy="1847215"/>
            <wp:effectExtent l="0" t="0" r="635" b="635"/>
            <wp:wrapNone/>
            <wp:docPr id="15" name="Picture 15" descr="A photograph of a salt shaker laid on its side on a black background. Grains of salt have poured out in a pile next to the sh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hotograph of a salt shaker laid on its side on a black background. Grains of salt have poured out in a pile next to the shake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847215" cy="184721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E2285" w:rsidSect="00AC341A">
      <w:headerReference w:type="default" r:id="rId23"/>
      <w:footerReference w:type="default" r:id="rId24"/>
      <w:headerReference w:type="first" r:id="rId25"/>
      <w:type w:val="continuous"/>
      <w:pgSz w:w="16838" w:h="11906" w:orient="landscape"/>
      <w:pgMar w:top="1276" w:right="1440" w:bottom="1440" w:left="1440" w:header="431" w:footer="533" w:gutter="0"/>
      <w:cols w:num="2" w:space="67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8B41F" w14:textId="77777777" w:rsidR="002633C6" w:rsidRDefault="002633C6" w:rsidP="000D3D40">
      <w:r>
        <w:separator/>
      </w:r>
    </w:p>
  </w:endnote>
  <w:endnote w:type="continuationSeparator" w:id="0">
    <w:p w14:paraId="56EE8C61" w14:textId="77777777" w:rsidR="002633C6" w:rsidRDefault="002633C6" w:rsidP="000D3D40">
      <w:r>
        <w:continuationSeparator/>
      </w:r>
    </w:p>
  </w:endnote>
  <w:endnote w:type="continuationNotice" w:id="1">
    <w:p w14:paraId="5814ABA9" w14:textId="77777777" w:rsidR="002633C6" w:rsidRDefault="002633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b/>
        <w:bCs/>
      </w:rPr>
    </w:sdtEndPr>
    <w:sdtContent>
      <w:p w14:paraId="72EE7A36" w14:textId="77777777"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Pr="00166494">
          <w:rPr>
            <w:rStyle w:val="PageNumber"/>
            <w:rFonts w:ascii="Century Gothic" w:hAnsi="Century Gothic"/>
            <w:b/>
            <w:bCs/>
            <w:sz w:val="18"/>
            <w:szCs w:val="18"/>
          </w:rPr>
          <w:t>1</w:t>
        </w:r>
        <w:r w:rsidRPr="00166494">
          <w:rPr>
            <w:rStyle w:val="PageNumber"/>
            <w:rFonts w:ascii="Century Gothic" w:hAnsi="Century Gothic"/>
            <w:b/>
            <w:bCs/>
            <w:sz w:val="18"/>
            <w:szCs w:val="18"/>
          </w:rPr>
          <w:fldChar w:fldCharType="end"/>
        </w:r>
      </w:p>
    </w:sdtContent>
  </w:sdt>
  <w:p w14:paraId="054408F2" w14:textId="0B6426AF" w:rsidR="006F6F73" w:rsidRPr="00166494" w:rsidRDefault="002B74EE" w:rsidP="00A21B41">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990C9D">
      <w:rPr>
        <w:rFonts w:ascii="Century Gothic" w:hAnsi="Century Gothic"/>
        <w:sz w:val="16"/>
        <w:szCs w:val="16"/>
      </w:rPr>
      <w:t>4</w:t>
    </w:r>
    <w:r w:rsidRPr="00166494">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29F46" w14:textId="77777777" w:rsidR="002633C6" w:rsidRDefault="002633C6" w:rsidP="000D3D40">
      <w:r>
        <w:separator/>
      </w:r>
    </w:p>
  </w:footnote>
  <w:footnote w:type="continuationSeparator" w:id="0">
    <w:p w14:paraId="718560DF" w14:textId="77777777" w:rsidR="002633C6" w:rsidRDefault="002633C6" w:rsidP="000D3D40">
      <w:r>
        <w:continuationSeparator/>
      </w:r>
    </w:p>
  </w:footnote>
  <w:footnote w:type="continuationNotice" w:id="1">
    <w:p w14:paraId="18AE6BD5" w14:textId="77777777" w:rsidR="002633C6" w:rsidRDefault="002633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8A287" w14:textId="21A307D9" w:rsidR="00C601F9" w:rsidRDefault="00E11229" w:rsidP="003E65E4">
    <w:pPr>
      <w:pStyle w:val="Heade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9264" behindDoc="0" locked="0" layoutInCell="1" allowOverlap="1" wp14:anchorId="54D0E7A4" wp14:editId="107B2FB9">
          <wp:simplePos x="0" y="0"/>
          <wp:positionH relativeFrom="column">
            <wp:posOffset>-540385</wp:posOffset>
          </wp:positionH>
          <wp:positionV relativeFrom="paragraph">
            <wp:posOffset>36195</wp:posOffset>
          </wp:positionV>
          <wp:extent cx="1789200" cy="356400"/>
          <wp:effectExtent l="0" t="0" r="1905" b="0"/>
          <wp:wrapNone/>
          <wp:docPr id="582586428" name="Picture 5825864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53317" name="Picture 9182533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77699">
      <w:rPr>
        <w:rFonts w:ascii="Century Gothic" w:hAnsi="Century Gothic"/>
        <w:b/>
        <w:bCs/>
        <w:noProof/>
        <w:color w:val="C8102E"/>
        <w:sz w:val="30"/>
        <w:szCs w:val="30"/>
      </w:rPr>
      <w:drawing>
        <wp:anchor distT="0" distB="0" distL="114300" distR="114300" simplePos="0" relativeHeight="251658240" behindDoc="1" locked="0" layoutInCell="1" allowOverlap="1" wp14:anchorId="79D62004" wp14:editId="60E29795">
          <wp:simplePos x="0" y="0"/>
          <wp:positionH relativeFrom="column">
            <wp:posOffset>-920750</wp:posOffset>
          </wp:positionH>
          <wp:positionV relativeFrom="paragraph">
            <wp:posOffset>-273685</wp:posOffset>
          </wp:positionV>
          <wp:extent cx="10687050" cy="7551757"/>
          <wp:effectExtent l="0" t="0" r="0" b="5080"/>
          <wp:wrapNone/>
          <wp:docPr id="1957982319" name="Picture 19579823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44794" name="Picture 101184479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10696000" cy="7558081"/>
                  </a:xfrm>
                  <a:prstGeom prst="rect">
                    <a:avLst/>
                  </a:prstGeom>
                </pic:spPr>
              </pic:pic>
            </a:graphicData>
          </a:graphic>
          <wp14:sizeRelH relativeFrom="page">
            <wp14:pctWidth>0</wp14:pctWidth>
          </wp14:sizeRelH>
          <wp14:sizeRelV relativeFrom="page">
            <wp14:pctHeight>0</wp14:pctHeight>
          </wp14:sizeRelV>
        </wp:anchor>
      </w:drawing>
    </w:r>
    <w:r w:rsidR="004374E6">
      <w:rPr>
        <w:rFonts w:ascii="Century Gothic" w:hAnsi="Century Gothic"/>
        <w:b/>
        <w:bCs/>
        <w:color w:val="C8102E"/>
        <w:sz w:val="30"/>
        <w:szCs w:val="30"/>
      </w:rPr>
      <w:t>Johnstone’s triangle</w:t>
    </w:r>
    <w:r w:rsidR="00D66F26" w:rsidRPr="00727A6A">
      <w:rPr>
        <w:rFonts w:ascii="Century Gothic" w:hAnsi="Century Gothic"/>
        <w:b/>
        <w:bCs/>
        <w:color w:val="C8102E"/>
        <w:sz w:val="30"/>
        <w:szCs w:val="30"/>
      </w:rPr>
      <w:t xml:space="preserve">   </w:t>
    </w:r>
    <w:r w:rsidR="003471D3">
      <w:rPr>
        <w:rFonts w:ascii="Century Gothic" w:hAnsi="Century Gothic"/>
        <w:b/>
        <w:bCs/>
        <w:color w:val="000000" w:themeColor="text1"/>
        <w:sz w:val="24"/>
        <w:szCs w:val="24"/>
      </w:rPr>
      <w:t>14–</w:t>
    </w:r>
    <w:r w:rsidR="00C601F9">
      <w:rPr>
        <w:rFonts w:ascii="Century Gothic" w:hAnsi="Century Gothic"/>
        <w:b/>
        <w:bCs/>
        <w:color w:val="000000" w:themeColor="text1"/>
        <w:sz w:val="24"/>
        <w:szCs w:val="24"/>
      </w:rPr>
      <w:t>1</w:t>
    </w:r>
    <w:r w:rsidR="00B81832">
      <w:rPr>
        <w:rFonts w:ascii="Century Gothic" w:hAnsi="Century Gothic"/>
        <w:b/>
        <w:bCs/>
        <w:color w:val="000000" w:themeColor="text1"/>
        <w:sz w:val="24"/>
        <w:szCs w:val="24"/>
      </w:rPr>
      <w:t>6</w:t>
    </w:r>
    <w:r w:rsidR="003471D3">
      <w:rPr>
        <w:rFonts w:ascii="Century Gothic" w:hAnsi="Century Gothic"/>
        <w:b/>
        <w:bCs/>
        <w:color w:val="000000" w:themeColor="text1"/>
        <w:sz w:val="24"/>
        <w:szCs w:val="24"/>
      </w:rPr>
      <w:t xml:space="preserve"> years</w:t>
    </w:r>
  </w:p>
  <w:p w14:paraId="67C670B0" w14:textId="386F7023" w:rsidR="00D66F26" w:rsidRPr="0086568B" w:rsidRDefault="00186773" w:rsidP="00AC341A">
    <w:pPr>
      <w:spacing w:after="86"/>
      <w:ind w:right="-850"/>
      <w:jc w:val="right"/>
      <w:rPr>
        <w:rFonts w:ascii="Century Gothic" w:hAnsi="Century Gothic"/>
        <w:b/>
        <w:bCs/>
        <w:color w:val="006F62"/>
        <w:sz w:val="30"/>
        <w:szCs w:val="30"/>
      </w:rPr>
    </w:pPr>
    <w:r>
      <w:rPr>
        <w:rFonts w:ascii="Century Gothic" w:hAnsi="Century Gothic"/>
        <w:b/>
        <w:bCs/>
        <w:color w:val="000000" w:themeColor="text1"/>
        <w:sz w:val="18"/>
        <w:szCs w:val="18"/>
      </w:rPr>
      <w:t>Available</w:t>
    </w:r>
    <w:r w:rsidR="00D21C3E">
      <w:rPr>
        <w:rFonts w:ascii="Century Gothic" w:hAnsi="Century Gothic"/>
        <w:b/>
        <w:bCs/>
        <w:color w:val="000000" w:themeColor="text1"/>
        <w:sz w:val="18"/>
        <w:szCs w:val="18"/>
      </w:rPr>
      <w:t xml:space="preserve"> from</w:t>
    </w:r>
    <w:r w:rsidR="00D66F26" w:rsidRPr="00F7401C">
      <w:rPr>
        <w:rFonts w:ascii="Century Gothic" w:hAnsi="Century Gothic"/>
        <w:b/>
        <w:bCs/>
        <w:color w:val="000000" w:themeColor="text1"/>
        <w:sz w:val="18"/>
        <w:szCs w:val="18"/>
      </w:rPr>
      <w:t xml:space="preserve"> </w:t>
    </w:r>
    <w:hyperlink r:id="rId3" w:history="1">
      <w:r w:rsidR="000835C3" w:rsidRPr="000835C3">
        <w:rPr>
          <w:rStyle w:val="Hyperlink"/>
          <w:rFonts w:ascii="Century Gothic" w:hAnsi="Century Gothic"/>
          <w:b/>
          <w:bCs/>
          <w:color w:val="C00000"/>
          <w:sz w:val="18"/>
          <w:szCs w:val="18"/>
        </w:rPr>
        <w:t>rsc.li/3yyOg1W</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7" type="#_x0000_t75" style="width:142.8pt;height:96pt;visibility:visible" o:bullet="t">
        <v:imagedata r:id="rId1" o:title=""/>
      </v:shape>
    </w:pict>
  </w:numPicBullet>
  <w:abstractNum w:abstractNumId="0" w15:restartNumberingAfterBreak="0">
    <w:nsid w:val="FFFFFF7C"/>
    <w:multiLevelType w:val="singleLevel"/>
    <w:tmpl w:val="14F8D7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127F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7EE5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2E07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DC63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6A5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3071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DCF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E884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9C6E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ABC7FBA"/>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F81829"/>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71290E"/>
    <w:multiLevelType w:val="hybridMultilevel"/>
    <w:tmpl w:val="C5FCFEEA"/>
    <w:lvl w:ilvl="0" w:tplc="0DEC9ACA">
      <w:start w:val="1"/>
      <w:numFmt w:val="bullet"/>
      <w:pStyle w:val="RSCBulletedlist"/>
      <w:lvlText w:val=""/>
      <w:lvlJc w:val="left"/>
      <w:pPr>
        <w:ind w:left="363" w:hanging="363"/>
      </w:pPr>
      <w:rPr>
        <w:rFonts w:ascii="Symbol" w:hAnsi="Symbol" w:hint="default"/>
        <w:color w:val="C8102E"/>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347A72"/>
    <w:multiLevelType w:val="hybridMultilevel"/>
    <w:tmpl w:val="C752328E"/>
    <w:lvl w:ilvl="0" w:tplc="FB00BB24">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50671E"/>
    <w:multiLevelType w:val="hybridMultilevel"/>
    <w:tmpl w:val="79BE135E"/>
    <w:lvl w:ilvl="0" w:tplc="DEB41A9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3" w15:restartNumberingAfterBreak="0">
    <w:nsid w:val="304F146F"/>
    <w:multiLevelType w:val="hybridMultilevel"/>
    <w:tmpl w:val="E3BC6A20"/>
    <w:lvl w:ilvl="0" w:tplc="C2BA1168">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145B7D"/>
    <w:multiLevelType w:val="hybridMultilevel"/>
    <w:tmpl w:val="3DD0CC9C"/>
    <w:lvl w:ilvl="0" w:tplc="13FC312A">
      <w:start w:val="1"/>
      <w:numFmt w:val="bullet"/>
      <w:lvlText w:val=""/>
      <w:lvlPicBulletId w:val="0"/>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5"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C6F385A"/>
    <w:multiLevelType w:val="hybridMultilevel"/>
    <w:tmpl w:val="382A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7E54C0"/>
    <w:multiLevelType w:val="multilevel"/>
    <w:tmpl w:val="2A8EDE64"/>
    <w:styleLink w:val="CurrentList13"/>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38"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8D1D17"/>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4416436">
    <w:abstractNumId w:val="30"/>
  </w:num>
  <w:num w:numId="2" w16cid:durableId="465245601">
    <w:abstractNumId w:val="29"/>
  </w:num>
  <w:num w:numId="3" w16cid:durableId="1885478694">
    <w:abstractNumId w:val="20"/>
  </w:num>
  <w:num w:numId="4" w16cid:durableId="66076260">
    <w:abstractNumId w:val="11"/>
  </w:num>
  <w:num w:numId="5" w16cid:durableId="379791358">
    <w:abstractNumId w:val="29"/>
    <w:lvlOverride w:ilvl="0">
      <w:startOverride w:val="2"/>
    </w:lvlOverride>
  </w:num>
  <w:num w:numId="6" w16cid:durableId="1246110184">
    <w:abstractNumId w:val="25"/>
  </w:num>
  <w:num w:numId="7" w16cid:durableId="2139565319">
    <w:abstractNumId w:val="16"/>
  </w:num>
  <w:num w:numId="8" w16cid:durableId="1302687005">
    <w:abstractNumId w:val="9"/>
  </w:num>
  <w:num w:numId="9" w16cid:durableId="727722497">
    <w:abstractNumId w:val="7"/>
  </w:num>
  <w:num w:numId="10" w16cid:durableId="739520271">
    <w:abstractNumId w:val="6"/>
  </w:num>
  <w:num w:numId="11" w16cid:durableId="259024612">
    <w:abstractNumId w:val="5"/>
  </w:num>
  <w:num w:numId="12" w16cid:durableId="421882011">
    <w:abstractNumId w:val="4"/>
  </w:num>
  <w:num w:numId="13" w16cid:durableId="637540624">
    <w:abstractNumId w:val="8"/>
  </w:num>
  <w:num w:numId="14" w16cid:durableId="324751075">
    <w:abstractNumId w:val="3"/>
  </w:num>
  <w:num w:numId="15" w16cid:durableId="616451610">
    <w:abstractNumId w:val="2"/>
  </w:num>
  <w:num w:numId="16" w16cid:durableId="442118059">
    <w:abstractNumId w:val="1"/>
  </w:num>
  <w:num w:numId="17" w16cid:durableId="449470765">
    <w:abstractNumId w:val="0"/>
  </w:num>
  <w:num w:numId="18" w16cid:durableId="1459251768">
    <w:abstractNumId w:val="34"/>
  </w:num>
  <w:num w:numId="19" w16cid:durableId="1006907006">
    <w:abstractNumId w:val="31"/>
  </w:num>
  <w:num w:numId="20" w16cid:durableId="995768420">
    <w:abstractNumId w:val="40"/>
  </w:num>
  <w:num w:numId="21" w16cid:durableId="1414470296">
    <w:abstractNumId w:val="32"/>
  </w:num>
  <w:num w:numId="22" w16cid:durableId="1436441808">
    <w:abstractNumId w:val="32"/>
  </w:num>
  <w:num w:numId="23" w16cid:durableId="853347405">
    <w:abstractNumId w:val="27"/>
  </w:num>
  <w:num w:numId="24" w16cid:durableId="2140608233">
    <w:abstractNumId w:val="42"/>
  </w:num>
  <w:num w:numId="25" w16cid:durableId="588659717">
    <w:abstractNumId w:val="41"/>
  </w:num>
  <w:num w:numId="26" w16cid:durableId="1566336535">
    <w:abstractNumId w:val="12"/>
  </w:num>
  <w:num w:numId="27" w16cid:durableId="26371737">
    <w:abstractNumId w:val="10"/>
  </w:num>
  <w:num w:numId="28" w16cid:durableId="864101788">
    <w:abstractNumId w:val="24"/>
  </w:num>
  <w:num w:numId="29" w16cid:durableId="1652320415">
    <w:abstractNumId w:val="35"/>
  </w:num>
  <w:num w:numId="30" w16cid:durableId="432093610">
    <w:abstractNumId w:val="33"/>
  </w:num>
  <w:num w:numId="31" w16cid:durableId="1110473252">
    <w:abstractNumId w:val="18"/>
  </w:num>
  <w:num w:numId="32" w16cid:durableId="841050807">
    <w:abstractNumId w:val="23"/>
  </w:num>
  <w:num w:numId="33" w16cid:durableId="181017079">
    <w:abstractNumId w:val="22"/>
  </w:num>
  <w:num w:numId="34" w16cid:durableId="2004120448">
    <w:abstractNumId w:val="21"/>
  </w:num>
  <w:num w:numId="35" w16cid:durableId="1141114474">
    <w:abstractNumId w:val="28"/>
  </w:num>
  <w:num w:numId="36" w16cid:durableId="1346178170">
    <w:abstractNumId w:val="17"/>
  </w:num>
  <w:num w:numId="37" w16cid:durableId="1039162693">
    <w:abstractNumId w:val="19"/>
  </w:num>
  <w:num w:numId="38" w16cid:durableId="181630105">
    <w:abstractNumId w:val="39"/>
  </w:num>
  <w:num w:numId="39" w16cid:durableId="468670084">
    <w:abstractNumId w:val="15"/>
  </w:num>
  <w:num w:numId="40" w16cid:durableId="805044947">
    <w:abstractNumId w:val="43"/>
  </w:num>
  <w:num w:numId="41" w16cid:durableId="1369643495">
    <w:abstractNumId w:val="14"/>
  </w:num>
  <w:num w:numId="42" w16cid:durableId="857694184">
    <w:abstractNumId w:val="13"/>
  </w:num>
  <w:num w:numId="43" w16cid:durableId="386270614">
    <w:abstractNumId w:val="26"/>
  </w:num>
  <w:num w:numId="44" w16cid:durableId="472602435">
    <w:abstractNumId w:val="22"/>
    <w:lvlOverride w:ilvl="0">
      <w:startOverride w:val="1"/>
    </w:lvlOverride>
  </w:num>
  <w:num w:numId="45" w16cid:durableId="1091394448">
    <w:abstractNumId w:val="37"/>
  </w:num>
  <w:num w:numId="46" w16cid:durableId="634680912">
    <w:abstractNumId w:val="38"/>
  </w:num>
  <w:num w:numId="47" w16cid:durableId="193632952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32B2"/>
    <w:rsid w:val="00007E9B"/>
    <w:rsid w:val="00012261"/>
    <w:rsid w:val="00012664"/>
    <w:rsid w:val="000227A1"/>
    <w:rsid w:val="00025D8C"/>
    <w:rsid w:val="0002675B"/>
    <w:rsid w:val="0002726D"/>
    <w:rsid w:val="000318A8"/>
    <w:rsid w:val="000355C3"/>
    <w:rsid w:val="0003725B"/>
    <w:rsid w:val="00037A14"/>
    <w:rsid w:val="00040D90"/>
    <w:rsid w:val="00042CBE"/>
    <w:rsid w:val="000431C3"/>
    <w:rsid w:val="000441B9"/>
    <w:rsid w:val="00044D76"/>
    <w:rsid w:val="00044EED"/>
    <w:rsid w:val="0005426A"/>
    <w:rsid w:val="000543B7"/>
    <w:rsid w:val="00054D5E"/>
    <w:rsid w:val="0005693A"/>
    <w:rsid w:val="000637FF"/>
    <w:rsid w:val="00064C8E"/>
    <w:rsid w:val="00064FD3"/>
    <w:rsid w:val="0007063F"/>
    <w:rsid w:val="000709BF"/>
    <w:rsid w:val="00072125"/>
    <w:rsid w:val="0007565F"/>
    <w:rsid w:val="0007762B"/>
    <w:rsid w:val="00077699"/>
    <w:rsid w:val="0008102F"/>
    <w:rsid w:val="000835C3"/>
    <w:rsid w:val="0008773B"/>
    <w:rsid w:val="00090A61"/>
    <w:rsid w:val="00090D63"/>
    <w:rsid w:val="00091809"/>
    <w:rsid w:val="00091CEF"/>
    <w:rsid w:val="00095CA4"/>
    <w:rsid w:val="000964C4"/>
    <w:rsid w:val="000A1B06"/>
    <w:rsid w:val="000A3CE4"/>
    <w:rsid w:val="000A45EB"/>
    <w:rsid w:val="000A4C47"/>
    <w:rsid w:val="000B6059"/>
    <w:rsid w:val="000C09C3"/>
    <w:rsid w:val="000C7BF4"/>
    <w:rsid w:val="000D3D40"/>
    <w:rsid w:val="000D440E"/>
    <w:rsid w:val="000D63BE"/>
    <w:rsid w:val="000E2BFB"/>
    <w:rsid w:val="000E5CC1"/>
    <w:rsid w:val="000F08B3"/>
    <w:rsid w:val="000F1885"/>
    <w:rsid w:val="000F2612"/>
    <w:rsid w:val="000F7895"/>
    <w:rsid w:val="00101D5C"/>
    <w:rsid w:val="0010314D"/>
    <w:rsid w:val="0010484D"/>
    <w:rsid w:val="00105476"/>
    <w:rsid w:val="001058AB"/>
    <w:rsid w:val="0010603F"/>
    <w:rsid w:val="00110307"/>
    <w:rsid w:val="001105D8"/>
    <w:rsid w:val="00111DC6"/>
    <w:rsid w:val="00112D04"/>
    <w:rsid w:val="00113B47"/>
    <w:rsid w:val="00113B9B"/>
    <w:rsid w:val="00116711"/>
    <w:rsid w:val="001167A2"/>
    <w:rsid w:val="001179EC"/>
    <w:rsid w:val="00123D7B"/>
    <w:rsid w:val="00125821"/>
    <w:rsid w:val="00135B69"/>
    <w:rsid w:val="00137D84"/>
    <w:rsid w:val="00140D61"/>
    <w:rsid w:val="00145C4B"/>
    <w:rsid w:val="00147AAB"/>
    <w:rsid w:val="00150F3C"/>
    <w:rsid w:val="00152C4A"/>
    <w:rsid w:val="001538F9"/>
    <w:rsid w:val="00153D30"/>
    <w:rsid w:val="00162159"/>
    <w:rsid w:val="00162840"/>
    <w:rsid w:val="00163C40"/>
    <w:rsid w:val="00165309"/>
    <w:rsid w:val="00166494"/>
    <w:rsid w:val="00170457"/>
    <w:rsid w:val="00180404"/>
    <w:rsid w:val="00181B4B"/>
    <w:rsid w:val="00182C4E"/>
    <w:rsid w:val="0018383B"/>
    <w:rsid w:val="00186773"/>
    <w:rsid w:val="00192745"/>
    <w:rsid w:val="0019349B"/>
    <w:rsid w:val="001940B5"/>
    <w:rsid w:val="0019454E"/>
    <w:rsid w:val="001A1239"/>
    <w:rsid w:val="001A1422"/>
    <w:rsid w:val="001A4E59"/>
    <w:rsid w:val="001A6F09"/>
    <w:rsid w:val="001B0A1E"/>
    <w:rsid w:val="001B489B"/>
    <w:rsid w:val="001B4D38"/>
    <w:rsid w:val="001B5284"/>
    <w:rsid w:val="001B6021"/>
    <w:rsid w:val="001B7EB7"/>
    <w:rsid w:val="001C197E"/>
    <w:rsid w:val="001C19B6"/>
    <w:rsid w:val="001C2DF4"/>
    <w:rsid w:val="001C323E"/>
    <w:rsid w:val="001D1E2A"/>
    <w:rsid w:val="001D20F6"/>
    <w:rsid w:val="001D6AB5"/>
    <w:rsid w:val="001D6C7E"/>
    <w:rsid w:val="001D7818"/>
    <w:rsid w:val="001E0F30"/>
    <w:rsid w:val="001E57C0"/>
    <w:rsid w:val="001F2D6F"/>
    <w:rsid w:val="001F2FCE"/>
    <w:rsid w:val="001F343D"/>
    <w:rsid w:val="001F589D"/>
    <w:rsid w:val="001F6DC2"/>
    <w:rsid w:val="00200C3D"/>
    <w:rsid w:val="00200EE8"/>
    <w:rsid w:val="002018DD"/>
    <w:rsid w:val="00203A21"/>
    <w:rsid w:val="00210131"/>
    <w:rsid w:val="002117FF"/>
    <w:rsid w:val="0021276B"/>
    <w:rsid w:val="00216179"/>
    <w:rsid w:val="002233FF"/>
    <w:rsid w:val="002250CE"/>
    <w:rsid w:val="002327C0"/>
    <w:rsid w:val="00232BDF"/>
    <w:rsid w:val="002336A0"/>
    <w:rsid w:val="002406F8"/>
    <w:rsid w:val="002444B9"/>
    <w:rsid w:val="002454FA"/>
    <w:rsid w:val="00246F82"/>
    <w:rsid w:val="00252D53"/>
    <w:rsid w:val="002549A1"/>
    <w:rsid w:val="0025603D"/>
    <w:rsid w:val="00256632"/>
    <w:rsid w:val="002633C6"/>
    <w:rsid w:val="0026467E"/>
    <w:rsid w:val="002649BD"/>
    <w:rsid w:val="00274F1A"/>
    <w:rsid w:val="00275038"/>
    <w:rsid w:val="00275740"/>
    <w:rsid w:val="00276354"/>
    <w:rsid w:val="00276D04"/>
    <w:rsid w:val="0028034B"/>
    <w:rsid w:val="00281035"/>
    <w:rsid w:val="0028283E"/>
    <w:rsid w:val="00282FCE"/>
    <w:rsid w:val="0028371A"/>
    <w:rsid w:val="00287576"/>
    <w:rsid w:val="00290611"/>
    <w:rsid w:val="00291C4D"/>
    <w:rsid w:val="00292178"/>
    <w:rsid w:val="00293014"/>
    <w:rsid w:val="00295FD1"/>
    <w:rsid w:val="002A2C25"/>
    <w:rsid w:val="002A3815"/>
    <w:rsid w:val="002A618B"/>
    <w:rsid w:val="002B0535"/>
    <w:rsid w:val="002B36B5"/>
    <w:rsid w:val="002B36BA"/>
    <w:rsid w:val="002B41B7"/>
    <w:rsid w:val="002B5E77"/>
    <w:rsid w:val="002B74EE"/>
    <w:rsid w:val="002C0301"/>
    <w:rsid w:val="002C47E0"/>
    <w:rsid w:val="002C4A08"/>
    <w:rsid w:val="002D6B39"/>
    <w:rsid w:val="002D7198"/>
    <w:rsid w:val="002D7F78"/>
    <w:rsid w:val="002E0E15"/>
    <w:rsid w:val="002E2285"/>
    <w:rsid w:val="002E44CD"/>
    <w:rsid w:val="002E5311"/>
    <w:rsid w:val="002F0461"/>
    <w:rsid w:val="00301622"/>
    <w:rsid w:val="003019B6"/>
    <w:rsid w:val="003033DA"/>
    <w:rsid w:val="003034F2"/>
    <w:rsid w:val="00303B71"/>
    <w:rsid w:val="00307B59"/>
    <w:rsid w:val="0031322D"/>
    <w:rsid w:val="00313905"/>
    <w:rsid w:val="00313CD7"/>
    <w:rsid w:val="0031482B"/>
    <w:rsid w:val="00316CFB"/>
    <w:rsid w:val="00321250"/>
    <w:rsid w:val="003245AA"/>
    <w:rsid w:val="003260A5"/>
    <w:rsid w:val="00327117"/>
    <w:rsid w:val="003272D4"/>
    <w:rsid w:val="00332693"/>
    <w:rsid w:val="00332760"/>
    <w:rsid w:val="00334EAD"/>
    <w:rsid w:val="00335B11"/>
    <w:rsid w:val="00337286"/>
    <w:rsid w:val="0034072D"/>
    <w:rsid w:val="00342CD9"/>
    <w:rsid w:val="00343CBA"/>
    <w:rsid w:val="00344442"/>
    <w:rsid w:val="00346BD1"/>
    <w:rsid w:val="003471D3"/>
    <w:rsid w:val="00352373"/>
    <w:rsid w:val="00356242"/>
    <w:rsid w:val="00361A0D"/>
    <w:rsid w:val="00363935"/>
    <w:rsid w:val="00363E60"/>
    <w:rsid w:val="00371478"/>
    <w:rsid w:val="00373CB8"/>
    <w:rsid w:val="00373D9A"/>
    <w:rsid w:val="00375C57"/>
    <w:rsid w:val="003775D7"/>
    <w:rsid w:val="00380885"/>
    <w:rsid w:val="00381CDC"/>
    <w:rsid w:val="003825F7"/>
    <w:rsid w:val="00382DFE"/>
    <w:rsid w:val="003849D4"/>
    <w:rsid w:val="00384A48"/>
    <w:rsid w:val="00385C93"/>
    <w:rsid w:val="00387D6E"/>
    <w:rsid w:val="00395CD8"/>
    <w:rsid w:val="00396353"/>
    <w:rsid w:val="003972AA"/>
    <w:rsid w:val="003A1715"/>
    <w:rsid w:val="003A2927"/>
    <w:rsid w:val="003A60E4"/>
    <w:rsid w:val="003A6B7E"/>
    <w:rsid w:val="003B3451"/>
    <w:rsid w:val="003C026F"/>
    <w:rsid w:val="003C055E"/>
    <w:rsid w:val="003C183F"/>
    <w:rsid w:val="003C2D8F"/>
    <w:rsid w:val="003C3186"/>
    <w:rsid w:val="003D3F02"/>
    <w:rsid w:val="003D4B58"/>
    <w:rsid w:val="003D54D0"/>
    <w:rsid w:val="003D6B89"/>
    <w:rsid w:val="003D7140"/>
    <w:rsid w:val="003E0FB7"/>
    <w:rsid w:val="003E2810"/>
    <w:rsid w:val="003E42AD"/>
    <w:rsid w:val="003E65E4"/>
    <w:rsid w:val="003E67F4"/>
    <w:rsid w:val="003E7072"/>
    <w:rsid w:val="003E70DB"/>
    <w:rsid w:val="003F24EB"/>
    <w:rsid w:val="003F61A4"/>
    <w:rsid w:val="003F631F"/>
    <w:rsid w:val="003F79F1"/>
    <w:rsid w:val="00400C63"/>
    <w:rsid w:val="00401F6F"/>
    <w:rsid w:val="00403A70"/>
    <w:rsid w:val="00407111"/>
    <w:rsid w:val="004071AF"/>
    <w:rsid w:val="004118AA"/>
    <w:rsid w:val="00413366"/>
    <w:rsid w:val="004167E7"/>
    <w:rsid w:val="00421CA7"/>
    <w:rsid w:val="00423674"/>
    <w:rsid w:val="00424F9A"/>
    <w:rsid w:val="00425746"/>
    <w:rsid w:val="00427B37"/>
    <w:rsid w:val="00432541"/>
    <w:rsid w:val="004374E6"/>
    <w:rsid w:val="00437C4B"/>
    <w:rsid w:val="004407C6"/>
    <w:rsid w:val="00442BBC"/>
    <w:rsid w:val="00442C8A"/>
    <w:rsid w:val="0044402D"/>
    <w:rsid w:val="0044507E"/>
    <w:rsid w:val="00457874"/>
    <w:rsid w:val="00460F13"/>
    <w:rsid w:val="004634FA"/>
    <w:rsid w:val="00464A8C"/>
    <w:rsid w:val="004662B7"/>
    <w:rsid w:val="00466604"/>
    <w:rsid w:val="00467D4A"/>
    <w:rsid w:val="00467DBC"/>
    <w:rsid w:val="004723CA"/>
    <w:rsid w:val="0047692E"/>
    <w:rsid w:val="00477A04"/>
    <w:rsid w:val="004800FA"/>
    <w:rsid w:val="004804F7"/>
    <w:rsid w:val="00481C84"/>
    <w:rsid w:val="004874FE"/>
    <w:rsid w:val="00490BB0"/>
    <w:rsid w:val="00496E2E"/>
    <w:rsid w:val="004A2890"/>
    <w:rsid w:val="004A2A09"/>
    <w:rsid w:val="004A2D91"/>
    <w:rsid w:val="004A32F0"/>
    <w:rsid w:val="004A5F2D"/>
    <w:rsid w:val="004B03CD"/>
    <w:rsid w:val="004B0D2A"/>
    <w:rsid w:val="004B204F"/>
    <w:rsid w:val="004B2F65"/>
    <w:rsid w:val="004B328F"/>
    <w:rsid w:val="004B4403"/>
    <w:rsid w:val="004C7943"/>
    <w:rsid w:val="004D3BB8"/>
    <w:rsid w:val="004D5F74"/>
    <w:rsid w:val="004E0EA4"/>
    <w:rsid w:val="004E0F92"/>
    <w:rsid w:val="004E7571"/>
    <w:rsid w:val="004F0F1A"/>
    <w:rsid w:val="004F10BC"/>
    <w:rsid w:val="004F5D28"/>
    <w:rsid w:val="004F61BC"/>
    <w:rsid w:val="004F6294"/>
    <w:rsid w:val="00501AE3"/>
    <w:rsid w:val="00502E66"/>
    <w:rsid w:val="0050433C"/>
    <w:rsid w:val="005065D4"/>
    <w:rsid w:val="00510295"/>
    <w:rsid w:val="005133B9"/>
    <w:rsid w:val="00514C94"/>
    <w:rsid w:val="00515A5A"/>
    <w:rsid w:val="0051620F"/>
    <w:rsid w:val="00520BDA"/>
    <w:rsid w:val="00522EF9"/>
    <w:rsid w:val="005239F8"/>
    <w:rsid w:val="00524239"/>
    <w:rsid w:val="00526D98"/>
    <w:rsid w:val="005271F7"/>
    <w:rsid w:val="005321F7"/>
    <w:rsid w:val="005403CC"/>
    <w:rsid w:val="00541CF0"/>
    <w:rsid w:val="00546136"/>
    <w:rsid w:val="0054618B"/>
    <w:rsid w:val="0054664B"/>
    <w:rsid w:val="005472DC"/>
    <w:rsid w:val="005479C1"/>
    <w:rsid w:val="00550FBD"/>
    <w:rsid w:val="005516AC"/>
    <w:rsid w:val="005548E7"/>
    <w:rsid w:val="00554E7F"/>
    <w:rsid w:val="005632BA"/>
    <w:rsid w:val="0056407C"/>
    <w:rsid w:val="00571ECB"/>
    <w:rsid w:val="00572038"/>
    <w:rsid w:val="00572418"/>
    <w:rsid w:val="00575156"/>
    <w:rsid w:val="00577A1B"/>
    <w:rsid w:val="005802DA"/>
    <w:rsid w:val="00580813"/>
    <w:rsid w:val="005833EF"/>
    <w:rsid w:val="00584545"/>
    <w:rsid w:val="00585CF1"/>
    <w:rsid w:val="00590BED"/>
    <w:rsid w:val="005937C8"/>
    <w:rsid w:val="005957B9"/>
    <w:rsid w:val="00595CF4"/>
    <w:rsid w:val="00596ABE"/>
    <w:rsid w:val="005A436B"/>
    <w:rsid w:val="005A7495"/>
    <w:rsid w:val="005B3409"/>
    <w:rsid w:val="005B6507"/>
    <w:rsid w:val="005B7726"/>
    <w:rsid w:val="005C02D2"/>
    <w:rsid w:val="005C2981"/>
    <w:rsid w:val="005C5238"/>
    <w:rsid w:val="005D58D4"/>
    <w:rsid w:val="005D619E"/>
    <w:rsid w:val="005D668B"/>
    <w:rsid w:val="005D759B"/>
    <w:rsid w:val="005E454E"/>
    <w:rsid w:val="005E4852"/>
    <w:rsid w:val="005F1C11"/>
    <w:rsid w:val="005F2243"/>
    <w:rsid w:val="005F4262"/>
    <w:rsid w:val="005F451D"/>
    <w:rsid w:val="005F6F46"/>
    <w:rsid w:val="00601DF7"/>
    <w:rsid w:val="006031AC"/>
    <w:rsid w:val="00603857"/>
    <w:rsid w:val="00605AD3"/>
    <w:rsid w:val="0060654F"/>
    <w:rsid w:val="00610FE6"/>
    <w:rsid w:val="00613760"/>
    <w:rsid w:val="00614E47"/>
    <w:rsid w:val="006162B2"/>
    <w:rsid w:val="0062198D"/>
    <w:rsid w:val="0062236F"/>
    <w:rsid w:val="00626AC2"/>
    <w:rsid w:val="0063348C"/>
    <w:rsid w:val="006346A7"/>
    <w:rsid w:val="006355C1"/>
    <w:rsid w:val="00635F98"/>
    <w:rsid w:val="006366CA"/>
    <w:rsid w:val="00636AE5"/>
    <w:rsid w:val="006404F8"/>
    <w:rsid w:val="00641E2E"/>
    <w:rsid w:val="006437AB"/>
    <w:rsid w:val="00643DBD"/>
    <w:rsid w:val="00645336"/>
    <w:rsid w:val="00646604"/>
    <w:rsid w:val="00650BF9"/>
    <w:rsid w:val="0065229F"/>
    <w:rsid w:val="006525C2"/>
    <w:rsid w:val="00652E7C"/>
    <w:rsid w:val="006532A6"/>
    <w:rsid w:val="00653574"/>
    <w:rsid w:val="00654FDB"/>
    <w:rsid w:val="00657338"/>
    <w:rsid w:val="00657DBF"/>
    <w:rsid w:val="00662B91"/>
    <w:rsid w:val="006650E3"/>
    <w:rsid w:val="0067206C"/>
    <w:rsid w:val="00675866"/>
    <w:rsid w:val="006758AB"/>
    <w:rsid w:val="00675A72"/>
    <w:rsid w:val="00676BEB"/>
    <w:rsid w:val="00676FC8"/>
    <w:rsid w:val="00682DC7"/>
    <w:rsid w:val="00683B33"/>
    <w:rsid w:val="006840BF"/>
    <w:rsid w:val="0068603C"/>
    <w:rsid w:val="0069123C"/>
    <w:rsid w:val="00692401"/>
    <w:rsid w:val="0069385B"/>
    <w:rsid w:val="00694F0B"/>
    <w:rsid w:val="00696C70"/>
    <w:rsid w:val="006978DE"/>
    <w:rsid w:val="006A0A23"/>
    <w:rsid w:val="006A371A"/>
    <w:rsid w:val="006A746F"/>
    <w:rsid w:val="006B0BC5"/>
    <w:rsid w:val="006B1688"/>
    <w:rsid w:val="006B7823"/>
    <w:rsid w:val="006C0321"/>
    <w:rsid w:val="006C3102"/>
    <w:rsid w:val="006C6135"/>
    <w:rsid w:val="006D3E26"/>
    <w:rsid w:val="006D55E2"/>
    <w:rsid w:val="006D77B5"/>
    <w:rsid w:val="006E07FA"/>
    <w:rsid w:val="006E25A1"/>
    <w:rsid w:val="006E359D"/>
    <w:rsid w:val="006E7EDF"/>
    <w:rsid w:val="006F13B8"/>
    <w:rsid w:val="006F2A24"/>
    <w:rsid w:val="006F32B8"/>
    <w:rsid w:val="006F5AB3"/>
    <w:rsid w:val="006F6F73"/>
    <w:rsid w:val="006F70E5"/>
    <w:rsid w:val="00701141"/>
    <w:rsid w:val="00702C4E"/>
    <w:rsid w:val="00706746"/>
    <w:rsid w:val="00706B0C"/>
    <w:rsid w:val="00706D7E"/>
    <w:rsid w:val="007076E3"/>
    <w:rsid w:val="00707FDD"/>
    <w:rsid w:val="007112D6"/>
    <w:rsid w:val="00713010"/>
    <w:rsid w:val="00714A35"/>
    <w:rsid w:val="00720707"/>
    <w:rsid w:val="007214A4"/>
    <w:rsid w:val="00723F23"/>
    <w:rsid w:val="00725347"/>
    <w:rsid w:val="00725B86"/>
    <w:rsid w:val="00725E92"/>
    <w:rsid w:val="00725EFF"/>
    <w:rsid w:val="007264DF"/>
    <w:rsid w:val="00727A6A"/>
    <w:rsid w:val="00727BEF"/>
    <w:rsid w:val="00730000"/>
    <w:rsid w:val="00730276"/>
    <w:rsid w:val="00733B25"/>
    <w:rsid w:val="0073471F"/>
    <w:rsid w:val="007358E3"/>
    <w:rsid w:val="007367CF"/>
    <w:rsid w:val="00736DF5"/>
    <w:rsid w:val="007373E4"/>
    <w:rsid w:val="0073772C"/>
    <w:rsid w:val="00742399"/>
    <w:rsid w:val="007435AF"/>
    <w:rsid w:val="00743C8C"/>
    <w:rsid w:val="007459F1"/>
    <w:rsid w:val="00746A83"/>
    <w:rsid w:val="0075451A"/>
    <w:rsid w:val="00755C7E"/>
    <w:rsid w:val="00757A20"/>
    <w:rsid w:val="007611D9"/>
    <w:rsid w:val="00762128"/>
    <w:rsid w:val="00763F5C"/>
    <w:rsid w:val="00765F84"/>
    <w:rsid w:val="007667DD"/>
    <w:rsid w:val="00766A08"/>
    <w:rsid w:val="007705C4"/>
    <w:rsid w:val="0077270D"/>
    <w:rsid w:val="00772779"/>
    <w:rsid w:val="00773C1A"/>
    <w:rsid w:val="00776D24"/>
    <w:rsid w:val="00781254"/>
    <w:rsid w:val="00784400"/>
    <w:rsid w:val="00790C56"/>
    <w:rsid w:val="00796179"/>
    <w:rsid w:val="007976CA"/>
    <w:rsid w:val="007A0226"/>
    <w:rsid w:val="007A1980"/>
    <w:rsid w:val="007A5E1E"/>
    <w:rsid w:val="007A78EC"/>
    <w:rsid w:val="007A7D10"/>
    <w:rsid w:val="007B1A42"/>
    <w:rsid w:val="007B5FAB"/>
    <w:rsid w:val="007B651B"/>
    <w:rsid w:val="007B7807"/>
    <w:rsid w:val="007C0DC0"/>
    <w:rsid w:val="007C1813"/>
    <w:rsid w:val="007C2789"/>
    <w:rsid w:val="007C4328"/>
    <w:rsid w:val="007C64B1"/>
    <w:rsid w:val="007D3AFD"/>
    <w:rsid w:val="007D50E0"/>
    <w:rsid w:val="007D5258"/>
    <w:rsid w:val="007E1DEA"/>
    <w:rsid w:val="007E2824"/>
    <w:rsid w:val="007F077F"/>
    <w:rsid w:val="007F2D87"/>
    <w:rsid w:val="007F6087"/>
    <w:rsid w:val="007F70C2"/>
    <w:rsid w:val="00800157"/>
    <w:rsid w:val="00800983"/>
    <w:rsid w:val="00805114"/>
    <w:rsid w:val="008069D1"/>
    <w:rsid w:val="00806C90"/>
    <w:rsid w:val="008071F9"/>
    <w:rsid w:val="0081005F"/>
    <w:rsid w:val="00814E92"/>
    <w:rsid w:val="00822B92"/>
    <w:rsid w:val="008230DC"/>
    <w:rsid w:val="0082473F"/>
    <w:rsid w:val="00825E31"/>
    <w:rsid w:val="00831F6C"/>
    <w:rsid w:val="00832262"/>
    <w:rsid w:val="008342DB"/>
    <w:rsid w:val="00835C2C"/>
    <w:rsid w:val="00836F07"/>
    <w:rsid w:val="0083767B"/>
    <w:rsid w:val="00840F44"/>
    <w:rsid w:val="00841C9D"/>
    <w:rsid w:val="008432D1"/>
    <w:rsid w:val="00843B8A"/>
    <w:rsid w:val="0084455B"/>
    <w:rsid w:val="008445BC"/>
    <w:rsid w:val="00844650"/>
    <w:rsid w:val="00845060"/>
    <w:rsid w:val="008457DF"/>
    <w:rsid w:val="00851089"/>
    <w:rsid w:val="00853A62"/>
    <w:rsid w:val="00854D32"/>
    <w:rsid w:val="00857888"/>
    <w:rsid w:val="00861A28"/>
    <w:rsid w:val="00862A69"/>
    <w:rsid w:val="00862C24"/>
    <w:rsid w:val="0086568B"/>
    <w:rsid w:val="00870502"/>
    <w:rsid w:val="0087107E"/>
    <w:rsid w:val="00872D4C"/>
    <w:rsid w:val="00873C13"/>
    <w:rsid w:val="00877099"/>
    <w:rsid w:val="00880229"/>
    <w:rsid w:val="00881418"/>
    <w:rsid w:val="00883B38"/>
    <w:rsid w:val="00883EBE"/>
    <w:rsid w:val="00885B52"/>
    <w:rsid w:val="00885C22"/>
    <w:rsid w:val="00891536"/>
    <w:rsid w:val="00891C12"/>
    <w:rsid w:val="00896330"/>
    <w:rsid w:val="008A0296"/>
    <w:rsid w:val="008A2153"/>
    <w:rsid w:val="008A260D"/>
    <w:rsid w:val="008A3B63"/>
    <w:rsid w:val="008A3D04"/>
    <w:rsid w:val="008A51A3"/>
    <w:rsid w:val="008A6AD0"/>
    <w:rsid w:val="008B38F6"/>
    <w:rsid w:val="008B3961"/>
    <w:rsid w:val="008C2782"/>
    <w:rsid w:val="008C320B"/>
    <w:rsid w:val="008C42E3"/>
    <w:rsid w:val="008C7368"/>
    <w:rsid w:val="008D0651"/>
    <w:rsid w:val="008D1F17"/>
    <w:rsid w:val="008D45D8"/>
    <w:rsid w:val="008D71CD"/>
    <w:rsid w:val="008E1A3D"/>
    <w:rsid w:val="008E2859"/>
    <w:rsid w:val="008E7B01"/>
    <w:rsid w:val="008F58EA"/>
    <w:rsid w:val="008F7B3D"/>
    <w:rsid w:val="0090405B"/>
    <w:rsid w:val="0090583D"/>
    <w:rsid w:val="00907372"/>
    <w:rsid w:val="009108F1"/>
    <w:rsid w:val="00915C84"/>
    <w:rsid w:val="00917563"/>
    <w:rsid w:val="00921FA6"/>
    <w:rsid w:val="00923E53"/>
    <w:rsid w:val="0092605C"/>
    <w:rsid w:val="009328DD"/>
    <w:rsid w:val="00937E84"/>
    <w:rsid w:val="00940482"/>
    <w:rsid w:val="00941750"/>
    <w:rsid w:val="0094187B"/>
    <w:rsid w:val="0094574D"/>
    <w:rsid w:val="00950F99"/>
    <w:rsid w:val="00954036"/>
    <w:rsid w:val="0095461C"/>
    <w:rsid w:val="00961717"/>
    <w:rsid w:val="00961E78"/>
    <w:rsid w:val="00961FBF"/>
    <w:rsid w:val="0096272D"/>
    <w:rsid w:val="00963417"/>
    <w:rsid w:val="00964687"/>
    <w:rsid w:val="00972310"/>
    <w:rsid w:val="00972992"/>
    <w:rsid w:val="00973D95"/>
    <w:rsid w:val="00974811"/>
    <w:rsid w:val="0097653F"/>
    <w:rsid w:val="00977E73"/>
    <w:rsid w:val="00980900"/>
    <w:rsid w:val="00982F78"/>
    <w:rsid w:val="009875B2"/>
    <w:rsid w:val="00987FC3"/>
    <w:rsid w:val="00990C9D"/>
    <w:rsid w:val="00990DBA"/>
    <w:rsid w:val="00994848"/>
    <w:rsid w:val="009A12B1"/>
    <w:rsid w:val="009A7A16"/>
    <w:rsid w:val="009A7DC1"/>
    <w:rsid w:val="009B08D5"/>
    <w:rsid w:val="009B0A15"/>
    <w:rsid w:val="009B2302"/>
    <w:rsid w:val="009B6152"/>
    <w:rsid w:val="009B6512"/>
    <w:rsid w:val="009B7C7F"/>
    <w:rsid w:val="009C5777"/>
    <w:rsid w:val="009C609F"/>
    <w:rsid w:val="009C6829"/>
    <w:rsid w:val="009D17E0"/>
    <w:rsid w:val="009D1852"/>
    <w:rsid w:val="009D4E77"/>
    <w:rsid w:val="009E181B"/>
    <w:rsid w:val="009E502D"/>
    <w:rsid w:val="009F0DFC"/>
    <w:rsid w:val="009F12C4"/>
    <w:rsid w:val="009F3445"/>
    <w:rsid w:val="009F5667"/>
    <w:rsid w:val="00A001E9"/>
    <w:rsid w:val="00A00B9E"/>
    <w:rsid w:val="00A06C33"/>
    <w:rsid w:val="00A070A8"/>
    <w:rsid w:val="00A07C62"/>
    <w:rsid w:val="00A11B22"/>
    <w:rsid w:val="00A1391A"/>
    <w:rsid w:val="00A15433"/>
    <w:rsid w:val="00A1589A"/>
    <w:rsid w:val="00A218A9"/>
    <w:rsid w:val="00A21B41"/>
    <w:rsid w:val="00A26487"/>
    <w:rsid w:val="00A27248"/>
    <w:rsid w:val="00A305C7"/>
    <w:rsid w:val="00A305CC"/>
    <w:rsid w:val="00A30DE5"/>
    <w:rsid w:val="00A343A1"/>
    <w:rsid w:val="00A345EB"/>
    <w:rsid w:val="00A3483B"/>
    <w:rsid w:val="00A34891"/>
    <w:rsid w:val="00A36739"/>
    <w:rsid w:val="00A42400"/>
    <w:rsid w:val="00A431BD"/>
    <w:rsid w:val="00A44A66"/>
    <w:rsid w:val="00A50EEB"/>
    <w:rsid w:val="00A51976"/>
    <w:rsid w:val="00A52886"/>
    <w:rsid w:val="00A52D65"/>
    <w:rsid w:val="00A54C90"/>
    <w:rsid w:val="00A57079"/>
    <w:rsid w:val="00A61E45"/>
    <w:rsid w:val="00A6266D"/>
    <w:rsid w:val="00A6338D"/>
    <w:rsid w:val="00A657C7"/>
    <w:rsid w:val="00A672AC"/>
    <w:rsid w:val="00A67AB8"/>
    <w:rsid w:val="00A75D96"/>
    <w:rsid w:val="00A75F4C"/>
    <w:rsid w:val="00A76005"/>
    <w:rsid w:val="00A767D1"/>
    <w:rsid w:val="00A778D0"/>
    <w:rsid w:val="00A77EA4"/>
    <w:rsid w:val="00A77F72"/>
    <w:rsid w:val="00A81580"/>
    <w:rsid w:val="00A84A9C"/>
    <w:rsid w:val="00A84EE4"/>
    <w:rsid w:val="00A90753"/>
    <w:rsid w:val="00A94654"/>
    <w:rsid w:val="00A9584B"/>
    <w:rsid w:val="00AA2944"/>
    <w:rsid w:val="00AB1738"/>
    <w:rsid w:val="00AB1F0A"/>
    <w:rsid w:val="00AB5EE5"/>
    <w:rsid w:val="00AC02F4"/>
    <w:rsid w:val="00AC2A83"/>
    <w:rsid w:val="00AC341A"/>
    <w:rsid w:val="00AC4098"/>
    <w:rsid w:val="00AC5FDD"/>
    <w:rsid w:val="00AC7241"/>
    <w:rsid w:val="00AD3050"/>
    <w:rsid w:val="00AD3F45"/>
    <w:rsid w:val="00AD629C"/>
    <w:rsid w:val="00AE030B"/>
    <w:rsid w:val="00AE5250"/>
    <w:rsid w:val="00AE621F"/>
    <w:rsid w:val="00AE69F4"/>
    <w:rsid w:val="00AE732E"/>
    <w:rsid w:val="00AE7C6A"/>
    <w:rsid w:val="00AF0AB5"/>
    <w:rsid w:val="00AF3542"/>
    <w:rsid w:val="00AF4EAD"/>
    <w:rsid w:val="00AF726E"/>
    <w:rsid w:val="00AF76E3"/>
    <w:rsid w:val="00AF776F"/>
    <w:rsid w:val="00AF7E71"/>
    <w:rsid w:val="00B0148A"/>
    <w:rsid w:val="00B01596"/>
    <w:rsid w:val="00B01E5F"/>
    <w:rsid w:val="00B02132"/>
    <w:rsid w:val="00B047B6"/>
    <w:rsid w:val="00B12FFF"/>
    <w:rsid w:val="00B16D23"/>
    <w:rsid w:val="00B171D4"/>
    <w:rsid w:val="00B20041"/>
    <w:rsid w:val="00B20667"/>
    <w:rsid w:val="00B25DD6"/>
    <w:rsid w:val="00B26AE9"/>
    <w:rsid w:val="00B34206"/>
    <w:rsid w:val="00B3525A"/>
    <w:rsid w:val="00B36DF4"/>
    <w:rsid w:val="00B571F4"/>
    <w:rsid w:val="00B57B2A"/>
    <w:rsid w:val="00B617E0"/>
    <w:rsid w:val="00B654B7"/>
    <w:rsid w:val="00B65F8B"/>
    <w:rsid w:val="00B677C4"/>
    <w:rsid w:val="00B72E04"/>
    <w:rsid w:val="00B812AA"/>
    <w:rsid w:val="00B81832"/>
    <w:rsid w:val="00B820DA"/>
    <w:rsid w:val="00B84EF4"/>
    <w:rsid w:val="00B9064A"/>
    <w:rsid w:val="00B91B41"/>
    <w:rsid w:val="00B96667"/>
    <w:rsid w:val="00B9728F"/>
    <w:rsid w:val="00BA0456"/>
    <w:rsid w:val="00BA38A3"/>
    <w:rsid w:val="00BA512C"/>
    <w:rsid w:val="00BB0243"/>
    <w:rsid w:val="00BB1F22"/>
    <w:rsid w:val="00BB2FCF"/>
    <w:rsid w:val="00BB612C"/>
    <w:rsid w:val="00BB7884"/>
    <w:rsid w:val="00BC2130"/>
    <w:rsid w:val="00BD2645"/>
    <w:rsid w:val="00BD2802"/>
    <w:rsid w:val="00BD6CE8"/>
    <w:rsid w:val="00BD7DFD"/>
    <w:rsid w:val="00BE3319"/>
    <w:rsid w:val="00BE48AD"/>
    <w:rsid w:val="00BF10F3"/>
    <w:rsid w:val="00BF3D5A"/>
    <w:rsid w:val="00BF44A2"/>
    <w:rsid w:val="00BF60FD"/>
    <w:rsid w:val="00BF7068"/>
    <w:rsid w:val="00C0121B"/>
    <w:rsid w:val="00C0326E"/>
    <w:rsid w:val="00C036D3"/>
    <w:rsid w:val="00C0370A"/>
    <w:rsid w:val="00C046C8"/>
    <w:rsid w:val="00C05A51"/>
    <w:rsid w:val="00C06DD3"/>
    <w:rsid w:val="00C07099"/>
    <w:rsid w:val="00C12C2B"/>
    <w:rsid w:val="00C12E7D"/>
    <w:rsid w:val="00C1443A"/>
    <w:rsid w:val="00C14850"/>
    <w:rsid w:val="00C17DDC"/>
    <w:rsid w:val="00C218D8"/>
    <w:rsid w:val="00C22133"/>
    <w:rsid w:val="00C22F8B"/>
    <w:rsid w:val="00C24541"/>
    <w:rsid w:val="00C3053B"/>
    <w:rsid w:val="00C3066E"/>
    <w:rsid w:val="00C31D8E"/>
    <w:rsid w:val="00C31F9C"/>
    <w:rsid w:val="00C353E4"/>
    <w:rsid w:val="00C378FB"/>
    <w:rsid w:val="00C37B7A"/>
    <w:rsid w:val="00C416F2"/>
    <w:rsid w:val="00C43981"/>
    <w:rsid w:val="00C44F21"/>
    <w:rsid w:val="00C450C3"/>
    <w:rsid w:val="00C45B91"/>
    <w:rsid w:val="00C505FF"/>
    <w:rsid w:val="00C5189F"/>
    <w:rsid w:val="00C55167"/>
    <w:rsid w:val="00C563EF"/>
    <w:rsid w:val="00C601F9"/>
    <w:rsid w:val="00C60771"/>
    <w:rsid w:val="00C61519"/>
    <w:rsid w:val="00C61768"/>
    <w:rsid w:val="00C61A50"/>
    <w:rsid w:val="00C65910"/>
    <w:rsid w:val="00C67F04"/>
    <w:rsid w:val="00C718BC"/>
    <w:rsid w:val="00C72495"/>
    <w:rsid w:val="00C73C56"/>
    <w:rsid w:val="00C77D5C"/>
    <w:rsid w:val="00C84AAE"/>
    <w:rsid w:val="00C8798F"/>
    <w:rsid w:val="00C91EB6"/>
    <w:rsid w:val="00C924F0"/>
    <w:rsid w:val="00C932A3"/>
    <w:rsid w:val="00C94544"/>
    <w:rsid w:val="00CA74B3"/>
    <w:rsid w:val="00CB1B95"/>
    <w:rsid w:val="00CC3942"/>
    <w:rsid w:val="00CC43A6"/>
    <w:rsid w:val="00CC6E5D"/>
    <w:rsid w:val="00CD10BF"/>
    <w:rsid w:val="00CD4D7C"/>
    <w:rsid w:val="00CD52D3"/>
    <w:rsid w:val="00CE0CE1"/>
    <w:rsid w:val="00CE1428"/>
    <w:rsid w:val="00CE5A1C"/>
    <w:rsid w:val="00CF13E2"/>
    <w:rsid w:val="00CF3F6B"/>
    <w:rsid w:val="00CF5695"/>
    <w:rsid w:val="00CF611C"/>
    <w:rsid w:val="00CF75CE"/>
    <w:rsid w:val="00D01B83"/>
    <w:rsid w:val="00D02FFC"/>
    <w:rsid w:val="00D14296"/>
    <w:rsid w:val="00D1614D"/>
    <w:rsid w:val="00D174D9"/>
    <w:rsid w:val="00D20A6A"/>
    <w:rsid w:val="00D21C3E"/>
    <w:rsid w:val="00D234B1"/>
    <w:rsid w:val="00D2571F"/>
    <w:rsid w:val="00D271CE"/>
    <w:rsid w:val="00D302CD"/>
    <w:rsid w:val="00D3077C"/>
    <w:rsid w:val="00D32FD0"/>
    <w:rsid w:val="00D33AD6"/>
    <w:rsid w:val="00D33D12"/>
    <w:rsid w:val="00D34A04"/>
    <w:rsid w:val="00D359A0"/>
    <w:rsid w:val="00D41D3E"/>
    <w:rsid w:val="00D50ADD"/>
    <w:rsid w:val="00D5111B"/>
    <w:rsid w:val="00D530B4"/>
    <w:rsid w:val="00D60214"/>
    <w:rsid w:val="00D62F8A"/>
    <w:rsid w:val="00D66A5B"/>
    <w:rsid w:val="00D66F26"/>
    <w:rsid w:val="00D70166"/>
    <w:rsid w:val="00D71535"/>
    <w:rsid w:val="00D71A1A"/>
    <w:rsid w:val="00D77685"/>
    <w:rsid w:val="00D77D0A"/>
    <w:rsid w:val="00D81A6F"/>
    <w:rsid w:val="00D81F83"/>
    <w:rsid w:val="00D82D6F"/>
    <w:rsid w:val="00D90054"/>
    <w:rsid w:val="00D9152D"/>
    <w:rsid w:val="00D91D3D"/>
    <w:rsid w:val="00D9573A"/>
    <w:rsid w:val="00D9798E"/>
    <w:rsid w:val="00DA4BB3"/>
    <w:rsid w:val="00DA5F77"/>
    <w:rsid w:val="00DA6CD8"/>
    <w:rsid w:val="00DB2B22"/>
    <w:rsid w:val="00DB3404"/>
    <w:rsid w:val="00DB510D"/>
    <w:rsid w:val="00DB6B5C"/>
    <w:rsid w:val="00DB6E52"/>
    <w:rsid w:val="00DC1954"/>
    <w:rsid w:val="00DC3004"/>
    <w:rsid w:val="00DC64EC"/>
    <w:rsid w:val="00DC7CCD"/>
    <w:rsid w:val="00DD5285"/>
    <w:rsid w:val="00DD6FD3"/>
    <w:rsid w:val="00DE1881"/>
    <w:rsid w:val="00DE3367"/>
    <w:rsid w:val="00DE40D1"/>
    <w:rsid w:val="00DE46A5"/>
    <w:rsid w:val="00DF7371"/>
    <w:rsid w:val="00DF7390"/>
    <w:rsid w:val="00DF7EA2"/>
    <w:rsid w:val="00E0510D"/>
    <w:rsid w:val="00E05571"/>
    <w:rsid w:val="00E05F70"/>
    <w:rsid w:val="00E11229"/>
    <w:rsid w:val="00E135F0"/>
    <w:rsid w:val="00E15396"/>
    <w:rsid w:val="00E15B6B"/>
    <w:rsid w:val="00E160E0"/>
    <w:rsid w:val="00E17C67"/>
    <w:rsid w:val="00E20635"/>
    <w:rsid w:val="00E2273D"/>
    <w:rsid w:val="00E235AA"/>
    <w:rsid w:val="00E30210"/>
    <w:rsid w:val="00E32C7C"/>
    <w:rsid w:val="00E331A7"/>
    <w:rsid w:val="00E37567"/>
    <w:rsid w:val="00E40CCC"/>
    <w:rsid w:val="00E42759"/>
    <w:rsid w:val="00E4588C"/>
    <w:rsid w:val="00E45EB3"/>
    <w:rsid w:val="00E47850"/>
    <w:rsid w:val="00E47D2B"/>
    <w:rsid w:val="00E52974"/>
    <w:rsid w:val="00E5491A"/>
    <w:rsid w:val="00E55947"/>
    <w:rsid w:val="00E60C45"/>
    <w:rsid w:val="00E613E9"/>
    <w:rsid w:val="00E61773"/>
    <w:rsid w:val="00E61B15"/>
    <w:rsid w:val="00E63647"/>
    <w:rsid w:val="00E715E3"/>
    <w:rsid w:val="00E716EF"/>
    <w:rsid w:val="00E71C1C"/>
    <w:rsid w:val="00E7509A"/>
    <w:rsid w:val="00E768C7"/>
    <w:rsid w:val="00E77BAA"/>
    <w:rsid w:val="00E86125"/>
    <w:rsid w:val="00E90DCA"/>
    <w:rsid w:val="00E91148"/>
    <w:rsid w:val="00E93C03"/>
    <w:rsid w:val="00EA0301"/>
    <w:rsid w:val="00EA0DFF"/>
    <w:rsid w:val="00EA3B6B"/>
    <w:rsid w:val="00EA3FDC"/>
    <w:rsid w:val="00EA44BF"/>
    <w:rsid w:val="00EA4C99"/>
    <w:rsid w:val="00EA59AB"/>
    <w:rsid w:val="00EA61C0"/>
    <w:rsid w:val="00EB036E"/>
    <w:rsid w:val="00EB4726"/>
    <w:rsid w:val="00EB5019"/>
    <w:rsid w:val="00EB6E97"/>
    <w:rsid w:val="00EC0B8E"/>
    <w:rsid w:val="00EC3E45"/>
    <w:rsid w:val="00EC6AA5"/>
    <w:rsid w:val="00ED00D1"/>
    <w:rsid w:val="00ED0202"/>
    <w:rsid w:val="00ED19EB"/>
    <w:rsid w:val="00ED413A"/>
    <w:rsid w:val="00ED4ABA"/>
    <w:rsid w:val="00ED609E"/>
    <w:rsid w:val="00EE4628"/>
    <w:rsid w:val="00EE4713"/>
    <w:rsid w:val="00EE78E2"/>
    <w:rsid w:val="00EF07DA"/>
    <w:rsid w:val="00EF07E8"/>
    <w:rsid w:val="00EF1342"/>
    <w:rsid w:val="00EF3594"/>
    <w:rsid w:val="00EF3A6D"/>
    <w:rsid w:val="00EF5AD0"/>
    <w:rsid w:val="00EF68BB"/>
    <w:rsid w:val="00EF6EE9"/>
    <w:rsid w:val="00F01158"/>
    <w:rsid w:val="00F0318A"/>
    <w:rsid w:val="00F05BEA"/>
    <w:rsid w:val="00F11C66"/>
    <w:rsid w:val="00F1358C"/>
    <w:rsid w:val="00F16E33"/>
    <w:rsid w:val="00F17EE6"/>
    <w:rsid w:val="00F20388"/>
    <w:rsid w:val="00F215B8"/>
    <w:rsid w:val="00F21C31"/>
    <w:rsid w:val="00F22CDC"/>
    <w:rsid w:val="00F2401D"/>
    <w:rsid w:val="00F32AE0"/>
    <w:rsid w:val="00F338AF"/>
    <w:rsid w:val="00F33F60"/>
    <w:rsid w:val="00F346D5"/>
    <w:rsid w:val="00F34BEA"/>
    <w:rsid w:val="00F36BC4"/>
    <w:rsid w:val="00F41FE9"/>
    <w:rsid w:val="00F42562"/>
    <w:rsid w:val="00F45DE1"/>
    <w:rsid w:val="00F47056"/>
    <w:rsid w:val="00F47BB7"/>
    <w:rsid w:val="00F53DC3"/>
    <w:rsid w:val="00F54735"/>
    <w:rsid w:val="00F55418"/>
    <w:rsid w:val="00F567EB"/>
    <w:rsid w:val="00F60031"/>
    <w:rsid w:val="00F715FE"/>
    <w:rsid w:val="00F746A9"/>
    <w:rsid w:val="00F75200"/>
    <w:rsid w:val="00F76CF5"/>
    <w:rsid w:val="00F828FC"/>
    <w:rsid w:val="00F84979"/>
    <w:rsid w:val="00F871E2"/>
    <w:rsid w:val="00F9054C"/>
    <w:rsid w:val="00F90B39"/>
    <w:rsid w:val="00F91DF0"/>
    <w:rsid w:val="00F92642"/>
    <w:rsid w:val="00F944DE"/>
    <w:rsid w:val="00FA248D"/>
    <w:rsid w:val="00FA6B6C"/>
    <w:rsid w:val="00FA756C"/>
    <w:rsid w:val="00FA7E5C"/>
    <w:rsid w:val="00FA7F39"/>
    <w:rsid w:val="00FB215F"/>
    <w:rsid w:val="00FB2AFF"/>
    <w:rsid w:val="00FB4F00"/>
    <w:rsid w:val="00FB66F1"/>
    <w:rsid w:val="00FB7C07"/>
    <w:rsid w:val="00FC1368"/>
    <w:rsid w:val="00FC60FB"/>
    <w:rsid w:val="00FD3BA3"/>
    <w:rsid w:val="00FD3F2B"/>
    <w:rsid w:val="00FD54A1"/>
    <w:rsid w:val="00FD65CF"/>
    <w:rsid w:val="00FE738F"/>
    <w:rsid w:val="00FF0DFA"/>
    <w:rsid w:val="00FF4C62"/>
    <w:rsid w:val="00FF72DC"/>
    <w:rsid w:val="02F68100"/>
    <w:rsid w:val="03C2E0ED"/>
    <w:rsid w:val="21F95E2D"/>
    <w:rsid w:val="443DF156"/>
    <w:rsid w:val="546ADF9D"/>
    <w:rsid w:val="613FB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54408C6"/>
  <w15:docId w15:val="{B37D3C3B-F6E5-4A25-A6F0-02914D4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891536"/>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5632BA"/>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825E31"/>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5632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5632BA"/>
    <w:pPr>
      <w:spacing w:before="300"/>
    </w:pPr>
    <w:rPr>
      <w:b/>
      <w:bCs/>
      <w:color w:val="C8102E"/>
    </w:rPr>
  </w:style>
  <w:style w:type="paragraph" w:customStyle="1" w:styleId="RSCLearningobjectives">
    <w:name w:val="RSC Learning objectives"/>
    <w:basedOn w:val="Normal"/>
    <w:qFormat/>
    <w:rsid w:val="004374E6"/>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373CB8"/>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5632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5632BA"/>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numbering" w:customStyle="1" w:styleId="CurrentList10">
    <w:name w:val="Current List10"/>
    <w:uiPriority w:val="99"/>
    <w:rsid w:val="005632BA"/>
    <w:pPr>
      <w:numPr>
        <w:numId w:val="40"/>
      </w:numPr>
    </w:pPr>
  </w:style>
  <w:style w:type="numbering" w:customStyle="1" w:styleId="CurrentList11">
    <w:name w:val="Current List11"/>
    <w:uiPriority w:val="99"/>
    <w:rsid w:val="005632BA"/>
    <w:pPr>
      <w:numPr>
        <w:numId w:val="41"/>
      </w:numPr>
    </w:pPr>
  </w:style>
  <w:style w:type="numbering" w:customStyle="1" w:styleId="CurrentList12">
    <w:name w:val="Current List12"/>
    <w:uiPriority w:val="99"/>
    <w:rsid w:val="005632BA"/>
    <w:pPr>
      <w:numPr>
        <w:numId w:val="42"/>
      </w:numPr>
    </w:pPr>
  </w:style>
  <w:style w:type="paragraph" w:customStyle="1" w:styleId="RSCURL">
    <w:name w:val="RSC URL"/>
    <w:basedOn w:val="Normal"/>
    <w:qFormat/>
    <w:rsid w:val="002C47E0"/>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EF3A6D"/>
    <w:pPr>
      <w:spacing w:before="302" w:after="115"/>
    </w:pPr>
    <w:rPr>
      <w:b w:val="0"/>
      <w:bCs w:val="0"/>
      <w:i/>
      <w:iCs/>
      <w:sz w:val="20"/>
      <w:szCs w:val="20"/>
    </w:rPr>
  </w:style>
  <w:style w:type="paragraph" w:customStyle="1" w:styleId="RSCEQ">
    <w:name w:val="RSC EQ"/>
    <w:basedOn w:val="RSCBasictext"/>
    <w:qFormat/>
    <w:rsid w:val="006650E3"/>
    <w:pPr>
      <w:jc w:val="center"/>
    </w:pPr>
  </w:style>
  <w:style w:type="numbering" w:customStyle="1" w:styleId="CurrentList13">
    <w:name w:val="Current List13"/>
    <w:uiPriority w:val="99"/>
    <w:rsid w:val="00373CB8"/>
    <w:pPr>
      <w:numPr>
        <w:numId w:val="45"/>
      </w:numPr>
    </w:pPr>
  </w:style>
  <w:style w:type="character" w:styleId="CommentReference">
    <w:name w:val="annotation reference"/>
    <w:basedOn w:val="DefaultParagraphFont"/>
    <w:uiPriority w:val="99"/>
    <w:semiHidden/>
    <w:unhideWhenUsed/>
    <w:rsid w:val="00BB7884"/>
    <w:rPr>
      <w:sz w:val="16"/>
      <w:szCs w:val="16"/>
    </w:rPr>
  </w:style>
  <w:style w:type="paragraph" w:styleId="CommentText">
    <w:name w:val="annotation text"/>
    <w:basedOn w:val="Normal"/>
    <w:link w:val="CommentTextChar"/>
    <w:uiPriority w:val="99"/>
    <w:unhideWhenUsed/>
    <w:rsid w:val="00BB7884"/>
    <w:pPr>
      <w:spacing w:line="240" w:lineRule="auto"/>
    </w:pPr>
  </w:style>
  <w:style w:type="character" w:customStyle="1" w:styleId="CommentTextChar">
    <w:name w:val="Comment Text Char"/>
    <w:basedOn w:val="DefaultParagraphFont"/>
    <w:link w:val="CommentText"/>
    <w:uiPriority w:val="99"/>
    <w:rsid w:val="00BB7884"/>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BB7884"/>
    <w:rPr>
      <w:b/>
      <w:bCs/>
    </w:rPr>
  </w:style>
  <w:style w:type="character" w:customStyle="1" w:styleId="CommentSubjectChar">
    <w:name w:val="Comment Subject Char"/>
    <w:basedOn w:val="CommentTextChar"/>
    <w:link w:val="CommentSubject"/>
    <w:uiPriority w:val="99"/>
    <w:semiHidden/>
    <w:rsid w:val="00BB7884"/>
    <w:rPr>
      <w:rFonts w:ascii="Arial" w:hAnsi="Arial" w:cs="Arial"/>
      <w:b/>
      <w:bCs/>
      <w:sz w:val="20"/>
      <w:szCs w:val="20"/>
      <w:lang w:eastAsia="zh-CN"/>
    </w:rPr>
  </w:style>
  <w:style w:type="character" w:styleId="PlaceholderText">
    <w:name w:val="Placeholder Text"/>
    <w:basedOn w:val="DefaultParagraphFont"/>
    <w:uiPriority w:val="99"/>
    <w:semiHidden/>
    <w:rsid w:val="00E768C7"/>
    <w:rPr>
      <w:color w:val="666666"/>
    </w:rPr>
  </w:style>
  <w:style w:type="paragraph" w:styleId="Revision">
    <w:name w:val="Revision"/>
    <w:hidden/>
    <w:uiPriority w:val="99"/>
    <w:semiHidden/>
    <w:rsid w:val="003E7072"/>
    <w:pPr>
      <w:spacing w:before="0"/>
    </w:pPr>
    <w:rPr>
      <w:rFonts w:ascii="Arial" w:hAnsi="Arial" w:cs="Arial"/>
      <w:sz w:val="20"/>
      <w:szCs w:val="20"/>
      <w:lang w:eastAsia="zh-CN"/>
    </w:rPr>
  </w:style>
  <w:style w:type="character" w:styleId="UnresolvedMention">
    <w:name w:val="Unresolved Mention"/>
    <w:basedOn w:val="DefaultParagraphFont"/>
    <w:uiPriority w:val="99"/>
    <w:semiHidden/>
    <w:unhideWhenUsed/>
    <w:rsid w:val="00083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0.png"/><Relationship Id="rId7" Type="http://schemas.openxmlformats.org/officeDocument/2006/relationships/settings" Target="settings.xml"/><Relationship Id="rId12" Type="http://schemas.openxmlformats.org/officeDocument/2006/relationships/hyperlink" Target="https://rsc.org/wheelbarrow/T" TargetMode="External"/><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Ak1lN6"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sc.li/4dTT7c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3yyOg1W" TargetMode="External"/><Relationship Id="rId22" Type="http://schemas.openxmlformats.org/officeDocument/2006/relationships/image" Target="media/image7.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rsc.li/3yyOg1W" TargetMode="External"/><Relationship Id="rId2" Type="http://schemas.openxmlformats.org/officeDocument/2006/relationships/image" Target="media/image9.emf"/><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540EDE11444D4BB0D47ADA33E5B550" ma:contentTypeVersion="6" ma:contentTypeDescription="Create a new document." ma:contentTypeScope="" ma:versionID="fb9be1d360b3b3acdb1f8fd9ef703373">
  <xsd:schema xmlns:xsd="http://www.w3.org/2001/XMLSchema" xmlns:xs="http://www.w3.org/2001/XMLSchema" xmlns:p="http://schemas.microsoft.com/office/2006/metadata/properties" xmlns:ns2="022f180c-14c5-4dd0-8dd6-603b215e8c11" xmlns:ns3="0c8ce9b2-f80d-4d1e-ae4b-c443ce30c8fc" targetNamespace="http://schemas.microsoft.com/office/2006/metadata/properties" ma:root="true" ma:fieldsID="242f74086846bedb4683c7a9db8b5efe" ns2:_="" ns3:_="">
    <xsd:import namespace="022f180c-14c5-4dd0-8dd6-603b215e8c11"/>
    <xsd:import namespace="0c8ce9b2-f80d-4d1e-ae4b-c443ce30c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180c-14c5-4dd0-8dd6-603b215e8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ce9b2-f80d-4d1e-ae4b-c443ce30c8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5AD8FF41-63F7-45D0-BF5B-EC39D6A9A39A}">
  <ds:schemaRefs>
    <ds:schemaRef ds:uri="http://schemas.openxmlformats.org/officeDocument/2006/bibliography"/>
  </ds:schemaRefs>
</ds:datastoreItem>
</file>

<file path=customXml/itemProps3.xml><?xml version="1.0" encoding="utf-8"?>
<ds:datastoreItem xmlns:ds="http://schemas.openxmlformats.org/officeDocument/2006/customXml" ds:itemID="{52F2C6C5-0BE1-4572-9261-F509AE4BB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180c-14c5-4dd0-8dd6-603b215e8c11"/>
    <ds:schemaRef ds:uri="0c8ce9b2-f80d-4d1e-ae4b-c443ce30c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2427AC-40FE-4BBA-B06D-BC332C186A75}">
  <ds:schemaRefs>
    <ds:schemaRef ds:uri="http://purl.org/dc/elements/1.1/"/>
    <ds:schemaRef ds:uri="http://purl.org/dc/terms/"/>
    <ds:schemaRef ds:uri="http://schemas.openxmlformats.org/package/2006/metadata/core-properties"/>
    <ds:schemaRef ds:uri="http://purl.org/dc/dcmitype/"/>
    <ds:schemaRef ds:uri="http://www.w3.org/XML/1998/namespace"/>
    <ds:schemaRef ds:uri="0c8ce9b2-f80d-4d1e-ae4b-c443ce30c8fc"/>
    <ds:schemaRef ds:uri="http://schemas.microsoft.com/office/2006/documentManagement/types"/>
    <ds:schemaRef ds:uri="http://schemas.microsoft.com/office/infopath/2007/PartnerControls"/>
    <ds:schemaRef ds:uri="022f180c-14c5-4dd0-8dd6-603b215e8c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623</Words>
  <Characters>3450</Characters>
  <Application>Microsoft Office Word</Application>
  <DocSecurity>0</DocSecurity>
  <Lines>138</Lines>
  <Paragraphs>64</Paragraphs>
  <ScaleCrop>false</ScaleCrop>
  <HeadingPairs>
    <vt:vector size="2" baseType="variant">
      <vt:variant>
        <vt:lpstr>Title</vt:lpstr>
      </vt:variant>
      <vt:variant>
        <vt:i4>1</vt:i4>
      </vt:variant>
    </vt:vector>
  </HeadingPairs>
  <TitlesOfParts>
    <vt:vector size="1" baseType="lpstr">
      <vt:lpstr>Ionic bonding Johnstone's triangle teacher notes</vt:lpstr>
    </vt:vector>
  </TitlesOfParts>
  <Manager/>
  <Company>Royal Society of Chemistry</Company>
  <LinksUpToDate>false</LinksUpToDate>
  <CharactersWithSpaces>4009</CharactersWithSpaces>
  <SharedDoc>false</SharedDoc>
  <HyperlinkBase/>
  <HLinks>
    <vt:vector size="6" baseType="variant">
      <vt:variant>
        <vt:i4>7667747</vt:i4>
      </vt:variant>
      <vt:variant>
        <vt:i4>6</vt:i4>
      </vt:variant>
      <vt:variant>
        <vt:i4>0</vt:i4>
      </vt:variant>
      <vt:variant>
        <vt:i4>5</vt:i4>
      </vt:variant>
      <vt:variant>
        <vt:lpwstr>https://rsc.li/2KSkz1k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Ionic bonding Johnstone's triangle teacher notes</dc:title>
  <dc:subject/>
  <dc:creator>Royal Society of Chemistry</dc:creator>
  <cp:keywords>Structure and bonding; Johnstone's triangle; Macroscopic; Sub-microsopic; Symbolic; Ionic bonding; Salt; Sodium chloride</cp:keywords>
  <dc:description>From the Johnstone's triangle resource, available at https://rsc.li/3yyOg1W</dc:description>
  <cp:lastModifiedBy>Kirsty Patterson</cp:lastModifiedBy>
  <cp:revision>2</cp:revision>
  <dcterms:created xsi:type="dcterms:W3CDTF">2024-10-21T18:25:00Z</dcterms:created>
  <dcterms:modified xsi:type="dcterms:W3CDTF">2024-10-21T18:25:00Z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0x01010014540EDE11444D4BB0D47ADA33E5B550</vt:lpwstr>
  </property>
</Properties>
</file>