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09214" w14:textId="07E146D2" w:rsidR="00A0567D" w:rsidRDefault="00A97BE3" w:rsidP="003D4276">
      <w:pPr>
        <w:pStyle w:val="RSCH1"/>
      </w:pPr>
      <w:bookmarkStart w:id="0" w:name="_Hlk180595581"/>
      <w:r>
        <w:t>Using indigestion tablets to neutralise an acid</w:t>
      </w:r>
    </w:p>
    <w:bookmarkEnd w:id="0"/>
    <w:p w14:paraId="21E9416F" w14:textId="7606286D" w:rsidR="003D4276" w:rsidRDefault="003D4276" w:rsidP="003D4276">
      <w:pPr>
        <w:pStyle w:val="RSCH2"/>
      </w:pPr>
      <w:r>
        <w:t xml:space="preserve">Learning </w:t>
      </w:r>
      <w:r w:rsidR="00616842">
        <w:t>o</w:t>
      </w:r>
      <w:r>
        <w:t>bjectives</w:t>
      </w:r>
    </w:p>
    <w:p w14:paraId="18164E9F" w14:textId="04A706AF" w:rsidR="005C23D7" w:rsidRDefault="005C23D7" w:rsidP="00F35DDA">
      <w:pPr>
        <w:pStyle w:val="RSCLearningobjectives"/>
        <w:spacing w:after="160" w:line="240" w:lineRule="auto"/>
        <w:contextualSpacing w:val="0"/>
      </w:pPr>
      <w:bookmarkStart w:id="1" w:name="_Hlk180587177"/>
      <w:r>
        <w:t xml:space="preserve">Follow a method </w:t>
      </w:r>
      <w:r w:rsidR="003A0347">
        <w:t>and</w:t>
      </w:r>
      <w:r>
        <w:t xml:space="preserve"> carry out a titration</w:t>
      </w:r>
      <w:r w:rsidR="003A0347">
        <w:t xml:space="preserve"> to determine which </w:t>
      </w:r>
      <w:r w:rsidR="00F52509">
        <w:t xml:space="preserve">brand of indigestion tablet </w:t>
      </w:r>
      <w:r w:rsidR="003A0347">
        <w:t>contains the most active ingredient.</w:t>
      </w:r>
    </w:p>
    <w:p w14:paraId="187E8107" w14:textId="1B519875" w:rsidR="00A0567D" w:rsidRDefault="002E0FF5" w:rsidP="00F35DDA">
      <w:pPr>
        <w:pStyle w:val="RSCLearningobjectives"/>
        <w:spacing w:after="160" w:line="240" w:lineRule="auto"/>
        <w:contextualSpacing w:val="0"/>
      </w:pPr>
      <w:r>
        <w:t xml:space="preserve">Explain the reasons behind particular steps in the titration procedure. </w:t>
      </w:r>
    </w:p>
    <w:p w14:paraId="37C89604" w14:textId="4496ECAE" w:rsidR="003A0347" w:rsidRPr="0049734A" w:rsidRDefault="003A0347" w:rsidP="00F35DDA">
      <w:pPr>
        <w:pStyle w:val="RSCLearningobjectives"/>
        <w:spacing w:after="160" w:line="240" w:lineRule="auto"/>
        <w:contextualSpacing w:val="0"/>
      </w:pPr>
      <w:r>
        <w:t xml:space="preserve">Explain how procedural errors can contribute towards inaccurate titres. </w:t>
      </w:r>
    </w:p>
    <w:bookmarkEnd w:id="1"/>
    <w:p w14:paraId="6D96E77A" w14:textId="41915183" w:rsidR="005739C1" w:rsidRPr="007022AC" w:rsidRDefault="003D4276" w:rsidP="00D2698B">
      <w:pPr>
        <w:pStyle w:val="RSCH2"/>
      </w:pPr>
      <w:r>
        <w:t>Introduction</w:t>
      </w:r>
    </w:p>
    <w:p w14:paraId="6A5565DD" w14:textId="39AD2177" w:rsidR="003D4276" w:rsidRDefault="00906992" w:rsidP="003D4276">
      <w:pPr>
        <w:pStyle w:val="RSCBasictext"/>
        <w:spacing w:after="0"/>
      </w:pPr>
      <w:r>
        <w:t>We</w:t>
      </w:r>
      <w:r w:rsidR="00EE62EB">
        <w:t xml:space="preserve"> use t</w:t>
      </w:r>
      <w:r w:rsidR="000863E6">
        <w:t>itratio</w:t>
      </w:r>
      <w:r w:rsidR="00EE62EB">
        <w:t>n,</w:t>
      </w:r>
      <w:r w:rsidR="000863E6">
        <w:t xml:space="preserve"> </w:t>
      </w:r>
      <w:r w:rsidR="00E927B0">
        <w:t>an</w:t>
      </w:r>
      <w:r w:rsidR="00705A10">
        <w:t xml:space="preserve"> </w:t>
      </w:r>
      <w:r w:rsidR="00E927B0">
        <w:t xml:space="preserve">important </w:t>
      </w:r>
      <w:r w:rsidR="000863E6">
        <w:t>analytical technique</w:t>
      </w:r>
      <w:r>
        <w:t>,</w:t>
      </w:r>
      <w:r w:rsidR="00E927B0">
        <w:t xml:space="preserve"> in a wide range of real-life contexts, for example to test </w:t>
      </w:r>
      <w:r w:rsidR="002C4137">
        <w:t xml:space="preserve">the </w:t>
      </w:r>
      <w:r w:rsidR="00E927B0">
        <w:t>purity of drugs or to measure amounts of certain compoun</w:t>
      </w:r>
      <w:r w:rsidR="00005B97">
        <w:t>ds in food</w:t>
      </w:r>
      <w:r w:rsidR="00705A10">
        <w:t xml:space="preserve">. </w:t>
      </w:r>
      <w:r w:rsidR="00005B97">
        <w:t>In simple terms,</w:t>
      </w:r>
      <w:r w:rsidR="00BC1983">
        <w:t xml:space="preserve"> </w:t>
      </w:r>
      <w:r w:rsidR="002D578F">
        <w:t xml:space="preserve">titration </w:t>
      </w:r>
      <w:r w:rsidR="00BC1983">
        <w:t xml:space="preserve">uses a reaction of a </w:t>
      </w:r>
      <w:r w:rsidR="00C95404">
        <w:t xml:space="preserve">volume of </w:t>
      </w:r>
      <w:r w:rsidR="00467012">
        <w:t>a solution of known concentration to find out the concentration of a</w:t>
      </w:r>
      <w:r w:rsidR="00AA0B2D">
        <w:t>n unknown</w:t>
      </w:r>
      <w:r w:rsidR="00552D4F">
        <w:t xml:space="preserve"> solution</w:t>
      </w:r>
      <w:r w:rsidR="00AA0B2D">
        <w:t xml:space="preserve">. There are many different types of </w:t>
      </w:r>
      <w:proofErr w:type="gramStart"/>
      <w:r w:rsidR="00AA0B2D">
        <w:t>titration</w:t>
      </w:r>
      <w:proofErr w:type="gramEnd"/>
      <w:r w:rsidR="00C31490">
        <w:t xml:space="preserve">; this practical focuses on an acid-base reaction. </w:t>
      </w:r>
    </w:p>
    <w:p w14:paraId="3FCCDC56" w14:textId="77777777" w:rsidR="0045396F" w:rsidRDefault="0045396F" w:rsidP="003D4276">
      <w:pPr>
        <w:pStyle w:val="RSCBasictext"/>
        <w:spacing w:after="0"/>
      </w:pPr>
    </w:p>
    <w:p w14:paraId="57399CAD" w14:textId="4EB5A8CE" w:rsidR="0045396F" w:rsidRDefault="0045396F" w:rsidP="003D4276">
      <w:pPr>
        <w:pStyle w:val="RSCBasictext"/>
        <w:spacing w:after="0"/>
      </w:pPr>
      <w:r>
        <w:t>Indigest</w:t>
      </w:r>
      <w:r w:rsidR="00C509ED">
        <w:t xml:space="preserve">ion tablets contain a mixture of substances which can neutralise stomach acid. These include carbonates of group 2 metals (e.g. calcium carbonate) and group 2 hydroxides (e.g. magnesium hydroxide). </w:t>
      </w:r>
      <w:r w:rsidR="002E0FF5">
        <w:t>In this experiment</w:t>
      </w:r>
      <w:r w:rsidR="00056ACE">
        <w:t>,</w:t>
      </w:r>
      <w:r w:rsidR="00226958">
        <w:t xml:space="preserve"> you will analyse</w:t>
      </w:r>
      <w:r w:rsidR="002E0FF5">
        <w:t xml:space="preserve"> </w:t>
      </w:r>
      <w:r w:rsidR="00A64278">
        <w:t xml:space="preserve">different </w:t>
      </w:r>
      <w:r w:rsidR="00DA25E2">
        <w:t xml:space="preserve">brands of indigestion tablet and </w:t>
      </w:r>
      <w:r w:rsidR="00226958">
        <w:t xml:space="preserve">use </w:t>
      </w:r>
      <w:r w:rsidR="00DA25E2">
        <w:t xml:space="preserve">the average titres of the titration </w:t>
      </w:r>
      <w:r w:rsidR="00CC2989">
        <w:t xml:space="preserve">to determine which tablet contains the most active ingredient. </w:t>
      </w:r>
    </w:p>
    <w:p w14:paraId="33F43F5F" w14:textId="22B7716C" w:rsidR="00551031" w:rsidRDefault="00A97BE3" w:rsidP="00A97BE3">
      <w:pPr>
        <w:pStyle w:val="RSCH2"/>
      </w:pPr>
      <w:r>
        <w:t>Titration procedure</w:t>
      </w:r>
    </w:p>
    <w:p w14:paraId="2DE31526" w14:textId="09B4D6D3" w:rsidR="00E65F70" w:rsidRDefault="00E65F70" w:rsidP="00E65F70">
      <w:pPr>
        <w:pStyle w:val="RSCBasictext"/>
      </w:pPr>
      <w:r>
        <w:t>Wear safety glasses.</w:t>
      </w:r>
    </w:p>
    <w:p w14:paraId="5BAC9EFC" w14:textId="286705EC" w:rsidR="00941D07" w:rsidRDefault="00941D07" w:rsidP="00A97BE3">
      <w:pPr>
        <w:pStyle w:val="RSCnumberedlist"/>
      </w:pPr>
      <w:r>
        <w:t>Check which indigestion tablet</w:t>
      </w:r>
      <w:r w:rsidR="00CB1B34">
        <w:t>s</w:t>
      </w:r>
      <w:r>
        <w:t xml:space="preserve"> you </w:t>
      </w:r>
      <w:r w:rsidR="003447A4">
        <w:t xml:space="preserve">have been </w:t>
      </w:r>
      <w:r>
        <w:t xml:space="preserve">assigned to </w:t>
      </w:r>
      <w:r w:rsidR="003B17ED">
        <w:t xml:space="preserve">analyse by your </w:t>
      </w:r>
      <w:r w:rsidR="00781CC7">
        <w:t xml:space="preserve">teacher. Read the packet and note down which active ingredients are present. </w:t>
      </w:r>
    </w:p>
    <w:p w14:paraId="4EFB08B8" w14:textId="24329078" w:rsidR="00A97BE3" w:rsidRDefault="00A97BE3" w:rsidP="00A97BE3">
      <w:pPr>
        <w:pStyle w:val="RSCnumberedlist"/>
      </w:pPr>
      <w:r>
        <w:t xml:space="preserve">Crush </w:t>
      </w:r>
      <w:r w:rsidR="00CC2989">
        <w:t>the</w:t>
      </w:r>
      <w:r>
        <w:t xml:space="preserve"> tablet using a pestle and mortar and carefully transfer it to a conical flask, using a spatula to ensure complete transfer as far as possible. Rinse any remaining fragments into the flask with a few cm</w:t>
      </w:r>
      <w:r w:rsidRPr="00A97BE3">
        <w:rPr>
          <w:vertAlign w:val="superscript"/>
        </w:rPr>
        <w:t>3</w:t>
      </w:r>
      <w:r>
        <w:t xml:space="preserve"> of deionised water.</w:t>
      </w:r>
    </w:p>
    <w:p w14:paraId="0BF14E02" w14:textId="08421C74" w:rsidR="000638B1" w:rsidRDefault="00A97BE3" w:rsidP="00E65F70">
      <w:pPr>
        <w:pStyle w:val="RSCnumberedlist"/>
      </w:pPr>
      <w:r>
        <w:t>Add about 25</w:t>
      </w:r>
      <w:r w:rsidR="003A0347">
        <w:t xml:space="preserve"> </w:t>
      </w:r>
      <w:r>
        <w:t>cm</w:t>
      </w:r>
      <w:r w:rsidRPr="00A97BE3">
        <w:rPr>
          <w:vertAlign w:val="superscript"/>
        </w:rPr>
        <w:t>3</w:t>
      </w:r>
      <w:r>
        <w:t xml:space="preserve"> of deionised water to the flask, followed by three drops of methyl orange indicator.</w:t>
      </w:r>
      <w:r w:rsidR="00E65F70">
        <w:t xml:space="preserve"> </w:t>
      </w:r>
      <w:r w:rsidR="00E65F70" w:rsidRPr="00E65F70">
        <w:rPr>
          <w:b/>
          <w:bCs/>
        </w:rPr>
        <w:t>DANGER:</w:t>
      </w:r>
      <w:r w:rsidR="00E65F70" w:rsidRPr="00E65F70">
        <w:t xml:space="preserve"> Harmful if swallowed. May cause damage to organs. Highly flammable liquid and vapour.</w:t>
      </w:r>
    </w:p>
    <w:p w14:paraId="3AFFBF0D" w14:textId="13B58708" w:rsidR="00A97BE3" w:rsidRDefault="00A97BE3" w:rsidP="00A97BE3">
      <w:pPr>
        <w:pStyle w:val="RSCnumberedlist"/>
      </w:pPr>
      <w:r>
        <w:t>Using a small funnel, pour a few cm</w:t>
      </w:r>
      <w:r w:rsidRPr="00A97BE3">
        <w:rPr>
          <w:vertAlign w:val="superscript"/>
        </w:rPr>
        <w:t>3</w:t>
      </w:r>
      <w:r>
        <w:t xml:space="preserve"> of the dilute hydrochloric acid provided into the burette, with the tap open and a beaker under the open tap. Once the tip of the burette is full of solution, close the tap and add more of the solution up to the zero mark. (Do not reuse the acid in the beaker – this should be rinsed down the sink.)</w:t>
      </w:r>
      <w:r w:rsidR="00005EE7">
        <w:t xml:space="preserve"> Remove the funnel. </w:t>
      </w:r>
    </w:p>
    <w:p w14:paraId="314A8DC8" w14:textId="1CE597D2" w:rsidR="00A97BE3" w:rsidRDefault="00A97BE3" w:rsidP="00A97BE3">
      <w:pPr>
        <w:pStyle w:val="RSCnumberedlist"/>
      </w:pPr>
      <w:r>
        <w:t>Add acid from the burette into the flask, 1</w:t>
      </w:r>
      <w:r w:rsidR="00552D4F">
        <w:t>–</w:t>
      </w:r>
      <w:r>
        <w:t>2</w:t>
      </w:r>
      <w:r w:rsidR="00552D4F">
        <w:t xml:space="preserve"> </w:t>
      </w:r>
      <w:r>
        <w:t>cm</w:t>
      </w:r>
      <w:r w:rsidRPr="00A97BE3">
        <w:rPr>
          <w:vertAlign w:val="superscript"/>
        </w:rPr>
        <w:t>3</w:t>
      </w:r>
      <w:r>
        <w:t xml:space="preserve"> at a time, while slowly swirling the flask. Continue to add the acid until </w:t>
      </w:r>
      <w:r w:rsidR="00552D4F">
        <w:t xml:space="preserve">you begin to see </w:t>
      </w:r>
      <w:r>
        <w:t>a red colour in the flask that quickly returns to yellow-orange.</w:t>
      </w:r>
    </w:p>
    <w:p w14:paraId="3FB5A499" w14:textId="624CAA18" w:rsidR="00A97BE3" w:rsidRDefault="00A97BE3" w:rsidP="00A97BE3">
      <w:pPr>
        <w:pStyle w:val="RSCnumberedlist"/>
      </w:pPr>
      <w:r>
        <w:lastRenderedPageBreak/>
        <w:t xml:space="preserve">When </w:t>
      </w:r>
      <w:r w:rsidR="00552D4F">
        <w:t>this</w:t>
      </w:r>
      <w:r>
        <w:t xml:space="preserve"> begins to take longer to happen, add a smaller quantity of acid at a time – e</w:t>
      </w:r>
      <w:r w:rsidR="00552D4F">
        <w:t>.</w:t>
      </w:r>
      <w:r>
        <w:t>g</w:t>
      </w:r>
      <w:r w:rsidR="00552D4F">
        <w:t>.</w:t>
      </w:r>
      <w:r>
        <w:t xml:space="preserve"> 0.5 cm</w:t>
      </w:r>
      <w:r w:rsidRPr="00A97BE3">
        <w:rPr>
          <w:vertAlign w:val="superscript"/>
        </w:rPr>
        <w:t>3</w:t>
      </w:r>
      <w:r>
        <w:t xml:space="preserve"> – until you reach a point where the red colour remains after one minute.</w:t>
      </w:r>
    </w:p>
    <w:p w14:paraId="29B20C18" w14:textId="22AA01EE" w:rsidR="00A97BE3" w:rsidRDefault="00A97BE3" w:rsidP="00A97BE3">
      <w:pPr>
        <w:pStyle w:val="RSCnumberedlist"/>
      </w:pPr>
      <w:r>
        <w:t>Record the volume of acid used.</w:t>
      </w:r>
    </w:p>
    <w:p w14:paraId="26EB6614" w14:textId="7A6DA8F5" w:rsidR="001E3116" w:rsidRDefault="00A97BE3" w:rsidP="001E3116">
      <w:pPr>
        <w:pStyle w:val="RSCnumberedlist"/>
      </w:pPr>
      <w:r>
        <w:t>Rinse the flask with water</w:t>
      </w:r>
      <w:r w:rsidR="0090003B">
        <w:t xml:space="preserve"> </w:t>
      </w:r>
      <w:r>
        <w:t>and repeat the experiment with</w:t>
      </w:r>
      <w:r w:rsidR="0090003B">
        <w:t xml:space="preserve"> </w:t>
      </w:r>
      <w:r w:rsidR="00E766B3">
        <w:t>the same</w:t>
      </w:r>
      <w:r>
        <w:t xml:space="preserve"> indigestion tablet</w:t>
      </w:r>
      <w:r w:rsidR="00E766B3">
        <w:t xml:space="preserve"> until you have concordant results (within 0.10 cm</w:t>
      </w:r>
      <w:r w:rsidR="00E766B3" w:rsidRPr="00616842">
        <w:rPr>
          <w:vertAlign w:val="superscript"/>
        </w:rPr>
        <w:t>3</w:t>
      </w:r>
      <w:r w:rsidR="00E766B3">
        <w:t xml:space="preserve"> of each other) or have done the titration 3 times</w:t>
      </w:r>
      <w:r>
        <w:t>. Refill the burette, if necessary.</w:t>
      </w:r>
    </w:p>
    <w:p w14:paraId="24C2E7AB" w14:textId="22C61DFC" w:rsidR="00735A13" w:rsidRDefault="00735A13" w:rsidP="00364D56">
      <w:pPr>
        <w:pStyle w:val="RSCH2"/>
      </w:pPr>
      <w:r>
        <w:t>Results</w:t>
      </w:r>
    </w:p>
    <w:p w14:paraId="5C468FB8" w14:textId="46793B95" w:rsidR="00721146" w:rsidRDefault="00721146" w:rsidP="00735A13">
      <w:pPr>
        <w:pStyle w:val="RSC2-columntabs"/>
      </w:pPr>
      <w:r>
        <w:t xml:space="preserve">Fill in the results table for the </w:t>
      </w:r>
      <w:r w:rsidR="00305EB5">
        <w:t xml:space="preserve">tablet you analysed. </w:t>
      </w:r>
    </w:p>
    <w:tbl>
      <w:tblPr>
        <w:tblStyle w:val="TableGrid"/>
        <w:tblW w:w="0" w:type="auto"/>
        <w:jc w:val="center"/>
        <w:tblLook w:val="04A0" w:firstRow="1" w:lastRow="0" w:firstColumn="1" w:lastColumn="0" w:noHBand="0" w:noVBand="1"/>
      </w:tblPr>
      <w:tblGrid>
        <w:gridCol w:w="2959"/>
        <w:gridCol w:w="943"/>
        <w:gridCol w:w="943"/>
        <w:gridCol w:w="943"/>
      </w:tblGrid>
      <w:tr w:rsidR="00305EB5" w14:paraId="3A2C9235" w14:textId="77777777" w:rsidTr="00616842">
        <w:trPr>
          <w:jc w:val="center"/>
        </w:trPr>
        <w:tc>
          <w:tcPr>
            <w:tcW w:w="2959" w:type="dxa"/>
          </w:tcPr>
          <w:p w14:paraId="2AA92C07" w14:textId="07DD62A2" w:rsidR="00305EB5" w:rsidRDefault="00305EB5" w:rsidP="00735A13">
            <w:pPr>
              <w:pStyle w:val="RSC2-columntabs"/>
            </w:pPr>
            <w:r>
              <w:t>Brand of tablet</w:t>
            </w:r>
          </w:p>
        </w:tc>
        <w:tc>
          <w:tcPr>
            <w:tcW w:w="943" w:type="dxa"/>
          </w:tcPr>
          <w:p w14:paraId="370AD499" w14:textId="74EE65B9" w:rsidR="00305EB5" w:rsidRDefault="00305EB5" w:rsidP="00735A13">
            <w:pPr>
              <w:pStyle w:val="RSC2-columntabs"/>
            </w:pPr>
            <w:r>
              <w:t>Titr</w:t>
            </w:r>
            <w:r w:rsidR="004F0215">
              <w:t>e 1</w:t>
            </w:r>
          </w:p>
        </w:tc>
        <w:tc>
          <w:tcPr>
            <w:tcW w:w="943" w:type="dxa"/>
          </w:tcPr>
          <w:p w14:paraId="358AB312" w14:textId="7C2D2E14" w:rsidR="00305EB5" w:rsidRDefault="004F0215" w:rsidP="00735A13">
            <w:pPr>
              <w:pStyle w:val="RSC2-columntabs"/>
            </w:pPr>
            <w:r>
              <w:t>Titre 2</w:t>
            </w:r>
          </w:p>
        </w:tc>
        <w:tc>
          <w:tcPr>
            <w:tcW w:w="943" w:type="dxa"/>
          </w:tcPr>
          <w:p w14:paraId="250489F0" w14:textId="4753BE7C" w:rsidR="00305EB5" w:rsidRDefault="004F0215" w:rsidP="00735A13">
            <w:pPr>
              <w:pStyle w:val="RSC2-columntabs"/>
            </w:pPr>
            <w:r>
              <w:t>Titre 3</w:t>
            </w:r>
          </w:p>
        </w:tc>
      </w:tr>
      <w:tr w:rsidR="00305EB5" w14:paraId="4A32A942" w14:textId="77777777" w:rsidTr="00616842">
        <w:trPr>
          <w:jc w:val="center"/>
        </w:trPr>
        <w:tc>
          <w:tcPr>
            <w:tcW w:w="2959" w:type="dxa"/>
          </w:tcPr>
          <w:p w14:paraId="5AF1C2CF" w14:textId="77777777" w:rsidR="00305EB5" w:rsidRDefault="00305EB5" w:rsidP="00735A13">
            <w:pPr>
              <w:pStyle w:val="RSC2-columntabs"/>
            </w:pPr>
          </w:p>
        </w:tc>
        <w:tc>
          <w:tcPr>
            <w:tcW w:w="943" w:type="dxa"/>
          </w:tcPr>
          <w:p w14:paraId="07CB6AF3" w14:textId="77777777" w:rsidR="00305EB5" w:rsidRDefault="00305EB5" w:rsidP="00735A13">
            <w:pPr>
              <w:pStyle w:val="RSC2-columntabs"/>
            </w:pPr>
          </w:p>
        </w:tc>
        <w:tc>
          <w:tcPr>
            <w:tcW w:w="943" w:type="dxa"/>
          </w:tcPr>
          <w:p w14:paraId="21D2A766" w14:textId="77777777" w:rsidR="00305EB5" w:rsidRDefault="00305EB5" w:rsidP="00735A13">
            <w:pPr>
              <w:pStyle w:val="RSC2-columntabs"/>
            </w:pPr>
          </w:p>
        </w:tc>
        <w:tc>
          <w:tcPr>
            <w:tcW w:w="943" w:type="dxa"/>
          </w:tcPr>
          <w:p w14:paraId="296CB398" w14:textId="77777777" w:rsidR="00305EB5" w:rsidRDefault="00305EB5" w:rsidP="00735A13">
            <w:pPr>
              <w:pStyle w:val="RSC2-columntabs"/>
            </w:pPr>
          </w:p>
        </w:tc>
      </w:tr>
    </w:tbl>
    <w:p w14:paraId="70710F36" w14:textId="77777777" w:rsidR="00305EB5" w:rsidRDefault="00305EB5" w:rsidP="00735A13">
      <w:pPr>
        <w:pStyle w:val="RSC2-columntabs"/>
      </w:pPr>
    </w:p>
    <w:p w14:paraId="4BCFD0F4" w14:textId="75BBC7E6" w:rsidR="004F0215" w:rsidRDefault="004F0215" w:rsidP="00735A13">
      <w:pPr>
        <w:pStyle w:val="RSC2-columntabs"/>
      </w:pPr>
      <w:r>
        <w:t xml:space="preserve">Average titre </w:t>
      </w:r>
      <w:r w:rsidR="00A16F9B">
        <w:t>__________________</w:t>
      </w:r>
      <w:r>
        <w:t xml:space="preserve"> cm</w:t>
      </w:r>
      <w:r w:rsidRPr="00616842">
        <w:rPr>
          <w:vertAlign w:val="superscript"/>
        </w:rPr>
        <w:t>3</w:t>
      </w:r>
    </w:p>
    <w:p w14:paraId="521B6576" w14:textId="6E415AD5" w:rsidR="00735A13" w:rsidRDefault="00735A13" w:rsidP="00616842">
      <w:pPr>
        <w:pStyle w:val="RSC2-columntabs"/>
      </w:pPr>
      <w:r>
        <w:t xml:space="preserve">Summarise the results for each </w:t>
      </w:r>
      <w:r w:rsidR="003813F0">
        <w:t>indigestion tablet</w:t>
      </w:r>
      <w:r w:rsidR="0066751B">
        <w:t xml:space="preserve">. State the average titre for each </w:t>
      </w:r>
      <w:r w:rsidR="00573F14">
        <w:t xml:space="preserve">tablet brand. </w:t>
      </w:r>
    </w:p>
    <w:p w14:paraId="51109235" w14:textId="6E8823F2" w:rsidR="00735A13" w:rsidRDefault="00AB38FD" w:rsidP="00364D56">
      <w:pPr>
        <w:pStyle w:val="RSCH2"/>
      </w:pPr>
      <w:r>
        <w:t>Procedur</w:t>
      </w:r>
      <w:r w:rsidR="00E65F70">
        <w:t>e</w:t>
      </w:r>
      <w:r>
        <w:t xml:space="preserve"> q</w:t>
      </w:r>
      <w:r w:rsidR="00364D56">
        <w:t>uestion</w:t>
      </w:r>
      <w:r w:rsidR="00A97BE3">
        <w:t>s</w:t>
      </w:r>
    </w:p>
    <w:p w14:paraId="3F4C74AA" w14:textId="09A9D531" w:rsidR="003930AD" w:rsidRDefault="003930AD" w:rsidP="003930AD">
      <w:pPr>
        <w:pStyle w:val="RSCnumberedlist"/>
        <w:numPr>
          <w:ilvl w:val="0"/>
          <w:numId w:val="21"/>
        </w:numPr>
        <w:spacing w:after="0"/>
      </w:pPr>
      <w:r>
        <w:t>S</w:t>
      </w:r>
      <w:r w:rsidR="009F2827">
        <w:t>tep 3 of the method</w:t>
      </w:r>
      <w:r>
        <w:t xml:space="preserve"> says “Add </w:t>
      </w:r>
      <w:r w:rsidRPr="00E65F70">
        <w:rPr>
          <w:b/>
          <w:bCs/>
        </w:rPr>
        <w:t>about</w:t>
      </w:r>
      <w:r w:rsidRPr="003930AD">
        <w:rPr>
          <w:i/>
          <w:iCs/>
        </w:rPr>
        <w:t xml:space="preserve"> </w:t>
      </w:r>
      <w:r>
        <w:t>25 cm</w:t>
      </w:r>
      <w:r w:rsidRPr="003930AD">
        <w:rPr>
          <w:vertAlign w:val="superscript"/>
        </w:rPr>
        <w:t>3</w:t>
      </w:r>
      <w:r>
        <w:t xml:space="preserve"> of deionised water to the flask, followed by </w:t>
      </w:r>
      <w:r w:rsidRPr="00E65F70">
        <w:rPr>
          <w:b/>
          <w:bCs/>
        </w:rPr>
        <w:t>three</w:t>
      </w:r>
      <w:r w:rsidRPr="00F35DDA">
        <w:t xml:space="preserve"> </w:t>
      </w:r>
      <w:r>
        <w:t>drops of methyl orange indicator.</w:t>
      </w:r>
    </w:p>
    <w:p w14:paraId="62CE6816" w14:textId="77777777" w:rsidR="003930AD" w:rsidRDefault="009F2827" w:rsidP="003930AD">
      <w:pPr>
        <w:pStyle w:val="RSCletteredlist"/>
        <w:ind w:left="993" w:hanging="426"/>
      </w:pPr>
      <w:r>
        <w:t xml:space="preserve">Explain why </w:t>
      </w:r>
      <w:r w:rsidR="00A12C2D">
        <w:t>an accurate volume of water is not needed.</w:t>
      </w:r>
    </w:p>
    <w:p w14:paraId="70D738DE" w14:textId="46EC85D4" w:rsidR="00005EE7" w:rsidRDefault="00F01169" w:rsidP="003930AD">
      <w:pPr>
        <w:pStyle w:val="RSCletteredlist"/>
        <w:ind w:left="993" w:hanging="426"/>
      </w:pPr>
      <w:r>
        <w:t xml:space="preserve">Explain why only </w:t>
      </w:r>
      <w:r w:rsidR="003930AD">
        <w:t>three</w:t>
      </w:r>
      <w:r w:rsidR="00ED3B36">
        <w:t xml:space="preserve"> drops of indicator are added</w:t>
      </w:r>
      <w:r w:rsidR="006530B2">
        <w:t>.</w:t>
      </w:r>
    </w:p>
    <w:p w14:paraId="77D4C952" w14:textId="3D9A1AB5" w:rsidR="00005EE7" w:rsidRDefault="00851ECD" w:rsidP="00616842">
      <w:pPr>
        <w:pStyle w:val="RSCnumberedlist"/>
      </w:pPr>
      <w:r>
        <w:t>Explain why</w:t>
      </w:r>
      <w:r w:rsidR="00005EE7" w:rsidRPr="00005EE7">
        <w:t xml:space="preserve"> the funnel </w:t>
      </w:r>
      <w:r>
        <w:t xml:space="preserve">is </w:t>
      </w:r>
      <w:r w:rsidR="00005EE7" w:rsidRPr="00005EE7">
        <w:t>removed from the burette when titrating</w:t>
      </w:r>
      <w:r>
        <w:t>.</w:t>
      </w:r>
    </w:p>
    <w:p w14:paraId="5E87B933" w14:textId="00249D02" w:rsidR="00ED3B36" w:rsidRDefault="00005EE7" w:rsidP="00616842">
      <w:pPr>
        <w:pStyle w:val="RSCnumberedlist"/>
      </w:pPr>
      <w:r w:rsidRPr="00005EE7">
        <w:t>Near the end of the titration</w:t>
      </w:r>
      <w:r w:rsidR="00C41551">
        <w:t>,</w:t>
      </w:r>
      <w:r w:rsidRPr="00005EE7">
        <w:t xml:space="preserve"> the sides of the conical flask may be rinsed with distilled water. </w:t>
      </w:r>
      <w:r w:rsidR="00851ECD">
        <w:t xml:space="preserve">Explain why this </w:t>
      </w:r>
      <w:r w:rsidRPr="00005EE7">
        <w:t>does not affect the results of the titration</w:t>
      </w:r>
      <w:r w:rsidR="00851ECD">
        <w:t>.</w:t>
      </w:r>
    </w:p>
    <w:p w14:paraId="2252FB88" w14:textId="4C79C0E8" w:rsidR="00851ECD" w:rsidRDefault="003930AD" w:rsidP="00492611">
      <w:pPr>
        <w:pStyle w:val="RSCnumberedlist"/>
      </w:pPr>
      <w:r>
        <w:t xml:space="preserve">The </w:t>
      </w:r>
      <w:r w:rsidR="00851ECD" w:rsidRPr="00851ECD">
        <w:t xml:space="preserve">burette </w:t>
      </w:r>
      <w:r>
        <w:t xml:space="preserve">does not need to be </w:t>
      </w:r>
      <w:r w:rsidR="00851ECD" w:rsidRPr="00851ECD">
        <w:t xml:space="preserve">filled to exactly </w:t>
      </w:r>
      <w:bookmarkStart w:id="2" w:name="_Hlk181179087"/>
      <w:r w:rsidR="00851ECD" w:rsidRPr="00851ECD">
        <w:t>0.00 cm</w:t>
      </w:r>
      <w:r w:rsidR="00851ECD" w:rsidRPr="00616842">
        <w:rPr>
          <w:vertAlign w:val="superscript"/>
        </w:rPr>
        <w:t>3</w:t>
      </w:r>
      <w:bookmarkEnd w:id="2"/>
      <w:r>
        <w:t>. Explain why.</w:t>
      </w:r>
    </w:p>
    <w:p w14:paraId="044B573F" w14:textId="5300D248" w:rsidR="00AB38FD" w:rsidRDefault="00AB38FD" w:rsidP="00AB38FD">
      <w:pPr>
        <w:pStyle w:val="RSCH2"/>
      </w:pPr>
      <w:r>
        <w:t>Analy</w:t>
      </w:r>
      <w:r w:rsidR="00E65F70">
        <w:t>sis</w:t>
      </w:r>
      <w:r>
        <w:t xml:space="preserve"> questions</w:t>
      </w:r>
    </w:p>
    <w:p w14:paraId="1A399F51" w14:textId="77777777" w:rsidR="00AB38FD" w:rsidRDefault="00AB38FD" w:rsidP="00AB38FD">
      <w:pPr>
        <w:pStyle w:val="RSCnumberedlist"/>
      </w:pPr>
      <w:r>
        <w:t xml:space="preserve">Explain why each group is asked to test one tablet of the same brand, and one of another </w:t>
      </w:r>
      <w:proofErr w:type="gramStart"/>
      <w:r>
        <w:t>brand</w:t>
      </w:r>
      <w:proofErr w:type="gramEnd"/>
      <w:r>
        <w:t xml:space="preserve">. </w:t>
      </w:r>
    </w:p>
    <w:p w14:paraId="2472AE61" w14:textId="4DDF7CC4" w:rsidR="00AB38FD" w:rsidRDefault="00AB38FD" w:rsidP="00AB38FD">
      <w:pPr>
        <w:pStyle w:val="RSCnumberedlist"/>
      </w:pPr>
      <w:r>
        <w:t>From the list of active ingredients on the packets, write word equation</w:t>
      </w:r>
      <w:r w:rsidR="00A16F9B">
        <w:t>(</w:t>
      </w:r>
      <w:r>
        <w:t>s</w:t>
      </w:r>
      <w:r w:rsidR="00A16F9B">
        <w:t>)</w:t>
      </w:r>
      <w:r>
        <w:t xml:space="preserve"> for the reaction</w:t>
      </w:r>
      <w:r w:rsidR="00A16F9B">
        <w:t>(s)</w:t>
      </w:r>
      <w:r>
        <w:t xml:space="preserve"> that take</w:t>
      </w:r>
      <w:r w:rsidR="00A16F9B">
        <w:t>s</w:t>
      </w:r>
      <w:r>
        <w:t xml:space="preserve"> place in your flask during the titration.</w:t>
      </w:r>
    </w:p>
    <w:p w14:paraId="74790D3E" w14:textId="14373180" w:rsidR="00AB38FD" w:rsidRDefault="00AB38FD" w:rsidP="00AB38FD">
      <w:pPr>
        <w:pStyle w:val="RSCnumberedlist"/>
        <w:spacing w:after="0"/>
      </w:pPr>
      <w:r>
        <w:t xml:space="preserve">Give the balanced symbol equation for the reaction of hydrochloric acid with: </w:t>
      </w:r>
    </w:p>
    <w:p w14:paraId="62FDE89A" w14:textId="77777777" w:rsidR="00AB38FD" w:rsidRDefault="00AB38FD" w:rsidP="0042246B">
      <w:pPr>
        <w:pStyle w:val="RSCletteredlist"/>
        <w:numPr>
          <w:ilvl w:val="0"/>
          <w:numId w:val="22"/>
        </w:numPr>
        <w:ind w:left="993" w:right="0" w:hanging="426"/>
      </w:pPr>
      <w:r>
        <w:t>Magnesium carbonate</w:t>
      </w:r>
    </w:p>
    <w:p w14:paraId="41D13722" w14:textId="77777777" w:rsidR="00AB38FD" w:rsidRDefault="00AB38FD" w:rsidP="00AB38FD">
      <w:pPr>
        <w:pStyle w:val="RSCletteredlist"/>
        <w:ind w:left="992" w:right="0" w:hanging="425"/>
      </w:pPr>
      <w:r>
        <w:t>Magnesium hydroxide</w:t>
      </w:r>
    </w:p>
    <w:p w14:paraId="28D18A11" w14:textId="77777777" w:rsidR="00AB38FD" w:rsidRDefault="00AB38FD" w:rsidP="00AB38FD">
      <w:pPr>
        <w:pStyle w:val="RSCnumberedlist"/>
      </w:pPr>
      <w:r>
        <w:t>Compare the average titre obtained for each of the different brands of tablets and suggest which has the highest amount of active ingredients.</w:t>
      </w:r>
    </w:p>
    <w:p w14:paraId="57A7D06E" w14:textId="435A4DAE" w:rsidR="00AB38FD" w:rsidRDefault="00AB38FD" w:rsidP="00AB38FD">
      <w:pPr>
        <w:pStyle w:val="RSCnumberedlist"/>
      </w:pPr>
      <w:r>
        <w:t>Use your results</w:t>
      </w:r>
      <w:r w:rsidR="000638B1">
        <w:t>, along with the price and recommended dose,</w:t>
      </w:r>
      <w:r>
        <w:t xml:space="preserve"> to </w:t>
      </w:r>
      <w:r w:rsidR="000638B1">
        <w:t xml:space="preserve">suggest which brand of indigestion tablet </w:t>
      </w:r>
      <w:r>
        <w:t>represent</w:t>
      </w:r>
      <w:r w:rsidR="000638B1">
        <w:t>s</w:t>
      </w:r>
      <w:r>
        <w:t xml:space="preserve"> </w:t>
      </w:r>
      <w:r w:rsidR="000638B1">
        <w:t>the best value</w:t>
      </w:r>
      <w:r>
        <w:t>.</w:t>
      </w:r>
    </w:p>
    <w:p w14:paraId="2CB55156" w14:textId="380762E6" w:rsidR="00AB38FD" w:rsidRDefault="00AB38FD" w:rsidP="00AB38FD">
      <w:pPr>
        <w:pStyle w:val="RSCnumberedlist"/>
      </w:pPr>
      <w:r>
        <w:t>Is this a fair way of comparing brands of indigestion tablet? Explain your answer.</w:t>
      </w:r>
    </w:p>
    <w:p w14:paraId="7FD0B20B" w14:textId="77777777" w:rsidR="00AB38FD" w:rsidRDefault="00AB38FD" w:rsidP="00AB38FD">
      <w:pPr>
        <w:pStyle w:val="RSCnumberedlist"/>
        <w:numPr>
          <w:ilvl w:val="0"/>
          <w:numId w:val="0"/>
        </w:numPr>
        <w:ind w:left="360" w:hanging="360"/>
      </w:pPr>
    </w:p>
    <w:sectPr w:rsidR="00AB38FD" w:rsidSect="00F22856">
      <w:headerReference w:type="default" r:id="rId11"/>
      <w:footerReference w:type="default" r:id="rId12"/>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AFC5E" w14:textId="77777777" w:rsidR="008F6F7D" w:rsidRDefault="008F6F7D" w:rsidP="00C51F51">
      <w:r>
        <w:separator/>
      </w:r>
    </w:p>
  </w:endnote>
  <w:endnote w:type="continuationSeparator" w:id="0">
    <w:p w14:paraId="5E1FF131" w14:textId="77777777" w:rsidR="008F6F7D" w:rsidRDefault="008F6F7D"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rPr>
    </w:sdtEndPr>
    <w:sdtContent>
      <w:p w14:paraId="69D7324A" w14:textId="77777777" w:rsidR="003D4276" w:rsidRDefault="003D4276"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B38631C" w14:textId="706BDC84" w:rsidR="003D4276" w:rsidRPr="006757A8" w:rsidRDefault="003D4276" w:rsidP="001C0FDD">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A97BE3">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481FB" w14:textId="77777777" w:rsidR="008F6F7D" w:rsidRDefault="008F6F7D" w:rsidP="00C51F51">
      <w:r>
        <w:separator/>
      </w:r>
    </w:p>
  </w:footnote>
  <w:footnote w:type="continuationSeparator" w:id="0">
    <w:p w14:paraId="1561CAF8" w14:textId="77777777" w:rsidR="008F6F7D" w:rsidRDefault="008F6F7D"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A8F33" w14:textId="01C7675B" w:rsidR="003D4276" w:rsidRDefault="003D4276" w:rsidP="004E372A">
    <w:pPr>
      <w:spacing w:after="60"/>
      <w:ind w:right="-850"/>
      <w:jc w:val="right"/>
      <w:rPr>
        <w:color w:val="000000" w:themeColor="text1"/>
      </w:rPr>
    </w:pPr>
    <w:r>
      <w:rPr>
        <w:rFonts w:ascii="Century Gothic" w:hAnsi="Century Gothic"/>
        <w:b/>
        <w:bCs/>
        <w:noProof/>
        <w:color w:val="004976"/>
        <w:sz w:val="30"/>
        <w:szCs w:val="30"/>
      </w:rPr>
      <w:drawing>
        <wp:anchor distT="0" distB="0" distL="114300" distR="114300" simplePos="0" relativeHeight="251662336" behindDoc="0" locked="0" layoutInCell="1" allowOverlap="1" wp14:anchorId="5093E568" wp14:editId="163A2168">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4976"/>
        <w:sz w:val="30"/>
        <w:szCs w:val="30"/>
      </w:rPr>
      <w:drawing>
        <wp:anchor distT="0" distB="0" distL="114300" distR="114300" simplePos="0" relativeHeight="251661312" behindDoc="1" locked="0" layoutInCell="1" allowOverlap="1" wp14:anchorId="29D33E5F" wp14:editId="7849A6FF">
          <wp:simplePos x="0" y="0"/>
          <wp:positionH relativeFrom="column">
            <wp:posOffset>-927101</wp:posOffset>
          </wp:positionH>
          <wp:positionV relativeFrom="paragraph">
            <wp:posOffset>-267335</wp:posOffset>
          </wp:positionV>
          <wp:extent cx="7569919" cy="1071245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9007" cy="10725311"/>
                  </a:xfrm>
                  <a:prstGeom prst="rect">
                    <a:avLst/>
                  </a:prstGeom>
                </pic:spPr>
              </pic:pic>
            </a:graphicData>
          </a:graphic>
          <wp14:sizeRelH relativeFrom="page">
            <wp14:pctWidth>0</wp14:pctWidth>
          </wp14:sizeRelH>
          <wp14:sizeRelV relativeFrom="page">
            <wp14:pctHeight>0</wp14:pctHeight>
          </wp14:sizeRelV>
        </wp:anchor>
      </w:drawing>
    </w:r>
    <w:r w:rsidR="00A97BE3">
      <w:rPr>
        <w:rFonts w:ascii="Century Gothic" w:hAnsi="Century Gothic"/>
        <w:b/>
        <w:bCs/>
        <w:color w:val="004976"/>
        <w:sz w:val="30"/>
        <w:szCs w:val="30"/>
      </w:rPr>
      <w:t>Nuffield practical collection</w:t>
    </w:r>
    <w:r>
      <w:rPr>
        <w:rFonts w:ascii="Century Gothic" w:hAnsi="Century Gothic"/>
        <w:b/>
        <w:bCs/>
        <w:color w:val="004976"/>
        <w:sz w:val="24"/>
        <w:szCs w:val="24"/>
      </w:rPr>
      <w:t xml:space="preserve">   </w:t>
    </w:r>
    <w:r>
      <w:rPr>
        <w:rFonts w:ascii="Century Gothic" w:hAnsi="Century Gothic"/>
        <w:b/>
        <w:bCs/>
        <w:color w:val="000000" w:themeColor="text1"/>
        <w:sz w:val="24"/>
        <w:szCs w:val="24"/>
      </w:rPr>
      <w:t>16–18 years</w:t>
    </w:r>
  </w:p>
  <w:p w14:paraId="5CF34628" w14:textId="1E37755B" w:rsidR="003D4276" w:rsidRPr="00A56431" w:rsidRDefault="00B05F37" w:rsidP="004E372A">
    <w:pPr>
      <w:spacing w:after="0"/>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3D4276">
      <w:rPr>
        <w:rFonts w:ascii="Century Gothic" w:hAnsi="Century Gothic"/>
        <w:b/>
        <w:bCs/>
        <w:color w:val="000000" w:themeColor="text1"/>
        <w:sz w:val="18"/>
        <w:szCs w:val="18"/>
      </w:rPr>
      <w:t xml:space="preserve"> from</w:t>
    </w:r>
    <w:r w:rsidR="003D4276" w:rsidRPr="00A56431">
      <w:rPr>
        <w:rFonts w:ascii="Century Gothic" w:hAnsi="Century Gothic"/>
        <w:b/>
        <w:bCs/>
        <w:color w:val="000000" w:themeColor="text1"/>
        <w:sz w:val="18"/>
        <w:szCs w:val="18"/>
      </w:rPr>
      <w:t xml:space="preserve"> </w:t>
    </w:r>
    <w:hyperlink r:id="rId3" w:history="1">
      <w:r w:rsidR="003D4276" w:rsidRPr="00A56431">
        <w:rPr>
          <w:rStyle w:val="Hyperlink"/>
          <w:rFonts w:ascii="Century Gothic" w:hAnsi="Century Gothic"/>
          <w:b/>
          <w:bCs/>
          <w:color w:val="004976"/>
          <w:sz w:val="18"/>
          <w:szCs w:val="18"/>
        </w:rPr>
        <w:t>rsc.li/</w:t>
      </w:r>
      <w:r w:rsidR="00294C8F" w:rsidRPr="00294C8F">
        <w:rPr>
          <w:rStyle w:val="Hyperlink"/>
          <w:rFonts w:ascii="Century Gothic" w:hAnsi="Century Gothic"/>
          <w:b/>
          <w:bCs/>
          <w:color w:val="004976"/>
          <w:sz w:val="18"/>
          <w:szCs w:val="18"/>
        </w:rPr>
        <w:t>3NHeVNY</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1290E"/>
    <w:multiLevelType w:val="hybridMultilevel"/>
    <w:tmpl w:val="B7D292A0"/>
    <w:lvl w:ilvl="0" w:tplc="8DBCF7A2">
      <w:start w:val="1"/>
      <w:numFmt w:val="bullet"/>
      <w:pStyle w:val="RSCBulletedlist"/>
      <w:lvlText w:val=""/>
      <w:lvlJc w:val="left"/>
      <w:pPr>
        <w:ind w:left="363" w:hanging="363"/>
      </w:pPr>
      <w:rPr>
        <w:rFonts w:ascii="Symbol" w:hAnsi="Symbol" w:hint="default"/>
        <w:color w:val="30549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69263274"/>
    <w:lvl w:ilvl="0" w:tplc="61DEE224">
      <w:start w:val="1"/>
      <w:numFmt w:val="decimal"/>
      <w:pStyle w:val="RSCnumberedlist"/>
      <w:lvlText w:val="%1."/>
      <w:lvlJc w:val="left"/>
      <w:pPr>
        <w:ind w:left="360" w:hanging="360"/>
      </w:pPr>
      <w:rPr>
        <w:rFonts w:ascii="Century Gothic" w:hAnsi="Century Gothic" w:hint="default"/>
        <w:b/>
        <w:i w:val="0"/>
        <w:color w:val="004976"/>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27AC6B02"/>
    <w:lvl w:ilvl="0" w:tplc="1A4A0E9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FD44CA8C"/>
    <w:lvl w:ilvl="0" w:tplc="F09C31B8">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5C4B48"/>
    <w:multiLevelType w:val="multilevel"/>
    <w:tmpl w:val="2A8EDE64"/>
    <w:styleLink w:val="CurrentList4"/>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6114237"/>
    <w:multiLevelType w:val="hybridMultilevel"/>
    <w:tmpl w:val="0A68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0104779">
    <w:abstractNumId w:val="0"/>
  </w:num>
  <w:num w:numId="2" w16cid:durableId="637153985">
    <w:abstractNumId w:val="4"/>
  </w:num>
  <w:num w:numId="3" w16cid:durableId="1583250151">
    <w:abstractNumId w:val="9"/>
  </w:num>
  <w:num w:numId="4" w16cid:durableId="2079670334">
    <w:abstractNumId w:val="6"/>
  </w:num>
  <w:num w:numId="5" w16cid:durableId="712535139">
    <w:abstractNumId w:val="1"/>
  </w:num>
  <w:num w:numId="6" w16cid:durableId="1971131389">
    <w:abstractNumId w:val="2"/>
  </w:num>
  <w:num w:numId="7" w16cid:durableId="415984375">
    <w:abstractNumId w:val="2"/>
    <w:lvlOverride w:ilvl="0">
      <w:startOverride w:val="1"/>
    </w:lvlOverride>
  </w:num>
  <w:num w:numId="8" w16cid:durableId="680161660">
    <w:abstractNumId w:val="5"/>
    <w:lvlOverride w:ilvl="0">
      <w:startOverride w:val="2"/>
    </w:lvlOverride>
  </w:num>
  <w:num w:numId="9" w16cid:durableId="953094713">
    <w:abstractNumId w:val="2"/>
    <w:lvlOverride w:ilvl="0">
      <w:startOverride w:val="1"/>
    </w:lvlOverride>
  </w:num>
  <w:num w:numId="10" w16cid:durableId="553201543">
    <w:abstractNumId w:val="3"/>
  </w:num>
  <w:num w:numId="11" w16cid:durableId="793257535">
    <w:abstractNumId w:val="3"/>
    <w:lvlOverride w:ilvl="0">
      <w:startOverride w:val="2"/>
    </w:lvlOverride>
  </w:num>
  <w:num w:numId="12" w16cid:durableId="1589465904">
    <w:abstractNumId w:val="8"/>
  </w:num>
  <w:num w:numId="13" w16cid:durableId="1311598098">
    <w:abstractNumId w:val="11"/>
  </w:num>
  <w:num w:numId="14" w16cid:durableId="582179651">
    <w:abstractNumId w:val="3"/>
    <w:lvlOverride w:ilvl="0">
      <w:startOverride w:val="2"/>
    </w:lvlOverride>
  </w:num>
  <w:num w:numId="15" w16cid:durableId="1385372700">
    <w:abstractNumId w:val="2"/>
    <w:lvlOverride w:ilvl="0">
      <w:startOverride w:val="1"/>
    </w:lvlOverride>
  </w:num>
  <w:num w:numId="16" w16cid:durableId="388766603">
    <w:abstractNumId w:val="3"/>
    <w:lvlOverride w:ilvl="0">
      <w:startOverride w:val="1"/>
    </w:lvlOverride>
  </w:num>
  <w:num w:numId="17" w16cid:durableId="93550043">
    <w:abstractNumId w:val="7"/>
  </w:num>
  <w:num w:numId="18" w16cid:durableId="878321262">
    <w:abstractNumId w:val="10"/>
  </w:num>
  <w:num w:numId="19" w16cid:durableId="2054497404">
    <w:abstractNumId w:val="2"/>
    <w:lvlOverride w:ilvl="0">
      <w:startOverride w:val="1"/>
    </w:lvlOverride>
  </w:num>
  <w:num w:numId="20" w16cid:durableId="1783106248">
    <w:abstractNumId w:val="2"/>
    <w:lvlOverride w:ilvl="0">
      <w:startOverride w:val="1"/>
    </w:lvlOverride>
  </w:num>
  <w:num w:numId="21" w16cid:durableId="665715599">
    <w:abstractNumId w:val="2"/>
    <w:lvlOverride w:ilvl="0">
      <w:startOverride w:val="1"/>
    </w:lvlOverride>
  </w:num>
  <w:num w:numId="22" w16cid:durableId="649871575">
    <w:abstractNumId w:val="3"/>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5B97"/>
    <w:rsid w:val="00005EE7"/>
    <w:rsid w:val="00007EBF"/>
    <w:rsid w:val="00011336"/>
    <w:rsid w:val="00013C05"/>
    <w:rsid w:val="00014841"/>
    <w:rsid w:val="000160C3"/>
    <w:rsid w:val="0001765C"/>
    <w:rsid w:val="00020F33"/>
    <w:rsid w:val="00022217"/>
    <w:rsid w:val="000233B3"/>
    <w:rsid w:val="00025A47"/>
    <w:rsid w:val="00025C50"/>
    <w:rsid w:val="00025E75"/>
    <w:rsid w:val="00030E3B"/>
    <w:rsid w:val="0003280C"/>
    <w:rsid w:val="00032B03"/>
    <w:rsid w:val="00033A35"/>
    <w:rsid w:val="000344B5"/>
    <w:rsid w:val="0003542D"/>
    <w:rsid w:val="00035B04"/>
    <w:rsid w:val="0003635F"/>
    <w:rsid w:val="0003694C"/>
    <w:rsid w:val="00036D5F"/>
    <w:rsid w:val="00037D59"/>
    <w:rsid w:val="00037DD3"/>
    <w:rsid w:val="000404E4"/>
    <w:rsid w:val="00047323"/>
    <w:rsid w:val="00051BF0"/>
    <w:rsid w:val="00052523"/>
    <w:rsid w:val="00052F81"/>
    <w:rsid w:val="000548AA"/>
    <w:rsid w:val="000553A0"/>
    <w:rsid w:val="00056ACE"/>
    <w:rsid w:val="00062222"/>
    <w:rsid w:val="000638B1"/>
    <w:rsid w:val="00067B49"/>
    <w:rsid w:val="00067BDA"/>
    <w:rsid w:val="0007172C"/>
    <w:rsid w:val="00071874"/>
    <w:rsid w:val="000730BB"/>
    <w:rsid w:val="000801FC"/>
    <w:rsid w:val="0008114E"/>
    <w:rsid w:val="00082489"/>
    <w:rsid w:val="000825E0"/>
    <w:rsid w:val="00084B0D"/>
    <w:rsid w:val="000863E6"/>
    <w:rsid w:val="00090EE8"/>
    <w:rsid w:val="000953D5"/>
    <w:rsid w:val="00097228"/>
    <w:rsid w:val="000A031F"/>
    <w:rsid w:val="000A162C"/>
    <w:rsid w:val="000A1C7A"/>
    <w:rsid w:val="000A324B"/>
    <w:rsid w:val="000A3D2E"/>
    <w:rsid w:val="000A6C0C"/>
    <w:rsid w:val="000B11A8"/>
    <w:rsid w:val="000B1952"/>
    <w:rsid w:val="000C3EA9"/>
    <w:rsid w:val="000C4533"/>
    <w:rsid w:val="000C4E88"/>
    <w:rsid w:val="000C54D2"/>
    <w:rsid w:val="000C6C91"/>
    <w:rsid w:val="000C735F"/>
    <w:rsid w:val="000D0774"/>
    <w:rsid w:val="000D13A7"/>
    <w:rsid w:val="000D3EAE"/>
    <w:rsid w:val="000D4202"/>
    <w:rsid w:val="000D47FA"/>
    <w:rsid w:val="000D7C33"/>
    <w:rsid w:val="000E1286"/>
    <w:rsid w:val="000E4BDA"/>
    <w:rsid w:val="000E6162"/>
    <w:rsid w:val="000E7559"/>
    <w:rsid w:val="000F1532"/>
    <w:rsid w:val="000F3C7E"/>
    <w:rsid w:val="000F4A39"/>
    <w:rsid w:val="00100FAB"/>
    <w:rsid w:val="001014CF"/>
    <w:rsid w:val="0010331C"/>
    <w:rsid w:val="00104D19"/>
    <w:rsid w:val="00105608"/>
    <w:rsid w:val="00110E34"/>
    <w:rsid w:val="001115A7"/>
    <w:rsid w:val="001119EE"/>
    <w:rsid w:val="00111BFB"/>
    <w:rsid w:val="00111C40"/>
    <w:rsid w:val="001131A2"/>
    <w:rsid w:val="0011632E"/>
    <w:rsid w:val="001228EC"/>
    <w:rsid w:val="00124DE7"/>
    <w:rsid w:val="00125301"/>
    <w:rsid w:val="00125DBD"/>
    <w:rsid w:val="0012670F"/>
    <w:rsid w:val="00131044"/>
    <w:rsid w:val="001315CA"/>
    <w:rsid w:val="00133888"/>
    <w:rsid w:val="00133A3E"/>
    <w:rsid w:val="0013731C"/>
    <w:rsid w:val="00144CDA"/>
    <w:rsid w:val="0015105E"/>
    <w:rsid w:val="001547A9"/>
    <w:rsid w:val="00154EEB"/>
    <w:rsid w:val="00164B56"/>
    <w:rsid w:val="00170FA5"/>
    <w:rsid w:val="001714D0"/>
    <w:rsid w:val="001806ED"/>
    <w:rsid w:val="001831DC"/>
    <w:rsid w:val="00184B61"/>
    <w:rsid w:val="00185427"/>
    <w:rsid w:val="001968DC"/>
    <w:rsid w:val="00196EFF"/>
    <w:rsid w:val="001A251E"/>
    <w:rsid w:val="001A27D9"/>
    <w:rsid w:val="001A2F7C"/>
    <w:rsid w:val="001A5E39"/>
    <w:rsid w:val="001B1555"/>
    <w:rsid w:val="001B2292"/>
    <w:rsid w:val="001B5474"/>
    <w:rsid w:val="001C0FDD"/>
    <w:rsid w:val="001C20DC"/>
    <w:rsid w:val="001C23F6"/>
    <w:rsid w:val="001C290F"/>
    <w:rsid w:val="001C6470"/>
    <w:rsid w:val="001D12BD"/>
    <w:rsid w:val="001D3EE8"/>
    <w:rsid w:val="001D57A7"/>
    <w:rsid w:val="001D7B9F"/>
    <w:rsid w:val="001E2DA2"/>
    <w:rsid w:val="001E3116"/>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4D87"/>
    <w:rsid w:val="00226958"/>
    <w:rsid w:val="00227D80"/>
    <w:rsid w:val="0023106B"/>
    <w:rsid w:val="002345A4"/>
    <w:rsid w:val="0023518B"/>
    <w:rsid w:val="00237895"/>
    <w:rsid w:val="002401EA"/>
    <w:rsid w:val="00241B74"/>
    <w:rsid w:val="00242C8B"/>
    <w:rsid w:val="00242E6B"/>
    <w:rsid w:val="00243696"/>
    <w:rsid w:val="0024403F"/>
    <w:rsid w:val="002468BF"/>
    <w:rsid w:val="00246DA9"/>
    <w:rsid w:val="00247F5F"/>
    <w:rsid w:val="002510C3"/>
    <w:rsid w:val="0025661E"/>
    <w:rsid w:val="00267279"/>
    <w:rsid w:val="002716EA"/>
    <w:rsid w:val="002723D5"/>
    <w:rsid w:val="00276F81"/>
    <w:rsid w:val="00280551"/>
    <w:rsid w:val="00281D7B"/>
    <w:rsid w:val="00283107"/>
    <w:rsid w:val="0028615D"/>
    <w:rsid w:val="00293322"/>
    <w:rsid w:val="002944CA"/>
    <w:rsid w:val="00294C8F"/>
    <w:rsid w:val="00295CA1"/>
    <w:rsid w:val="00296F91"/>
    <w:rsid w:val="002975B4"/>
    <w:rsid w:val="002A3B57"/>
    <w:rsid w:val="002A4174"/>
    <w:rsid w:val="002A4AD8"/>
    <w:rsid w:val="002A6FDE"/>
    <w:rsid w:val="002B22AE"/>
    <w:rsid w:val="002B28FD"/>
    <w:rsid w:val="002B4F41"/>
    <w:rsid w:val="002B5206"/>
    <w:rsid w:val="002B5EB5"/>
    <w:rsid w:val="002C0CFB"/>
    <w:rsid w:val="002C16FA"/>
    <w:rsid w:val="002C4137"/>
    <w:rsid w:val="002C5391"/>
    <w:rsid w:val="002C5ED2"/>
    <w:rsid w:val="002C6D90"/>
    <w:rsid w:val="002C762B"/>
    <w:rsid w:val="002D20F2"/>
    <w:rsid w:val="002D4389"/>
    <w:rsid w:val="002D535D"/>
    <w:rsid w:val="002D5362"/>
    <w:rsid w:val="002D578F"/>
    <w:rsid w:val="002D5DE5"/>
    <w:rsid w:val="002D7E38"/>
    <w:rsid w:val="002E06BD"/>
    <w:rsid w:val="002E0FF5"/>
    <w:rsid w:val="002E48D4"/>
    <w:rsid w:val="002E5407"/>
    <w:rsid w:val="002E56CF"/>
    <w:rsid w:val="002F2F8F"/>
    <w:rsid w:val="002F7189"/>
    <w:rsid w:val="00303E06"/>
    <w:rsid w:val="00305EB5"/>
    <w:rsid w:val="003071E5"/>
    <w:rsid w:val="003108F7"/>
    <w:rsid w:val="00311379"/>
    <w:rsid w:val="00312DDC"/>
    <w:rsid w:val="00314EDA"/>
    <w:rsid w:val="003161DC"/>
    <w:rsid w:val="00316B59"/>
    <w:rsid w:val="00320E4D"/>
    <w:rsid w:val="003234B7"/>
    <w:rsid w:val="00324BA5"/>
    <w:rsid w:val="00325444"/>
    <w:rsid w:val="003306A0"/>
    <w:rsid w:val="00330E9E"/>
    <w:rsid w:val="00331CCB"/>
    <w:rsid w:val="00331D3D"/>
    <w:rsid w:val="00334372"/>
    <w:rsid w:val="00334C46"/>
    <w:rsid w:val="0033529C"/>
    <w:rsid w:val="00336CB7"/>
    <w:rsid w:val="0034189A"/>
    <w:rsid w:val="00342FEE"/>
    <w:rsid w:val="00343802"/>
    <w:rsid w:val="003447A4"/>
    <w:rsid w:val="00344B7D"/>
    <w:rsid w:val="0034595D"/>
    <w:rsid w:val="00350232"/>
    <w:rsid w:val="00350B11"/>
    <w:rsid w:val="00357166"/>
    <w:rsid w:val="00363C2F"/>
    <w:rsid w:val="003642B4"/>
    <w:rsid w:val="00364D56"/>
    <w:rsid w:val="00367470"/>
    <w:rsid w:val="003676D5"/>
    <w:rsid w:val="00367A2D"/>
    <w:rsid w:val="00373C2C"/>
    <w:rsid w:val="00376E7E"/>
    <w:rsid w:val="003811A9"/>
    <w:rsid w:val="003813F0"/>
    <w:rsid w:val="00383B18"/>
    <w:rsid w:val="003845BF"/>
    <w:rsid w:val="00384834"/>
    <w:rsid w:val="00390D7B"/>
    <w:rsid w:val="00392607"/>
    <w:rsid w:val="003930AD"/>
    <w:rsid w:val="0039430F"/>
    <w:rsid w:val="003946FE"/>
    <w:rsid w:val="00394A9D"/>
    <w:rsid w:val="00395AD5"/>
    <w:rsid w:val="00396469"/>
    <w:rsid w:val="00396481"/>
    <w:rsid w:val="003A0347"/>
    <w:rsid w:val="003A28A5"/>
    <w:rsid w:val="003A3BBA"/>
    <w:rsid w:val="003A5C87"/>
    <w:rsid w:val="003B120F"/>
    <w:rsid w:val="003B1737"/>
    <w:rsid w:val="003B17ED"/>
    <w:rsid w:val="003B1B2A"/>
    <w:rsid w:val="003B3284"/>
    <w:rsid w:val="003B431D"/>
    <w:rsid w:val="003B4870"/>
    <w:rsid w:val="003C1583"/>
    <w:rsid w:val="003C19FC"/>
    <w:rsid w:val="003C1F78"/>
    <w:rsid w:val="003C4116"/>
    <w:rsid w:val="003C51A9"/>
    <w:rsid w:val="003C5B91"/>
    <w:rsid w:val="003D3BB9"/>
    <w:rsid w:val="003D3DC2"/>
    <w:rsid w:val="003D4276"/>
    <w:rsid w:val="003D560B"/>
    <w:rsid w:val="003D62C1"/>
    <w:rsid w:val="003D6DD9"/>
    <w:rsid w:val="003D6FA5"/>
    <w:rsid w:val="003E1811"/>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1BF6"/>
    <w:rsid w:val="0042246B"/>
    <w:rsid w:val="0042523A"/>
    <w:rsid w:val="0042614E"/>
    <w:rsid w:val="004261BB"/>
    <w:rsid w:val="004265A5"/>
    <w:rsid w:val="00431CC4"/>
    <w:rsid w:val="004321CD"/>
    <w:rsid w:val="00434027"/>
    <w:rsid w:val="004345EE"/>
    <w:rsid w:val="00435D98"/>
    <w:rsid w:val="00440A92"/>
    <w:rsid w:val="004421D1"/>
    <w:rsid w:val="004463A0"/>
    <w:rsid w:val="00446DAA"/>
    <w:rsid w:val="004474A1"/>
    <w:rsid w:val="00447805"/>
    <w:rsid w:val="0045007B"/>
    <w:rsid w:val="00451A34"/>
    <w:rsid w:val="0045396F"/>
    <w:rsid w:val="0045569A"/>
    <w:rsid w:val="00462C62"/>
    <w:rsid w:val="004647DD"/>
    <w:rsid w:val="00464DEB"/>
    <w:rsid w:val="00466E24"/>
    <w:rsid w:val="00467012"/>
    <w:rsid w:val="00470A3A"/>
    <w:rsid w:val="0047293A"/>
    <w:rsid w:val="00472E80"/>
    <w:rsid w:val="00477C53"/>
    <w:rsid w:val="004813AB"/>
    <w:rsid w:val="00481F08"/>
    <w:rsid w:val="0048617A"/>
    <w:rsid w:val="00486CCB"/>
    <w:rsid w:val="00487188"/>
    <w:rsid w:val="0049117E"/>
    <w:rsid w:val="00493819"/>
    <w:rsid w:val="0049437F"/>
    <w:rsid w:val="004950CA"/>
    <w:rsid w:val="00495705"/>
    <w:rsid w:val="00496978"/>
    <w:rsid w:val="00496DD4"/>
    <w:rsid w:val="0049734A"/>
    <w:rsid w:val="004A5C3E"/>
    <w:rsid w:val="004B2318"/>
    <w:rsid w:val="004B3C1B"/>
    <w:rsid w:val="004B4E9D"/>
    <w:rsid w:val="004C317E"/>
    <w:rsid w:val="004C54E4"/>
    <w:rsid w:val="004C7173"/>
    <w:rsid w:val="004D038C"/>
    <w:rsid w:val="004D0DA6"/>
    <w:rsid w:val="004D3C89"/>
    <w:rsid w:val="004D4D5D"/>
    <w:rsid w:val="004E1D97"/>
    <w:rsid w:val="004E283C"/>
    <w:rsid w:val="004E2D4A"/>
    <w:rsid w:val="004E35A4"/>
    <w:rsid w:val="004E372A"/>
    <w:rsid w:val="004E7DE0"/>
    <w:rsid w:val="004F0215"/>
    <w:rsid w:val="004F1810"/>
    <w:rsid w:val="004F5789"/>
    <w:rsid w:val="004F6690"/>
    <w:rsid w:val="005000BF"/>
    <w:rsid w:val="0050206B"/>
    <w:rsid w:val="005031DB"/>
    <w:rsid w:val="00512EF1"/>
    <w:rsid w:val="005153EA"/>
    <w:rsid w:val="005158CA"/>
    <w:rsid w:val="00517ED5"/>
    <w:rsid w:val="00522B05"/>
    <w:rsid w:val="00530A17"/>
    <w:rsid w:val="005329C8"/>
    <w:rsid w:val="00533730"/>
    <w:rsid w:val="0053639C"/>
    <w:rsid w:val="0053797D"/>
    <w:rsid w:val="00546756"/>
    <w:rsid w:val="005468E5"/>
    <w:rsid w:val="00551031"/>
    <w:rsid w:val="00551D55"/>
    <w:rsid w:val="00552D4F"/>
    <w:rsid w:val="00554FEE"/>
    <w:rsid w:val="00561167"/>
    <w:rsid w:val="0056304F"/>
    <w:rsid w:val="0056464B"/>
    <w:rsid w:val="00566255"/>
    <w:rsid w:val="00570A3E"/>
    <w:rsid w:val="00571F1F"/>
    <w:rsid w:val="00572D9B"/>
    <w:rsid w:val="005739C1"/>
    <w:rsid w:val="00573B4A"/>
    <w:rsid w:val="00573F14"/>
    <w:rsid w:val="00577380"/>
    <w:rsid w:val="0058186F"/>
    <w:rsid w:val="00583AA4"/>
    <w:rsid w:val="00584129"/>
    <w:rsid w:val="00585929"/>
    <w:rsid w:val="00587084"/>
    <w:rsid w:val="00590F1A"/>
    <w:rsid w:val="00592A99"/>
    <w:rsid w:val="00593DEC"/>
    <w:rsid w:val="00594B14"/>
    <w:rsid w:val="0059502E"/>
    <w:rsid w:val="005957D5"/>
    <w:rsid w:val="005A1DAB"/>
    <w:rsid w:val="005A3EAA"/>
    <w:rsid w:val="005A47C9"/>
    <w:rsid w:val="005A5A6B"/>
    <w:rsid w:val="005B18A6"/>
    <w:rsid w:val="005B3BA5"/>
    <w:rsid w:val="005B55F2"/>
    <w:rsid w:val="005C22B9"/>
    <w:rsid w:val="005C23D7"/>
    <w:rsid w:val="005C2D99"/>
    <w:rsid w:val="005C39AE"/>
    <w:rsid w:val="005C703B"/>
    <w:rsid w:val="005D0DB0"/>
    <w:rsid w:val="005D1E00"/>
    <w:rsid w:val="005D6737"/>
    <w:rsid w:val="005D69D4"/>
    <w:rsid w:val="005D6A71"/>
    <w:rsid w:val="005E0657"/>
    <w:rsid w:val="005F39DD"/>
    <w:rsid w:val="005F6D0F"/>
    <w:rsid w:val="00602E86"/>
    <w:rsid w:val="006056F3"/>
    <w:rsid w:val="006078DB"/>
    <w:rsid w:val="006139A2"/>
    <w:rsid w:val="006148BB"/>
    <w:rsid w:val="00616842"/>
    <w:rsid w:val="00617D08"/>
    <w:rsid w:val="006205A7"/>
    <w:rsid w:val="00620D37"/>
    <w:rsid w:val="006214EA"/>
    <w:rsid w:val="006216C4"/>
    <w:rsid w:val="00624FB4"/>
    <w:rsid w:val="00625838"/>
    <w:rsid w:val="00625EAF"/>
    <w:rsid w:val="00626E9E"/>
    <w:rsid w:val="00633025"/>
    <w:rsid w:val="006374E3"/>
    <w:rsid w:val="006424DC"/>
    <w:rsid w:val="00643038"/>
    <w:rsid w:val="00643DBD"/>
    <w:rsid w:val="00644D98"/>
    <w:rsid w:val="006468A8"/>
    <w:rsid w:val="00646B0C"/>
    <w:rsid w:val="006526B0"/>
    <w:rsid w:val="006530B2"/>
    <w:rsid w:val="00656322"/>
    <w:rsid w:val="00656A25"/>
    <w:rsid w:val="00656C0A"/>
    <w:rsid w:val="006607E4"/>
    <w:rsid w:val="00661379"/>
    <w:rsid w:val="00661696"/>
    <w:rsid w:val="00664447"/>
    <w:rsid w:val="0066751B"/>
    <w:rsid w:val="006745DF"/>
    <w:rsid w:val="006757A8"/>
    <w:rsid w:val="00676A43"/>
    <w:rsid w:val="0067772E"/>
    <w:rsid w:val="00684E0F"/>
    <w:rsid w:val="006920FC"/>
    <w:rsid w:val="006928B6"/>
    <w:rsid w:val="00692C15"/>
    <w:rsid w:val="00693561"/>
    <w:rsid w:val="0069373A"/>
    <w:rsid w:val="00693DAF"/>
    <w:rsid w:val="006942D4"/>
    <w:rsid w:val="00694598"/>
    <w:rsid w:val="00694DA0"/>
    <w:rsid w:val="00695FCE"/>
    <w:rsid w:val="0069630C"/>
    <w:rsid w:val="006A41DB"/>
    <w:rsid w:val="006A421A"/>
    <w:rsid w:val="006A45EA"/>
    <w:rsid w:val="006A52AF"/>
    <w:rsid w:val="006A577D"/>
    <w:rsid w:val="006B00A8"/>
    <w:rsid w:val="006B0621"/>
    <w:rsid w:val="006B1C7F"/>
    <w:rsid w:val="006B293A"/>
    <w:rsid w:val="006B4939"/>
    <w:rsid w:val="006B6B63"/>
    <w:rsid w:val="006B7A0D"/>
    <w:rsid w:val="006C0786"/>
    <w:rsid w:val="006C157F"/>
    <w:rsid w:val="006C2AAF"/>
    <w:rsid w:val="006C44F0"/>
    <w:rsid w:val="006D0E2D"/>
    <w:rsid w:val="006D29FF"/>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5A10"/>
    <w:rsid w:val="0071064A"/>
    <w:rsid w:val="007136E5"/>
    <w:rsid w:val="00713D02"/>
    <w:rsid w:val="00716A8B"/>
    <w:rsid w:val="00716B81"/>
    <w:rsid w:val="00716E42"/>
    <w:rsid w:val="00717CA3"/>
    <w:rsid w:val="00721146"/>
    <w:rsid w:val="0072147E"/>
    <w:rsid w:val="007223CF"/>
    <w:rsid w:val="00722F2C"/>
    <w:rsid w:val="00723122"/>
    <w:rsid w:val="007337AE"/>
    <w:rsid w:val="00735A13"/>
    <w:rsid w:val="00736435"/>
    <w:rsid w:val="00737567"/>
    <w:rsid w:val="00742794"/>
    <w:rsid w:val="00742E84"/>
    <w:rsid w:val="00751C1F"/>
    <w:rsid w:val="00752CBB"/>
    <w:rsid w:val="00753940"/>
    <w:rsid w:val="00754A45"/>
    <w:rsid w:val="00756B12"/>
    <w:rsid w:val="00760DE6"/>
    <w:rsid w:val="00763DA3"/>
    <w:rsid w:val="007730DE"/>
    <w:rsid w:val="00775411"/>
    <w:rsid w:val="0077545E"/>
    <w:rsid w:val="00776C72"/>
    <w:rsid w:val="00776FB7"/>
    <w:rsid w:val="007777A2"/>
    <w:rsid w:val="00781CC7"/>
    <w:rsid w:val="00783478"/>
    <w:rsid w:val="00786966"/>
    <w:rsid w:val="0078776F"/>
    <w:rsid w:val="00792401"/>
    <w:rsid w:val="0079329D"/>
    <w:rsid w:val="007934DC"/>
    <w:rsid w:val="00794D42"/>
    <w:rsid w:val="007962B0"/>
    <w:rsid w:val="007A02F3"/>
    <w:rsid w:val="007A084A"/>
    <w:rsid w:val="007A1A13"/>
    <w:rsid w:val="007A486B"/>
    <w:rsid w:val="007A726C"/>
    <w:rsid w:val="007B34C5"/>
    <w:rsid w:val="007B6138"/>
    <w:rsid w:val="007C0783"/>
    <w:rsid w:val="007C0B91"/>
    <w:rsid w:val="007C55A5"/>
    <w:rsid w:val="007C6931"/>
    <w:rsid w:val="007D0F4E"/>
    <w:rsid w:val="007D1674"/>
    <w:rsid w:val="007D1806"/>
    <w:rsid w:val="007D19C1"/>
    <w:rsid w:val="007D2B41"/>
    <w:rsid w:val="007D3761"/>
    <w:rsid w:val="007D6153"/>
    <w:rsid w:val="007E109C"/>
    <w:rsid w:val="007E1DEC"/>
    <w:rsid w:val="007E35D3"/>
    <w:rsid w:val="007E3D38"/>
    <w:rsid w:val="007F374B"/>
    <w:rsid w:val="007F4099"/>
    <w:rsid w:val="007F76F2"/>
    <w:rsid w:val="00802588"/>
    <w:rsid w:val="00806C05"/>
    <w:rsid w:val="00810732"/>
    <w:rsid w:val="00812B52"/>
    <w:rsid w:val="008145E1"/>
    <w:rsid w:val="0081506D"/>
    <w:rsid w:val="0081598F"/>
    <w:rsid w:val="00822C62"/>
    <w:rsid w:val="00823831"/>
    <w:rsid w:val="00827AA1"/>
    <w:rsid w:val="00827C7D"/>
    <w:rsid w:val="00831056"/>
    <w:rsid w:val="0083123F"/>
    <w:rsid w:val="00834B9F"/>
    <w:rsid w:val="00834BCA"/>
    <w:rsid w:val="00835799"/>
    <w:rsid w:val="008359CE"/>
    <w:rsid w:val="008362C8"/>
    <w:rsid w:val="00837431"/>
    <w:rsid w:val="0084146F"/>
    <w:rsid w:val="00841525"/>
    <w:rsid w:val="008441AD"/>
    <w:rsid w:val="00844518"/>
    <w:rsid w:val="00845195"/>
    <w:rsid w:val="00851ECD"/>
    <w:rsid w:val="008618F3"/>
    <w:rsid w:val="0086417A"/>
    <w:rsid w:val="0086581C"/>
    <w:rsid w:val="00871BC3"/>
    <w:rsid w:val="00872501"/>
    <w:rsid w:val="00872E43"/>
    <w:rsid w:val="00873024"/>
    <w:rsid w:val="00873625"/>
    <w:rsid w:val="00881419"/>
    <w:rsid w:val="00882CA3"/>
    <w:rsid w:val="00883973"/>
    <w:rsid w:val="00884C77"/>
    <w:rsid w:val="00887802"/>
    <w:rsid w:val="00890A87"/>
    <w:rsid w:val="008940CB"/>
    <w:rsid w:val="008960EA"/>
    <w:rsid w:val="008969E1"/>
    <w:rsid w:val="00897B96"/>
    <w:rsid w:val="008A6BC0"/>
    <w:rsid w:val="008B0123"/>
    <w:rsid w:val="008B01BB"/>
    <w:rsid w:val="008B4593"/>
    <w:rsid w:val="008B62E8"/>
    <w:rsid w:val="008B6EC7"/>
    <w:rsid w:val="008B72CB"/>
    <w:rsid w:val="008C0EF7"/>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8F6F7D"/>
    <w:rsid w:val="0090003B"/>
    <w:rsid w:val="009005E2"/>
    <w:rsid w:val="00906992"/>
    <w:rsid w:val="009069C6"/>
    <w:rsid w:val="00907671"/>
    <w:rsid w:val="00907BE0"/>
    <w:rsid w:val="00911E97"/>
    <w:rsid w:val="009159E7"/>
    <w:rsid w:val="00916660"/>
    <w:rsid w:val="00916DC6"/>
    <w:rsid w:val="00921E76"/>
    <w:rsid w:val="00922487"/>
    <w:rsid w:val="00923149"/>
    <w:rsid w:val="00923E17"/>
    <w:rsid w:val="009240AA"/>
    <w:rsid w:val="0092772E"/>
    <w:rsid w:val="00927813"/>
    <w:rsid w:val="0093131C"/>
    <w:rsid w:val="00933473"/>
    <w:rsid w:val="009341E3"/>
    <w:rsid w:val="00934CCA"/>
    <w:rsid w:val="00935573"/>
    <w:rsid w:val="00937527"/>
    <w:rsid w:val="0094079E"/>
    <w:rsid w:val="00941D07"/>
    <w:rsid w:val="0094267A"/>
    <w:rsid w:val="00945365"/>
    <w:rsid w:val="00950B44"/>
    <w:rsid w:val="00957167"/>
    <w:rsid w:val="00957209"/>
    <w:rsid w:val="009602A8"/>
    <w:rsid w:val="00962BB5"/>
    <w:rsid w:val="00964B17"/>
    <w:rsid w:val="009652C2"/>
    <w:rsid w:val="00965A3E"/>
    <w:rsid w:val="00970684"/>
    <w:rsid w:val="009712BA"/>
    <w:rsid w:val="0097210A"/>
    <w:rsid w:val="00972EF7"/>
    <w:rsid w:val="00973999"/>
    <w:rsid w:val="0097428A"/>
    <w:rsid w:val="00977F7E"/>
    <w:rsid w:val="009816ED"/>
    <w:rsid w:val="00985810"/>
    <w:rsid w:val="00985C41"/>
    <w:rsid w:val="00991AFD"/>
    <w:rsid w:val="009A0229"/>
    <w:rsid w:val="009A342C"/>
    <w:rsid w:val="009A5CFE"/>
    <w:rsid w:val="009B1035"/>
    <w:rsid w:val="009C1359"/>
    <w:rsid w:val="009C61BF"/>
    <w:rsid w:val="009C724E"/>
    <w:rsid w:val="009C75FC"/>
    <w:rsid w:val="009D2384"/>
    <w:rsid w:val="009D41B1"/>
    <w:rsid w:val="009E01F6"/>
    <w:rsid w:val="009E17B6"/>
    <w:rsid w:val="009E2F76"/>
    <w:rsid w:val="009E6C29"/>
    <w:rsid w:val="009F0460"/>
    <w:rsid w:val="009F2827"/>
    <w:rsid w:val="009F3D94"/>
    <w:rsid w:val="009F524A"/>
    <w:rsid w:val="009F6254"/>
    <w:rsid w:val="00A03ADA"/>
    <w:rsid w:val="00A0567D"/>
    <w:rsid w:val="00A06224"/>
    <w:rsid w:val="00A07680"/>
    <w:rsid w:val="00A125D9"/>
    <w:rsid w:val="00A12C2D"/>
    <w:rsid w:val="00A15071"/>
    <w:rsid w:val="00A161BC"/>
    <w:rsid w:val="00A16B12"/>
    <w:rsid w:val="00A16F9B"/>
    <w:rsid w:val="00A222AD"/>
    <w:rsid w:val="00A22662"/>
    <w:rsid w:val="00A22837"/>
    <w:rsid w:val="00A26DD8"/>
    <w:rsid w:val="00A313DA"/>
    <w:rsid w:val="00A31E3F"/>
    <w:rsid w:val="00A33366"/>
    <w:rsid w:val="00A356F4"/>
    <w:rsid w:val="00A429D0"/>
    <w:rsid w:val="00A4551D"/>
    <w:rsid w:val="00A4560F"/>
    <w:rsid w:val="00A52872"/>
    <w:rsid w:val="00A52FD2"/>
    <w:rsid w:val="00A56431"/>
    <w:rsid w:val="00A56D63"/>
    <w:rsid w:val="00A56E37"/>
    <w:rsid w:val="00A607FC"/>
    <w:rsid w:val="00A61142"/>
    <w:rsid w:val="00A61887"/>
    <w:rsid w:val="00A61936"/>
    <w:rsid w:val="00A64278"/>
    <w:rsid w:val="00A64FFF"/>
    <w:rsid w:val="00A72D0D"/>
    <w:rsid w:val="00A77018"/>
    <w:rsid w:val="00A820A2"/>
    <w:rsid w:val="00A8366D"/>
    <w:rsid w:val="00A85F0D"/>
    <w:rsid w:val="00A976F6"/>
    <w:rsid w:val="00A97BE3"/>
    <w:rsid w:val="00AA0B2D"/>
    <w:rsid w:val="00AA1AEA"/>
    <w:rsid w:val="00AA2E28"/>
    <w:rsid w:val="00AA2FE1"/>
    <w:rsid w:val="00AA450F"/>
    <w:rsid w:val="00AA4E52"/>
    <w:rsid w:val="00AB15C9"/>
    <w:rsid w:val="00AB38FD"/>
    <w:rsid w:val="00AB45ED"/>
    <w:rsid w:val="00AB5671"/>
    <w:rsid w:val="00AC0E6D"/>
    <w:rsid w:val="00AC224E"/>
    <w:rsid w:val="00AC2A77"/>
    <w:rsid w:val="00AC4A48"/>
    <w:rsid w:val="00AC5904"/>
    <w:rsid w:val="00AC7F9C"/>
    <w:rsid w:val="00AD1BA9"/>
    <w:rsid w:val="00AD26EE"/>
    <w:rsid w:val="00AD3139"/>
    <w:rsid w:val="00AD4C44"/>
    <w:rsid w:val="00AD6B21"/>
    <w:rsid w:val="00AE2097"/>
    <w:rsid w:val="00AE36DC"/>
    <w:rsid w:val="00AE6B2C"/>
    <w:rsid w:val="00AE7272"/>
    <w:rsid w:val="00B000E3"/>
    <w:rsid w:val="00B01D70"/>
    <w:rsid w:val="00B034F8"/>
    <w:rsid w:val="00B04611"/>
    <w:rsid w:val="00B046F1"/>
    <w:rsid w:val="00B05F37"/>
    <w:rsid w:val="00B06A1A"/>
    <w:rsid w:val="00B117FF"/>
    <w:rsid w:val="00B12157"/>
    <w:rsid w:val="00B13D6C"/>
    <w:rsid w:val="00B154F2"/>
    <w:rsid w:val="00B154F3"/>
    <w:rsid w:val="00B17CDC"/>
    <w:rsid w:val="00B2005F"/>
    <w:rsid w:val="00B21CD3"/>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6FDA"/>
    <w:rsid w:val="00B82B0C"/>
    <w:rsid w:val="00B83328"/>
    <w:rsid w:val="00B85BD9"/>
    <w:rsid w:val="00B86120"/>
    <w:rsid w:val="00B86A95"/>
    <w:rsid w:val="00B9142C"/>
    <w:rsid w:val="00B91E97"/>
    <w:rsid w:val="00BA0095"/>
    <w:rsid w:val="00BA183F"/>
    <w:rsid w:val="00BA359E"/>
    <w:rsid w:val="00BA72E3"/>
    <w:rsid w:val="00BB2A22"/>
    <w:rsid w:val="00BB32CC"/>
    <w:rsid w:val="00BB5AE5"/>
    <w:rsid w:val="00BC1746"/>
    <w:rsid w:val="00BC1983"/>
    <w:rsid w:val="00BC3844"/>
    <w:rsid w:val="00BD000A"/>
    <w:rsid w:val="00BD004E"/>
    <w:rsid w:val="00BD1046"/>
    <w:rsid w:val="00BD18F5"/>
    <w:rsid w:val="00BD2A7F"/>
    <w:rsid w:val="00BD2C74"/>
    <w:rsid w:val="00BD415C"/>
    <w:rsid w:val="00BD6B2B"/>
    <w:rsid w:val="00BD746F"/>
    <w:rsid w:val="00BE3757"/>
    <w:rsid w:val="00BE7E74"/>
    <w:rsid w:val="00BF02A9"/>
    <w:rsid w:val="00BF0AA8"/>
    <w:rsid w:val="00BF0FC0"/>
    <w:rsid w:val="00C034AA"/>
    <w:rsid w:val="00C056D6"/>
    <w:rsid w:val="00C064CF"/>
    <w:rsid w:val="00C1049A"/>
    <w:rsid w:val="00C10585"/>
    <w:rsid w:val="00C111A7"/>
    <w:rsid w:val="00C12E3D"/>
    <w:rsid w:val="00C1459B"/>
    <w:rsid w:val="00C169D3"/>
    <w:rsid w:val="00C17990"/>
    <w:rsid w:val="00C17EDE"/>
    <w:rsid w:val="00C21F3C"/>
    <w:rsid w:val="00C22F5A"/>
    <w:rsid w:val="00C2398C"/>
    <w:rsid w:val="00C24485"/>
    <w:rsid w:val="00C272EA"/>
    <w:rsid w:val="00C27F22"/>
    <w:rsid w:val="00C31490"/>
    <w:rsid w:val="00C316A0"/>
    <w:rsid w:val="00C34FB6"/>
    <w:rsid w:val="00C37007"/>
    <w:rsid w:val="00C41551"/>
    <w:rsid w:val="00C44E45"/>
    <w:rsid w:val="00C45CA1"/>
    <w:rsid w:val="00C46131"/>
    <w:rsid w:val="00C47043"/>
    <w:rsid w:val="00C509ED"/>
    <w:rsid w:val="00C51F51"/>
    <w:rsid w:val="00C5416B"/>
    <w:rsid w:val="00C55994"/>
    <w:rsid w:val="00C57943"/>
    <w:rsid w:val="00C6382F"/>
    <w:rsid w:val="00C64140"/>
    <w:rsid w:val="00C663C0"/>
    <w:rsid w:val="00C665FB"/>
    <w:rsid w:val="00C67207"/>
    <w:rsid w:val="00C76645"/>
    <w:rsid w:val="00C8107F"/>
    <w:rsid w:val="00C8199C"/>
    <w:rsid w:val="00C84AFB"/>
    <w:rsid w:val="00C87965"/>
    <w:rsid w:val="00C9096E"/>
    <w:rsid w:val="00C925EA"/>
    <w:rsid w:val="00C95404"/>
    <w:rsid w:val="00CA0E16"/>
    <w:rsid w:val="00CA4FE9"/>
    <w:rsid w:val="00CA5099"/>
    <w:rsid w:val="00CA6A3E"/>
    <w:rsid w:val="00CA7FD5"/>
    <w:rsid w:val="00CB10F6"/>
    <w:rsid w:val="00CB1B34"/>
    <w:rsid w:val="00CB1BE1"/>
    <w:rsid w:val="00CB6529"/>
    <w:rsid w:val="00CB6E4B"/>
    <w:rsid w:val="00CC2989"/>
    <w:rsid w:val="00CC4195"/>
    <w:rsid w:val="00CC61AC"/>
    <w:rsid w:val="00CD2F1B"/>
    <w:rsid w:val="00CD426D"/>
    <w:rsid w:val="00CD5DAF"/>
    <w:rsid w:val="00CE0E23"/>
    <w:rsid w:val="00CE475E"/>
    <w:rsid w:val="00CF0F9A"/>
    <w:rsid w:val="00CF1D2C"/>
    <w:rsid w:val="00CF2277"/>
    <w:rsid w:val="00CF3377"/>
    <w:rsid w:val="00CF560A"/>
    <w:rsid w:val="00CF6B40"/>
    <w:rsid w:val="00CF72BE"/>
    <w:rsid w:val="00D025E5"/>
    <w:rsid w:val="00D03D0E"/>
    <w:rsid w:val="00D046A0"/>
    <w:rsid w:val="00D046E5"/>
    <w:rsid w:val="00D050E0"/>
    <w:rsid w:val="00D07A39"/>
    <w:rsid w:val="00D101AF"/>
    <w:rsid w:val="00D16DE6"/>
    <w:rsid w:val="00D231B7"/>
    <w:rsid w:val="00D23D50"/>
    <w:rsid w:val="00D2480A"/>
    <w:rsid w:val="00D2645E"/>
    <w:rsid w:val="00D2698B"/>
    <w:rsid w:val="00D32C6A"/>
    <w:rsid w:val="00D40C68"/>
    <w:rsid w:val="00D41DF1"/>
    <w:rsid w:val="00D470EA"/>
    <w:rsid w:val="00D5133A"/>
    <w:rsid w:val="00D537DB"/>
    <w:rsid w:val="00D54DC2"/>
    <w:rsid w:val="00D56520"/>
    <w:rsid w:val="00D634AE"/>
    <w:rsid w:val="00D66B75"/>
    <w:rsid w:val="00D7317E"/>
    <w:rsid w:val="00D75DE7"/>
    <w:rsid w:val="00D76C95"/>
    <w:rsid w:val="00D77703"/>
    <w:rsid w:val="00D77E9B"/>
    <w:rsid w:val="00D80221"/>
    <w:rsid w:val="00D80857"/>
    <w:rsid w:val="00D8129D"/>
    <w:rsid w:val="00D847E4"/>
    <w:rsid w:val="00D86232"/>
    <w:rsid w:val="00D86E2E"/>
    <w:rsid w:val="00DA25E2"/>
    <w:rsid w:val="00DA4E14"/>
    <w:rsid w:val="00DB0C47"/>
    <w:rsid w:val="00DB2CBD"/>
    <w:rsid w:val="00DB59B2"/>
    <w:rsid w:val="00DB59CE"/>
    <w:rsid w:val="00DB7804"/>
    <w:rsid w:val="00DC441E"/>
    <w:rsid w:val="00DC46B8"/>
    <w:rsid w:val="00DC4B5C"/>
    <w:rsid w:val="00DC533A"/>
    <w:rsid w:val="00DC6C6B"/>
    <w:rsid w:val="00DC79B4"/>
    <w:rsid w:val="00DC7E1E"/>
    <w:rsid w:val="00DD3A79"/>
    <w:rsid w:val="00DD3AB3"/>
    <w:rsid w:val="00DD4B32"/>
    <w:rsid w:val="00DD638A"/>
    <w:rsid w:val="00DE08BF"/>
    <w:rsid w:val="00DF1B6E"/>
    <w:rsid w:val="00DF28E9"/>
    <w:rsid w:val="00DF4D09"/>
    <w:rsid w:val="00DF5143"/>
    <w:rsid w:val="00DF51D7"/>
    <w:rsid w:val="00DF5545"/>
    <w:rsid w:val="00DF5D59"/>
    <w:rsid w:val="00E02057"/>
    <w:rsid w:val="00E03659"/>
    <w:rsid w:val="00E04231"/>
    <w:rsid w:val="00E100EC"/>
    <w:rsid w:val="00E13686"/>
    <w:rsid w:val="00E17959"/>
    <w:rsid w:val="00E2490B"/>
    <w:rsid w:val="00E25B03"/>
    <w:rsid w:val="00E36242"/>
    <w:rsid w:val="00E368F5"/>
    <w:rsid w:val="00E373D4"/>
    <w:rsid w:val="00E409BE"/>
    <w:rsid w:val="00E42DB3"/>
    <w:rsid w:val="00E454BB"/>
    <w:rsid w:val="00E47BD0"/>
    <w:rsid w:val="00E47E4D"/>
    <w:rsid w:val="00E50A8B"/>
    <w:rsid w:val="00E51E7E"/>
    <w:rsid w:val="00E56065"/>
    <w:rsid w:val="00E60944"/>
    <w:rsid w:val="00E65F70"/>
    <w:rsid w:val="00E66920"/>
    <w:rsid w:val="00E66F06"/>
    <w:rsid w:val="00E6742A"/>
    <w:rsid w:val="00E70D8E"/>
    <w:rsid w:val="00E7185F"/>
    <w:rsid w:val="00E72821"/>
    <w:rsid w:val="00E75D57"/>
    <w:rsid w:val="00E766B3"/>
    <w:rsid w:val="00E80627"/>
    <w:rsid w:val="00E81331"/>
    <w:rsid w:val="00E82F7C"/>
    <w:rsid w:val="00E848CD"/>
    <w:rsid w:val="00E855C3"/>
    <w:rsid w:val="00E927B0"/>
    <w:rsid w:val="00E93B28"/>
    <w:rsid w:val="00E96357"/>
    <w:rsid w:val="00E97F9A"/>
    <w:rsid w:val="00EA2A0E"/>
    <w:rsid w:val="00EA6986"/>
    <w:rsid w:val="00EB0179"/>
    <w:rsid w:val="00EB1F20"/>
    <w:rsid w:val="00EB344E"/>
    <w:rsid w:val="00EB4A84"/>
    <w:rsid w:val="00EB6460"/>
    <w:rsid w:val="00EB6E94"/>
    <w:rsid w:val="00EB74F5"/>
    <w:rsid w:val="00EC06B6"/>
    <w:rsid w:val="00EC1000"/>
    <w:rsid w:val="00EC22B0"/>
    <w:rsid w:val="00EC36F7"/>
    <w:rsid w:val="00EC7D8F"/>
    <w:rsid w:val="00ED24AD"/>
    <w:rsid w:val="00ED280A"/>
    <w:rsid w:val="00ED3B36"/>
    <w:rsid w:val="00ED3C6B"/>
    <w:rsid w:val="00ED5EEE"/>
    <w:rsid w:val="00ED7B5C"/>
    <w:rsid w:val="00EE1FEE"/>
    <w:rsid w:val="00EE57F5"/>
    <w:rsid w:val="00EE62EB"/>
    <w:rsid w:val="00EF036B"/>
    <w:rsid w:val="00EF067C"/>
    <w:rsid w:val="00EF1DB2"/>
    <w:rsid w:val="00EF31EE"/>
    <w:rsid w:val="00EF3A02"/>
    <w:rsid w:val="00EF7364"/>
    <w:rsid w:val="00F00B0D"/>
    <w:rsid w:val="00F01169"/>
    <w:rsid w:val="00F023F4"/>
    <w:rsid w:val="00F0720C"/>
    <w:rsid w:val="00F1032B"/>
    <w:rsid w:val="00F10C80"/>
    <w:rsid w:val="00F21826"/>
    <w:rsid w:val="00F22856"/>
    <w:rsid w:val="00F2296C"/>
    <w:rsid w:val="00F23949"/>
    <w:rsid w:val="00F30A9F"/>
    <w:rsid w:val="00F31BB0"/>
    <w:rsid w:val="00F35DDA"/>
    <w:rsid w:val="00F47644"/>
    <w:rsid w:val="00F51039"/>
    <w:rsid w:val="00F513AE"/>
    <w:rsid w:val="00F52509"/>
    <w:rsid w:val="00F527E6"/>
    <w:rsid w:val="00F53191"/>
    <w:rsid w:val="00F53633"/>
    <w:rsid w:val="00F56DAA"/>
    <w:rsid w:val="00F56FED"/>
    <w:rsid w:val="00F57BC7"/>
    <w:rsid w:val="00F60F8A"/>
    <w:rsid w:val="00F64BB2"/>
    <w:rsid w:val="00F66FD5"/>
    <w:rsid w:val="00F670CD"/>
    <w:rsid w:val="00F67345"/>
    <w:rsid w:val="00F708BD"/>
    <w:rsid w:val="00F70F0D"/>
    <w:rsid w:val="00F75DB5"/>
    <w:rsid w:val="00F80A54"/>
    <w:rsid w:val="00F810F5"/>
    <w:rsid w:val="00F847FF"/>
    <w:rsid w:val="00F84A48"/>
    <w:rsid w:val="00F85F01"/>
    <w:rsid w:val="00F865ED"/>
    <w:rsid w:val="00F868EA"/>
    <w:rsid w:val="00F93494"/>
    <w:rsid w:val="00F937DA"/>
    <w:rsid w:val="00F94325"/>
    <w:rsid w:val="00F948E0"/>
    <w:rsid w:val="00F96EF2"/>
    <w:rsid w:val="00FA4F11"/>
    <w:rsid w:val="00FA5D3D"/>
    <w:rsid w:val="00FA6481"/>
    <w:rsid w:val="00FB0B16"/>
    <w:rsid w:val="00FB1014"/>
    <w:rsid w:val="00FB206F"/>
    <w:rsid w:val="00FB51CE"/>
    <w:rsid w:val="00FC12EF"/>
    <w:rsid w:val="00FC1CAB"/>
    <w:rsid w:val="00FC35E6"/>
    <w:rsid w:val="00FC40E9"/>
    <w:rsid w:val="00FC72C8"/>
    <w:rsid w:val="00FC7B0D"/>
    <w:rsid w:val="00FD0C9D"/>
    <w:rsid w:val="00FD1D3C"/>
    <w:rsid w:val="00FD57B5"/>
    <w:rsid w:val="00FE2459"/>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EC06B6"/>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D56520"/>
    <w:pPr>
      <w:tabs>
        <w:tab w:val="left" w:pos="8505"/>
      </w:tabs>
      <w:spacing w:after="240" w:line="259" w:lineRule="auto"/>
      <w:jc w:val="left"/>
    </w:pPr>
    <w:rPr>
      <w:rFonts w:ascii="Century Gothic" w:hAnsi="Century Gothic"/>
      <w:b/>
      <w:bCs/>
      <w:color w:val="004976"/>
      <w:sz w:val="36"/>
      <w:szCs w:val="36"/>
    </w:rPr>
  </w:style>
  <w:style w:type="paragraph" w:customStyle="1" w:styleId="RSCLearningobjectives">
    <w:name w:val="RSC Learning objectives"/>
    <w:basedOn w:val="Normal"/>
    <w:qFormat/>
    <w:rsid w:val="00C57943"/>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6B6B63"/>
    <w:pPr>
      <w:tabs>
        <w:tab w:val="left" w:pos="426"/>
      </w:tabs>
      <w:spacing w:before="500" w:after="160" w:line="259" w:lineRule="auto"/>
      <w:jc w:val="left"/>
    </w:pPr>
    <w:rPr>
      <w:rFonts w:ascii="Century Gothic" w:hAnsi="Century Gothic"/>
      <w:b/>
      <w:bCs/>
      <w:color w:val="004976"/>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280551"/>
    <w:pPr>
      <w:tabs>
        <w:tab w:val="left" w:pos="8789"/>
      </w:tabs>
      <w:spacing w:after="240" w:line="259" w:lineRule="auto"/>
      <w:jc w:val="right"/>
    </w:pPr>
    <w:rPr>
      <w:rFonts w:ascii="Century Gothic" w:hAnsi="Century Gothic"/>
      <w:b/>
      <w:color w:val="004976"/>
      <w:sz w:val="18"/>
      <w:szCs w:val="22"/>
    </w:rPr>
  </w:style>
  <w:style w:type="paragraph" w:customStyle="1" w:styleId="RSCH3">
    <w:name w:val="RSC H3"/>
    <w:basedOn w:val="RSCBasictext"/>
    <w:qFormat/>
    <w:rsid w:val="00684E0F"/>
    <w:pPr>
      <w:spacing w:before="300"/>
    </w:pPr>
    <w:rPr>
      <w:b/>
      <w:bCs/>
      <w:color w:val="004976"/>
    </w:rPr>
  </w:style>
  <w:style w:type="paragraph" w:customStyle="1" w:styleId="RSCBulletedlist">
    <w:name w:val="RSC Bulleted list"/>
    <w:basedOn w:val="RSCBasictext"/>
    <w:qFormat/>
    <w:rsid w:val="00B71832"/>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57943"/>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57943"/>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paragraph" w:styleId="Header">
    <w:name w:val="header"/>
    <w:basedOn w:val="Normal"/>
    <w:link w:val="HeaderChar"/>
    <w:uiPriority w:val="99"/>
    <w:unhideWhenUsed/>
    <w:rsid w:val="00965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A3E"/>
    <w:rPr>
      <w:rFonts w:ascii="Arial" w:hAnsi="Arial" w:cs="Arial"/>
      <w:lang w:eastAsia="zh-CN"/>
    </w:rPr>
  </w:style>
  <w:style w:type="paragraph" w:styleId="Footer">
    <w:name w:val="footer"/>
    <w:basedOn w:val="Normal"/>
    <w:link w:val="FooterChar"/>
    <w:uiPriority w:val="99"/>
    <w:unhideWhenUsed/>
    <w:qFormat/>
    <w:rsid w:val="00965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A3E"/>
    <w:rPr>
      <w:rFonts w:ascii="Arial" w:hAnsi="Arial" w:cs="Arial"/>
      <w:lang w:eastAsia="zh-CN"/>
    </w:rPr>
  </w:style>
  <w:style w:type="character" w:styleId="Hyperlink">
    <w:name w:val="Hyperlink"/>
    <w:basedOn w:val="DefaultParagraphFont"/>
    <w:uiPriority w:val="99"/>
    <w:unhideWhenUsed/>
    <w:rsid w:val="002B22AE"/>
    <w:rPr>
      <w:color w:val="0000FF"/>
      <w:u w:val="single"/>
    </w:rPr>
  </w:style>
  <w:style w:type="character" w:styleId="FollowedHyperlink">
    <w:name w:val="FollowedHyperlink"/>
    <w:basedOn w:val="DefaultParagraphFont"/>
    <w:semiHidden/>
    <w:unhideWhenUsed/>
    <w:rsid w:val="00DC6C6B"/>
    <w:rPr>
      <w:color w:val="800080" w:themeColor="followedHyperlink"/>
      <w:u w:val="single"/>
    </w:rPr>
  </w:style>
  <w:style w:type="paragraph" w:customStyle="1" w:styleId="RSCURL">
    <w:name w:val="RSC URL"/>
    <w:basedOn w:val="Normal"/>
    <w:qFormat/>
    <w:rsid w:val="00572D9B"/>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5031DB"/>
    <w:pPr>
      <w:spacing w:before="302" w:after="115"/>
    </w:pPr>
    <w:rPr>
      <w:b w:val="0"/>
      <w:bCs w:val="0"/>
      <w:i/>
      <w:iCs/>
      <w:sz w:val="20"/>
      <w:szCs w:val="20"/>
    </w:rPr>
  </w:style>
  <w:style w:type="paragraph" w:customStyle="1" w:styleId="RSCEQ">
    <w:name w:val="RSC EQ"/>
    <w:basedOn w:val="RSCBasictext"/>
    <w:qFormat/>
    <w:rsid w:val="002C0CFB"/>
    <w:pPr>
      <w:jc w:val="center"/>
    </w:pPr>
  </w:style>
  <w:style w:type="numbering" w:customStyle="1" w:styleId="CurrentList4">
    <w:name w:val="Current List4"/>
    <w:uiPriority w:val="99"/>
    <w:rsid w:val="00EC06B6"/>
    <w:pPr>
      <w:numPr>
        <w:numId w:val="17"/>
      </w:numPr>
    </w:pPr>
  </w:style>
  <w:style w:type="character" w:styleId="UnresolvedMention">
    <w:name w:val="Unresolved Mention"/>
    <w:basedOn w:val="DefaultParagraphFont"/>
    <w:uiPriority w:val="99"/>
    <w:semiHidden/>
    <w:unhideWhenUsed/>
    <w:rsid w:val="00F22856"/>
    <w:rPr>
      <w:color w:val="605E5C"/>
      <w:shd w:val="clear" w:color="auto" w:fill="E1DFDD"/>
    </w:rPr>
  </w:style>
  <w:style w:type="character" w:styleId="CommentReference">
    <w:name w:val="annotation reference"/>
    <w:basedOn w:val="DefaultParagraphFont"/>
    <w:semiHidden/>
    <w:unhideWhenUsed/>
    <w:rsid w:val="00A97BE3"/>
    <w:rPr>
      <w:sz w:val="16"/>
      <w:szCs w:val="16"/>
    </w:rPr>
  </w:style>
  <w:style w:type="paragraph" w:styleId="CommentText">
    <w:name w:val="annotation text"/>
    <w:basedOn w:val="Normal"/>
    <w:link w:val="CommentTextChar"/>
    <w:unhideWhenUsed/>
    <w:rsid w:val="00A97BE3"/>
    <w:pPr>
      <w:spacing w:line="240" w:lineRule="auto"/>
    </w:pPr>
  </w:style>
  <w:style w:type="character" w:customStyle="1" w:styleId="CommentTextChar">
    <w:name w:val="Comment Text Char"/>
    <w:basedOn w:val="DefaultParagraphFont"/>
    <w:link w:val="CommentText"/>
    <w:rsid w:val="00A97BE3"/>
    <w:rPr>
      <w:rFonts w:ascii="Arial" w:hAnsi="Arial" w:cs="Arial"/>
      <w:lang w:eastAsia="zh-CN"/>
    </w:rPr>
  </w:style>
  <w:style w:type="paragraph" w:styleId="CommentSubject">
    <w:name w:val="annotation subject"/>
    <w:basedOn w:val="CommentText"/>
    <w:next w:val="CommentText"/>
    <w:link w:val="CommentSubjectChar"/>
    <w:semiHidden/>
    <w:unhideWhenUsed/>
    <w:rsid w:val="00A97BE3"/>
    <w:rPr>
      <w:b/>
      <w:bCs/>
    </w:rPr>
  </w:style>
  <w:style w:type="character" w:customStyle="1" w:styleId="CommentSubjectChar">
    <w:name w:val="Comment Subject Char"/>
    <w:basedOn w:val="CommentTextChar"/>
    <w:link w:val="CommentSubject"/>
    <w:semiHidden/>
    <w:rsid w:val="00A97BE3"/>
    <w:rPr>
      <w:rFonts w:ascii="Arial" w:hAnsi="Arial" w:cs="Arial"/>
      <w:b/>
      <w:bCs/>
      <w:lang w:eastAsia="zh-CN"/>
    </w:rPr>
  </w:style>
  <w:style w:type="paragraph" w:styleId="Revision">
    <w:name w:val="Revision"/>
    <w:hidden/>
    <w:uiPriority w:val="99"/>
    <w:semiHidden/>
    <w:rsid w:val="000A3D2E"/>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rsc.li/3NHeVNY" TargetMode="External"/><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E6A3-E325-461F-8467-2CA615ECB59D}">
  <ds:schemaRefs>
    <ds:schemaRef ds:uri="http://schemas.openxmlformats.org/package/2006/metadata/core-properties"/>
    <ds:schemaRef ds:uri="c4a1134a-ec95-48d0-8411-392686591e19"/>
    <ds:schemaRef ds:uri="http://schemas.microsoft.com/office/2006/documentManagement/types"/>
    <ds:schemaRef ds:uri="http://purl.org/dc/elements/1.1/"/>
    <ds:schemaRef ds:uri="a9c5b8cb-8b3b-4b00-8e13-e0891dd65cf1"/>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1_1_5_RSC.dotx</Template>
  <TotalTime>34</TotalTime>
  <Pages>2</Pages>
  <Words>746</Words>
  <Characters>3583</Characters>
  <Application>Microsoft Office Word</Application>
  <DocSecurity>0</DocSecurity>
  <Lines>123</Lines>
  <Paragraphs>83</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4246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Indigestion tablet titration student sheet</dc:title>
  <dc:subject/>
  <dc:creator>Royal Society Of Chemistry</dc:creator>
  <cp:keywords>titration, neutralisation, burette, indigestion tablet,</cp:keywords>
  <dc:description>From https://rsc.li/3A6EftG All you need to teach titration effectively infographic poster, Education in Chemistry</dc:description>
  <cp:lastModifiedBy>Kirsty Patterson</cp:lastModifiedBy>
  <cp:revision>4</cp:revision>
  <cp:lastPrinted>2012-04-18T08:40:00Z</cp:lastPrinted>
  <dcterms:created xsi:type="dcterms:W3CDTF">2024-10-31T10:02:00Z</dcterms:created>
  <dcterms:modified xsi:type="dcterms:W3CDTF">2024-10-31T13:46:00Z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