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09214" w14:textId="4B721A68" w:rsidR="00A0567D" w:rsidRDefault="00007551" w:rsidP="003D4276">
      <w:pPr>
        <w:pStyle w:val="RSCH1"/>
      </w:pPr>
      <w:r>
        <w:t xml:space="preserve">Titration </w:t>
      </w:r>
      <w:r w:rsidR="00544198">
        <w:t>method</w:t>
      </w:r>
    </w:p>
    <w:p w14:paraId="6A5565DD" w14:textId="6A1AEF32" w:rsidR="003D4276" w:rsidRDefault="002974B7" w:rsidP="003D4276">
      <w:pPr>
        <w:pStyle w:val="RSCBasictext"/>
        <w:spacing w:after="0"/>
      </w:pPr>
      <w:r>
        <w:t xml:space="preserve">In </w:t>
      </w:r>
      <w:r w:rsidR="009D591F">
        <w:t xml:space="preserve">a </w:t>
      </w:r>
      <w:r>
        <w:t xml:space="preserve">titration </w:t>
      </w:r>
      <w:r w:rsidR="00891E60">
        <w:t xml:space="preserve">you </w:t>
      </w:r>
      <w:r w:rsidR="009D591F">
        <w:t>f</w:t>
      </w:r>
      <w:r w:rsidR="00891E60">
        <w:t>ollow</w:t>
      </w:r>
      <w:r w:rsidR="00797B89">
        <w:t xml:space="preserve"> a sequence of </w:t>
      </w:r>
      <w:r w:rsidR="00C3727F">
        <w:t>steps to get a</w:t>
      </w:r>
      <w:r w:rsidR="00AD63AA">
        <w:t xml:space="preserve"> valid and accurate result. </w:t>
      </w:r>
      <w:r w:rsidR="009D591F">
        <w:t xml:space="preserve">Over time, </w:t>
      </w:r>
      <w:r w:rsidR="008C5611">
        <w:t xml:space="preserve">scientists </w:t>
      </w:r>
      <w:r w:rsidR="00F14526">
        <w:t xml:space="preserve">have </w:t>
      </w:r>
      <w:r w:rsidR="009D591F">
        <w:t xml:space="preserve">refined the steps </w:t>
      </w:r>
      <w:r w:rsidR="00874CD9">
        <w:t xml:space="preserve">and developed </w:t>
      </w:r>
      <w:r w:rsidR="00A06D01">
        <w:t xml:space="preserve">a </w:t>
      </w:r>
      <w:r w:rsidR="00A06D01" w:rsidRPr="000A4D7E">
        <w:rPr>
          <w:b/>
          <w:bCs/>
        </w:rPr>
        <w:t>standard procedure</w:t>
      </w:r>
      <w:r w:rsidR="00874CD9">
        <w:t>.</w:t>
      </w:r>
      <w:r w:rsidR="00A06D01">
        <w:t xml:space="preserve"> </w:t>
      </w:r>
      <w:r w:rsidR="001D3A49">
        <w:t>Every time we do a titration, we follow that standard procedure.</w:t>
      </w:r>
    </w:p>
    <w:p w14:paraId="3314EC92" w14:textId="79C32F67" w:rsidR="003D4276" w:rsidRDefault="0056457F" w:rsidP="00FA13CC">
      <w:pPr>
        <w:pStyle w:val="RSCH2"/>
      </w:pPr>
      <w:r>
        <w:t>F</w:t>
      </w:r>
      <w:r w:rsidR="00025751">
        <w:t>ill the apparatus</w:t>
      </w:r>
    </w:p>
    <w:p w14:paraId="584A718D" w14:textId="77777777" w:rsidR="00E910B8" w:rsidRDefault="00376823" w:rsidP="00E910B8">
      <w:pPr>
        <w:pStyle w:val="RSCBulletedlist"/>
        <w:numPr>
          <w:ilvl w:val="0"/>
          <w:numId w:val="0"/>
        </w:numPr>
      </w:pPr>
      <w:r>
        <w:t xml:space="preserve">First, </w:t>
      </w:r>
      <w:r w:rsidR="00E910B8">
        <w:t xml:space="preserve">fill the </w:t>
      </w:r>
      <w:r w:rsidR="00E910B8" w:rsidRPr="000A4D7E">
        <w:rPr>
          <w:b/>
          <w:bCs/>
        </w:rPr>
        <w:t>volumetric pipette</w:t>
      </w:r>
      <w:r w:rsidR="00E910B8">
        <w:t>.</w:t>
      </w:r>
    </w:p>
    <w:p w14:paraId="3AF30A46" w14:textId="77777777" w:rsidR="00E910B8" w:rsidRPr="002315A8" w:rsidRDefault="00E910B8" w:rsidP="002315A8">
      <w:pPr>
        <w:pStyle w:val="RSCBulletedlist"/>
      </w:pPr>
      <w:r w:rsidRPr="002315A8">
        <w:t>Use a pipette filler to fill the pipette with the second solution beyond the fill line. Your teacher will show you how to use the pipette fillers at your school/college.</w:t>
      </w:r>
    </w:p>
    <w:p w14:paraId="18DDEBB6" w14:textId="77777777" w:rsidR="00E910B8" w:rsidRPr="002315A8" w:rsidRDefault="00E910B8" w:rsidP="002315A8">
      <w:pPr>
        <w:pStyle w:val="RSCBulletedlist"/>
      </w:pPr>
      <w:r w:rsidRPr="002315A8">
        <w:t>Break the seal with the filler and put your thumb over the end of the pipette.</w:t>
      </w:r>
    </w:p>
    <w:p w14:paraId="14A85526" w14:textId="77777777" w:rsidR="00E910B8" w:rsidRPr="002315A8" w:rsidRDefault="00E910B8" w:rsidP="002315A8">
      <w:pPr>
        <w:pStyle w:val="RSCBulletedlist"/>
      </w:pPr>
      <w:r w:rsidRPr="002315A8">
        <w:t xml:space="preserve">Let the solution out of the end of the pipette using small thumb movements until the meniscus rests on the fill line. </w:t>
      </w:r>
    </w:p>
    <w:p w14:paraId="0E4069FB" w14:textId="6F104336" w:rsidR="000B0CA4" w:rsidRPr="002315A8" w:rsidRDefault="00E910B8" w:rsidP="002315A8">
      <w:pPr>
        <w:pStyle w:val="RSCBulletedlist"/>
      </w:pPr>
      <w:r w:rsidRPr="002315A8">
        <w:t>When the meniscus rests on the fill line, let out the 25 cm</w:t>
      </w:r>
      <w:r w:rsidRPr="00EC7271">
        <w:rPr>
          <w:vertAlign w:val="superscript"/>
        </w:rPr>
        <w:t>3</w:t>
      </w:r>
      <w:r w:rsidRPr="002315A8">
        <w:t xml:space="preserve"> portion of solution into the conical flask you will do the titration in. Never force the solution out of the end of the pipette, there should always be a drop of solution left.</w:t>
      </w:r>
    </w:p>
    <w:p w14:paraId="38AADAAC" w14:textId="77777777" w:rsidR="00E910B8" w:rsidRDefault="00FE0602" w:rsidP="00E910B8">
      <w:pPr>
        <w:pStyle w:val="RSCBasictext"/>
      </w:pPr>
      <w:r>
        <w:t xml:space="preserve">Next, </w:t>
      </w:r>
      <w:r w:rsidR="00E910B8">
        <w:t xml:space="preserve">fill the </w:t>
      </w:r>
      <w:r w:rsidR="00E910B8" w:rsidRPr="000A4D7E">
        <w:rPr>
          <w:b/>
          <w:bCs/>
        </w:rPr>
        <w:t>burette</w:t>
      </w:r>
      <w:r w:rsidR="00E910B8">
        <w:t xml:space="preserve">. </w:t>
      </w:r>
    </w:p>
    <w:p w14:paraId="0D93BB06" w14:textId="77777777" w:rsidR="00E910B8" w:rsidRDefault="00E910B8" w:rsidP="002315A8">
      <w:pPr>
        <w:pStyle w:val="RSCBulletedlist"/>
      </w:pPr>
      <w:r>
        <w:t>Carefully clamp the burette to a clamp stand and make sure you close the burette tap.</w:t>
      </w:r>
    </w:p>
    <w:p w14:paraId="777A940B" w14:textId="77777777" w:rsidR="00E910B8" w:rsidRDefault="00E910B8" w:rsidP="002315A8">
      <w:pPr>
        <w:pStyle w:val="RSCBulletedlist"/>
      </w:pPr>
      <w:r>
        <w:t xml:space="preserve">Then fill the burette with the first solution using a </w:t>
      </w:r>
      <w:r w:rsidRPr="000A4D7E">
        <w:rPr>
          <w:b/>
          <w:bCs/>
        </w:rPr>
        <w:t>funnel</w:t>
      </w:r>
      <w:r>
        <w:t xml:space="preserve">. </w:t>
      </w:r>
    </w:p>
    <w:p w14:paraId="348E530C" w14:textId="77777777" w:rsidR="00E910B8" w:rsidRDefault="00E910B8" w:rsidP="002315A8">
      <w:pPr>
        <w:pStyle w:val="RSCBulletedlist"/>
      </w:pPr>
      <w:r>
        <w:t>Fill to above the 0.00 cm</w:t>
      </w:r>
      <w:r w:rsidRPr="00A3372E">
        <w:rPr>
          <w:vertAlign w:val="superscript"/>
        </w:rPr>
        <w:t>3</w:t>
      </w:r>
      <w:r>
        <w:t xml:space="preserve"> line then open the tap and let some solution through. This is to fill the </w:t>
      </w:r>
      <w:r w:rsidRPr="000A4D7E">
        <w:rPr>
          <w:b/>
          <w:bCs/>
        </w:rPr>
        <w:t>air gap</w:t>
      </w:r>
      <w:r>
        <w:t xml:space="preserve"> between the tap and the tip of the burette.</w:t>
      </w:r>
    </w:p>
    <w:p w14:paraId="5314C04F" w14:textId="77777777" w:rsidR="00E910B8" w:rsidRDefault="00E910B8" w:rsidP="002315A8">
      <w:pPr>
        <w:pStyle w:val="RSCBulletedlist"/>
      </w:pPr>
      <w:r>
        <w:t>Remove the funnel before you start the titration.</w:t>
      </w:r>
    </w:p>
    <w:p w14:paraId="3A595861" w14:textId="77777777" w:rsidR="00D17499" w:rsidRDefault="00D17499" w:rsidP="00D17499">
      <w:pPr>
        <w:pStyle w:val="RSCBulletedlist"/>
        <w:numPr>
          <w:ilvl w:val="0"/>
          <w:numId w:val="0"/>
        </w:numPr>
        <w:ind w:left="720"/>
      </w:pPr>
    </w:p>
    <w:p w14:paraId="768B40BD" w14:textId="1C859B29" w:rsidR="00A72423" w:rsidRDefault="009E1AA9" w:rsidP="0067462A">
      <w:pPr>
        <w:pStyle w:val="RSCBulletedlis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inline distT="0" distB="0" distL="0" distR="0" wp14:anchorId="436F00DD" wp14:editId="47EAF3D0">
                <wp:extent cx="6119495" cy="1339850"/>
                <wp:effectExtent l="0" t="0" r="14605" b="127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AD5B5" w14:textId="493623BB" w:rsidR="00A72423" w:rsidRDefault="00A72423" w:rsidP="00A72423">
                            <w:pPr>
                              <w:pStyle w:val="RSCH3"/>
                            </w:pPr>
                            <w:r>
                              <w:t>Did you know</w:t>
                            </w:r>
                            <w:r w:rsidR="00B419DF">
                              <w:t xml:space="preserve"> </w:t>
                            </w:r>
                            <w:r w:rsidR="009E1AA9">
                              <w:t>…</w:t>
                            </w:r>
                            <w:r>
                              <w:t>?</w:t>
                            </w:r>
                          </w:p>
                          <w:p w14:paraId="702C330D" w14:textId="6504B829" w:rsidR="006C5E2C" w:rsidRDefault="004056D9" w:rsidP="00A72423">
                            <w:pPr>
                              <w:pStyle w:val="RSCBasictext"/>
                            </w:pPr>
                            <w:r>
                              <w:t>Until the 1970s,</w:t>
                            </w:r>
                            <w:r w:rsidR="0077107E">
                              <w:t xml:space="preserve"> </w:t>
                            </w:r>
                            <w:r>
                              <w:t>s</w:t>
                            </w:r>
                            <w:r w:rsidR="00DD1B79">
                              <w:t xml:space="preserve">cientists </w:t>
                            </w:r>
                            <w:r w:rsidR="00BD6F45">
                              <w:t>didn</w:t>
                            </w:r>
                            <w:r w:rsidR="00E871A8">
                              <w:t>’</w:t>
                            </w:r>
                            <w:r w:rsidR="00BD6F45">
                              <w:t xml:space="preserve">t use pipette fillers. They </w:t>
                            </w:r>
                            <w:r w:rsidR="00DD1B79">
                              <w:t>used to suck up the solution into the pipette with their mouths</w:t>
                            </w:r>
                            <w:r w:rsidR="00BD6F45">
                              <w:t>!</w:t>
                            </w:r>
                            <w:r w:rsidR="00DD1B79">
                              <w:t xml:space="preserve"> </w:t>
                            </w:r>
                            <w:r w:rsidR="0091477B">
                              <w:t>They did this</w:t>
                            </w:r>
                            <w:r w:rsidR="009110DA">
                              <w:t xml:space="preserve"> in chemical laboratories </w:t>
                            </w:r>
                            <w:r w:rsidR="0008490B">
                              <w:t xml:space="preserve">and </w:t>
                            </w:r>
                            <w:r w:rsidR="009110DA">
                              <w:t xml:space="preserve">in </w:t>
                            </w:r>
                            <w:r w:rsidR="00927B0B">
                              <w:t xml:space="preserve">biological sciences with blood and other fluids. </w:t>
                            </w:r>
                            <w:r w:rsidR="00D501C6">
                              <w:t>Scientists eventually stopped t</w:t>
                            </w:r>
                            <w:r w:rsidR="00927B0B">
                              <w:t xml:space="preserve">his practice </w:t>
                            </w:r>
                            <w:r w:rsidR="008904DD">
                              <w:t xml:space="preserve">because it was </w:t>
                            </w:r>
                            <w:r w:rsidR="008C2E4D">
                              <w:t>incredibly dangerous.</w:t>
                            </w:r>
                          </w:p>
                          <w:p w14:paraId="7B3560A9" w14:textId="3892256C" w:rsidR="00A72423" w:rsidRDefault="00A72423" w:rsidP="00A72423">
                            <w:pPr>
                              <w:pStyle w:val="RSCBasictex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6F00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85pt;height:1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" strokecolor="#1f497d [3215]" strokeweight="1pt">
                <v:textbox inset=",0,,0">
                  <w:txbxContent>
                    <w:p w14:paraId="3A8AD5B5" w14:textId="493623BB" w:rsidR="00A72423" w:rsidRDefault="00A72423" w:rsidP="00A72423">
                      <w:pPr>
                        <w:pStyle w:val="RSCH3"/>
                      </w:pPr>
                      <w:r>
                        <w:t>Did you know</w:t>
                      </w:r>
                      <w:r w:rsidR="00B419DF">
                        <w:t xml:space="preserve"> </w:t>
                      </w:r>
                      <w:r w:rsidR="009E1AA9">
                        <w:t>…</w:t>
                      </w:r>
                      <w:r>
                        <w:t>?</w:t>
                      </w:r>
                    </w:p>
                    <w:p w14:paraId="702C330D" w14:textId="6504B829" w:rsidR="006C5E2C" w:rsidRDefault="004056D9" w:rsidP="00A72423">
                      <w:pPr>
                        <w:pStyle w:val="RSCBasictext"/>
                      </w:pPr>
                      <w:r>
                        <w:t>Until the 1970s,</w:t>
                      </w:r>
                      <w:r w:rsidR="0077107E">
                        <w:t xml:space="preserve"> </w:t>
                      </w:r>
                      <w:r>
                        <w:t>s</w:t>
                      </w:r>
                      <w:r w:rsidR="00DD1B79">
                        <w:t xml:space="preserve">cientists </w:t>
                      </w:r>
                      <w:r w:rsidR="00BD6F45">
                        <w:t>didn</w:t>
                      </w:r>
                      <w:r w:rsidR="00E871A8">
                        <w:t>’</w:t>
                      </w:r>
                      <w:r w:rsidR="00BD6F45">
                        <w:t xml:space="preserve">t use pipette fillers. They </w:t>
                      </w:r>
                      <w:r w:rsidR="00DD1B79">
                        <w:t>used to suck up the solution into the pipette with their mouths</w:t>
                      </w:r>
                      <w:r w:rsidR="00BD6F45">
                        <w:t>!</w:t>
                      </w:r>
                      <w:r w:rsidR="00DD1B79">
                        <w:t xml:space="preserve"> </w:t>
                      </w:r>
                      <w:r w:rsidR="0091477B">
                        <w:t>They did this</w:t>
                      </w:r>
                      <w:r w:rsidR="009110DA">
                        <w:t xml:space="preserve"> in chemical laboratories </w:t>
                      </w:r>
                      <w:r w:rsidR="0008490B">
                        <w:t xml:space="preserve">and </w:t>
                      </w:r>
                      <w:r w:rsidR="009110DA">
                        <w:t xml:space="preserve">in </w:t>
                      </w:r>
                      <w:r w:rsidR="00927B0B">
                        <w:t xml:space="preserve">biological sciences with blood and other fluids. </w:t>
                      </w:r>
                      <w:r w:rsidR="00D501C6">
                        <w:t>S</w:t>
                      </w:r>
                      <w:r w:rsidR="00D501C6">
                        <w:t>cientists eventually stopped</w:t>
                      </w:r>
                      <w:r w:rsidR="00D501C6">
                        <w:t xml:space="preserve"> t</w:t>
                      </w:r>
                      <w:r w:rsidR="00927B0B">
                        <w:t xml:space="preserve">his practice </w:t>
                      </w:r>
                      <w:r w:rsidR="008904DD">
                        <w:t xml:space="preserve">because it was </w:t>
                      </w:r>
                      <w:r w:rsidR="008C2E4D">
                        <w:t>incredibly dangerous.</w:t>
                      </w:r>
                    </w:p>
                    <w:p w14:paraId="7B3560A9" w14:textId="3892256C" w:rsidR="00A72423" w:rsidRDefault="00A72423" w:rsidP="00A72423">
                      <w:pPr>
                        <w:pStyle w:val="RSCBasictext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DCABA" w14:textId="3D7C82E9" w:rsidR="00737D1A" w:rsidRDefault="00D501C6" w:rsidP="00737D1A">
      <w:pPr>
        <w:pStyle w:val="RSCH2"/>
      </w:pPr>
      <w:r>
        <w:t>Determine</w:t>
      </w:r>
      <w:r w:rsidR="00737D1A">
        <w:t xml:space="preserve"> a</w:t>
      </w:r>
      <w:r w:rsidR="008E293C">
        <w:t>n end point</w:t>
      </w:r>
    </w:p>
    <w:p w14:paraId="27F25E84" w14:textId="6723D2A7" w:rsidR="00AD2539" w:rsidRDefault="00010FE3" w:rsidP="006A4DC7">
      <w:pPr>
        <w:pStyle w:val="RSCBasictext"/>
      </w:pPr>
      <w:r>
        <w:t xml:space="preserve">When </w:t>
      </w:r>
      <w:r w:rsidR="00771493">
        <w:t xml:space="preserve">you have filled </w:t>
      </w:r>
      <w:r>
        <w:t>the burette and pipette</w:t>
      </w:r>
      <w:r w:rsidR="00265BE1">
        <w:t>,</w:t>
      </w:r>
      <w:r>
        <w:t xml:space="preserve"> </w:t>
      </w:r>
      <w:r w:rsidR="00771493">
        <w:t xml:space="preserve">carry out the </w:t>
      </w:r>
      <w:r>
        <w:t>titration</w:t>
      </w:r>
      <w:r w:rsidR="00125FBD">
        <w:t xml:space="preserve">. </w:t>
      </w:r>
    </w:p>
    <w:p w14:paraId="78C0541A" w14:textId="5AD87E1D" w:rsidR="00AD2539" w:rsidRDefault="00D16374" w:rsidP="002315A8">
      <w:pPr>
        <w:pStyle w:val="RSCBulletedlist"/>
      </w:pPr>
      <w:r>
        <w:t xml:space="preserve">Place the </w:t>
      </w:r>
      <w:r w:rsidR="00125FBD" w:rsidRPr="000A4D7E">
        <w:rPr>
          <w:b/>
          <w:bCs/>
        </w:rPr>
        <w:t xml:space="preserve">conical flask </w:t>
      </w:r>
      <w:r w:rsidR="00125FBD">
        <w:t xml:space="preserve">below the burette, on top of a </w:t>
      </w:r>
      <w:r w:rsidR="00125FBD" w:rsidRPr="000A4D7E">
        <w:rPr>
          <w:b/>
          <w:bCs/>
        </w:rPr>
        <w:t>white tile</w:t>
      </w:r>
      <w:r w:rsidR="00125FBD">
        <w:t xml:space="preserve"> which </w:t>
      </w:r>
      <w:r>
        <w:t xml:space="preserve">will </w:t>
      </w:r>
      <w:r w:rsidR="00125FBD">
        <w:t>help</w:t>
      </w:r>
      <w:r>
        <w:t xml:space="preserve"> you</w:t>
      </w:r>
      <w:r w:rsidR="00125FBD">
        <w:t xml:space="preserve"> visualise the </w:t>
      </w:r>
      <w:r w:rsidR="00125FBD" w:rsidRPr="000A4D7E">
        <w:rPr>
          <w:b/>
          <w:bCs/>
        </w:rPr>
        <w:t>end point</w:t>
      </w:r>
      <w:r w:rsidR="00125FBD">
        <w:t xml:space="preserve">. </w:t>
      </w:r>
    </w:p>
    <w:p w14:paraId="38BD2F6E" w14:textId="68B75971" w:rsidR="00AD2539" w:rsidRDefault="006A4DC7" w:rsidP="002315A8">
      <w:pPr>
        <w:pStyle w:val="RSCBulletedlist"/>
      </w:pPr>
      <w:r>
        <w:lastRenderedPageBreak/>
        <w:t xml:space="preserve">Before you do any titration, make sure </w:t>
      </w:r>
      <w:r w:rsidR="00F671DE">
        <w:t>you add</w:t>
      </w:r>
      <w:r>
        <w:t xml:space="preserve"> an </w:t>
      </w:r>
      <w:r w:rsidRPr="000A4D7E">
        <w:rPr>
          <w:b/>
          <w:bCs/>
        </w:rPr>
        <w:t>indicator</w:t>
      </w:r>
      <w:r>
        <w:t xml:space="preserve"> </w:t>
      </w:r>
      <w:r w:rsidR="00F671DE">
        <w:t>to</w:t>
      </w:r>
      <w:r>
        <w:t xml:space="preserve"> the solution in the conical flask</w:t>
      </w:r>
      <w:r w:rsidR="00A14D4C">
        <w:t>.</w:t>
      </w:r>
    </w:p>
    <w:p w14:paraId="7B63DAF8" w14:textId="2725BA8B" w:rsidR="003F4D57" w:rsidRDefault="00A73D89" w:rsidP="002315A8">
      <w:pPr>
        <w:pStyle w:val="RSCBulletedlist"/>
      </w:pPr>
      <w:r>
        <w:t>First</w:t>
      </w:r>
      <w:r w:rsidR="000A45FD">
        <w:t>, do</w:t>
      </w:r>
      <w:r>
        <w:t xml:space="preserve"> a </w:t>
      </w:r>
      <w:r w:rsidRPr="000A4D7E">
        <w:rPr>
          <w:b/>
          <w:bCs/>
        </w:rPr>
        <w:t>rough titration</w:t>
      </w:r>
      <w:r>
        <w:t xml:space="preserve">, followed by </w:t>
      </w:r>
      <w:r w:rsidR="007155A5">
        <w:t xml:space="preserve">as many </w:t>
      </w:r>
      <w:r w:rsidR="007155A5" w:rsidRPr="000A4D7E">
        <w:rPr>
          <w:b/>
          <w:bCs/>
        </w:rPr>
        <w:t>accurate titrations</w:t>
      </w:r>
      <w:r w:rsidR="007155A5">
        <w:t xml:space="preserve"> as </w:t>
      </w:r>
      <w:r w:rsidR="000A45FD">
        <w:t xml:space="preserve">you </w:t>
      </w:r>
      <w:r w:rsidR="007155A5">
        <w:t xml:space="preserve">need to get </w:t>
      </w:r>
      <w:r w:rsidR="007155A5" w:rsidRPr="000A4D7E">
        <w:rPr>
          <w:b/>
          <w:bCs/>
        </w:rPr>
        <w:t>concordant results</w:t>
      </w:r>
      <w:r w:rsidR="007155A5">
        <w:t xml:space="preserve"> (results within 0.10 cm</w:t>
      </w:r>
      <w:r w:rsidR="007155A5" w:rsidRPr="00AD2539">
        <w:rPr>
          <w:vertAlign w:val="superscript"/>
        </w:rPr>
        <w:t>3</w:t>
      </w:r>
      <w:r w:rsidR="007155A5">
        <w:t xml:space="preserve"> of each other).</w:t>
      </w:r>
    </w:p>
    <w:p w14:paraId="36C35A5E" w14:textId="29AD41A3" w:rsidR="00F74844" w:rsidRDefault="00D04390" w:rsidP="000A4D7E">
      <w:pPr>
        <w:pStyle w:val="RSCBasictext"/>
      </w:pPr>
      <w:r>
        <w:t xml:space="preserve">For a </w:t>
      </w:r>
      <w:r w:rsidRPr="000A4D7E">
        <w:rPr>
          <w:b/>
          <w:bCs/>
        </w:rPr>
        <w:t>r</w:t>
      </w:r>
      <w:r w:rsidR="00094884" w:rsidRPr="000A4D7E">
        <w:rPr>
          <w:b/>
          <w:bCs/>
        </w:rPr>
        <w:t>ough titration</w:t>
      </w:r>
      <w:r w:rsidR="003F4D57">
        <w:t xml:space="preserve">: </w:t>
      </w:r>
    </w:p>
    <w:p w14:paraId="187924D3" w14:textId="65A10044" w:rsidR="00F74844" w:rsidRDefault="00F74844" w:rsidP="002315A8">
      <w:pPr>
        <w:pStyle w:val="RSCBulletedlist"/>
      </w:pPr>
      <w:r>
        <w:t>N</w:t>
      </w:r>
      <w:r w:rsidR="00D04390">
        <w:t xml:space="preserve">ote the </w:t>
      </w:r>
      <w:r w:rsidR="00A61B88">
        <w:t>start point on the burette (it might not be 0.00 cm</w:t>
      </w:r>
      <w:r w:rsidR="00A61B88" w:rsidRPr="00A61B88">
        <w:rPr>
          <w:vertAlign w:val="superscript"/>
        </w:rPr>
        <w:t>3</w:t>
      </w:r>
      <w:r w:rsidR="00A61B88">
        <w:t>)</w:t>
      </w:r>
      <w:r w:rsidR="00B419DF">
        <w:t xml:space="preserve"> in a</w:t>
      </w:r>
      <w:r w:rsidR="008473F4">
        <w:t xml:space="preserve"> results</w:t>
      </w:r>
      <w:r w:rsidR="00B419DF">
        <w:t xml:space="preserve"> table</w:t>
      </w:r>
      <w:r w:rsidR="00A61B88">
        <w:t>.</w:t>
      </w:r>
    </w:p>
    <w:p w14:paraId="4DFDE728" w14:textId="12B4D727" w:rsidR="00A02FC0" w:rsidRDefault="00D04390" w:rsidP="002315A8">
      <w:pPr>
        <w:pStyle w:val="RSCBulletedlist"/>
      </w:pPr>
      <w:r>
        <w:t xml:space="preserve">Open </w:t>
      </w:r>
      <w:r w:rsidR="008F3F45">
        <w:t>the</w:t>
      </w:r>
      <w:r w:rsidR="004B1A9E">
        <w:t xml:space="preserve"> burette tap </w:t>
      </w:r>
      <w:r w:rsidR="00A02FC0">
        <w:t xml:space="preserve">and </w:t>
      </w:r>
      <w:r>
        <w:t>let</w:t>
      </w:r>
      <w:r w:rsidR="004B1A9E">
        <w:t xml:space="preserve"> </w:t>
      </w:r>
      <w:r w:rsidR="008F3F45">
        <w:t xml:space="preserve">down </w:t>
      </w:r>
      <w:r w:rsidR="004B1A9E">
        <w:t>solution</w:t>
      </w:r>
      <w:r w:rsidR="00A14D4C">
        <w:t xml:space="preserve"> B</w:t>
      </w:r>
      <w:r w:rsidR="004B1A9E">
        <w:t xml:space="preserve"> </w:t>
      </w:r>
      <w:r w:rsidR="00651544">
        <w:t xml:space="preserve">into the conical flask while </w:t>
      </w:r>
      <w:r w:rsidR="008F3F45">
        <w:t xml:space="preserve">you swirl </w:t>
      </w:r>
      <w:r w:rsidR="00651544">
        <w:t xml:space="preserve">the flask. </w:t>
      </w:r>
    </w:p>
    <w:p w14:paraId="0CD1F783" w14:textId="664020DA" w:rsidR="00A02FC0" w:rsidRDefault="008F3F45" w:rsidP="002315A8">
      <w:pPr>
        <w:pStyle w:val="RSCBulletedlist"/>
      </w:pPr>
      <w:r>
        <w:t>Close t</w:t>
      </w:r>
      <w:r w:rsidR="00651544">
        <w:t xml:space="preserve">he tap when </w:t>
      </w:r>
      <w:r>
        <w:t xml:space="preserve">you see </w:t>
      </w:r>
      <w:r w:rsidR="00651544">
        <w:t>a colour change</w:t>
      </w:r>
      <w:r w:rsidR="00A02FC0">
        <w:t>.</w:t>
      </w:r>
    </w:p>
    <w:p w14:paraId="09FD5C04" w14:textId="6F1D07B7" w:rsidR="00C6246A" w:rsidRDefault="00A02FC0" w:rsidP="002315A8">
      <w:pPr>
        <w:pStyle w:val="RSCBulletedlist"/>
      </w:pPr>
      <w:r>
        <w:t>R</w:t>
      </w:r>
      <w:r w:rsidR="008F3F45">
        <w:t xml:space="preserve">ecord </w:t>
      </w:r>
      <w:r w:rsidR="00651544">
        <w:t xml:space="preserve">the </w:t>
      </w:r>
      <w:r w:rsidR="00AD6D2D">
        <w:t>volume on the burette</w:t>
      </w:r>
      <w:r w:rsidR="00B419DF">
        <w:t xml:space="preserve"> in </w:t>
      </w:r>
      <w:r w:rsidR="00A62A44">
        <w:t>a</w:t>
      </w:r>
      <w:r w:rsidR="00B419DF">
        <w:t xml:space="preserve"> table</w:t>
      </w:r>
      <w:r w:rsidR="00AD6D2D">
        <w:t>.</w:t>
      </w:r>
    </w:p>
    <w:p w14:paraId="405778D5" w14:textId="213B878F" w:rsidR="00A11F2C" w:rsidRDefault="00895A58" w:rsidP="000A4D7E">
      <w:pPr>
        <w:pStyle w:val="RSCBasictext"/>
      </w:pPr>
      <w:r>
        <w:t xml:space="preserve">For an </w:t>
      </w:r>
      <w:r w:rsidRPr="000A4D7E">
        <w:rPr>
          <w:b/>
          <w:bCs/>
        </w:rPr>
        <w:t>a</w:t>
      </w:r>
      <w:r w:rsidR="00583A6A" w:rsidRPr="000A4D7E">
        <w:rPr>
          <w:b/>
          <w:bCs/>
        </w:rPr>
        <w:t>ccurate titration</w:t>
      </w:r>
      <w:r w:rsidR="00FB2D8A">
        <w:t>:</w:t>
      </w:r>
    </w:p>
    <w:p w14:paraId="45139C64" w14:textId="5CCE3203" w:rsidR="00A11F2C" w:rsidRDefault="00A11F2C" w:rsidP="002315A8">
      <w:pPr>
        <w:pStyle w:val="RSCBulletedlist"/>
      </w:pPr>
      <w:r>
        <w:t>N</w:t>
      </w:r>
      <w:r w:rsidR="0042655F">
        <w:t>ote t</w:t>
      </w:r>
      <w:r w:rsidR="00C97703">
        <w:t>he start point on the burette</w:t>
      </w:r>
      <w:r w:rsidR="00B419DF">
        <w:t xml:space="preserve"> in </w:t>
      </w:r>
      <w:r w:rsidR="00A62A44">
        <w:t>a</w:t>
      </w:r>
      <w:r w:rsidR="00B419DF">
        <w:t xml:space="preserve"> table</w:t>
      </w:r>
      <w:r>
        <w:t>.</w:t>
      </w:r>
    </w:p>
    <w:p w14:paraId="7B975A68" w14:textId="034B2A24" w:rsidR="00A27706" w:rsidRDefault="00A11F2C" w:rsidP="002315A8">
      <w:pPr>
        <w:pStyle w:val="RSCBulletedlist"/>
      </w:pPr>
      <w:r>
        <w:t>A</w:t>
      </w:r>
      <w:r w:rsidR="0042655F">
        <w:t>dd</w:t>
      </w:r>
      <w:r w:rsidR="00C97703">
        <w:t xml:space="preserve"> </w:t>
      </w:r>
      <w:r w:rsidR="00E910B8">
        <w:t xml:space="preserve">in </w:t>
      </w:r>
      <w:r w:rsidR="00C97703">
        <w:t xml:space="preserve">solution </w:t>
      </w:r>
      <w:r w:rsidR="00163A6B">
        <w:t xml:space="preserve">from the burette </w:t>
      </w:r>
      <w:r w:rsidR="00977218">
        <w:t>slowly</w:t>
      </w:r>
      <w:r w:rsidR="00C97703">
        <w:t xml:space="preserve"> </w:t>
      </w:r>
      <w:r w:rsidR="0058763F">
        <w:t>(</w:t>
      </w:r>
      <w:r w:rsidR="00977218">
        <w:t xml:space="preserve">drops of </w:t>
      </w:r>
      <w:r w:rsidR="00C97703">
        <w:t>around 1</w:t>
      </w:r>
      <w:r w:rsidR="00531F7F">
        <w:t xml:space="preserve"> </w:t>
      </w:r>
      <w:r w:rsidR="00C97703">
        <w:t>cm</w:t>
      </w:r>
      <w:r w:rsidR="00C97703" w:rsidRPr="00531F7F">
        <w:rPr>
          <w:vertAlign w:val="superscript"/>
        </w:rPr>
        <w:t>3</w:t>
      </w:r>
      <w:r w:rsidR="0058763F">
        <w:t xml:space="preserve">) </w:t>
      </w:r>
      <w:r w:rsidR="00C97703">
        <w:t xml:space="preserve">by opening and closing the </w:t>
      </w:r>
      <w:r w:rsidR="00531F7F">
        <w:t>tap</w:t>
      </w:r>
      <w:r w:rsidR="00B95D74">
        <w:t xml:space="preserve"> while</w:t>
      </w:r>
      <w:r w:rsidR="00163A6B">
        <w:t xml:space="preserve"> </w:t>
      </w:r>
      <w:r w:rsidR="00B95D74">
        <w:t>you swirl the</w:t>
      </w:r>
      <w:r w:rsidR="00163A6B">
        <w:t xml:space="preserve"> conical flask with </w:t>
      </w:r>
      <w:r w:rsidR="00B95D74">
        <w:t xml:space="preserve">your </w:t>
      </w:r>
      <w:r w:rsidR="00163A6B">
        <w:t>other hand.</w:t>
      </w:r>
    </w:p>
    <w:p w14:paraId="603A35FC" w14:textId="4D0F81CB" w:rsidR="00A27706" w:rsidRDefault="00531F7F" w:rsidP="002315A8">
      <w:pPr>
        <w:pStyle w:val="RSCBulletedlist"/>
      </w:pPr>
      <w:r>
        <w:t xml:space="preserve">When the </w:t>
      </w:r>
      <w:r w:rsidR="005B1D0C">
        <w:t xml:space="preserve">reading on the burette gets within </w:t>
      </w:r>
      <w:r w:rsidR="00163A6B">
        <w:t>5</w:t>
      </w:r>
      <w:r w:rsidR="005B1D0C">
        <w:t xml:space="preserve"> cm</w:t>
      </w:r>
      <w:r w:rsidR="005B1D0C" w:rsidRPr="00A27706">
        <w:rPr>
          <w:vertAlign w:val="superscript"/>
        </w:rPr>
        <w:t>3</w:t>
      </w:r>
      <w:r w:rsidR="005B1D0C">
        <w:t xml:space="preserve"> of the </w:t>
      </w:r>
      <w:r>
        <w:t xml:space="preserve">end point from the </w:t>
      </w:r>
      <w:r w:rsidR="005B1D0C">
        <w:t>rough titration</w:t>
      </w:r>
      <w:r w:rsidR="007A3C0E">
        <w:t>, add</w:t>
      </w:r>
      <w:r w:rsidR="005B1D0C">
        <w:t xml:space="preserve"> </w:t>
      </w:r>
      <w:r w:rsidR="00163A6B">
        <w:t xml:space="preserve">smaller portions of solution until eventually </w:t>
      </w:r>
      <w:r w:rsidR="000A3F07">
        <w:t xml:space="preserve">you are adding </w:t>
      </w:r>
      <w:r w:rsidR="00611413">
        <w:t xml:space="preserve">the solution in the burette dropwise. </w:t>
      </w:r>
    </w:p>
    <w:p w14:paraId="6C875B0F" w14:textId="7D055B49" w:rsidR="003903F3" w:rsidRDefault="003903F3" w:rsidP="002315A8">
      <w:pPr>
        <w:pStyle w:val="RSCBulletedlist"/>
      </w:pPr>
      <w:r>
        <w:t xml:space="preserve">Squirt </w:t>
      </w:r>
      <w:r w:rsidRPr="00ED5663">
        <w:rPr>
          <w:b/>
          <w:bCs/>
        </w:rPr>
        <w:t>distilled water</w:t>
      </w:r>
      <w:r>
        <w:t xml:space="preserve"> down the sides of the conical flask to make sure that any splashes of solution on the sides react. </w:t>
      </w:r>
    </w:p>
    <w:p w14:paraId="0F2C04F4" w14:textId="5E09B219" w:rsidR="00A27706" w:rsidRDefault="000A3F07" w:rsidP="002315A8">
      <w:pPr>
        <w:pStyle w:val="RSCBulletedlist"/>
      </w:pPr>
      <w:r>
        <w:t xml:space="preserve">You </w:t>
      </w:r>
      <w:r w:rsidR="00B775BD">
        <w:t>will see t</w:t>
      </w:r>
      <w:r w:rsidR="00611413">
        <w:t>he colour change occur over the addition of a single drop of solution</w:t>
      </w:r>
      <w:r w:rsidR="00A14D4C">
        <w:t xml:space="preserve"> B</w:t>
      </w:r>
      <w:r w:rsidR="00B775BD">
        <w:t>.</w:t>
      </w:r>
      <w:r w:rsidR="00611413">
        <w:t xml:space="preserve"> </w:t>
      </w:r>
    </w:p>
    <w:p w14:paraId="2B73E014" w14:textId="53804791" w:rsidR="00A27706" w:rsidRDefault="00B775BD" w:rsidP="002315A8">
      <w:pPr>
        <w:pStyle w:val="RSCBulletedlist"/>
      </w:pPr>
      <w:r>
        <w:t xml:space="preserve">Record </w:t>
      </w:r>
      <w:r w:rsidR="00611413">
        <w:t>the reading on the burette</w:t>
      </w:r>
      <w:r w:rsidR="00F671DE">
        <w:t xml:space="preserve"> in </w:t>
      </w:r>
      <w:r w:rsidR="00A62A44">
        <w:t>a</w:t>
      </w:r>
      <w:r w:rsidR="00F671DE">
        <w:t xml:space="preserve"> table</w:t>
      </w:r>
      <w:r w:rsidR="00EB7C23">
        <w:t>.</w:t>
      </w:r>
    </w:p>
    <w:p w14:paraId="6D396FE9" w14:textId="77777777" w:rsidR="00D17499" w:rsidRDefault="00D17499" w:rsidP="00D17499">
      <w:pPr>
        <w:pStyle w:val="RSCBasictext"/>
        <w:ind w:left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2"/>
        <w:gridCol w:w="1275"/>
        <w:gridCol w:w="1275"/>
        <w:gridCol w:w="1275"/>
      </w:tblGrid>
      <w:tr w:rsidR="00F671DE" w:rsidRPr="00985C41" w14:paraId="7D52777F" w14:textId="16484132" w:rsidTr="002315A8">
        <w:trPr>
          <w:trHeight w:val="482"/>
          <w:jc w:val="center"/>
        </w:trPr>
        <w:tc>
          <w:tcPr>
            <w:tcW w:w="1072" w:type="dxa"/>
            <w:shd w:val="clear" w:color="auto" w:fill="BFDDE8"/>
            <w:vAlign w:val="center"/>
          </w:tcPr>
          <w:p w14:paraId="1C2E9F2C" w14:textId="078C997F" w:rsidR="00F671DE" w:rsidRPr="00E100EC" w:rsidRDefault="00D501C6" w:rsidP="002315A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Volume</w:t>
            </w:r>
          </w:p>
        </w:tc>
        <w:tc>
          <w:tcPr>
            <w:tcW w:w="1275" w:type="dxa"/>
            <w:shd w:val="clear" w:color="auto" w:fill="BFDDE8"/>
            <w:vAlign w:val="center"/>
          </w:tcPr>
          <w:p w14:paraId="1E151500" w14:textId="03274163" w:rsidR="00F671DE" w:rsidRDefault="00F671DE" w:rsidP="002315A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Rough</w:t>
            </w:r>
          </w:p>
        </w:tc>
        <w:tc>
          <w:tcPr>
            <w:tcW w:w="1275" w:type="dxa"/>
            <w:shd w:val="clear" w:color="auto" w:fill="BFDDE8"/>
            <w:vAlign w:val="center"/>
          </w:tcPr>
          <w:p w14:paraId="21D5505C" w14:textId="1B5ED121" w:rsidR="00F671DE" w:rsidRDefault="00F671DE" w:rsidP="002315A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 xml:space="preserve">Run </w:t>
            </w:r>
            <w:r w:rsidR="00B419DF">
              <w:rPr>
                <w:rFonts w:ascii="Century Gothic" w:hAnsi="Century Gothic"/>
                <w:b/>
                <w:bCs/>
                <w:color w:val="004976"/>
              </w:rPr>
              <w:t>1</w:t>
            </w:r>
          </w:p>
        </w:tc>
        <w:tc>
          <w:tcPr>
            <w:tcW w:w="1275" w:type="dxa"/>
            <w:shd w:val="clear" w:color="auto" w:fill="BFDDE8"/>
            <w:vAlign w:val="center"/>
          </w:tcPr>
          <w:p w14:paraId="6CF9D96D" w14:textId="51E6E468" w:rsidR="00F671DE" w:rsidRDefault="00F671DE" w:rsidP="002315A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Run 2</w:t>
            </w:r>
          </w:p>
        </w:tc>
      </w:tr>
      <w:tr w:rsidR="00F671DE" w:rsidRPr="00985C41" w14:paraId="54B967C6" w14:textId="7C9D41BD" w:rsidTr="008C762F">
        <w:trPr>
          <w:trHeight w:val="482"/>
          <w:jc w:val="center"/>
        </w:trPr>
        <w:tc>
          <w:tcPr>
            <w:tcW w:w="1072" w:type="dxa"/>
            <w:vAlign w:val="center"/>
          </w:tcPr>
          <w:p w14:paraId="50C8B25B" w14:textId="1CBB8600" w:rsidR="00F671DE" w:rsidRPr="00985C41" w:rsidRDefault="00F671DE" w:rsidP="00B20C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Start (cm</w:t>
            </w:r>
            <w:r w:rsidRPr="00F671DE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1275" w:type="dxa"/>
          </w:tcPr>
          <w:p w14:paraId="2E0B9F16" w14:textId="77777777" w:rsidR="00F671DE" w:rsidRPr="00985C41" w:rsidRDefault="00F671DE" w:rsidP="00B20CC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22965921" w14:textId="29D36663" w:rsidR="00F671DE" w:rsidRPr="00985C41" w:rsidRDefault="00F671DE" w:rsidP="00B20CC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37EFF782" w14:textId="0F78A674" w:rsidR="00F671DE" w:rsidRPr="00985C41" w:rsidRDefault="00F671DE" w:rsidP="00B20CC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71DE" w:rsidRPr="00985C41" w14:paraId="11FDBCBE" w14:textId="0BF6F5D8" w:rsidTr="008C762F">
        <w:trPr>
          <w:trHeight w:val="482"/>
          <w:jc w:val="center"/>
        </w:trPr>
        <w:tc>
          <w:tcPr>
            <w:tcW w:w="1072" w:type="dxa"/>
            <w:vAlign w:val="center"/>
          </w:tcPr>
          <w:p w14:paraId="67CEF8A2" w14:textId="2B98D352" w:rsidR="00F671DE" w:rsidRPr="00985C41" w:rsidRDefault="00F671DE" w:rsidP="00B20C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(cm</w:t>
            </w:r>
            <w:r w:rsidRPr="00F671DE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1275" w:type="dxa"/>
          </w:tcPr>
          <w:p w14:paraId="2E1A1272" w14:textId="77777777" w:rsidR="00F671DE" w:rsidRPr="00985C41" w:rsidRDefault="00F671DE" w:rsidP="00B20CC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1FD4813D" w14:textId="0EE2CE89" w:rsidR="00F671DE" w:rsidRPr="00985C41" w:rsidRDefault="00F671DE" w:rsidP="00B20CC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1C421B1D" w14:textId="7CE6082C" w:rsidR="00F671DE" w:rsidRPr="00985C41" w:rsidRDefault="00F671DE" w:rsidP="00B20CC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671DE" w:rsidRPr="00985C41" w14:paraId="7324A57D" w14:textId="2F16F17E" w:rsidTr="008C762F">
        <w:trPr>
          <w:trHeight w:val="482"/>
          <w:jc w:val="center"/>
        </w:trPr>
        <w:tc>
          <w:tcPr>
            <w:tcW w:w="1072" w:type="dxa"/>
            <w:vAlign w:val="center"/>
          </w:tcPr>
          <w:p w14:paraId="4E3E7846" w14:textId="61246E0E" w:rsidR="00F671DE" w:rsidRPr="00985C41" w:rsidRDefault="00F671DE" w:rsidP="00B20CC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Titre (cm</w:t>
            </w:r>
            <w:r w:rsidRPr="00F671DE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1275" w:type="dxa"/>
          </w:tcPr>
          <w:p w14:paraId="446F3897" w14:textId="77777777" w:rsidR="00F671DE" w:rsidRPr="00985C41" w:rsidRDefault="00F671DE" w:rsidP="00B20CC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1FD4CE7" w14:textId="39426D7D" w:rsidR="00F671DE" w:rsidRPr="00985C41" w:rsidRDefault="00F671DE" w:rsidP="00B20CC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1E3B2CF7" w14:textId="366EC160" w:rsidR="00F671DE" w:rsidRPr="00985C41" w:rsidRDefault="00F671DE" w:rsidP="00B20CC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4571D99E" w14:textId="77777777" w:rsidR="00025C50" w:rsidRPr="005C39AE" w:rsidRDefault="00025C50" w:rsidP="00311379">
      <w:pPr>
        <w:pStyle w:val="RSCBasictext"/>
      </w:pPr>
    </w:p>
    <w:sectPr w:rsidR="00025C50" w:rsidRPr="005C39AE" w:rsidSect="00F2285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A76FD" w14:textId="77777777" w:rsidR="003D4276" w:rsidRDefault="003D4276" w:rsidP="00C51F51">
      <w:r>
        <w:separator/>
      </w:r>
    </w:p>
  </w:endnote>
  <w:endnote w:type="continuationSeparator" w:id="0">
    <w:p w14:paraId="0F02C9E0" w14:textId="77777777" w:rsidR="003D4276" w:rsidRDefault="003D427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4E79186A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B60F3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F74AC" w14:textId="77777777" w:rsidR="003D4276" w:rsidRDefault="003D4276" w:rsidP="00C51F51">
      <w:r>
        <w:separator/>
      </w:r>
    </w:p>
  </w:footnote>
  <w:footnote w:type="continuationSeparator" w:id="0">
    <w:p w14:paraId="34E7D73F" w14:textId="77777777" w:rsidR="003D4276" w:rsidRDefault="003D427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A8F33" w14:textId="2D2B5695" w:rsidR="003D4276" w:rsidRDefault="002C2CF9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4384" behindDoc="0" locked="0" layoutInCell="1" allowOverlap="1" wp14:anchorId="3367B12D" wp14:editId="72B68D46">
          <wp:simplePos x="0" y="0"/>
          <wp:positionH relativeFrom="column">
            <wp:posOffset>-609600</wp:posOffset>
          </wp:positionH>
          <wp:positionV relativeFrom="page">
            <wp:posOffset>226060</wp:posOffset>
          </wp:positionV>
          <wp:extent cx="1938020" cy="5207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276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4214F593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37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3D427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3D4276"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1DB6F5FC" w:rsidR="003D4276" w:rsidRPr="00A56431" w:rsidRDefault="00B05F37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0A4D7E" w:rsidRPr="000A4D7E">
      <w:rPr>
        <w:rStyle w:val="Hyperlink"/>
        <w:rFonts w:ascii="Century Gothic" w:hAnsi="Century Gothic"/>
        <w:b/>
        <w:bCs/>
        <w:color w:val="004976"/>
        <w:sz w:val="18"/>
        <w:szCs w:val="18"/>
      </w:rPr>
      <w:t>rsc.li/4eDvWVb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5ED1"/>
    <w:multiLevelType w:val="hybridMultilevel"/>
    <w:tmpl w:val="83CE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E7F35"/>
    <w:multiLevelType w:val="hybridMultilevel"/>
    <w:tmpl w:val="66AC4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042D1"/>
    <w:multiLevelType w:val="hybridMultilevel"/>
    <w:tmpl w:val="FE0E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3026"/>
    <w:multiLevelType w:val="hybridMultilevel"/>
    <w:tmpl w:val="ADF8A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03E52"/>
    <w:multiLevelType w:val="hybridMultilevel"/>
    <w:tmpl w:val="4158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104779">
    <w:abstractNumId w:val="0"/>
  </w:num>
  <w:num w:numId="2" w16cid:durableId="637153985">
    <w:abstractNumId w:val="5"/>
  </w:num>
  <w:num w:numId="3" w16cid:durableId="1583250151">
    <w:abstractNumId w:val="10"/>
  </w:num>
  <w:num w:numId="4" w16cid:durableId="2079670334">
    <w:abstractNumId w:val="7"/>
  </w:num>
  <w:num w:numId="5" w16cid:durableId="712535139">
    <w:abstractNumId w:val="2"/>
  </w:num>
  <w:num w:numId="6" w16cid:durableId="1971131389">
    <w:abstractNumId w:val="3"/>
  </w:num>
  <w:num w:numId="7" w16cid:durableId="415984375">
    <w:abstractNumId w:val="3"/>
    <w:lvlOverride w:ilvl="0">
      <w:startOverride w:val="1"/>
    </w:lvlOverride>
  </w:num>
  <w:num w:numId="8" w16cid:durableId="680161660">
    <w:abstractNumId w:val="6"/>
    <w:lvlOverride w:ilvl="0">
      <w:startOverride w:val="2"/>
    </w:lvlOverride>
  </w:num>
  <w:num w:numId="9" w16cid:durableId="953094713">
    <w:abstractNumId w:val="3"/>
    <w:lvlOverride w:ilvl="0">
      <w:startOverride w:val="1"/>
    </w:lvlOverride>
  </w:num>
  <w:num w:numId="10" w16cid:durableId="553201543">
    <w:abstractNumId w:val="4"/>
  </w:num>
  <w:num w:numId="11" w16cid:durableId="793257535">
    <w:abstractNumId w:val="4"/>
    <w:lvlOverride w:ilvl="0">
      <w:startOverride w:val="2"/>
    </w:lvlOverride>
  </w:num>
  <w:num w:numId="12" w16cid:durableId="1589465904">
    <w:abstractNumId w:val="9"/>
  </w:num>
  <w:num w:numId="13" w16cid:durableId="1311598098">
    <w:abstractNumId w:val="15"/>
  </w:num>
  <w:num w:numId="14" w16cid:durableId="582179651">
    <w:abstractNumId w:val="4"/>
    <w:lvlOverride w:ilvl="0">
      <w:startOverride w:val="2"/>
    </w:lvlOverride>
  </w:num>
  <w:num w:numId="15" w16cid:durableId="1385372700">
    <w:abstractNumId w:val="3"/>
    <w:lvlOverride w:ilvl="0">
      <w:startOverride w:val="1"/>
    </w:lvlOverride>
  </w:num>
  <w:num w:numId="16" w16cid:durableId="388766603">
    <w:abstractNumId w:val="4"/>
    <w:lvlOverride w:ilvl="0">
      <w:startOverride w:val="1"/>
    </w:lvlOverride>
  </w:num>
  <w:num w:numId="17" w16cid:durableId="93550043">
    <w:abstractNumId w:val="8"/>
  </w:num>
  <w:num w:numId="18" w16cid:durableId="878321262">
    <w:abstractNumId w:val="12"/>
  </w:num>
  <w:num w:numId="19" w16cid:durableId="1090391946">
    <w:abstractNumId w:val="11"/>
  </w:num>
  <w:num w:numId="20" w16cid:durableId="1569462235">
    <w:abstractNumId w:val="14"/>
  </w:num>
  <w:num w:numId="21" w16cid:durableId="190530674">
    <w:abstractNumId w:val="1"/>
  </w:num>
  <w:num w:numId="22" w16cid:durableId="1382094602">
    <w:abstractNumId w:val="16"/>
  </w:num>
  <w:num w:numId="23" w16cid:durableId="177682651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551"/>
    <w:rsid w:val="00007EBF"/>
    <w:rsid w:val="00010FE3"/>
    <w:rsid w:val="00011336"/>
    <w:rsid w:val="00013C05"/>
    <w:rsid w:val="00014841"/>
    <w:rsid w:val="000160C3"/>
    <w:rsid w:val="0001765C"/>
    <w:rsid w:val="00020F33"/>
    <w:rsid w:val="00022217"/>
    <w:rsid w:val="000233B3"/>
    <w:rsid w:val="00025751"/>
    <w:rsid w:val="00025A47"/>
    <w:rsid w:val="00025C50"/>
    <w:rsid w:val="00025E75"/>
    <w:rsid w:val="00030E3B"/>
    <w:rsid w:val="0003280C"/>
    <w:rsid w:val="00032B03"/>
    <w:rsid w:val="0003368C"/>
    <w:rsid w:val="00033A35"/>
    <w:rsid w:val="000344B5"/>
    <w:rsid w:val="00034999"/>
    <w:rsid w:val="0003542D"/>
    <w:rsid w:val="00035B04"/>
    <w:rsid w:val="0003635F"/>
    <w:rsid w:val="0003694C"/>
    <w:rsid w:val="00036D5F"/>
    <w:rsid w:val="00037D59"/>
    <w:rsid w:val="00037DD3"/>
    <w:rsid w:val="000404E4"/>
    <w:rsid w:val="00041441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734EC"/>
    <w:rsid w:val="000801FC"/>
    <w:rsid w:val="00080EEB"/>
    <w:rsid w:val="0008114E"/>
    <w:rsid w:val="00082489"/>
    <w:rsid w:val="000825E0"/>
    <w:rsid w:val="0008490B"/>
    <w:rsid w:val="00084B0D"/>
    <w:rsid w:val="00090EE8"/>
    <w:rsid w:val="00094884"/>
    <w:rsid w:val="000953D5"/>
    <w:rsid w:val="00097228"/>
    <w:rsid w:val="00097B38"/>
    <w:rsid w:val="000A031F"/>
    <w:rsid w:val="000A162C"/>
    <w:rsid w:val="000A1C7A"/>
    <w:rsid w:val="000A324B"/>
    <w:rsid w:val="000A3F07"/>
    <w:rsid w:val="000A45FD"/>
    <w:rsid w:val="000A4D7E"/>
    <w:rsid w:val="000A5BFF"/>
    <w:rsid w:val="000A6C0C"/>
    <w:rsid w:val="000B0CA4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147"/>
    <w:rsid w:val="000E71C9"/>
    <w:rsid w:val="000E7559"/>
    <w:rsid w:val="000F1532"/>
    <w:rsid w:val="000F3C7E"/>
    <w:rsid w:val="000F4A39"/>
    <w:rsid w:val="00100FAB"/>
    <w:rsid w:val="001014CF"/>
    <w:rsid w:val="0010331C"/>
    <w:rsid w:val="00103F58"/>
    <w:rsid w:val="00105608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5FBD"/>
    <w:rsid w:val="0012670F"/>
    <w:rsid w:val="00131044"/>
    <w:rsid w:val="001315CA"/>
    <w:rsid w:val="00133888"/>
    <w:rsid w:val="00133A3E"/>
    <w:rsid w:val="0013731C"/>
    <w:rsid w:val="00144CDA"/>
    <w:rsid w:val="0015105E"/>
    <w:rsid w:val="001547A9"/>
    <w:rsid w:val="00154C72"/>
    <w:rsid w:val="00154EEB"/>
    <w:rsid w:val="00163A6B"/>
    <w:rsid w:val="00164B56"/>
    <w:rsid w:val="00167A2D"/>
    <w:rsid w:val="00170FA5"/>
    <w:rsid w:val="001713AE"/>
    <w:rsid w:val="001714D0"/>
    <w:rsid w:val="00177936"/>
    <w:rsid w:val="001806ED"/>
    <w:rsid w:val="001831AB"/>
    <w:rsid w:val="001831DC"/>
    <w:rsid w:val="00184B61"/>
    <w:rsid w:val="00185427"/>
    <w:rsid w:val="00190A1E"/>
    <w:rsid w:val="001968DC"/>
    <w:rsid w:val="00196EFF"/>
    <w:rsid w:val="001A251E"/>
    <w:rsid w:val="001A27D9"/>
    <w:rsid w:val="001A2F7C"/>
    <w:rsid w:val="001A5E39"/>
    <w:rsid w:val="001B1555"/>
    <w:rsid w:val="001B2292"/>
    <w:rsid w:val="001B42A9"/>
    <w:rsid w:val="001B5474"/>
    <w:rsid w:val="001C0FDD"/>
    <w:rsid w:val="001C20DC"/>
    <w:rsid w:val="001C23F6"/>
    <w:rsid w:val="001C290F"/>
    <w:rsid w:val="001C6470"/>
    <w:rsid w:val="001D12BD"/>
    <w:rsid w:val="001D3A49"/>
    <w:rsid w:val="001D3BD5"/>
    <w:rsid w:val="001D57A7"/>
    <w:rsid w:val="001D7B9F"/>
    <w:rsid w:val="001E2DA2"/>
    <w:rsid w:val="001E3116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7D80"/>
    <w:rsid w:val="0023106B"/>
    <w:rsid w:val="002315A8"/>
    <w:rsid w:val="002345A4"/>
    <w:rsid w:val="0023518B"/>
    <w:rsid w:val="00237895"/>
    <w:rsid w:val="002401EA"/>
    <w:rsid w:val="0024088A"/>
    <w:rsid w:val="00241B74"/>
    <w:rsid w:val="00242C8B"/>
    <w:rsid w:val="00242E6B"/>
    <w:rsid w:val="00243696"/>
    <w:rsid w:val="0024403F"/>
    <w:rsid w:val="002468BF"/>
    <w:rsid w:val="00246DA9"/>
    <w:rsid w:val="00247F5F"/>
    <w:rsid w:val="002510C3"/>
    <w:rsid w:val="00256011"/>
    <w:rsid w:val="0025661E"/>
    <w:rsid w:val="00265BE1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CA1"/>
    <w:rsid w:val="002967C9"/>
    <w:rsid w:val="00296F91"/>
    <w:rsid w:val="002974B7"/>
    <w:rsid w:val="002975B4"/>
    <w:rsid w:val="002A3B57"/>
    <w:rsid w:val="002A4174"/>
    <w:rsid w:val="002A4AD8"/>
    <w:rsid w:val="002A6FDE"/>
    <w:rsid w:val="002B22AE"/>
    <w:rsid w:val="002B28FD"/>
    <w:rsid w:val="002B4881"/>
    <w:rsid w:val="002B4F41"/>
    <w:rsid w:val="002B5206"/>
    <w:rsid w:val="002B5EB5"/>
    <w:rsid w:val="002C0CFB"/>
    <w:rsid w:val="002C16FA"/>
    <w:rsid w:val="002C2CF9"/>
    <w:rsid w:val="002C5391"/>
    <w:rsid w:val="002C5ED2"/>
    <w:rsid w:val="002C6D90"/>
    <w:rsid w:val="002C762B"/>
    <w:rsid w:val="002D20F2"/>
    <w:rsid w:val="002D4389"/>
    <w:rsid w:val="002D535D"/>
    <w:rsid w:val="002D5362"/>
    <w:rsid w:val="002D5556"/>
    <w:rsid w:val="002D5DE5"/>
    <w:rsid w:val="002D7E38"/>
    <w:rsid w:val="002E06BD"/>
    <w:rsid w:val="002E48D4"/>
    <w:rsid w:val="002E5407"/>
    <w:rsid w:val="002E56CF"/>
    <w:rsid w:val="002F2F8F"/>
    <w:rsid w:val="002F499E"/>
    <w:rsid w:val="002F7189"/>
    <w:rsid w:val="003027A2"/>
    <w:rsid w:val="00303E06"/>
    <w:rsid w:val="003071E5"/>
    <w:rsid w:val="003108F7"/>
    <w:rsid w:val="00311379"/>
    <w:rsid w:val="00312909"/>
    <w:rsid w:val="00312DDC"/>
    <w:rsid w:val="00314EDA"/>
    <w:rsid w:val="003161DC"/>
    <w:rsid w:val="00316B59"/>
    <w:rsid w:val="003206F8"/>
    <w:rsid w:val="00320E4D"/>
    <w:rsid w:val="003234B7"/>
    <w:rsid w:val="00324BA5"/>
    <w:rsid w:val="00325444"/>
    <w:rsid w:val="003301FD"/>
    <w:rsid w:val="003306A0"/>
    <w:rsid w:val="00330E9E"/>
    <w:rsid w:val="00331CCB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0BED"/>
    <w:rsid w:val="00351D5C"/>
    <w:rsid w:val="00357166"/>
    <w:rsid w:val="00363C2F"/>
    <w:rsid w:val="003642B4"/>
    <w:rsid w:val="00364D56"/>
    <w:rsid w:val="00367470"/>
    <w:rsid w:val="00367A2D"/>
    <w:rsid w:val="00376823"/>
    <w:rsid w:val="00376E7E"/>
    <w:rsid w:val="003811A9"/>
    <w:rsid w:val="00383B18"/>
    <w:rsid w:val="003845BF"/>
    <w:rsid w:val="003903F3"/>
    <w:rsid w:val="00390D7B"/>
    <w:rsid w:val="003923B1"/>
    <w:rsid w:val="00392607"/>
    <w:rsid w:val="0039430F"/>
    <w:rsid w:val="003946FE"/>
    <w:rsid w:val="00394A9D"/>
    <w:rsid w:val="00395AD5"/>
    <w:rsid w:val="00396469"/>
    <w:rsid w:val="00396481"/>
    <w:rsid w:val="00397D10"/>
    <w:rsid w:val="003A28A5"/>
    <w:rsid w:val="003A3BBA"/>
    <w:rsid w:val="003A3D27"/>
    <w:rsid w:val="003A5AA1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3DC2"/>
    <w:rsid w:val="003D4276"/>
    <w:rsid w:val="003D4493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4D57"/>
    <w:rsid w:val="003F51FD"/>
    <w:rsid w:val="003F69D9"/>
    <w:rsid w:val="003F7382"/>
    <w:rsid w:val="003F7EDE"/>
    <w:rsid w:val="004009B8"/>
    <w:rsid w:val="00403673"/>
    <w:rsid w:val="004056D9"/>
    <w:rsid w:val="00410732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5F"/>
    <w:rsid w:val="004265A5"/>
    <w:rsid w:val="00431CC4"/>
    <w:rsid w:val="004321CD"/>
    <w:rsid w:val="00434027"/>
    <w:rsid w:val="004345EE"/>
    <w:rsid w:val="00435D98"/>
    <w:rsid w:val="00436FD9"/>
    <w:rsid w:val="00440A92"/>
    <w:rsid w:val="004421D1"/>
    <w:rsid w:val="00442F21"/>
    <w:rsid w:val="00444E0E"/>
    <w:rsid w:val="004463A0"/>
    <w:rsid w:val="00446DAA"/>
    <w:rsid w:val="004474A1"/>
    <w:rsid w:val="00447805"/>
    <w:rsid w:val="0045007B"/>
    <w:rsid w:val="00451A34"/>
    <w:rsid w:val="0045569A"/>
    <w:rsid w:val="00462C62"/>
    <w:rsid w:val="004647DD"/>
    <w:rsid w:val="00464DEB"/>
    <w:rsid w:val="00466E24"/>
    <w:rsid w:val="00470A3A"/>
    <w:rsid w:val="0047293A"/>
    <w:rsid w:val="00472E80"/>
    <w:rsid w:val="00477C53"/>
    <w:rsid w:val="004806B9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1A9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206B"/>
    <w:rsid w:val="005031DB"/>
    <w:rsid w:val="005050EB"/>
    <w:rsid w:val="00512EF1"/>
    <w:rsid w:val="005153EA"/>
    <w:rsid w:val="00517ED5"/>
    <w:rsid w:val="0052279D"/>
    <w:rsid w:val="00522B05"/>
    <w:rsid w:val="00524175"/>
    <w:rsid w:val="00530A17"/>
    <w:rsid w:val="00531D2D"/>
    <w:rsid w:val="00531F7F"/>
    <w:rsid w:val="005329C8"/>
    <w:rsid w:val="00533730"/>
    <w:rsid w:val="0053639C"/>
    <w:rsid w:val="0053797D"/>
    <w:rsid w:val="0054332D"/>
    <w:rsid w:val="00544198"/>
    <w:rsid w:val="00546756"/>
    <w:rsid w:val="005468E5"/>
    <w:rsid w:val="00551031"/>
    <w:rsid w:val="00551D55"/>
    <w:rsid w:val="00554FEE"/>
    <w:rsid w:val="00561167"/>
    <w:rsid w:val="0056304F"/>
    <w:rsid w:val="0056457F"/>
    <w:rsid w:val="0056464B"/>
    <w:rsid w:val="00565268"/>
    <w:rsid w:val="00566255"/>
    <w:rsid w:val="00570A3E"/>
    <w:rsid w:val="00571F1F"/>
    <w:rsid w:val="00572D9B"/>
    <w:rsid w:val="005739C1"/>
    <w:rsid w:val="00573B4A"/>
    <w:rsid w:val="00577380"/>
    <w:rsid w:val="0058186F"/>
    <w:rsid w:val="00583A6A"/>
    <w:rsid w:val="00584129"/>
    <w:rsid w:val="00585929"/>
    <w:rsid w:val="00587084"/>
    <w:rsid w:val="0058763F"/>
    <w:rsid w:val="00590F1A"/>
    <w:rsid w:val="0059119F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1D0C"/>
    <w:rsid w:val="005B3BA5"/>
    <w:rsid w:val="005B55F2"/>
    <w:rsid w:val="005B76BB"/>
    <w:rsid w:val="005C22B9"/>
    <w:rsid w:val="005C39AE"/>
    <w:rsid w:val="005C703B"/>
    <w:rsid w:val="005D0DB0"/>
    <w:rsid w:val="005D1E00"/>
    <w:rsid w:val="005D69D4"/>
    <w:rsid w:val="005D6A71"/>
    <w:rsid w:val="005E0657"/>
    <w:rsid w:val="005F10DC"/>
    <w:rsid w:val="005F2F0B"/>
    <w:rsid w:val="005F39DD"/>
    <w:rsid w:val="005F6D0F"/>
    <w:rsid w:val="00602E86"/>
    <w:rsid w:val="00603315"/>
    <w:rsid w:val="006056F3"/>
    <w:rsid w:val="006078DB"/>
    <w:rsid w:val="00611413"/>
    <w:rsid w:val="006139A2"/>
    <w:rsid w:val="006148BB"/>
    <w:rsid w:val="006205A7"/>
    <w:rsid w:val="00620D37"/>
    <w:rsid w:val="006214EA"/>
    <w:rsid w:val="006216C4"/>
    <w:rsid w:val="00624FB4"/>
    <w:rsid w:val="00625838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1544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462A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4DC7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13BA"/>
    <w:rsid w:val="006C2AAF"/>
    <w:rsid w:val="006C44F0"/>
    <w:rsid w:val="006C5E2C"/>
    <w:rsid w:val="006D0E2D"/>
    <w:rsid w:val="006D29FF"/>
    <w:rsid w:val="006D5A3F"/>
    <w:rsid w:val="006D6201"/>
    <w:rsid w:val="006E3409"/>
    <w:rsid w:val="006E41FE"/>
    <w:rsid w:val="006E6357"/>
    <w:rsid w:val="006F0342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59BB"/>
    <w:rsid w:val="0071064A"/>
    <w:rsid w:val="007136E5"/>
    <w:rsid w:val="00713D02"/>
    <w:rsid w:val="007155A5"/>
    <w:rsid w:val="00716A8B"/>
    <w:rsid w:val="00716B81"/>
    <w:rsid w:val="00716E42"/>
    <w:rsid w:val="00717CA3"/>
    <w:rsid w:val="0072147E"/>
    <w:rsid w:val="007223CF"/>
    <w:rsid w:val="00722F2C"/>
    <w:rsid w:val="00723122"/>
    <w:rsid w:val="00731401"/>
    <w:rsid w:val="007337AE"/>
    <w:rsid w:val="00736435"/>
    <w:rsid w:val="00737567"/>
    <w:rsid w:val="00737D1A"/>
    <w:rsid w:val="00737FFD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08F8"/>
    <w:rsid w:val="0077107E"/>
    <w:rsid w:val="00771493"/>
    <w:rsid w:val="007730DE"/>
    <w:rsid w:val="007747F3"/>
    <w:rsid w:val="00774D3D"/>
    <w:rsid w:val="00775411"/>
    <w:rsid w:val="0077545E"/>
    <w:rsid w:val="00776C72"/>
    <w:rsid w:val="00776FB7"/>
    <w:rsid w:val="007777A2"/>
    <w:rsid w:val="00783478"/>
    <w:rsid w:val="00786966"/>
    <w:rsid w:val="00791FC2"/>
    <w:rsid w:val="00792401"/>
    <w:rsid w:val="0079329D"/>
    <w:rsid w:val="007934DC"/>
    <w:rsid w:val="00794D42"/>
    <w:rsid w:val="00795C30"/>
    <w:rsid w:val="007962B0"/>
    <w:rsid w:val="00797B89"/>
    <w:rsid w:val="007A02F3"/>
    <w:rsid w:val="007A084A"/>
    <w:rsid w:val="007A1A13"/>
    <w:rsid w:val="007A3C0E"/>
    <w:rsid w:val="007A486B"/>
    <w:rsid w:val="007A4E7E"/>
    <w:rsid w:val="007A726C"/>
    <w:rsid w:val="007B34C5"/>
    <w:rsid w:val="007B6138"/>
    <w:rsid w:val="007B6FA4"/>
    <w:rsid w:val="007C0783"/>
    <w:rsid w:val="007C0B91"/>
    <w:rsid w:val="007C55A5"/>
    <w:rsid w:val="007C6931"/>
    <w:rsid w:val="007D0F4E"/>
    <w:rsid w:val="007D128A"/>
    <w:rsid w:val="007D1674"/>
    <w:rsid w:val="007D1806"/>
    <w:rsid w:val="007D19C1"/>
    <w:rsid w:val="007D2B41"/>
    <w:rsid w:val="007D3761"/>
    <w:rsid w:val="007D6153"/>
    <w:rsid w:val="007E109C"/>
    <w:rsid w:val="007E16B9"/>
    <w:rsid w:val="007E1DEC"/>
    <w:rsid w:val="007E35D3"/>
    <w:rsid w:val="007E3D38"/>
    <w:rsid w:val="007F374B"/>
    <w:rsid w:val="007F4099"/>
    <w:rsid w:val="007F76F2"/>
    <w:rsid w:val="00800A35"/>
    <w:rsid w:val="00802588"/>
    <w:rsid w:val="00806C05"/>
    <w:rsid w:val="00810732"/>
    <w:rsid w:val="00812B52"/>
    <w:rsid w:val="008145E1"/>
    <w:rsid w:val="0081506D"/>
    <w:rsid w:val="0081598F"/>
    <w:rsid w:val="00820169"/>
    <w:rsid w:val="00822C62"/>
    <w:rsid w:val="00823831"/>
    <w:rsid w:val="00823EB3"/>
    <w:rsid w:val="008255F7"/>
    <w:rsid w:val="00827AA1"/>
    <w:rsid w:val="00827B88"/>
    <w:rsid w:val="00827C7D"/>
    <w:rsid w:val="00831056"/>
    <w:rsid w:val="0083123F"/>
    <w:rsid w:val="00834B9F"/>
    <w:rsid w:val="00834BCA"/>
    <w:rsid w:val="00835799"/>
    <w:rsid w:val="008359CE"/>
    <w:rsid w:val="00837431"/>
    <w:rsid w:val="00840539"/>
    <w:rsid w:val="0084146F"/>
    <w:rsid w:val="00841525"/>
    <w:rsid w:val="00842E1B"/>
    <w:rsid w:val="008441AD"/>
    <w:rsid w:val="00844518"/>
    <w:rsid w:val="008473F4"/>
    <w:rsid w:val="008618F3"/>
    <w:rsid w:val="0086417A"/>
    <w:rsid w:val="0086581C"/>
    <w:rsid w:val="00872501"/>
    <w:rsid w:val="00872E43"/>
    <w:rsid w:val="00873024"/>
    <w:rsid w:val="00873625"/>
    <w:rsid w:val="00874CD9"/>
    <w:rsid w:val="00881419"/>
    <w:rsid w:val="00882CA3"/>
    <w:rsid w:val="00883973"/>
    <w:rsid w:val="00884C77"/>
    <w:rsid w:val="00887802"/>
    <w:rsid w:val="008904DD"/>
    <w:rsid w:val="00891AFF"/>
    <w:rsid w:val="00891E60"/>
    <w:rsid w:val="008940CB"/>
    <w:rsid w:val="00895A58"/>
    <w:rsid w:val="008960EA"/>
    <w:rsid w:val="008969E1"/>
    <w:rsid w:val="00896FA7"/>
    <w:rsid w:val="008A6BC0"/>
    <w:rsid w:val="008B0123"/>
    <w:rsid w:val="008B01BB"/>
    <w:rsid w:val="008B4593"/>
    <w:rsid w:val="008B62E8"/>
    <w:rsid w:val="008B6EC7"/>
    <w:rsid w:val="008B72CB"/>
    <w:rsid w:val="008C13BC"/>
    <w:rsid w:val="008C257B"/>
    <w:rsid w:val="008C2E4D"/>
    <w:rsid w:val="008C37A8"/>
    <w:rsid w:val="008C5611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293C"/>
    <w:rsid w:val="008E3571"/>
    <w:rsid w:val="008E5E06"/>
    <w:rsid w:val="008E5E7A"/>
    <w:rsid w:val="008E767A"/>
    <w:rsid w:val="008F0AC1"/>
    <w:rsid w:val="008F15A5"/>
    <w:rsid w:val="008F33FA"/>
    <w:rsid w:val="008F3F45"/>
    <w:rsid w:val="008F5CAF"/>
    <w:rsid w:val="008F5E94"/>
    <w:rsid w:val="009005E2"/>
    <w:rsid w:val="00903BCA"/>
    <w:rsid w:val="009069C6"/>
    <w:rsid w:val="00907671"/>
    <w:rsid w:val="00907BE0"/>
    <w:rsid w:val="009110DA"/>
    <w:rsid w:val="00911E97"/>
    <w:rsid w:val="0091477B"/>
    <w:rsid w:val="009159E7"/>
    <w:rsid w:val="00916660"/>
    <w:rsid w:val="00916DC6"/>
    <w:rsid w:val="00922487"/>
    <w:rsid w:val="00923149"/>
    <w:rsid w:val="00923E17"/>
    <w:rsid w:val="009240AA"/>
    <w:rsid w:val="00924E64"/>
    <w:rsid w:val="0092772E"/>
    <w:rsid w:val="00927B0B"/>
    <w:rsid w:val="0093131C"/>
    <w:rsid w:val="00933473"/>
    <w:rsid w:val="009341E3"/>
    <w:rsid w:val="009348D9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218"/>
    <w:rsid w:val="00977F7E"/>
    <w:rsid w:val="009816ED"/>
    <w:rsid w:val="00985810"/>
    <w:rsid w:val="00985C41"/>
    <w:rsid w:val="00991AFD"/>
    <w:rsid w:val="009A0229"/>
    <w:rsid w:val="009A133E"/>
    <w:rsid w:val="009A342C"/>
    <w:rsid w:val="009A5CFE"/>
    <w:rsid w:val="009B1035"/>
    <w:rsid w:val="009C1359"/>
    <w:rsid w:val="009C61BF"/>
    <w:rsid w:val="009C724E"/>
    <w:rsid w:val="009C75FC"/>
    <w:rsid w:val="009D184E"/>
    <w:rsid w:val="009D2384"/>
    <w:rsid w:val="009D41B1"/>
    <w:rsid w:val="009D591F"/>
    <w:rsid w:val="009E01F6"/>
    <w:rsid w:val="009E17B6"/>
    <w:rsid w:val="009E1AA9"/>
    <w:rsid w:val="009E2F76"/>
    <w:rsid w:val="009E6C29"/>
    <w:rsid w:val="009F0460"/>
    <w:rsid w:val="009F3D94"/>
    <w:rsid w:val="009F524A"/>
    <w:rsid w:val="009F6254"/>
    <w:rsid w:val="00A02FC0"/>
    <w:rsid w:val="00A03ADA"/>
    <w:rsid w:val="00A0567D"/>
    <w:rsid w:val="00A06224"/>
    <w:rsid w:val="00A06D01"/>
    <w:rsid w:val="00A07680"/>
    <w:rsid w:val="00A10FEF"/>
    <w:rsid w:val="00A11F2C"/>
    <w:rsid w:val="00A125D9"/>
    <w:rsid w:val="00A140CD"/>
    <w:rsid w:val="00A14960"/>
    <w:rsid w:val="00A14D4C"/>
    <w:rsid w:val="00A15071"/>
    <w:rsid w:val="00A161BC"/>
    <w:rsid w:val="00A16B12"/>
    <w:rsid w:val="00A222AD"/>
    <w:rsid w:val="00A22662"/>
    <w:rsid w:val="00A22837"/>
    <w:rsid w:val="00A243FE"/>
    <w:rsid w:val="00A26DD8"/>
    <w:rsid w:val="00A27706"/>
    <w:rsid w:val="00A313DA"/>
    <w:rsid w:val="00A31E3F"/>
    <w:rsid w:val="00A33366"/>
    <w:rsid w:val="00A3372E"/>
    <w:rsid w:val="00A3464D"/>
    <w:rsid w:val="00A356F4"/>
    <w:rsid w:val="00A36F2D"/>
    <w:rsid w:val="00A429D0"/>
    <w:rsid w:val="00A4551D"/>
    <w:rsid w:val="00A4560F"/>
    <w:rsid w:val="00A519B5"/>
    <w:rsid w:val="00A52872"/>
    <w:rsid w:val="00A52FD2"/>
    <w:rsid w:val="00A53193"/>
    <w:rsid w:val="00A542AE"/>
    <w:rsid w:val="00A56431"/>
    <w:rsid w:val="00A56E37"/>
    <w:rsid w:val="00A61142"/>
    <w:rsid w:val="00A61887"/>
    <w:rsid w:val="00A61936"/>
    <w:rsid w:val="00A61B88"/>
    <w:rsid w:val="00A62A44"/>
    <w:rsid w:val="00A64FFF"/>
    <w:rsid w:val="00A72423"/>
    <w:rsid w:val="00A72D0D"/>
    <w:rsid w:val="00A73D89"/>
    <w:rsid w:val="00A77018"/>
    <w:rsid w:val="00A820A2"/>
    <w:rsid w:val="00A8366D"/>
    <w:rsid w:val="00A83A28"/>
    <w:rsid w:val="00A85F0D"/>
    <w:rsid w:val="00A976F6"/>
    <w:rsid w:val="00AA1AEA"/>
    <w:rsid w:val="00AA2E28"/>
    <w:rsid w:val="00AA2FE1"/>
    <w:rsid w:val="00AA33FF"/>
    <w:rsid w:val="00AA450F"/>
    <w:rsid w:val="00AA5959"/>
    <w:rsid w:val="00AB15C9"/>
    <w:rsid w:val="00AB45ED"/>
    <w:rsid w:val="00AB5671"/>
    <w:rsid w:val="00AC0E6D"/>
    <w:rsid w:val="00AC224E"/>
    <w:rsid w:val="00AC2A77"/>
    <w:rsid w:val="00AC4A48"/>
    <w:rsid w:val="00AC4E0D"/>
    <w:rsid w:val="00AC5904"/>
    <w:rsid w:val="00AC7B98"/>
    <w:rsid w:val="00AC7F9C"/>
    <w:rsid w:val="00AD0E7C"/>
    <w:rsid w:val="00AD2539"/>
    <w:rsid w:val="00AD26EE"/>
    <w:rsid w:val="00AD3139"/>
    <w:rsid w:val="00AD45E3"/>
    <w:rsid w:val="00AD4C44"/>
    <w:rsid w:val="00AD63AA"/>
    <w:rsid w:val="00AD6D2D"/>
    <w:rsid w:val="00AE2097"/>
    <w:rsid w:val="00AE36DC"/>
    <w:rsid w:val="00AE6B2C"/>
    <w:rsid w:val="00AE7272"/>
    <w:rsid w:val="00AF162E"/>
    <w:rsid w:val="00B000E3"/>
    <w:rsid w:val="00B01D70"/>
    <w:rsid w:val="00B034F8"/>
    <w:rsid w:val="00B04611"/>
    <w:rsid w:val="00B046F1"/>
    <w:rsid w:val="00B05F37"/>
    <w:rsid w:val="00B06A1A"/>
    <w:rsid w:val="00B117FF"/>
    <w:rsid w:val="00B13D6C"/>
    <w:rsid w:val="00B154F2"/>
    <w:rsid w:val="00B154F3"/>
    <w:rsid w:val="00B17CDC"/>
    <w:rsid w:val="00B2005F"/>
    <w:rsid w:val="00B21CD3"/>
    <w:rsid w:val="00B239F9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19DF"/>
    <w:rsid w:val="00B4299A"/>
    <w:rsid w:val="00B42F35"/>
    <w:rsid w:val="00B4519D"/>
    <w:rsid w:val="00B4542A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775BD"/>
    <w:rsid w:val="00B82B0C"/>
    <w:rsid w:val="00B83328"/>
    <w:rsid w:val="00B85BD9"/>
    <w:rsid w:val="00B86120"/>
    <w:rsid w:val="00B86A95"/>
    <w:rsid w:val="00B9142C"/>
    <w:rsid w:val="00B91E97"/>
    <w:rsid w:val="00B95D74"/>
    <w:rsid w:val="00BA0095"/>
    <w:rsid w:val="00BA183F"/>
    <w:rsid w:val="00BA1EDE"/>
    <w:rsid w:val="00BA359E"/>
    <w:rsid w:val="00BA72E3"/>
    <w:rsid w:val="00BB21DF"/>
    <w:rsid w:val="00BB2A22"/>
    <w:rsid w:val="00BB32CC"/>
    <w:rsid w:val="00BB5AE5"/>
    <w:rsid w:val="00BC1746"/>
    <w:rsid w:val="00BC3844"/>
    <w:rsid w:val="00BD000A"/>
    <w:rsid w:val="00BD004E"/>
    <w:rsid w:val="00BD07E5"/>
    <w:rsid w:val="00BD1046"/>
    <w:rsid w:val="00BD18F5"/>
    <w:rsid w:val="00BD2A7F"/>
    <w:rsid w:val="00BD2C74"/>
    <w:rsid w:val="00BD415C"/>
    <w:rsid w:val="00BD6B2B"/>
    <w:rsid w:val="00BD6F45"/>
    <w:rsid w:val="00BD746F"/>
    <w:rsid w:val="00BE2323"/>
    <w:rsid w:val="00BE3757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1D04"/>
    <w:rsid w:val="00C12E3D"/>
    <w:rsid w:val="00C1459B"/>
    <w:rsid w:val="00C169D3"/>
    <w:rsid w:val="00C17990"/>
    <w:rsid w:val="00C17EDE"/>
    <w:rsid w:val="00C21F3C"/>
    <w:rsid w:val="00C223AA"/>
    <w:rsid w:val="00C22F5A"/>
    <w:rsid w:val="00C2398C"/>
    <w:rsid w:val="00C24485"/>
    <w:rsid w:val="00C272EA"/>
    <w:rsid w:val="00C316A0"/>
    <w:rsid w:val="00C34597"/>
    <w:rsid w:val="00C37007"/>
    <w:rsid w:val="00C3727F"/>
    <w:rsid w:val="00C44E45"/>
    <w:rsid w:val="00C45CA1"/>
    <w:rsid w:val="00C46131"/>
    <w:rsid w:val="00C47043"/>
    <w:rsid w:val="00C51F51"/>
    <w:rsid w:val="00C53C8E"/>
    <w:rsid w:val="00C5416B"/>
    <w:rsid w:val="00C55994"/>
    <w:rsid w:val="00C57943"/>
    <w:rsid w:val="00C6246A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97703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40"/>
    <w:rsid w:val="00D00F4A"/>
    <w:rsid w:val="00D025E5"/>
    <w:rsid w:val="00D03D0E"/>
    <w:rsid w:val="00D04390"/>
    <w:rsid w:val="00D046A0"/>
    <w:rsid w:val="00D046E5"/>
    <w:rsid w:val="00D050E0"/>
    <w:rsid w:val="00D07A39"/>
    <w:rsid w:val="00D101AF"/>
    <w:rsid w:val="00D16289"/>
    <w:rsid w:val="00D16374"/>
    <w:rsid w:val="00D16DE6"/>
    <w:rsid w:val="00D17499"/>
    <w:rsid w:val="00D231B7"/>
    <w:rsid w:val="00D23D50"/>
    <w:rsid w:val="00D2480A"/>
    <w:rsid w:val="00D25006"/>
    <w:rsid w:val="00D2645E"/>
    <w:rsid w:val="00D2698B"/>
    <w:rsid w:val="00D32C6A"/>
    <w:rsid w:val="00D357E3"/>
    <w:rsid w:val="00D40C68"/>
    <w:rsid w:val="00D41DF1"/>
    <w:rsid w:val="00D470EA"/>
    <w:rsid w:val="00D501C6"/>
    <w:rsid w:val="00D5133A"/>
    <w:rsid w:val="00D537DB"/>
    <w:rsid w:val="00D54DC2"/>
    <w:rsid w:val="00D56520"/>
    <w:rsid w:val="00D61337"/>
    <w:rsid w:val="00D634AE"/>
    <w:rsid w:val="00D71747"/>
    <w:rsid w:val="00D7317E"/>
    <w:rsid w:val="00D75DE7"/>
    <w:rsid w:val="00D76C95"/>
    <w:rsid w:val="00D77359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304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0BD7"/>
    <w:rsid w:val="00DD0DFA"/>
    <w:rsid w:val="00DD1B79"/>
    <w:rsid w:val="00DD39D7"/>
    <w:rsid w:val="00DD3A79"/>
    <w:rsid w:val="00DD3AB3"/>
    <w:rsid w:val="00DD4B32"/>
    <w:rsid w:val="00DD60F5"/>
    <w:rsid w:val="00DD638A"/>
    <w:rsid w:val="00DE08BF"/>
    <w:rsid w:val="00DE7303"/>
    <w:rsid w:val="00DF1B6E"/>
    <w:rsid w:val="00DF4D09"/>
    <w:rsid w:val="00DF5545"/>
    <w:rsid w:val="00DF5D59"/>
    <w:rsid w:val="00DF7946"/>
    <w:rsid w:val="00E02057"/>
    <w:rsid w:val="00E03659"/>
    <w:rsid w:val="00E04231"/>
    <w:rsid w:val="00E100EC"/>
    <w:rsid w:val="00E10C65"/>
    <w:rsid w:val="00E13686"/>
    <w:rsid w:val="00E2490B"/>
    <w:rsid w:val="00E25B03"/>
    <w:rsid w:val="00E31632"/>
    <w:rsid w:val="00E36242"/>
    <w:rsid w:val="00E368F5"/>
    <w:rsid w:val="00E373D4"/>
    <w:rsid w:val="00E409BE"/>
    <w:rsid w:val="00E42DB3"/>
    <w:rsid w:val="00E454BB"/>
    <w:rsid w:val="00E47BD0"/>
    <w:rsid w:val="00E47DAE"/>
    <w:rsid w:val="00E47E4D"/>
    <w:rsid w:val="00E50A8B"/>
    <w:rsid w:val="00E51E7E"/>
    <w:rsid w:val="00E56065"/>
    <w:rsid w:val="00E60944"/>
    <w:rsid w:val="00E61386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871A8"/>
    <w:rsid w:val="00E910B8"/>
    <w:rsid w:val="00E93B28"/>
    <w:rsid w:val="00E96357"/>
    <w:rsid w:val="00E97F9A"/>
    <w:rsid w:val="00EA2A0E"/>
    <w:rsid w:val="00EA6986"/>
    <w:rsid w:val="00EB0179"/>
    <w:rsid w:val="00EB1F20"/>
    <w:rsid w:val="00EB28A8"/>
    <w:rsid w:val="00EB344E"/>
    <w:rsid w:val="00EB4A84"/>
    <w:rsid w:val="00EB60F3"/>
    <w:rsid w:val="00EB6460"/>
    <w:rsid w:val="00EB6E94"/>
    <w:rsid w:val="00EB74F5"/>
    <w:rsid w:val="00EB7822"/>
    <w:rsid w:val="00EB7C23"/>
    <w:rsid w:val="00EC06B6"/>
    <w:rsid w:val="00EC1000"/>
    <w:rsid w:val="00EC22B0"/>
    <w:rsid w:val="00EC36F7"/>
    <w:rsid w:val="00EC7271"/>
    <w:rsid w:val="00EC7D8F"/>
    <w:rsid w:val="00ED24AD"/>
    <w:rsid w:val="00ED280A"/>
    <w:rsid w:val="00ED3C6B"/>
    <w:rsid w:val="00ED3FD0"/>
    <w:rsid w:val="00ED5EEE"/>
    <w:rsid w:val="00ED7B5C"/>
    <w:rsid w:val="00EE1FEE"/>
    <w:rsid w:val="00EE57F5"/>
    <w:rsid w:val="00EF036B"/>
    <w:rsid w:val="00EF067C"/>
    <w:rsid w:val="00EF1DB2"/>
    <w:rsid w:val="00EF2D30"/>
    <w:rsid w:val="00EF31EE"/>
    <w:rsid w:val="00EF3A02"/>
    <w:rsid w:val="00EF4892"/>
    <w:rsid w:val="00EF7364"/>
    <w:rsid w:val="00F00B0D"/>
    <w:rsid w:val="00F023F4"/>
    <w:rsid w:val="00F04E1B"/>
    <w:rsid w:val="00F0720C"/>
    <w:rsid w:val="00F1032B"/>
    <w:rsid w:val="00F10C80"/>
    <w:rsid w:val="00F14526"/>
    <w:rsid w:val="00F21826"/>
    <w:rsid w:val="00F22856"/>
    <w:rsid w:val="00F2296C"/>
    <w:rsid w:val="00F30A9F"/>
    <w:rsid w:val="00F31BB0"/>
    <w:rsid w:val="00F425A1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BB2"/>
    <w:rsid w:val="00F66FD5"/>
    <w:rsid w:val="00F671DE"/>
    <w:rsid w:val="00F67345"/>
    <w:rsid w:val="00F708BD"/>
    <w:rsid w:val="00F70F0D"/>
    <w:rsid w:val="00F74844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0D72"/>
    <w:rsid w:val="00FA13CC"/>
    <w:rsid w:val="00FA4F11"/>
    <w:rsid w:val="00FA5D3D"/>
    <w:rsid w:val="00FA6481"/>
    <w:rsid w:val="00FA7DA8"/>
    <w:rsid w:val="00FB0B16"/>
    <w:rsid w:val="00FB1014"/>
    <w:rsid w:val="00FB206F"/>
    <w:rsid w:val="00FB2D8A"/>
    <w:rsid w:val="00FC35E6"/>
    <w:rsid w:val="00FC40E9"/>
    <w:rsid w:val="00FC72C8"/>
    <w:rsid w:val="00FC7B0D"/>
    <w:rsid w:val="00FD0C9D"/>
    <w:rsid w:val="00FD1D3C"/>
    <w:rsid w:val="00FD57B5"/>
    <w:rsid w:val="00FE0602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42E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2E1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42E1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2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2E1B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820169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a9c5b8cb-8b3b-4b00-8e13-e0891dd65cf1"/>
    <ds:schemaRef ds:uri="http://purl.org/dc/elements/1.1/"/>
    <ds:schemaRef ds:uri="c4a1134a-ec95-48d0-8411-392686591e1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100</TotalTime>
  <Pages>2</Pages>
  <Words>507</Words>
  <Characters>2278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Titration sequence fact sheet</vt:lpstr>
    </vt:vector>
  </TitlesOfParts>
  <Manager/>
  <Company>Royal Society of Chemistry</Company>
  <LinksUpToDate>false</LinksUpToDate>
  <CharactersWithSpaces>2741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Titration sequence fact sheet</dc:title>
  <dc:subject/>
  <dc:creator>Royal Society of Chemistry</dc:creator>
  <cp:keywords>titration, burette, volumetric pipette, indicator, conical flask, end point, concordant result, practical, experiment</cp:keywords>
  <dc:description>From All you need to teach titration effectively, Education in Chemistry rsc.li/4eDvWVb</dc:description>
  <cp:lastModifiedBy>Kirsty Patterson</cp:lastModifiedBy>
  <cp:revision>13</cp:revision>
  <cp:lastPrinted>2012-04-18T08:40:00Z</cp:lastPrinted>
  <dcterms:created xsi:type="dcterms:W3CDTF">2024-10-15T15:30:00Z</dcterms:created>
  <dcterms:modified xsi:type="dcterms:W3CDTF">2024-10-31T15:05:00Z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