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3D5B2CAB" w:rsidR="00A0567D" w:rsidRPr="00B06A1A" w:rsidRDefault="00BF3556" w:rsidP="000E5C03">
      <w:pPr>
        <w:pStyle w:val="RSCH1"/>
        <w:ind w:right="-709"/>
      </w:pPr>
      <w:r>
        <w:t>Solutions</w:t>
      </w:r>
      <w:r w:rsidR="00AC283E">
        <w:t xml:space="preserve"> </w:t>
      </w:r>
    </w:p>
    <w:p w14:paraId="66EFB5F2" w14:textId="19A87434" w:rsidR="00AC283E" w:rsidRDefault="00AC283E" w:rsidP="00AC283E">
      <w:pPr>
        <w:pStyle w:val="RSCH2"/>
      </w:pPr>
      <w:r>
        <w:t>Learning objectives</w:t>
      </w:r>
    </w:p>
    <w:p w14:paraId="187E8107" w14:textId="56BDE269" w:rsidR="00A0567D" w:rsidRPr="0049734A" w:rsidRDefault="00BF3556" w:rsidP="00AE2097">
      <w:pPr>
        <w:pStyle w:val="RSCLearningobjectives"/>
      </w:pPr>
      <w:r w:rsidRPr="00BF3556">
        <w:t xml:space="preserve">Correctly use key </w:t>
      </w:r>
      <w:r w:rsidR="009D71F0">
        <w:t>words</w:t>
      </w:r>
      <w:r w:rsidRPr="00BF3556">
        <w:t xml:space="preserve"> related to solutions</w:t>
      </w:r>
      <w:r w:rsidR="00BF4F6F">
        <w:t>.</w:t>
      </w:r>
    </w:p>
    <w:p w14:paraId="69382433" w14:textId="6C19686E" w:rsidR="00BF3556" w:rsidRDefault="00BF3556" w:rsidP="007022AC">
      <w:pPr>
        <w:pStyle w:val="RSCLearningobjectives"/>
      </w:pPr>
      <w:r w:rsidRPr="00BF3556">
        <w:t>Describe how mass is conserved when solutions are formed</w:t>
      </w:r>
      <w:r w:rsidR="00BF4F6F">
        <w:t>.</w:t>
      </w:r>
    </w:p>
    <w:p w14:paraId="40DBF9F3" w14:textId="149A819F" w:rsidR="00A0567D" w:rsidRDefault="00BF3556" w:rsidP="007022AC">
      <w:pPr>
        <w:pStyle w:val="RSCLearningobjectives"/>
      </w:pPr>
      <w:r w:rsidRPr="00BF3556">
        <w:t>Draw/interpret particle diagrams for solutions</w:t>
      </w:r>
      <w:r w:rsidR="00BF4F6F">
        <w:t>.</w:t>
      </w:r>
    </w:p>
    <w:p w14:paraId="4C934952" w14:textId="22FCBFEF" w:rsidR="00BE791C" w:rsidRPr="007022AC" w:rsidRDefault="00BE791C" w:rsidP="00DE5CD2">
      <w:pPr>
        <w:pStyle w:val="RSCLearningobjectives"/>
      </w:pPr>
      <w:r w:rsidRPr="00BE791C">
        <w:t xml:space="preserve">Write independently about </w:t>
      </w:r>
      <w:r>
        <w:t>solutions.</w:t>
      </w:r>
    </w:p>
    <w:p w14:paraId="6D96E77A" w14:textId="034044E9" w:rsidR="005739C1" w:rsidRPr="007022AC" w:rsidRDefault="00AC283E" w:rsidP="00D2698B">
      <w:pPr>
        <w:pStyle w:val="RSCH2"/>
      </w:pPr>
      <w:r>
        <w:t xml:space="preserve">Introduction </w:t>
      </w:r>
    </w:p>
    <w:p w14:paraId="160EA3F1" w14:textId="1B0F379B" w:rsidR="00247E70" w:rsidRDefault="00BF3556" w:rsidP="00247E70">
      <w:pPr>
        <w:pStyle w:val="RSCBasictext"/>
      </w:pPr>
      <w:r w:rsidRPr="00BF3556">
        <w:t>Most chemical reactions, including the ones in our bodies, are carried out in solutions. We drink solutions, use them to preserve our food and clean our houses. Solutions are all around us.</w:t>
      </w:r>
    </w:p>
    <w:p w14:paraId="4293C31F" w14:textId="2F6571E5" w:rsidR="00247E70" w:rsidRDefault="00247E70" w:rsidP="00247E70">
      <w:pPr>
        <w:pStyle w:val="RSCH2"/>
      </w:pPr>
      <w:r>
        <w:t>Instructions</w:t>
      </w:r>
    </w:p>
    <w:p w14:paraId="237C3E37" w14:textId="77777777" w:rsidR="00A40CBE" w:rsidRPr="00A40CBE" w:rsidRDefault="00A40CBE" w:rsidP="00A40CBE">
      <w:pPr>
        <w:pStyle w:val="RSCnumberedlist"/>
      </w:pPr>
      <w:r w:rsidRPr="00A40CBE">
        <w:t xml:space="preserve">Stick the structure strip in the margin of your exercise book/paper. </w:t>
      </w:r>
    </w:p>
    <w:p w14:paraId="706B9619" w14:textId="5B003291" w:rsidR="00A40CBE" w:rsidRPr="00A40CBE" w:rsidRDefault="00A40CBE" w:rsidP="00A40CBE">
      <w:pPr>
        <w:pStyle w:val="RSCnumberedlist"/>
      </w:pPr>
      <w:r w:rsidRPr="00A40CBE">
        <w:t xml:space="preserve">Reflect on what you already know about </w:t>
      </w:r>
      <w:r w:rsidR="00BE1D96">
        <w:t>solutions</w:t>
      </w:r>
      <w:r w:rsidRPr="00A40CBE">
        <w:t xml:space="preserve">, and where you have seen the key </w:t>
      </w:r>
      <w:r w:rsidR="00E10516">
        <w:t>words</w:t>
      </w:r>
      <w:r w:rsidRPr="00A40CBE">
        <w:t xml:space="preserve"> before. Follow the prompts and use your knowledge to write a summary of </w:t>
      </w:r>
      <w:r w:rsidR="00BE1D96">
        <w:t>solutions</w:t>
      </w:r>
      <w:r w:rsidRPr="00A40CBE">
        <w:t xml:space="preserve">. </w:t>
      </w:r>
      <w:r w:rsidR="00CD1A63" w:rsidRPr="00CD1A63">
        <w:t xml:space="preserve">If you'd like more support, what other sources could you use to find the information, e.g. a textbook, online?   </w:t>
      </w:r>
    </w:p>
    <w:p w14:paraId="6A6A4047" w14:textId="34A27A73" w:rsidR="00A40CBE" w:rsidRPr="00A40CBE" w:rsidRDefault="00A40CBE" w:rsidP="00A40CBE">
      <w:pPr>
        <w:pStyle w:val="RSCnumberedlist"/>
      </w:pPr>
      <w:r w:rsidRPr="00A40CBE">
        <w:t xml:space="preserve">Answer the </w:t>
      </w:r>
      <w:r w:rsidR="00B44EBC">
        <w:t>extension</w:t>
      </w:r>
      <w:r w:rsidRPr="00A40CBE">
        <w:t xml:space="preserve"> question</w:t>
      </w:r>
      <w:r w:rsidR="00B44EBC">
        <w:t xml:space="preserve"> </w:t>
      </w:r>
      <w:r w:rsidRPr="00A40CBE">
        <w:t xml:space="preserve">to apply your knowledge of solutions to a new context. </w:t>
      </w:r>
    </w:p>
    <w:p w14:paraId="0BDFCDFA" w14:textId="3C08FA07" w:rsidR="00247E70" w:rsidRDefault="00247E70" w:rsidP="00247E70">
      <w:pPr>
        <w:pStyle w:val="RSCH2"/>
      </w:pPr>
      <w:r>
        <w:t>Key</w:t>
      </w:r>
      <w:r w:rsidR="00A40CBE">
        <w:t xml:space="preserve"> </w:t>
      </w:r>
      <w:r w:rsidR="005B0C56">
        <w:t>words</w:t>
      </w:r>
    </w:p>
    <w:p w14:paraId="5D9DAF34" w14:textId="733050B1" w:rsidR="00247E70" w:rsidRDefault="00247E70" w:rsidP="006B6B63">
      <w:pPr>
        <w:pStyle w:val="RSCBasictext"/>
        <w:spacing w:after="0"/>
      </w:pPr>
      <w:r>
        <w:t>Use these key</w:t>
      </w:r>
      <w:r w:rsidR="00A40CBE">
        <w:t xml:space="preserve"> </w:t>
      </w:r>
      <w:r w:rsidR="00087AD4">
        <w:t>words</w:t>
      </w:r>
      <w:r>
        <w:t xml:space="preserve"> in your responses:</w:t>
      </w:r>
    </w:p>
    <w:p w14:paraId="64BA964C" w14:textId="77777777" w:rsidR="00DE5CD2" w:rsidRDefault="00DE5CD2" w:rsidP="006B6B63">
      <w:pPr>
        <w:pStyle w:val="RSCBasictext"/>
        <w:spacing w:after="0"/>
      </w:pPr>
    </w:p>
    <w:p w14:paraId="05AEDF8F" w14:textId="446C0225" w:rsidR="00FB3ECA" w:rsidRDefault="00FB3ECA" w:rsidP="00FB3ECA">
      <w:pPr>
        <w:pStyle w:val="RSCBasictext"/>
      </w:pPr>
      <w:bookmarkStart w:id="0" w:name="_Hlk165635572"/>
      <w:r w:rsidRPr="00FB3ECA">
        <w:rPr>
          <w:color w:val="006F62"/>
        </w:rPr>
        <w:sym w:font="Symbol" w:char="F0B7"/>
      </w:r>
      <w:bookmarkEnd w:id="0"/>
      <w:r>
        <w:rPr>
          <w:color w:val="C8102E"/>
        </w:rPr>
        <w:t xml:space="preserve"> </w:t>
      </w:r>
      <w:r w:rsidR="00A86F95">
        <w:t>solute</w:t>
      </w:r>
      <w:r>
        <w:t xml:space="preserve"> </w:t>
      </w:r>
      <w:r w:rsidRPr="00FB3ECA">
        <w:rPr>
          <w:color w:val="006F62"/>
        </w:rPr>
        <w:sym w:font="Symbol" w:char="F0B7"/>
      </w:r>
      <w:r>
        <w:rPr>
          <w:color w:val="C8102E"/>
        </w:rPr>
        <w:t xml:space="preserve"> </w:t>
      </w:r>
      <w:r w:rsidR="00A86F95">
        <w:t>solvent</w:t>
      </w:r>
      <w:r>
        <w:t xml:space="preserve"> </w:t>
      </w:r>
      <w:r w:rsidRPr="00FB3ECA">
        <w:rPr>
          <w:color w:val="006F62"/>
        </w:rPr>
        <w:sym w:font="Symbol" w:char="F0B7"/>
      </w:r>
      <w:r>
        <w:rPr>
          <w:color w:val="C8102E"/>
        </w:rPr>
        <w:t xml:space="preserve"> </w:t>
      </w:r>
      <w:r w:rsidR="00A86F95">
        <w:t>soluble</w:t>
      </w:r>
      <w:r>
        <w:t xml:space="preserve"> </w:t>
      </w:r>
      <w:r w:rsidRPr="00FB3ECA">
        <w:rPr>
          <w:color w:val="006F62"/>
        </w:rPr>
        <w:sym w:font="Symbol" w:char="F0B7"/>
      </w:r>
      <w:r>
        <w:rPr>
          <w:color w:val="C8102E"/>
        </w:rPr>
        <w:t xml:space="preserve"> </w:t>
      </w:r>
      <w:r w:rsidR="00A86F95">
        <w:t>insoluble</w:t>
      </w:r>
      <w:r>
        <w:t xml:space="preserve"> </w:t>
      </w:r>
      <w:r w:rsidRPr="00FB3ECA">
        <w:rPr>
          <w:color w:val="006F62"/>
        </w:rPr>
        <w:sym w:font="Symbol" w:char="F0B7"/>
      </w:r>
      <w:r>
        <w:rPr>
          <w:color w:val="C8102E"/>
        </w:rPr>
        <w:t xml:space="preserve"> </w:t>
      </w:r>
      <w:r w:rsidR="00A86F95">
        <w:t>solution</w:t>
      </w:r>
      <w:r>
        <w:t xml:space="preserve"> </w:t>
      </w:r>
      <w:r w:rsidRPr="00FB3ECA">
        <w:rPr>
          <w:color w:val="006F62"/>
        </w:rPr>
        <w:sym w:font="Symbol" w:char="F0B7"/>
      </w:r>
      <w:r>
        <w:rPr>
          <w:color w:val="C8102E"/>
        </w:rPr>
        <w:t xml:space="preserve"> </w:t>
      </w:r>
      <w:r w:rsidR="00A86F95">
        <w:t>dissolve</w:t>
      </w:r>
    </w:p>
    <w:p w14:paraId="596CC6D9" w14:textId="77777777" w:rsidR="002F5540" w:rsidRDefault="002F5540">
      <w:pPr>
        <w:ind w:left="714" w:hanging="357"/>
        <w:outlineLvl w:val="9"/>
        <w:rPr>
          <w:rFonts w:ascii="Century Gothic" w:hAnsi="Century Gothic"/>
          <w:sz w:val="22"/>
          <w:szCs w:val="22"/>
        </w:rPr>
      </w:pPr>
    </w:p>
    <w:p w14:paraId="765626B4" w14:textId="77777777" w:rsidR="002F5540" w:rsidRDefault="002F5540">
      <w:pPr>
        <w:ind w:left="714" w:hanging="357"/>
        <w:outlineLvl w:val="9"/>
        <w:rPr>
          <w:rFonts w:ascii="Century Gothic" w:hAnsi="Century Gothic"/>
          <w:sz w:val="22"/>
          <w:szCs w:val="22"/>
        </w:rPr>
      </w:pPr>
    </w:p>
    <w:p w14:paraId="78DCD198" w14:textId="77777777" w:rsidR="00247E70" w:rsidRDefault="00247E70" w:rsidP="00FB3ECA">
      <w:pPr>
        <w:outlineLvl w:val="9"/>
        <w:rPr>
          <w:rFonts w:ascii="Century Gothic" w:hAnsi="Century Gothic"/>
          <w:sz w:val="22"/>
          <w:szCs w:val="22"/>
        </w:rPr>
      </w:pPr>
    </w:p>
    <w:tbl>
      <w:tblPr>
        <w:tblStyle w:val="TableGrid"/>
        <w:tblpPr w:leftFromText="180" w:rightFromText="180" w:horzAnchor="margin" w:tblpXSpec="center" w:tblpY="-924"/>
        <w:tblW w:w="10627" w:type="dxa"/>
        <w:tblLook w:val="04A0" w:firstRow="1" w:lastRow="0" w:firstColumn="1" w:lastColumn="0" w:noHBand="0" w:noVBand="1"/>
      </w:tblPr>
      <w:tblGrid>
        <w:gridCol w:w="2123"/>
        <w:gridCol w:w="2122"/>
        <w:gridCol w:w="2122"/>
        <w:gridCol w:w="2118"/>
        <w:gridCol w:w="2142"/>
      </w:tblGrid>
      <w:tr w:rsidR="00247E70" w:rsidRPr="00985C41" w14:paraId="7C401D0B" w14:textId="588DE30C" w:rsidTr="00485D42">
        <w:trPr>
          <w:trHeight w:val="482"/>
        </w:trPr>
        <w:tc>
          <w:tcPr>
            <w:tcW w:w="2123" w:type="dxa"/>
            <w:shd w:val="clear" w:color="auto" w:fill="E0E88E"/>
            <w:vAlign w:val="center"/>
          </w:tcPr>
          <w:p w14:paraId="61B9DFA1" w14:textId="33008FCE" w:rsidR="00247E70" w:rsidRPr="00A530C8" w:rsidRDefault="00DE5CD2" w:rsidP="00DE5CD2">
            <w:pPr>
              <w:spacing w:before="60" w:after="60" w:line="259" w:lineRule="auto"/>
              <w:ind w:right="34"/>
              <w:jc w:val="center"/>
              <w:rPr>
                <w:rFonts w:ascii="Century Gothic" w:hAnsi="Century Gothic"/>
                <w:b/>
                <w:bCs/>
                <w:color w:val="006F62"/>
              </w:rPr>
            </w:pPr>
            <w:r>
              <w:rPr>
                <w:rFonts w:ascii="Century Gothic" w:hAnsi="Century Gothic"/>
                <w:b/>
                <w:bCs/>
                <w:color w:val="006F62"/>
              </w:rPr>
              <w:t xml:space="preserve">Structure strip </w:t>
            </w:r>
            <w:r w:rsidR="008B7A8D">
              <w:rPr>
                <w:rFonts w:ascii="Century Gothic" w:hAnsi="Century Gothic"/>
                <w:b/>
                <w:bCs/>
                <w:color w:val="006F62"/>
              </w:rPr>
              <w:t>S</w:t>
            </w:r>
            <w:r w:rsidR="008469A5">
              <w:rPr>
                <w:rFonts w:ascii="Century Gothic" w:hAnsi="Century Gothic"/>
                <w:b/>
                <w:bCs/>
                <w:color w:val="006F62"/>
              </w:rPr>
              <w:t>olutions</w:t>
            </w:r>
          </w:p>
        </w:tc>
        <w:tc>
          <w:tcPr>
            <w:tcW w:w="2122" w:type="dxa"/>
            <w:shd w:val="clear" w:color="auto" w:fill="E0E88E"/>
            <w:vAlign w:val="center"/>
          </w:tcPr>
          <w:p w14:paraId="0A06EC9C" w14:textId="3E482612" w:rsidR="00247E70" w:rsidRDefault="00DE5CD2" w:rsidP="00DE5CD2">
            <w:pPr>
              <w:spacing w:before="60" w:after="60" w:line="259" w:lineRule="auto"/>
              <w:ind w:right="34"/>
              <w:jc w:val="center"/>
              <w:rPr>
                <w:rFonts w:ascii="Century Gothic" w:hAnsi="Century Gothic"/>
                <w:b/>
                <w:bCs/>
                <w:color w:val="006F62"/>
              </w:rPr>
            </w:pPr>
            <w:r>
              <w:rPr>
                <w:rFonts w:ascii="Century Gothic" w:hAnsi="Century Gothic"/>
                <w:b/>
                <w:bCs/>
                <w:color w:val="006F62"/>
              </w:rPr>
              <w:t xml:space="preserve">Structure strip </w:t>
            </w:r>
            <w:r w:rsidR="008B7A8D">
              <w:rPr>
                <w:rFonts w:ascii="Century Gothic" w:hAnsi="Century Gothic"/>
                <w:b/>
                <w:bCs/>
                <w:color w:val="006F62"/>
              </w:rPr>
              <w:t>Solutions</w:t>
            </w:r>
          </w:p>
        </w:tc>
        <w:tc>
          <w:tcPr>
            <w:tcW w:w="2122" w:type="dxa"/>
            <w:shd w:val="clear" w:color="auto" w:fill="E0E88E"/>
            <w:vAlign w:val="center"/>
          </w:tcPr>
          <w:p w14:paraId="32C501F9" w14:textId="20188B34" w:rsidR="00247E70" w:rsidRPr="00E73726" w:rsidRDefault="00DE5CD2" w:rsidP="00DE5CD2">
            <w:pPr>
              <w:spacing w:before="60" w:after="60" w:line="259" w:lineRule="auto"/>
              <w:ind w:right="33"/>
              <w:jc w:val="center"/>
              <w:rPr>
                <w:rFonts w:ascii="Century Gothic" w:hAnsi="Century Gothic"/>
                <w:b/>
                <w:bCs/>
                <w:color w:val="006F62"/>
              </w:rPr>
            </w:pPr>
            <w:r>
              <w:rPr>
                <w:rFonts w:ascii="Century Gothic" w:hAnsi="Century Gothic"/>
                <w:b/>
                <w:bCs/>
                <w:color w:val="006F62"/>
              </w:rPr>
              <w:t>Structure strip Solutions</w:t>
            </w:r>
          </w:p>
        </w:tc>
        <w:tc>
          <w:tcPr>
            <w:tcW w:w="2118" w:type="dxa"/>
            <w:shd w:val="clear" w:color="auto" w:fill="E0E88E"/>
            <w:vAlign w:val="center"/>
          </w:tcPr>
          <w:p w14:paraId="4AE9892B" w14:textId="080458B2" w:rsidR="00247E70" w:rsidRPr="00E73726" w:rsidRDefault="00DE5CD2" w:rsidP="00DE5CD2">
            <w:pPr>
              <w:spacing w:before="60" w:after="60" w:line="259" w:lineRule="auto"/>
              <w:ind w:right="-1"/>
              <w:jc w:val="center"/>
              <w:rPr>
                <w:rFonts w:ascii="Century Gothic" w:hAnsi="Century Gothic"/>
                <w:b/>
                <w:bCs/>
                <w:color w:val="006F62"/>
              </w:rPr>
            </w:pPr>
            <w:r>
              <w:rPr>
                <w:rFonts w:ascii="Century Gothic" w:hAnsi="Century Gothic"/>
                <w:b/>
                <w:bCs/>
                <w:color w:val="006F62"/>
              </w:rPr>
              <w:t>Structure strip Solutions</w:t>
            </w:r>
          </w:p>
        </w:tc>
        <w:tc>
          <w:tcPr>
            <w:tcW w:w="2142" w:type="dxa"/>
            <w:shd w:val="clear" w:color="auto" w:fill="E0E88E"/>
            <w:vAlign w:val="center"/>
          </w:tcPr>
          <w:p w14:paraId="564C2B49" w14:textId="646EC954" w:rsidR="00247E70" w:rsidRDefault="00DE5CD2" w:rsidP="00DE5CD2">
            <w:pPr>
              <w:spacing w:before="60" w:after="60" w:line="259" w:lineRule="auto"/>
              <w:ind w:right="-1"/>
              <w:jc w:val="center"/>
              <w:rPr>
                <w:rFonts w:ascii="Century Gothic" w:hAnsi="Century Gothic"/>
                <w:b/>
                <w:bCs/>
                <w:color w:val="006F62"/>
              </w:rPr>
            </w:pPr>
            <w:r>
              <w:rPr>
                <w:rFonts w:ascii="Century Gothic" w:hAnsi="Century Gothic"/>
                <w:b/>
                <w:bCs/>
                <w:color w:val="006F62"/>
              </w:rPr>
              <w:t>Structure strip Solutions</w:t>
            </w:r>
          </w:p>
        </w:tc>
      </w:tr>
      <w:tr w:rsidR="00247E70" w:rsidRPr="00985C41" w14:paraId="671B62CE" w14:textId="432566E3" w:rsidTr="002C2CE0">
        <w:trPr>
          <w:trHeight w:val="3022"/>
        </w:trPr>
        <w:tc>
          <w:tcPr>
            <w:tcW w:w="2123" w:type="dxa"/>
            <w:vAlign w:val="center"/>
          </w:tcPr>
          <w:p w14:paraId="7E6D32DF" w14:textId="4C430894" w:rsidR="00247E70" w:rsidRDefault="00BF3556" w:rsidP="008B3B81">
            <w:pPr>
              <w:spacing w:line="259" w:lineRule="auto"/>
              <w:ind w:right="34"/>
              <w:jc w:val="left"/>
              <w:rPr>
                <w:rFonts w:ascii="Century Gothic" w:hAnsi="Century Gothic"/>
              </w:rPr>
            </w:pPr>
            <w:r w:rsidRPr="008469A5">
              <w:rPr>
                <w:rFonts w:ascii="Century Gothic" w:hAnsi="Century Gothic"/>
              </w:rPr>
              <w:t>Define t</w:t>
            </w:r>
            <w:r w:rsidR="008B3B81">
              <w:rPr>
                <w:rFonts w:ascii="Century Gothic" w:hAnsi="Century Gothic"/>
              </w:rPr>
              <w:t>h</w:t>
            </w:r>
            <w:r w:rsidRPr="008469A5">
              <w:rPr>
                <w:rFonts w:ascii="Century Gothic" w:hAnsi="Century Gothic"/>
              </w:rPr>
              <w:t xml:space="preserve">e following key </w:t>
            </w:r>
            <w:r w:rsidR="00C86E19">
              <w:rPr>
                <w:rFonts w:ascii="Century Gothic" w:hAnsi="Century Gothic"/>
              </w:rPr>
              <w:t>words</w:t>
            </w:r>
            <w:r w:rsidRPr="008469A5">
              <w:rPr>
                <w:rFonts w:ascii="Century Gothic" w:hAnsi="Century Gothic"/>
              </w:rPr>
              <w:t>, giving an example where possible</w:t>
            </w:r>
            <w:r w:rsidR="00C068D6">
              <w:rPr>
                <w:rFonts w:ascii="Century Gothic" w:hAnsi="Century Gothic"/>
              </w:rPr>
              <w:t>:</w:t>
            </w:r>
          </w:p>
          <w:p w14:paraId="58EB7CD1" w14:textId="77777777" w:rsidR="00E81561" w:rsidRDefault="00E81561" w:rsidP="008B3B81">
            <w:pPr>
              <w:spacing w:line="259" w:lineRule="auto"/>
              <w:ind w:right="34"/>
              <w:jc w:val="left"/>
              <w:rPr>
                <w:rFonts w:ascii="Century Gothic" w:hAnsi="Century Gothic"/>
              </w:rPr>
            </w:pPr>
          </w:p>
          <w:p w14:paraId="3C97375F" w14:textId="77777777" w:rsidR="00E81561" w:rsidRPr="008469A5" w:rsidRDefault="00E81561" w:rsidP="008B3B81">
            <w:pPr>
              <w:spacing w:line="259" w:lineRule="auto"/>
              <w:ind w:right="34"/>
              <w:jc w:val="left"/>
              <w:rPr>
                <w:rFonts w:ascii="Century Gothic" w:hAnsi="Century Gothic"/>
              </w:rPr>
            </w:pPr>
          </w:p>
          <w:p w14:paraId="7D6EBA68" w14:textId="4799695E" w:rsidR="00BF3556" w:rsidRPr="008469A5" w:rsidRDefault="00BF3556" w:rsidP="008B3B81">
            <w:pPr>
              <w:pStyle w:val="RSCBulletedlist"/>
              <w:rPr>
                <w:sz w:val="20"/>
                <w:szCs w:val="20"/>
              </w:rPr>
            </w:pPr>
            <w:r w:rsidRPr="008469A5">
              <w:rPr>
                <w:sz w:val="20"/>
                <w:szCs w:val="20"/>
              </w:rPr>
              <w:t>solute</w:t>
            </w:r>
          </w:p>
          <w:p w14:paraId="7DB52391" w14:textId="4331CDCF" w:rsidR="00BF3556" w:rsidRPr="008469A5" w:rsidRDefault="00BF3556" w:rsidP="008B3B81">
            <w:pPr>
              <w:pStyle w:val="RSCBulletedlist"/>
              <w:rPr>
                <w:sz w:val="20"/>
                <w:szCs w:val="20"/>
              </w:rPr>
            </w:pPr>
            <w:r w:rsidRPr="008469A5">
              <w:rPr>
                <w:sz w:val="20"/>
                <w:szCs w:val="20"/>
              </w:rPr>
              <w:t>solvent</w:t>
            </w:r>
          </w:p>
          <w:p w14:paraId="3B4045D9" w14:textId="756BD63C" w:rsidR="00BF3556" w:rsidRPr="008469A5" w:rsidRDefault="00BF3556" w:rsidP="008B3B81">
            <w:pPr>
              <w:pStyle w:val="RSCBulletedlist"/>
              <w:rPr>
                <w:sz w:val="20"/>
                <w:szCs w:val="20"/>
              </w:rPr>
            </w:pPr>
            <w:r w:rsidRPr="008469A5">
              <w:rPr>
                <w:sz w:val="20"/>
                <w:szCs w:val="20"/>
              </w:rPr>
              <w:t>solution</w:t>
            </w:r>
          </w:p>
          <w:p w14:paraId="3ABC19F4" w14:textId="2CDA6F98" w:rsidR="00BF3556" w:rsidRPr="008469A5" w:rsidRDefault="00BF3556" w:rsidP="008B3B81">
            <w:pPr>
              <w:pStyle w:val="RSCBulletedlist"/>
              <w:rPr>
                <w:sz w:val="20"/>
                <w:szCs w:val="20"/>
              </w:rPr>
            </w:pPr>
            <w:r w:rsidRPr="008469A5">
              <w:rPr>
                <w:sz w:val="20"/>
                <w:szCs w:val="20"/>
              </w:rPr>
              <w:t>soluble</w:t>
            </w:r>
          </w:p>
          <w:p w14:paraId="42A73AD0" w14:textId="3A2D43AC" w:rsidR="00E81561" w:rsidRPr="00E81561" w:rsidRDefault="00BF3556" w:rsidP="008B3B81">
            <w:pPr>
              <w:pStyle w:val="RSCBulletedlist"/>
              <w:rPr>
                <w:sz w:val="20"/>
                <w:szCs w:val="20"/>
              </w:rPr>
            </w:pPr>
            <w:r w:rsidRPr="008469A5">
              <w:rPr>
                <w:sz w:val="20"/>
                <w:szCs w:val="20"/>
              </w:rPr>
              <w:t>insoluble</w:t>
            </w:r>
          </w:p>
        </w:tc>
        <w:tc>
          <w:tcPr>
            <w:tcW w:w="2122" w:type="dxa"/>
            <w:vAlign w:val="center"/>
          </w:tcPr>
          <w:p w14:paraId="0E4301E2" w14:textId="77777777" w:rsidR="008B3B81" w:rsidRDefault="008B3B81" w:rsidP="008B3B81">
            <w:pPr>
              <w:spacing w:line="259" w:lineRule="auto"/>
              <w:ind w:right="34"/>
              <w:jc w:val="left"/>
              <w:rPr>
                <w:rFonts w:ascii="Century Gothic" w:hAnsi="Century Gothic"/>
              </w:rPr>
            </w:pPr>
          </w:p>
          <w:p w14:paraId="7ECA267A" w14:textId="77777777" w:rsidR="008B3B81" w:rsidRDefault="008B3B81" w:rsidP="008B3B81">
            <w:pPr>
              <w:spacing w:line="259" w:lineRule="auto"/>
              <w:ind w:right="34"/>
              <w:jc w:val="left"/>
              <w:rPr>
                <w:rFonts w:ascii="Century Gothic" w:hAnsi="Century Gothic"/>
              </w:rPr>
            </w:pPr>
          </w:p>
          <w:p w14:paraId="630A349E" w14:textId="42ACEB42" w:rsidR="00E81561" w:rsidRDefault="00E81561" w:rsidP="008B3B81">
            <w:pPr>
              <w:spacing w:line="259" w:lineRule="auto"/>
              <w:ind w:right="34"/>
              <w:jc w:val="left"/>
              <w:rPr>
                <w:rFonts w:ascii="Century Gothic" w:hAnsi="Century Gothic"/>
              </w:rPr>
            </w:pPr>
            <w:r w:rsidRPr="008469A5">
              <w:rPr>
                <w:rFonts w:ascii="Century Gothic" w:hAnsi="Century Gothic"/>
              </w:rPr>
              <w:t xml:space="preserve">Define the following key </w:t>
            </w:r>
            <w:r w:rsidR="00C86E19">
              <w:rPr>
                <w:rFonts w:ascii="Century Gothic" w:hAnsi="Century Gothic"/>
              </w:rPr>
              <w:t>words</w:t>
            </w:r>
            <w:r w:rsidRPr="008469A5">
              <w:rPr>
                <w:rFonts w:ascii="Century Gothic" w:hAnsi="Century Gothic"/>
              </w:rPr>
              <w:t>, giving an example where possible</w:t>
            </w:r>
            <w:r w:rsidR="008C08B3">
              <w:rPr>
                <w:rFonts w:ascii="Century Gothic" w:hAnsi="Century Gothic"/>
              </w:rPr>
              <w:t>:</w:t>
            </w:r>
          </w:p>
          <w:p w14:paraId="199169F7" w14:textId="77777777" w:rsidR="00E81561" w:rsidRDefault="00E81561" w:rsidP="008B3B81">
            <w:pPr>
              <w:spacing w:line="259" w:lineRule="auto"/>
              <w:ind w:right="34"/>
              <w:jc w:val="left"/>
              <w:rPr>
                <w:rFonts w:ascii="Century Gothic" w:hAnsi="Century Gothic"/>
              </w:rPr>
            </w:pPr>
          </w:p>
          <w:p w14:paraId="1323E9E2" w14:textId="77777777" w:rsidR="00D71A59" w:rsidRPr="008469A5" w:rsidRDefault="00D71A59" w:rsidP="008B3B81">
            <w:pPr>
              <w:spacing w:line="259" w:lineRule="auto"/>
              <w:ind w:right="34"/>
              <w:jc w:val="left"/>
              <w:rPr>
                <w:rFonts w:ascii="Century Gothic" w:hAnsi="Century Gothic"/>
              </w:rPr>
            </w:pPr>
          </w:p>
          <w:p w14:paraId="2603C0A1" w14:textId="77777777" w:rsidR="00E81561" w:rsidRPr="008469A5" w:rsidRDefault="00E81561" w:rsidP="008B3B81">
            <w:pPr>
              <w:pStyle w:val="RSCBulletedlist"/>
              <w:rPr>
                <w:sz w:val="20"/>
                <w:szCs w:val="20"/>
              </w:rPr>
            </w:pPr>
            <w:r w:rsidRPr="008469A5">
              <w:rPr>
                <w:sz w:val="20"/>
                <w:szCs w:val="20"/>
              </w:rPr>
              <w:t>solute</w:t>
            </w:r>
          </w:p>
          <w:p w14:paraId="7901A857" w14:textId="77777777" w:rsidR="00E81561" w:rsidRPr="008469A5" w:rsidRDefault="00E81561" w:rsidP="008B3B81">
            <w:pPr>
              <w:pStyle w:val="RSCBulletedlist"/>
              <w:rPr>
                <w:sz w:val="20"/>
                <w:szCs w:val="20"/>
              </w:rPr>
            </w:pPr>
            <w:r w:rsidRPr="008469A5">
              <w:rPr>
                <w:sz w:val="20"/>
                <w:szCs w:val="20"/>
              </w:rPr>
              <w:t>solvent</w:t>
            </w:r>
          </w:p>
          <w:p w14:paraId="4FA4193A" w14:textId="77777777" w:rsidR="00E81561" w:rsidRPr="008469A5" w:rsidRDefault="00E81561" w:rsidP="008B3B81">
            <w:pPr>
              <w:pStyle w:val="RSCBulletedlist"/>
              <w:rPr>
                <w:sz w:val="20"/>
                <w:szCs w:val="20"/>
              </w:rPr>
            </w:pPr>
            <w:r w:rsidRPr="008469A5">
              <w:rPr>
                <w:sz w:val="20"/>
                <w:szCs w:val="20"/>
              </w:rPr>
              <w:t>solution</w:t>
            </w:r>
          </w:p>
          <w:p w14:paraId="65689737" w14:textId="77777777" w:rsidR="00E81561" w:rsidRPr="008469A5" w:rsidRDefault="00E81561" w:rsidP="008B3B81">
            <w:pPr>
              <w:pStyle w:val="RSCBulletedlist"/>
              <w:rPr>
                <w:sz w:val="20"/>
                <w:szCs w:val="20"/>
              </w:rPr>
            </w:pPr>
            <w:r w:rsidRPr="008469A5">
              <w:rPr>
                <w:sz w:val="20"/>
                <w:szCs w:val="20"/>
              </w:rPr>
              <w:t>soluble</w:t>
            </w:r>
          </w:p>
          <w:p w14:paraId="38518154" w14:textId="77777777" w:rsidR="00247E70" w:rsidRDefault="00E81561" w:rsidP="008B3B81">
            <w:pPr>
              <w:pStyle w:val="RSCBulletedlist"/>
              <w:rPr>
                <w:sz w:val="20"/>
                <w:szCs w:val="20"/>
              </w:rPr>
            </w:pPr>
            <w:r w:rsidRPr="008469A5">
              <w:rPr>
                <w:sz w:val="20"/>
                <w:szCs w:val="20"/>
              </w:rPr>
              <w:t>insoluble</w:t>
            </w:r>
          </w:p>
          <w:p w14:paraId="0EEB4535" w14:textId="77777777" w:rsidR="00E81561" w:rsidRDefault="00E81561" w:rsidP="008B3B81">
            <w:pPr>
              <w:pStyle w:val="RSCBulletedlist"/>
              <w:numPr>
                <w:ilvl w:val="0"/>
                <w:numId w:val="0"/>
              </w:numPr>
              <w:ind w:left="363"/>
              <w:rPr>
                <w:sz w:val="20"/>
                <w:szCs w:val="20"/>
              </w:rPr>
            </w:pPr>
          </w:p>
          <w:p w14:paraId="5FBA6B88" w14:textId="600DC57E" w:rsidR="00E81561" w:rsidRPr="00E81561" w:rsidRDefault="00E81561" w:rsidP="008B3B81">
            <w:pPr>
              <w:pStyle w:val="RSCBulletedlist"/>
              <w:numPr>
                <w:ilvl w:val="0"/>
                <w:numId w:val="0"/>
              </w:numPr>
              <w:ind w:left="363"/>
              <w:rPr>
                <w:sz w:val="20"/>
                <w:szCs w:val="20"/>
              </w:rPr>
            </w:pPr>
          </w:p>
        </w:tc>
        <w:tc>
          <w:tcPr>
            <w:tcW w:w="2122" w:type="dxa"/>
            <w:vAlign w:val="center"/>
          </w:tcPr>
          <w:p w14:paraId="5E54D766" w14:textId="1317CA27" w:rsidR="00BF3556" w:rsidRDefault="00BF3556" w:rsidP="008B3B81">
            <w:pPr>
              <w:spacing w:line="259" w:lineRule="auto"/>
              <w:ind w:right="34"/>
              <w:jc w:val="left"/>
              <w:rPr>
                <w:rFonts w:ascii="Century Gothic" w:hAnsi="Century Gothic"/>
              </w:rPr>
            </w:pPr>
            <w:r w:rsidRPr="008469A5">
              <w:rPr>
                <w:rFonts w:ascii="Century Gothic" w:hAnsi="Century Gothic"/>
              </w:rPr>
              <w:t xml:space="preserve">Define the following key </w:t>
            </w:r>
            <w:r w:rsidR="00C86E19">
              <w:rPr>
                <w:rFonts w:ascii="Century Gothic" w:hAnsi="Century Gothic"/>
              </w:rPr>
              <w:t>words</w:t>
            </w:r>
            <w:r w:rsidRPr="008469A5">
              <w:rPr>
                <w:rFonts w:ascii="Century Gothic" w:hAnsi="Century Gothic"/>
              </w:rPr>
              <w:t>, giving an example where possible</w:t>
            </w:r>
            <w:r w:rsidR="008C08B3">
              <w:rPr>
                <w:rFonts w:ascii="Century Gothic" w:hAnsi="Century Gothic"/>
              </w:rPr>
              <w:t>:</w:t>
            </w:r>
          </w:p>
          <w:p w14:paraId="3B226E33" w14:textId="77777777" w:rsidR="00D71A59" w:rsidRDefault="00D71A59" w:rsidP="008B3B81">
            <w:pPr>
              <w:spacing w:line="259" w:lineRule="auto"/>
              <w:ind w:right="34"/>
              <w:jc w:val="left"/>
              <w:rPr>
                <w:rFonts w:ascii="Century Gothic" w:hAnsi="Century Gothic"/>
              </w:rPr>
            </w:pPr>
          </w:p>
          <w:p w14:paraId="64C1AB60" w14:textId="77777777" w:rsidR="00D71A59" w:rsidRPr="008469A5" w:rsidRDefault="00D71A59" w:rsidP="008B3B81">
            <w:pPr>
              <w:spacing w:line="259" w:lineRule="auto"/>
              <w:ind w:right="34"/>
              <w:jc w:val="left"/>
              <w:rPr>
                <w:rFonts w:ascii="Century Gothic" w:hAnsi="Century Gothic"/>
              </w:rPr>
            </w:pPr>
          </w:p>
          <w:p w14:paraId="77D8592A" w14:textId="77777777" w:rsidR="00BF3556" w:rsidRPr="008469A5" w:rsidRDefault="00BF3556" w:rsidP="008B3B81">
            <w:pPr>
              <w:pStyle w:val="RSCBulletedlist"/>
              <w:rPr>
                <w:sz w:val="20"/>
                <w:szCs w:val="20"/>
              </w:rPr>
            </w:pPr>
            <w:r w:rsidRPr="008469A5">
              <w:rPr>
                <w:sz w:val="20"/>
                <w:szCs w:val="20"/>
              </w:rPr>
              <w:t>solute</w:t>
            </w:r>
          </w:p>
          <w:p w14:paraId="41E19CCA" w14:textId="77777777" w:rsidR="00BF3556" w:rsidRPr="008469A5" w:rsidRDefault="00BF3556" w:rsidP="008B3B81">
            <w:pPr>
              <w:pStyle w:val="RSCBulletedlist"/>
              <w:rPr>
                <w:sz w:val="20"/>
                <w:szCs w:val="20"/>
              </w:rPr>
            </w:pPr>
            <w:r w:rsidRPr="008469A5">
              <w:rPr>
                <w:sz w:val="20"/>
                <w:szCs w:val="20"/>
              </w:rPr>
              <w:t>solvent</w:t>
            </w:r>
          </w:p>
          <w:p w14:paraId="0748C708" w14:textId="77777777" w:rsidR="00BF3556" w:rsidRPr="008469A5" w:rsidRDefault="00BF3556" w:rsidP="008B3B81">
            <w:pPr>
              <w:pStyle w:val="RSCBulletedlist"/>
              <w:rPr>
                <w:sz w:val="20"/>
                <w:szCs w:val="20"/>
              </w:rPr>
            </w:pPr>
            <w:r w:rsidRPr="008469A5">
              <w:rPr>
                <w:sz w:val="20"/>
                <w:szCs w:val="20"/>
              </w:rPr>
              <w:t>solution</w:t>
            </w:r>
          </w:p>
          <w:p w14:paraId="04E70723" w14:textId="77777777" w:rsidR="00BF3556" w:rsidRPr="008469A5" w:rsidRDefault="00BF3556" w:rsidP="008B3B81">
            <w:pPr>
              <w:pStyle w:val="RSCBulletedlist"/>
              <w:rPr>
                <w:sz w:val="20"/>
                <w:szCs w:val="20"/>
              </w:rPr>
            </w:pPr>
            <w:r w:rsidRPr="008469A5">
              <w:rPr>
                <w:sz w:val="20"/>
                <w:szCs w:val="20"/>
              </w:rPr>
              <w:t>soluble</w:t>
            </w:r>
          </w:p>
          <w:p w14:paraId="2488154E" w14:textId="616543CD" w:rsidR="00247E70" w:rsidRPr="008469A5" w:rsidRDefault="00BF3556" w:rsidP="008B3B81">
            <w:pPr>
              <w:pStyle w:val="RSCBulletedlist"/>
              <w:rPr>
                <w:sz w:val="20"/>
                <w:szCs w:val="20"/>
              </w:rPr>
            </w:pPr>
            <w:r w:rsidRPr="008469A5">
              <w:rPr>
                <w:sz w:val="20"/>
                <w:szCs w:val="20"/>
              </w:rPr>
              <w:t>insoluble</w:t>
            </w:r>
          </w:p>
        </w:tc>
        <w:tc>
          <w:tcPr>
            <w:tcW w:w="2118" w:type="dxa"/>
            <w:vAlign w:val="center"/>
          </w:tcPr>
          <w:p w14:paraId="3D8A6D2C" w14:textId="02F18708" w:rsidR="00BF3556" w:rsidRDefault="00BF3556" w:rsidP="008B3B81">
            <w:pPr>
              <w:spacing w:line="259" w:lineRule="auto"/>
              <w:ind w:right="34"/>
              <w:jc w:val="left"/>
              <w:rPr>
                <w:rFonts w:ascii="Century Gothic" w:hAnsi="Century Gothic"/>
              </w:rPr>
            </w:pPr>
            <w:r w:rsidRPr="008469A5">
              <w:rPr>
                <w:rFonts w:ascii="Century Gothic" w:hAnsi="Century Gothic"/>
              </w:rPr>
              <w:t xml:space="preserve">Define the following key </w:t>
            </w:r>
            <w:r w:rsidR="00C86E19">
              <w:rPr>
                <w:rFonts w:ascii="Century Gothic" w:hAnsi="Century Gothic"/>
              </w:rPr>
              <w:t>words</w:t>
            </w:r>
            <w:r w:rsidRPr="008469A5">
              <w:rPr>
                <w:rFonts w:ascii="Century Gothic" w:hAnsi="Century Gothic"/>
              </w:rPr>
              <w:t>, giving an example where possible</w:t>
            </w:r>
            <w:r w:rsidR="008C08B3">
              <w:rPr>
                <w:rFonts w:ascii="Century Gothic" w:hAnsi="Century Gothic"/>
              </w:rPr>
              <w:t>:</w:t>
            </w:r>
          </w:p>
          <w:p w14:paraId="2C687FF6" w14:textId="77777777" w:rsidR="00D71A59" w:rsidRDefault="00D71A59" w:rsidP="008B3B81">
            <w:pPr>
              <w:spacing w:line="259" w:lineRule="auto"/>
              <w:ind w:right="34"/>
              <w:jc w:val="left"/>
              <w:rPr>
                <w:rFonts w:ascii="Century Gothic" w:hAnsi="Century Gothic"/>
              </w:rPr>
            </w:pPr>
          </w:p>
          <w:p w14:paraId="224AF2DC" w14:textId="77777777" w:rsidR="00D71A59" w:rsidRPr="008469A5" w:rsidRDefault="00D71A59" w:rsidP="008B3B81">
            <w:pPr>
              <w:spacing w:line="259" w:lineRule="auto"/>
              <w:ind w:right="34"/>
              <w:jc w:val="left"/>
              <w:rPr>
                <w:rFonts w:ascii="Century Gothic" w:hAnsi="Century Gothic"/>
              </w:rPr>
            </w:pPr>
          </w:p>
          <w:p w14:paraId="028AFADE" w14:textId="77777777" w:rsidR="00BF3556" w:rsidRPr="008469A5" w:rsidRDefault="00BF3556" w:rsidP="008B3B81">
            <w:pPr>
              <w:pStyle w:val="RSCBulletedlist"/>
              <w:rPr>
                <w:sz w:val="20"/>
                <w:szCs w:val="20"/>
              </w:rPr>
            </w:pPr>
            <w:r w:rsidRPr="008469A5">
              <w:rPr>
                <w:sz w:val="20"/>
                <w:szCs w:val="20"/>
              </w:rPr>
              <w:t>solute</w:t>
            </w:r>
          </w:p>
          <w:p w14:paraId="28C6CDDF" w14:textId="77777777" w:rsidR="00BF3556" w:rsidRPr="008469A5" w:rsidRDefault="00BF3556" w:rsidP="008B3B81">
            <w:pPr>
              <w:pStyle w:val="RSCBulletedlist"/>
              <w:rPr>
                <w:sz w:val="20"/>
                <w:szCs w:val="20"/>
              </w:rPr>
            </w:pPr>
            <w:r w:rsidRPr="008469A5">
              <w:rPr>
                <w:sz w:val="20"/>
                <w:szCs w:val="20"/>
              </w:rPr>
              <w:t>solvent</w:t>
            </w:r>
          </w:p>
          <w:p w14:paraId="6DD4B8D5" w14:textId="77777777" w:rsidR="00BF3556" w:rsidRPr="008469A5" w:rsidRDefault="00BF3556" w:rsidP="008B3B81">
            <w:pPr>
              <w:pStyle w:val="RSCBulletedlist"/>
              <w:rPr>
                <w:sz w:val="20"/>
                <w:szCs w:val="20"/>
              </w:rPr>
            </w:pPr>
            <w:r w:rsidRPr="008469A5">
              <w:rPr>
                <w:sz w:val="20"/>
                <w:szCs w:val="20"/>
              </w:rPr>
              <w:t>solution</w:t>
            </w:r>
          </w:p>
          <w:p w14:paraId="246AE11C" w14:textId="77777777" w:rsidR="00BF3556" w:rsidRPr="008469A5" w:rsidRDefault="00BF3556" w:rsidP="008B3B81">
            <w:pPr>
              <w:pStyle w:val="RSCBulletedlist"/>
              <w:rPr>
                <w:sz w:val="20"/>
                <w:szCs w:val="20"/>
              </w:rPr>
            </w:pPr>
            <w:r w:rsidRPr="008469A5">
              <w:rPr>
                <w:sz w:val="20"/>
                <w:szCs w:val="20"/>
              </w:rPr>
              <w:t>soluble</w:t>
            </w:r>
          </w:p>
          <w:p w14:paraId="13A61FB7" w14:textId="14BCA74D" w:rsidR="00247E70" w:rsidRPr="008469A5" w:rsidRDefault="00BF3556" w:rsidP="008B3B81">
            <w:pPr>
              <w:pStyle w:val="RSCBulletedlist"/>
              <w:rPr>
                <w:sz w:val="20"/>
                <w:szCs w:val="20"/>
              </w:rPr>
            </w:pPr>
            <w:r w:rsidRPr="008469A5">
              <w:rPr>
                <w:sz w:val="20"/>
                <w:szCs w:val="20"/>
              </w:rPr>
              <w:t>insoluble</w:t>
            </w:r>
          </w:p>
        </w:tc>
        <w:tc>
          <w:tcPr>
            <w:tcW w:w="2142" w:type="dxa"/>
            <w:vAlign w:val="center"/>
          </w:tcPr>
          <w:p w14:paraId="513A6CE2" w14:textId="56BF9749" w:rsidR="00BF3556" w:rsidRDefault="00BF3556" w:rsidP="008B3B81">
            <w:pPr>
              <w:spacing w:line="259" w:lineRule="auto"/>
              <w:ind w:right="34"/>
              <w:jc w:val="left"/>
              <w:rPr>
                <w:rFonts w:ascii="Century Gothic" w:hAnsi="Century Gothic"/>
              </w:rPr>
            </w:pPr>
            <w:r w:rsidRPr="008469A5">
              <w:rPr>
                <w:rFonts w:ascii="Century Gothic" w:hAnsi="Century Gothic"/>
              </w:rPr>
              <w:t xml:space="preserve">Define the following key </w:t>
            </w:r>
            <w:r w:rsidR="00C86E19">
              <w:rPr>
                <w:rFonts w:ascii="Century Gothic" w:hAnsi="Century Gothic"/>
              </w:rPr>
              <w:t>word</w:t>
            </w:r>
            <w:r w:rsidRPr="008469A5">
              <w:rPr>
                <w:rFonts w:ascii="Century Gothic" w:hAnsi="Century Gothic"/>
              </w:rPr>
              <w:t>s, giving an example where possible</w:t>
            </w:r>
            <w:r w:rsidR="008C08B3">
              <w:rPr>
                <w:rFonts w:ascii="Century Gothic" w:hAnsi="Century Gothic"/>
              </w:rPr>
              <w:t>:</w:t>
            </w:r>
          </w:p>
          <w:p w14:paraId="1B59203D" w14:textId="77777777" w:rsidR="00D71A59" w:rsidRDefault="00D71A59" w:rsidP="008B3B81">
            <w:pPr>
              <w:spacing w:line="259" w:lineRule="auto"/>
              <w:ind w:right="34"/>
              <w:jc w:val="left"/>
              <w:rPr>
                <w:rFonts w:ascii="Century Gothic" w:hAnsi="Century Gothic"/>
              </w:rPr>
            </w:pPr>
          </w:p>
          <w:p w14:paraId="58477AFA" w14:textId="77777777" w:rsidR="00D71A59" w:rsidRPr="008469A5" w:rsidRDefault="00D71A59" w:rsidP="008B3B81">
            <w:pPr>
              <w:spacing w:line="259" w:lineRule="auto"/>
              <w:ind w:right="34"/>
              <w:jc w:val="left"/>
              <w:rPr>
                <w:rFonts w:ascii="Century Gothic" w:hAnsi="Century Gothic"/>
              </w:rPr>
            </w:pPr>
          </w:p>
          <w:p w14:paraId="496FE9FA" w14:textId="77777777" w:rsidR="00BF3556" w:rsidRPr="008469A5" w:rsidRDefault="00BF3556" w:rsidP="008B3B81">
            <w:pPr>
              <w:pStyle w:val="RSCBulletedlist"/>
              <w:rPr>
                <w:sz w:val="20"/>
                <w:szCs w:val="20"/>
              </w:rPr>
            </w:pPr>
            <w:r w:rsidRPr="008469A5">
              <w:rPr>
                <w:sz w:val="20"/>
                <w:szCs w:val="20"/>
              </w:rPr>
              <w:t>solute</w:t>
            </w:r>
          </w:p>
          <w:p w14:paraId="656FE76C" w14:textId="77777777" w:rsidR="00BF3556" w:rsidRPr="008469A5" w:rsidRDefault="00BF3556" w:rsidP="008B3B81">
            <w:pPr>
              <w:pStyle w:val="RSCBulletedlist"/>
              <w:rPr>
                <w:sz w:val="20"/>
                <w:szCs w:val="20"/>
              </w:rPr>
            </w:pPr>
            <w:r w:rsidRPr="008469A5">
              <w:rPr>
                <w:sz w:val="20"/>
                <w:szCs w:val="20"/>
              </w:rPr>
              <w:t>solvent</w:t>
            </w:r>
          </w:p>
          <w:p w14:paraId="110DFEA4" w14:textId="77777777" w:rsidR="00BF3556" w:rsidRPr="008469A5" w:rsidRDefault="00BF3556" w:rsidP="008B3B81">
            <w:pPr>
              <w:pStyle w:val="RSCBulletedlist"/>
              <w:rPr>
                <w:sz w:val="20"/>
                <w:szCs w:val="20"/>
              </w:rPr>
            </w:pPr>
            <w:r w:rsidRPr="008469A5">
              <w:rPr>
                <w:sz w:val="20"/>
                <w:szCs w:val="20"/>
              </w:rPr>
              <w:t>solution</w:t>
            </w:r>
          </w:p>
          <w:p w14:paraId="41CD7411" w14:textId="77777777" w:rsidR="00BF3556" w:rsidRPr="008469A5" w:rsidRDefault="00BF3556" w:rsidP="008B3B81">
            <w:pPr>
              <w:pStyle w:val="RSCBulletedlist"/>
              <w:rPr>
                <w:sz w:val="20"/>
                <w:szCs w:val="20"/>
              </w:rPr>
            </w:pPr>
            <w:r w:rsidRPr="008469A5">
              <w:rPr>
                <w:sz w:val="20"/>
                <w:szCs w:val="20"/>
              </w:rPr>
              <w:t>soluble</w:t>
            </w:r>
          </w:p>
          <w:p w14:paraId="0CE8E45D" w14:textId="30A840DF" w:rsidR="00247E70" w:rsidRPr="008469A5" w:rsidRDefault="00BF3556" w:rsidP="008B3B81">
            <w:pPr>
              <w:pStyle w:val="RSCBulletedlist"/>
              <w:rPr>
                <w:sz w:val="20"/>
                <w:szCs w:val="20"/>
              </w:rPr>
            </w:pPr>
            <w:r w:rsidRPr="008469A5">
              <w:rPr>
                <w:sz w:val="20"/>
                <w:szCs w:val="20"/>
              </w:rPr>
              <w:t>insoluble</w:t>
            </w:r>
          </w:p>
        </w:tc>
      </w:tr>
      <w:tr w:rsidR="00247E70" w:rsidRPr="00985C41" w14:paraId="165EFCFB" w14:textId="5D8D8BB7" w:rsidTr="00FC6581">
        <w:trPr>
          <w:trHeight w:val="2347"/>
        </w:trPr>
        <w:tc>
          <w:tcPr>
            <w:tcW w:w="2123" w:type="dxa"/>
            <w:vAlign w:val="center"/>
          </w:tcPr>
          <w:p w14:paraId="20AA62F0" w14:textId="5F11BBCE" w:rsidR="00247E70" w:rsidRPr="008469A5" w:rsidRDefault="009D6A58" w:rsidP="002F5540">
            <w:pPr>
              <w:spacing w:line="259" w:lineRule="auto"/>
              <w:ind w:right="34"/>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c>
          <w:tcPr>
            <w:tcW w:w="2122" w:type="dxa"/>
            <w:vAlign w:val="center"/>
          </w:tcPr>
          <w:p w14:paraId="0419B6A2" w14:textId="359C386A" w:rsidR="00247E70" w:rsidRPr="008469A5" w:rsidRDefault="009D6A58" w:rsidP="002F5540">
            <w:pPr>
              <w:tabs>
                <w:tab w:val="left" w:pos="1593"/>
              </w:tabs>
              <w:spacing w:line="259" w:lineRule="auto"/>
              <w:ind w:right="33"/>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c>
          <w:tcPr>
            <w:tcW w:w="2122" w:type="dxa"/>
            <w:vAlign w:val="center"/>
          </w:tcPr>
          <w:p w14:paraId="43A24C75" w14:textId="1C20D4C7" w:rsidR="00247E70" w:rsidRPr="008469A5" w:rsidRDefault="009D6A58" w:rsidP="002F5540">
            <w:pPr>
              <w:tabs>
                <w:tab w:val="left" w:pos="1593"/>
              </w:tabs>
              <w:spacing w:line="259" w:lineRule="auto"/>
              <w:ind w:right="33"/>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c>
          <w:tcPr>
            <w:tcW w:w="2118" w:type="dxa"/>
            <w:vAlign w:val="center"/>
          </w:tcPr>
          <w:p w14:paraId="445BF1FB" w14:textId="0806A7EA" w:rsidR="00247E70" w:rsidRPr="008469A5" w:rsidRDefault="009D6A58" w:rsidP="002F5540">
            <w:pPr>
              <w:tabs>
                <w:tab w:val="left" w:pos="6128"/>
              </w:tabs>
              <w:spacing w:line="259" w:lineRule="auto"/>
              <w:ind w:right="-1"/>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c>
          <w:tcPr>
            <w:tcW w:w="2142" w:type="dxa"/>
            <w:vAlign w:val="center"/>
          </w:tcPr>
          <w:p w14:paraId="1A35D3B5" w14:textId="5A208D2C" w:rsidR="00247E70" w:rsidRPr="008469A5" w:rsidRDefault="009D6A58" w:rsidP="002F5540">
            <w:pPr>
              <w:tabs>
                <w:tab w:val="left" w:pos="6128"/>
              </w:tabs>
              <w:spacing w:line="259" w:lineRule="auto"/>
              <w:ind w:right="-1"/>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r>
      <w:tr w:rsidR="00247E70" w:rsidRPr="00985C41" w14:paraId="4335ECE9" w14:textId="1E0793A2" w:rsidTr="00FC6581">
        <w:trPr>
          <w:trHeight w:val="1654"/>
        </w:trPr>
        <w:tc>
          <w:tcPr>
            <w:tcW w:w="2123" w:type="dxa"/>
            <w:vAlign w:val="center"/>
          </w:tcPr>
          <w:p w14:paraId="551BF802" w14:textId="5EB45781" w:rsidR="00247E70" w:rsidRPr="008469A5" w:rsidRDefault="00BF3556" w:rsidP="002F5540">
            <w:pPr>
              <w:spacing w:line="259" w:lineRule="auto"/>
              <w:ind w:right="34"/>
              <w:jc w:val="left"/>
              <w:rPr>
                <w:rFonts w:ascii="Century Gothic" w:hAnsi="Century Gothic"/>
              </w:rPr>
            </w:pPr>
            <w:r w:rsidRPr="008469A5">
              <w:rPr>
                <w:rFonts w:ascii="Century Gothic" w:hAnsi="Century Gothic"/>
              </w:rPr>
              <w:t>Describe how mass is conserved when a solution is formed from a soluble solid and a solvent.</w:t>
            </w:r>
          </w:p>
        </w:tc>
        <w:tc>
          <w:tcPr>
            <w:tcW w:w="2122" w:type="dxa"/>
            <w:vAlign w:val="center"/>
          </w:tcPr>
          <w:p w14:paraId="7082F395" w14:textId="0BDD6EA2" w:rsidR="00247E70" w:rsidRPr="008469A5" w:rsidRDefault="00BF3556" w:rsidP="002F5540">
            <w:pPr>
              <w:tabs>
                <w:tab w:val="left" w:pos="1593"/>
              </w:tabs>
              <w:spacing w:line="259" w:lineRule="auto"/>
              <w:ind w:right="33"/>
              <w:jc w:val="left"/>
              <w:rPr>
                <w:rFonts w:ascii="Century Gothic" w:hAnsi="Century Gothic"/>
              </w:rPr>
            </w:pPr>
            <w:r w:rsidRPr="008469A5">
              <w:rPr>
                <w:rFonts w:ascii="Century Gothic" w:hAnsi="Century Gothic"/>
              </w:rPr>
              <w:t>Describe how mass is conserved when a solution is formed from a soluble solid and a solvent.</w:t>
            </w:r>
          </w:p>
        </w:tc>
        <w:tc>
          <w:tcPr>
            <w:tcW w:w="2122" w:type="dxa"/>
            <w:vAlign w:val="center"/>
          </w:tcPr>
          <w:p w14:paraId="2D0641DD" w14:textId="01385781" w:rsidR="00247E70" w:rsidRPr="008469A5" w:rsidRDefault="00BF3556" w:rsidP="002F5540">
            <w:pPr>
              <w:tabs>
                <w:tab w:val="left" w:pos="1593"/>
              </w:tabs>
              <w:spacing w:line="259" w:lineRule="auto"/>
              <w:ind w:right="33"/>
              <w:jc w:val="left"/>
              <w:rPr>
                <w:rFonts w:ascii="Century Gothic" w:hAnsi="Century Gothic"/>
              </w:rPr>
            </w:pPr>
            <w:r w:rsidRPr="008469A5">
              <w:rPr>
                <w:rFonts w:ascii="Century Gothic" w:hAnsi="Century Gothic"/>
              </w:rPr>
              <w:t>Describe how mass is conserved when a solution is formed from a soluble solid and a solvent.</w:t>
            </w:r>
          </w:p>
        </w:tc>
        <w:tc>
          <w:tcPr>
            <w:tcW w:w="2118" w:type="dxa"/>
            <w:vAlign w:val="center"/>
          </w:tcPr>
          <w:p w14:paraId="64198CA8" w14:textId="5E32CEEC" w:rsidR="00247E70" w:rsidRPr="008469A5" w:rsidRDefault="00BF3556" w:rsidP="002F5540">
            <w:pPr>
              <w:tabs>
                <w:tab w:val="left" w:pos="6128"/>
              </w:tabs>
              <w:spacing w:line="259" w:lineRule="auto"/>
              <w:ind w:right="-1"/>
              <w:jc w:val="left"/>
              <w:rPr>
                <w:rFonts w:ascii="Century Gothic" w:hAnsi="Century Gothic"/>
              </w:rPr>
            </w:pPr>
            <w:r w:rsidRPr="008469A5">
              <w:rPr>
                <w:rFonts w:ascii="Century Gothic" w:hAnsi="Century Gothic"/>
              </w:rPr>
              <w:t>Describe how mass is conserved when a solution is formed from a soluble solid and a solvent.</w:t>
            </w:r>
          </w:p>
        </w:tc>
        <w:tc>
          <w:tcPr>
            <w:tcW w:w="2142" w:type="dxa"/>
            <w:vAlign w:val="center"/>
          </w:tcPr>
          <w:p w14:paraId="23B76F44" w14:textId="55E29DA4" w:rsidR="00247E70" w:rsidRPr="008469A5" w:rsidRDefault="00BF3556" w:rsidP="002F5540">
            <w:pPr>
              <w:tabs>
                <w:tab w:val="left" w:pos="6128"/>
              </w:tabs>
              <w:spacing w:line="259" w:lineRule="auto"/>
              <w:ind w:right="-1"/>
              <w:jc w:val="left"/>
              <w:rPr>
                <w:rFonts w:ascii="Century Gothic" w:hAnsi="Century Gothic"/>
              </w:rPr>
            </w:pPr>
            <w:r w:rsidRPr="008469A5">
              <w:rPr>
                <w:rFonts w:ascii="Century Gothic" w:hAnsi="Century Gothic"/>
              </w:rPr>
              <w:t>Describe how mass is conserved when a solution is formed from a soluble solid and a solvent.</w:t>
            </w:r>
          </w:p>
        </w:tc>
      </w:tr>
      <w:tr w:rsidR="00247E70" w:rsidRPr="00985C41" w14:paraId="592AFB33" w14:textId="4F344D22" w:rsidTr="00485D42">
        <w:trPr>
          <w:trHeight w:val="2744"/>
        </w:trPr>
        <w:tc>
          <w:tcPr>
            <w:tcW w:w="2123" w:type="dxa"/>
            <w:vAlign w:val="center"/>
          </w:tcPr>
          <w:p w14:paraId="2A855865" w14:textId="77777777" w:rsidR="00BF3556" w:rsidRPr="008469A5" w:rsidRDefault="00BF3556" w:rsidP="00BF3556">
            <w:pPr>
              <w:pStyle w:val="RSCBasictext"/>
              <w:rPr>
                <w:sz w:val="20"/>
                <w:szCs w:val="20"/>
              </w:rPr>
            </w:pPr>
            <w:r w:rsidRPr="008469A5">
              <w:rPr>
                <w:sz w:val="20"/>
                <w:szCs w:val="20"/>
              </w:rPr>
              <w:t xml:space="preserve">Draw a labelled particle diagram showing </w:t>
            </w:r>
          </w:p>
          <w:p w14:paraId="06CE855C" w14:textId="589CE9E4" w:rsidR="00247E70" w:rsidRPr="008469A5" w:rsidRDefault="00BF3556" w:rsidP="00BF3556">
            <w:pPr>
              <w:pStyle w:val="RSC2-columntabs"/>
              <w:rPr>
                <w:sz w:val="20"/>
                <w:szCs w:val="20"/>
              </w:rPr>
            </w:pPr>
            <w:r w:rsidRPr="008469A5">
              <w:rPr>
                <w:sz w:val="20"/>
                <w:szCs w:val="20"/>
              </w:rPr>
              <w:t>a dilute solution. Briefly explain how the diagram shows it is dilute.</w:t>
            </w:r>
          </w:p>
        </w:tc>
        <w:tc>
          <w:tcPr>
            <w:tcW w:w="2122" w:type="dxa"/>
            <w:vAlign w:val="center"/>
          </w:tcPr>
          <w:p w14:paraId="306F58E4" w14:textId="77777777" w:rsidR="00BF3556" w:rsidRPr="008469A5" w:rsidRDefault="00BF3556" w:rsidP="00BF3556">
            <w:pPr>
              <w:pStyle w:val="RSC2-columntabs"/>
              <w:rPr>
                <w:sz w:val="20"/>
                <w:szCs w:val="20"/>
              </w:rPr>
            </w:pPr>
            <w:r w:rsidRPr="008469A5">
              <w:rPr>
                <w:sz w:val="20"/>
                <w:szCs w:val="20"/>
              </w:rPr>
              <w:t xml:space="preserve">Draw a labelled particle diagram showing </w:t>
            </w:r>
          </w:p>
          <w:p w14:paraId="073456E8" w14:textId="3AB1E48A" w:rsidR="00247E70" w:rsidRPr="008469A5" w:rsidRDefault="00BF3556" w:rsidP="00BF3556">
            <w:pPr>
              <w:pStyle w:val="RSC2-columntabs"/>
              <w:rPr>
                <w:sz w:val="20"/>
                <w:szCs w:val="20"/>
              </w:rPr>
            </w:pPr>
            <w:r w:rsidRPr="008469A5">
              <w:rPr>
                <w:sz w:val="20"/>
                <w:szCs w:val="20"/>
              </w:rPr>
              <w:t>a dilute solution. Briefly explain how the diagram shows it is dilute.</w:t>
            </w:r>
          </w:p>
        </w:tc>
        <w:tc>
          <w:tcPr>
            <w:tcW w:w="2122" w:type="dxa"/>
            <w:vAlign w:val="center"/>
          </w:tcPr>
          <w:p w14:paraId="5342788B" w14:textId="77777777" w:rsidR="00BF3556" w:rsidRPr="008469A5" w:rsidRDefault="00BF3556" w:rsidP="00BF3556">
            <w:pPr>
              <w:pStyle w:val="RSC2-columntabs"/>
              <w:rPr>
                <w:sz w:val="20"/>
                <w:szCs w:val="20"/>
              </w:rPr>
            </w:pPr>
            <w:r w:rsidRPr="008469A5">
              <w:rPr>
                <w:sz w:val="20"/>
                <w:szCs w:val="20"/>
              </w:rPr>
              <w:t xml:space="preserve">Draw a labelled particle diagram showing </w:t>
            </w:r>
          </w:p>
          <w:p w14:paraId="3BDEBE50" w14:textId="3817486F" w:rsidR="00247E70" w:rsidRPr="008469A5" w:rsidRDefault="00BF3556" w:rsidP="00BF3556">
            <w:pPr>
              <w:pStyle w:val="RSC2-columntabs"/>
              <w:rPr>
                <w:sz w:val="20"/>
                <w:szCs w:val="20"/>
              </w:rPr>
            </w:pPr>
            <w:r w:rsidRPr="008469A5">
              <w:rPr>
                <w:sz w:val="20"/>
                <w:szCs w:val="20"/>
              </w:rPr>
              <w:t>a dilute solution. Briefly explain how the diagram shows it is dilute.</w:t>
            </w:r>
          </w:p>
        </w:tc>
        <w:tc>
          <w:tcPr>
            <w:tcW w:w="2118" w:type="dxa"/>
            <w:vAlign w:val="center"/>
          </w:tcPr>
          <w:p w14:paraId="46E5D956" w14:textId="77777777" w:rsidR="00BF3556" w:rsidRPr="008469A5" w:rsidRDefault="00BF3556" w:rsidP="00BF3556">
            <w:pPr>
              <w:pStyle w:val="RSC2-columntabs"/>
              <w:rPr>
                <w:sz w:val="20"/>
                <w:szCs w:val="20"/>
              </w:rPr>
            </w:pPr>
            <w:r w:rsidRPr="008469A5">
              <w:rPr>
                <w:sz w:val="20"/>
                <w:szCs w:val="20"/>
              </w:rPr>
              <w:t xml:space="preserve">Draw a labelled particle diagram showing </w:t>
            </w:r>
          </w:p>
          <w:p w14:paraId="6B37DD20" w14:textId="7ACF9107" w:rsidR="00247E70" w:rsidRPr="008469A5" w:rsidRDefault="00BF3556" w:rsidP="00BF3556">
            <w:pPr>
              <w:pStyle w:val="RSC2-columntabs"/>
              <w:rPr>
                <w:sz w:val="20"/>
                <w:szCs w:val="20"/>
              </w:rPr>
            </w:pPr>
            <w:r w:rsidRPr="008469A5">
              <w:rPr>
                <w:sz w:val="20"/>
                <w:szCs w:val="20"/>
              </w:rPr>
              <w:t>a dilute solution. Briefly explain how the diagram shows it is dilute.</w:t>
            </w:r>
          </w:p>
        </w:tc>
        <w:tc>
          <w:tcPr>
            <w:tcW w:w="2142" w:type="dxa"/>
            <w:vAlign w:val="center"/>
          </w:tcPr>
          <w:p w14:paraId="6078F5E4" w14:textId="77777777" w:rsidR="00BF3556" w:rsidRPr="008469A5" w:rsidRDefault="00BF3556" w:rsidP="00BF3556">
            <w:pPr>
              <w:pStyle w:val="RSC2-columntabs"/>
              <w:rPr>
                <w:sz w:val="20"/>
                <w:szCs w:val="20"/>
              </w:rPr>
            </w:pPr>
            <w:r w:rsidRPr="008469A5">
              <w:rPr>
                <w:sz w:val="20"/>
                <w:szCs w:val="20"/>
              </w:rPr>
              <w:t xml:space="preserve">Draw a labelled particle diagram showing </w:t>
            </w:r>
          </w:p>
          <w:p w14:paraId="247FEB7E" w14:textId="1B7E1B2D" w:rsidR="00247E70" w:rsidRPr="008469A5" w:rsidRDefault="00BF3556" w:rsidP="00BF3556">
            <w:pPr>
              <w:pStyle w:val="RSC2-columntabs"/>
              <w:rPr>
                <w:sz w:val="20"/>
                <w:szCs w:val="20"/>
              </w:rPr>
            </w:pPr>
            <w:r w:rsidRPr="008469A5">
              <w:rPr>
                <w:sz w:val="20"/>
                <w:szCs w:val="20"/>
              </w:rPr>
              <w:t>a dilute solution. Briefly explain how the diagram shows it is dilute.</w:t>
            </w:r>
          </w:p>
        </w:tc>
      </w:tr>
      <w:tr w:rsidR="00247E70" w:rsidRPr="00985C41" w14:paraId="4ECE33C9" w14:textId="5A7A07F4" w:rsidTr="00485D42">
        <w:trPr>
          <w:trHeight w:val="2742"/>
        </w:trPr>
        <w:tc>
          <w:tcPr>
            <w:tcW w:w="2123" w:type="dxa"/>
            <w:vAlign w:val="center"/>
          </w:tcPr>
          <w:p w14:paraId="60F3C6FD" w14:textId="460381C4" w:rsidR="00247E70" w:rsidRPr="008469A5" w:rsidRDefault="008469A5" w:rsidP="002F5540">
            <w:pPr>
              <w:spacing w:line="259" w:lineRule="auto"/>
              <w:ind w:right="34"/>
              <w:jc w:val="left"/>
              <w:rPr>
                <w:rFonts w:ascii="Century Gothic" w:hAnsi="Century Gothic"/>
              </w:rPr>
            </w:pPr>
            <w:r w:rsidRPr="008469A5">
              <w:rPr>
                <w:rFonts w:ascii="Century Gothic" w:hAnsi="Century Gothic"/>
              </w:rPr>
              <w:t>Draw a labelled particle diagram showing a concentrated solution. Briefly explain how the diagram shows it is concentrated.</w:t>
            </w:r>
          </w:p>
        </w:tc>
        <w:tc>
          <w:tcPr>
            <w:tcW w:w="2122" w:type="dxa"/>
            <w:vAlign w:val="center"/>
          </w:tcPr>
          <w:p w14:paraId="7A464090" w14:textId="20CFA2FE" w:rsidR="00247E70" w:rsidRPr="008469A5" w:rsidRDefault="008469A5" w:rsidP="002F5540">
            <w:pPr>
              <w:tabs>
                <w:tab w:val="left" w:pos="1593"/>
              </w:tabs>
              <w:spacing w:line="259" w:lineRule="auto"/>
              <w:ind w:right="33"/>
              <w:jc w:val="left"/>
              <w:rPr>
                <w:rFonts w:ascii="Century Gothic" w:hAnsi="Century Gothic"/>
              </w:rPr>
            </w:pPr>
            <w:r w:rsidRPr="008469A5">
              <w:rPr>
                <w:rFonts w:ascii="Century Gothic" w:hAnsi="Century Gothic"/>
              </w:rPr>
              <w:t>Draw a labelled particle diagram showing a concentrated solution. Briefly explain how the diagram shows it is concentrated.</w:t>
            </w:r>
          </w:p>
        </w:tc>
        <w:tc>
          <w:tcPr>
            <w:tcW w:w="2122" w:type="dxa"/>
            <w:vAlign w:val="center"/>
          </w:tcPr>
          <w:p w14:paraId="0325D498" w14:textId="2031E011" w:rsidR="00247E70" w:rsidRPr="008469A5" w:rsidRDefault="008469A5" w:rsidP="002F5540">
            <w:pPr>
              <w:tabs>
                <w:tab w:val="left" w:pos="1593"/>
              </w:tabs>
              <w:spacing w:line="259" w:lineRule="auto"/>
              <w:ind w:right="33"/>
              <w:jc w:val="left"/>
              <w:rPr>
                <w:rFonts w:ascii="Century Gothic" w:hAnsi="Century Gothic"/>
              </w:rPr>
            </w:pPr>
            <w:r w:rsidRPr="008469A5">
              <w:rPr>
                <w:rFonts w:ascii="Century Gothic" w:hAnsi="Century Gothic"/>
              </w:rPr>
              <w:t>Draw a labelled particle diagram showing a concentrated solution. Briefly explain how the diagram shows it is concentrated.</w:t>
            </w:r>
          </w:p>
        </w:tc>
        <w:tc>
          <w:tcPr>
            <w:tcW w:w="2118" w:type="dxa"/>
            <w:vAlign w:val="center"/>
          </w:tcPr>
          <w:p w14:paraId="5D598849" w14:textId="311E3646" w:rsidR="00247E70" w:rsidRPr="008469A5" w:rsidRDefault="008469A5" w:rsidP="002F5540">
            <w:pPr>
              <w:tabs>
                <w:tab w:val="left" w:pos="6128"/>
              </w:tabs>
              <w:spacing w:line="259" w:lineRule="auto"/>
              <w:ind w:right="-1"/>
              <w:jc w:val="left"/>
              <w:rPr>
                <w:rFonts w:ascii="Century Gothic" w:hAnsi="Century Gothic"/>
              </w:rPr>
            </w:pPr>
            <w:r w:rsidRPr="008469A5">
              <w:rPr>
                <w:rFonts w:ascii="Century Gothic" w:hAnsi="Century Gothic"/>
              </w:rPr>
              <w:t>Draw a labelled particle diagram showing a concentrated solution. Briefly explain how the diagram shows it is concentrated.</w:t>
            </w:r>
          </w:p>
        </w:tc>
        <w:tc>
          <w:tcPr>
            <w:tcW w:w="2142" w:type="dxa"/>
            <w:vAlign w:val="center"/>
          </w:tcPr>
          <w:p w14:paraId="16900AE9" w14:textId="626522C2" w:rsidR="00247E70" w:rsidRPr="008469A5" w:rsidRDefault="008469A5" w:rsidP="002F5540">
            <w:pPr>
              <w:tabs>
                <w:tab w:val="left" w:pos="6128"/>
              </w:tabs>
              <w:spacing w:line="259" w:lineRule="auto"/>
              <w:ind w:right="-1"/>
              <w:jc w:val="left"/>
              <w:rPr>
                <w:rFonts w:ascii="Century Gothic" w:hAnsi="Century Gothic"/>
              </w:rPr>
            </w:pPr>
            <w:r w:rsidRPr="008469A5">
              <w:rPr>
                <w:rFonts w:ascii="Century Gothic" w:hAnsi="Century Gothic"/>
              </w:rPr>
              <w:t>Draw a labelled particle diagram showing a concentrated solution. Briefly explain how the diagram shows it is concentrated.</w:t>
            </w:r>
          </w:p>
        </w:tc>
      </w:tr>
    </w:tbl>
    <w:p w14:paraId="01055962" w14:textId="77777777" w:rsidR="00675BFB" w:rsidRDefault="00675BFB" w:rsidP="00C002A5">
      <w:pPr>
        <w:pStyle w:val="RSCH2"/>
      </w:pPr>
    </w:p>
    <w:p w14:paraId="37185264" w14:textId="02C2AA21" w:rsidR="00C002A5" w:rsidRDefault="00C002A5" w:rsidP="00C002A5">
      <w:pPr>
        <w:pStyle w:val="RSCH2"/>
      </w:pPr>
      <w:r>
        <w:t>Extension question</w:t>
      </w:r>
      <w:r w:rsidR="00003CBC">
        <w:t>: Sarah’s solutions</w:t>
      </w:r>
    </w:p>
    <w:p w14:paraId="3B1D8618" w14:textId="77777777" w:rsidR="00C002A5" w:rsidRPr="00BF3556" w:rsidRDefault="00C002A5" w:rsidP="00C002A5">
      <w:pPr>
        <w:outlineLvl w:val="9"/>
        <w:rPr>
          <w:rFonts w:ascii="Century Gothic" w:hAnsi="Century Gothic"/>
          <w:sz w:val="22"/>
          <w:szCs w:val="22"/>
        </w:rPr>
      </w:pPr>
      <w:r w:rsidRPr="00BF3556">
        <w:rPr>
          <w:rFonts w:ascii="Century Gothic" w:hAnsi="Century Gothic"/>
          <w:sz w:val="22"/>
          <w:szCs w:val="22"/>
        </w:rPr>
        <w:t>Sarah is buying blackcurrant squash. Blackcurrant squash is diluted with water to make a solution suitable to drink.</w:t>
      </w:r>
    </w:p>
    <w:p w14:paraId="76AE104C" w14:textId="77777777" w:rsidR="00C002A5" w:rsidRPr="00BF3556" w:rsidRDefault="00C002A5" w:rsidP="00C002A5">
      <w:pPr>
        <w:outlineLvl w:val="9"/>
        <w:rPr>
          <w:rFonts w:ascii="Century Gothic" w:hAnsi="Century Gothic"/>
          <w:sz w:val="22"/>
          <w:szCs w:val="22"/>
        </w:rPr>
      </w:pPr>
      <w:r w:rsidRPr="00BF3556">
        <w:rPr>
          <w:rFonts w:ascii="Century Gothic" w:hAnsi="Century Gothic"/>
          <w:sz w:val="22"/>
          <w:szCs w:val="22"/>
        </w:rPr>
        <w:t>Squash A is a single concentrate. It is recommended that you use 1 part squash to 4 parts water when diluting to make the drink.</w:t>
      </w:r>
    </w:p>
    <w:p w14:paraId="0EB41BB0" w14:textId="77777777" w:rsidR="00C002A5" w:rsidRPr="00BF3556" w:rsidRDefault="00C002A5" w:rsidP="00C002A5">
      <w:pPr>
        <w:outlineLvl w:val="9"/>
        <w:rPr>
          <w:rFonts w:ascii="Century Gothic" w:hAnsi="Century Gothic"/>
          <w:sz w:val="22"/>
          <w:szCs w:val="22"/>
        </w:rPr>
      </w:pPr>
      <w:r w:rsidRPr="00BF3556">
        <w:rPr>
          <w:rFonts w:ascii="Century Gothic" w:hAnsi="Century Gothic"/>
          <w:sz w:val="22"/>
          <w:szCs w:val="22"/>
        </w:rPr>
        <w:t>Squash B is called a super concentrated squirty squash. It is recommended that you use 1 part squash to 75 parts water when diluting to make the drink.</w:t>
      </w:r>
    </w:p>
    <w:p w14:paraId="2E96EDF4" w14:textId="77777777" w:rsidR="00C002A5" w:rsidRDefault="00C002A5" w:rsidP="00C002A5">
      <w:pPr>
        <w:outlineLvl w:val="9"/>
        <w:rPr>
          <w:rFonts w:ascii="Century Gothic" w:hAnsi="Century Gothic"/>
          <w:sz w:val="22"/>
          <w:szCs w:val="22"/>
        </w:rPr>
      </w:pPr>
      <w:r w:rsidRPr="00BF3556">
        <w:rPr>
          <w:rFonts w:ascii="Century Gothic" w:hAnsi="Century Gothic"/>
          <w:sz w:val="22"/>
          <w:szCs w:val="22"/>
        </w:rPr>
        <w:t>Sarah thinks she should just use the same amount of squash and water with both kinds of squash. Write a quick note to Sarah to explain why this isn’t a good idea!</w:t>
      </w:r>
    </w:p>
    <w:p w14:paraId="1244A798" w14:textId="4D9C49DE" w:rsidR="00971878" w:rsidRPr="00EF237E" w:rsidRDefault="00C002A5" w:rsidP="00DC5862">
      <w:pPr>
        <w:pStyle w:val="RSCH3"/>
      </w:pPr>
      <w:r>
        <w:rPr>
          <w:noProof/>
          <w:lang w:eastAsia="en-GB"/>
        </w:rPr>
        <mc:AlternateContent>
          <mc:Choice Requires="wps">
            <w:drawing>
              <wp:anchor distT="0" distB="0" distL="114300" distR="114300" simplePos="0" relativeHeight="251658240" behindDoc="0" locked="0" layoutInCell="1" allowOverlap="1" wp14:anchorId="7FCAB624" wp14:editId="32F56901">
                <wp:simplePos x="0" y="0"/>
                <wp:positionH relativeFrom="margin">
                  <wp:posOffset>-542925</wp:posOffset>
                </wp:positionH>
                <wp:positionV relativeFrom="paragraph">
                  <wp:posOffset>8227695</wp:posOffset>
                </wp:positionV>
                <wp:extent cx="5981700" cy="2381250"/>
                <wp:effectExtent l="0" t="0" r="19050" b="19050"/>
                <wp:wrapNone/>
                <wp:docPr id="204473583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81700" cy="2381250"/>
                        </a:xfrm>
                        <a:prstGeom prst="roundRect">
                          <a:avLst/>
                        </a:prstGeom>
                        <a:noFill/>
                        <a:ln>
                          <a:solidFill>
                            <a:srgbClr val="006F6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41B55ECD" id="Rectangle: Rounded Corners 1" o:spid="_x0000_s1026" alt="&quot;&quot;" style="position:absolute;margin-left:-42.75pt;margin-top:647.85pt;width:471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" filled="f" strokecolor="#006f62" strokeweight="2pt">
                <w10:wrap anchorx="margin"/>
              </v:roundrect>
            </w:pict>
          </mc:Fallback>
        </mc:AlternateContent>
      </w:r>
    </w:p>
    <w:sectPr w:rsidR="00971878" w:rsidRPr="00EF237E" w:rsidSect="00FB3ECA">
      <w:headerReference w:type="default" r:id="rId11"/>
      <w:footerReference w:type="default" r:id="rId12"/>
      <w:type w:val="continuous"/>
      <w:pgSz w:w="11906" w:h="16838"/>
      <w:pgMar w:top="1701" w:right="1440" w:bottom="426"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B06C" w14:textId="77777777" w:rsidR="00BB1AEA" w:rsidRDefault="00BB1AEA" w:rsidP="00C51F51">
      <w:r>
        <w:separator/>
      </w:r>
    </w:p>
  </w:endnote>
  <w:endnote w:type="continuationSeparator" w:id="0">
    <w:p w14:paraId="56E7D1B2" w14:textId="77777777" w:rsidR="00BB1AEA" w:rsidRDefault="00BB1AEA" w:rsidP="00C51F51">
      <w:r>
        <w:continuationSeparator/>
      </w:r>
    </w:p>
  </w:endnote>
  <w:endnote w:type="continuationNotice" w:id="1">
    <w:p w14:paraId="27D80037" w14:textId="77777777" w:rsidR="00BB1AEA" w:rsidRDefault="00BB1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6527B55A"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9292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C8D0" w14:textId="77777777" w:rsidR="00BB1AEA" w:rsidRDefault="00BB1AEA" w:rsidP="00C51F51">
      <w:r>
        <w:separator/>
      </w:r>
    </w:p>
  </w:footnote>
  <w:footnote w:type="continuationSeparator" w:id="0">
    <w:p w14:paraId="5356530D" w14:textId="77777777" w:rsidR="00BB1AEA" w:rsidRDefault="00BB1AEA" w:rsidP="00C51F51">
      <w:r>
        <w:continuationSeparator/>
      </w:r>
    </w:p>
  </w:footnote>
  <w:footnote w:type="continuationNotice" w:id="1">
    <w:p w14:paraId="373D9F7B" w14:textId="77777777" w:rsidR="00BB1AEA" w:rsidRDefault="00BB1A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65420248"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2012082778" name="Picture 20120827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58240"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1520191437" name="Picture 1520191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247E70">
      <w:rPr>
        <w:rFonts w:ascii="Century Gothic" w:hAnsi="Century Gothic"/>
        <w:b/>
        <w:bCs/>
        <w:color w:val="006F62"/>
        <w:sz w:val="30"/>
        <w:szCs w:val="30"/>
      </w:rPr>
      <w:t>Structure strips</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5B0A78A8" w:rsidR="00012E5C" w:rsidRPr="009F18E6" w:rsidRDefault="00247E70" w:rsidP="000B003A">
    <w:pPr>
      <w:pStyle w:val="RSCH3"/>
      <w:spacing w:before="0" w:after="0"/>
      <w:ind w:right="-850"/>
      <w:jc w:val="right"/>
      <w:rPr>
        <w:sz w:val="18"/>
        <w:szCs w:val="18"/>
      </w:rPr>
    </w:pPr>
    <w:r>
      <w:rPr>
        <w:color w:val="000000" w:themeColor="text1"/>
        <w:sz w:val="18"/>
        <w:szCs w:val="18"/>
      </w:rPr>
      <w:t>Av</w:t>
    </w:r>
    <w:r w:rsidR="008837A1">
      <w:rPr>
        <w:color w:val="000000" w:themeColor="text1"/>
        <w:sz w:val="18"/>
        <w:szCs w:val="18"/>
      </w:rPr>
      <w:t>ailable</w:t>
    </w:r>
    <w:r w:rsidR="00012E5C">
      <w:rPr>
        <w:color w:val="000000" w:themeColor="text1"/>
        <w:sz w:val="18"/>
        <w:szCs w:val="18"/>
      </w:rPr>
      <w:t xml:space="preserve"> from</w:t>
    </w:r>
    <w:r w:rsidR="00012E5C" w:rsidRPr="009F18E6">
      <w:rPr>
        <w:color w:val="000000" w:themeColor="text1"/>
        <w:sz w:val="18"/>
        <w:szCs w:val="18"/>
      </w:rPr>
      <w:t xml:space="preserve"> </w:t>
    </w:r>
    <w:r w:rsidR="001179EF" w:rsidRPr="00C7738B">
      <w:rPr>
        <w:sz w:val="18"/>
        <w:szCs w:val="18"/>
      </w:rPr>
      <w:t>rsc.li/3G3cHb2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22848E1"/>
    <w:multiLevelType w:val="hybridMultilevel"/>
    <w:tmpl w:val="23F61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7"/>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6"/>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 w:numId="24" w16cid:durableId="172583230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CBC"/>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59B"/>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87AD4"/>
    <w:rsid w:val="00090EE8"/>
    <w:rsid w:val="000917A5"/>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0D17"/>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179EF"/>
    <w:rsid w:val="001228EC"/>
    <w:rsid w:val="00124DE7"/>
    <w:rsid w:val="00125301"/>
    <w:rsid w:val="0012670F"/>
    <w:rsid w:val="001301AF"/>
    <w:rsid w:val="00131044"/>
    <w:rsid w:val="001315CA"/>
    <w:rsid w:val="00132EB4"/>
    <w:rsid w:val="00133888"/>
    <w:rsid w:val="00133A3E"/>
    <w:rsid w:val="0013731C"/>
    <w:rsid w:val="001441CF"/>
    <w:rsid w:val="00144CDA"/>
    <w:rsid w:val="00145F85"/>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230C"/>
    <w:rsid w:val="00223D44"/>
    <w:rsid w:val="00227D80"/>
    <w:rsid w:val="0023055D"/>
    <w:rsid w:val="0023378E"/>
    <w:rsid w:val="002345A4"/>
    <w:rsid w:val="0023518B"/>
    <w:rsid w:val="00237895"/>
    <w:rsid w:val="002401EA"/>
    <w:rsid w:val="00241B74"/>
    <w:rsid w:val="00242C8B"/>
    <w:rsid w:val="00243696"/>
    <w:rsid w:val="0024403F"/>
    <w:rsid w:val="002440E5"/>
    <w:rsid w:val="002468BF"/>
    <w:rsid w:val="00246DA9"/>
    <w:rsid w:val="00247E70"/>
    <w:rsid w:val="00247F5F"/>
    <w:rsid w:val="002510C3"/>
    <w:rsid w:val="0025661E"/>
    <w:rsid w:val="00267279"/>
    <w:rsid w:val="002716EA"/>
    <w:rsid w:val="002723D5"/>
    <w:rsid w:val="00274572"/>
    <w:rsid w:val="00275C45"/>
    <w:rsid w:val="00276F81"/>
    <w:rsid w:val="00281D7B"/>
    <w:rsid w:val="00283107"/>
    <w:rsid w:val="00283DFC"/>
    <w:rsid w:val="002845B8"/>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2CE0"/>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5540"/>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6367"/>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A6ECC"/>
    <w:rsid w:val="003A73D0"/>
    <w:rsid w:val="003B097A"/>
    <w:rsid w:val="003B120F"/>
    <w:rsid w:val="003B1737"/>
    <w:rsid w:val="003B17F2"/>
    <w:rsid w:val="003B1B2A"/>
    <w:rsid w:val="003B1B62"/>
    <w:rsid w:val="003B3284"/>
    <w:rsid w:val="003B431D"/>
    <w:rsid w:val="003C1583"/>
    <w:rsid w:val="003C19FC"/>
    <w:rsid w:val="003C1F78"/>
    <w:rsid w:val="003C4116"/>
    <w:rsid w:val="003C5B91"/>
    <w:rsid w:val="003D2EB7"/>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36350"/>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4F3"/>
    <w:rsid w:val="004815FF"/>
    <w:rsid w:val="00481703"/>
    <w:rsid w:val="00481F08"/>
    <w:rsid w:val="00485D42"/>
    <w:rsid w:val="0048617A"/>
    <w:rsid w:val="00486CCB"/>
    <w:rsid w:val="00487188"/>
    <w:rsid w:val="0049117E"/>
    <w:rsid w:val="00493819"/>
    <w:rsid w:val="00495705"/>
    <w:rsid w:val="00495965"/>
    <w:rsid w:val="00496978"/>
    <w:rsid w:val="00496DD4"/>
    <w:rsid w:val="0049734A"/>
    <w:rsid w:val="004A5C3E"/>
    <w:rsid w:val="004A6906"/>
    <w:rsid w:val="004B2318"/>
    <w:rsid w:val="004B3C1B"/>
    <w:rsid w:val="004B4415"/>
    <w:rsid w:val="004B4E9D"/>
    <w:rsid w:val="004B7035"/>
    <w:rsid w:val="004B7273"/>
    <w:rsid w:val="004C317E"/>
    <w:rsid w:val="004C54E4"/>
    <w:rsid w:val="004C7173"/>
    <w:rsid w:val="004D038C"/>
    <w:rsid w:val="004D04CD"/>
    <w:rsid w:val="004D0DA6"/>
    <w:rsid w:val="004D3C89"/>
    <w:rsid w:val="004D4D5D"/>
    <w:rsid w:val="004D4EB5"/>
    <w:rsid w:val="004E1D97"/>
    <w:rsid w:val="004E283C"/>
    <w:rsid w:val="004E2D4A"/>
    <w:rsid w:val="004E35A4"/>
    <w:rsid w:val="004E799A"/>
    <w:rsid w:val="004E7DE0"/>
    <w:rsid w:val="004F1810"/>
    <w:rsid w:val="004F6690"/>
    <w:rsid w:val="005000BF"/>
    <w:rsid w:val="0050206B"/>
    <w:rsid w:val="00511F3E"/>
    <w:rsid w:val="00512EF1"/>
    <w:rsid w:val="005153EA"/>
    <w:rsid w:val="00517ED5"/>
    <w:rsid w:val="00520569"/>
    <w:rsid w:val="00520E92"/>
    <w:rsid w:val="00522B05"/>
    <w:rsid w:val="005256DE"/>
    <w:rsid w:val="00530A17"/>
    <w:rsid w:val="005329C8"/>
    <w:rsid w:val="00533730"/>
    <w:rsid w:val="0053639C"/>
    <w:rsid w:val="0053797D"/>
    <w:rsid w:val="00542DD8"/>
    <w:rsid w:val="0054300A"/>
    <w:rsid w:val="005445D0"/>
    <w:rsid w:val="00546756"/>
    <w:rsid w:val="005468E5"/>
    <w:rsid w:val="00546D75"/>
    <w:rsid w:val="00551D55"/>
    <w:rsid w:val="00554FEE"/>
    <w:rsid w:val="00561167"/>
    <w:rsid w:val="00562571"/>
    <w:rsid w:val="0056304F"/>
    <w:rsid w:val="0056464B"/>
    <w:rsid w:val="00564980"/>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0C56"/>
    <w:rsid w:val="005B18A6"/>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F39DD"/>
    <w:rsid w:val="005F6D0F"/>
    <w:rsid w:val="006056F3"/>
    <w:rsid w:val="0060621C"/>
    <w:rsid w:val="006078DB"/>
    <w:rsid w:val="006145C4"/>
    <w:rsid w:val="006148BB"/>
    <w:rsid w:val="006205A7"/>
    <w:rsid w:val="00620D37"/>
    <w:rsid w:val="006216C4"/>
    <w:rsid w:val="0062364C"/>
    <w:rsid w:val="0062439D"/>
    <w:rsid w:val="00624FB4"/>
    <w:rsid w:val="00625EAF"/>
    <w:rsid w:val="00626E9E"/>
    <w:rsid w:val="00633025"/>
    <w:rsid w:val="006374E3"/>
    <w:rsid w:val="006424DC"/>
    <w:rsid w:val="00643038"/>
    <w:rsid w:val="00644D98"/>
    <w:rsid w:val="006468A8"/>
    <w:rsid w:val="00646B0C"/>
    <w:rsid w:val="006526B0"/>
    <w:rsid w:val="006535C4"/>
    <w:rsid w:val="00656322"/>
    <w:rsid w:val="00656A25"/>
    <w:rsid w:val="00656C0A"/>
    <w:rsid w:val="006607E4"/>
    <w:rsid w:val="00661379"/>
    <w:rsid w:val="00661696"/>
    <w:rsid w:val="0066231A"/>
    <w:rsid w:val="00664447"/>
    <w:rsid w:val="006745DF"/>
    <w:rsid w:val="006757A8"/>
    <w:rsid w:val="00675BFB"/>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C799E"/>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81E"/>
    <w:rsid w:val="00713D02"/>
    <w:rsid w:val="0071407C"/>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87C4C"/>
    <w:rsid w:val="007917B0"/>
    <w:rsid w:val="0079329D"/>
    <w:rsid w:val="007934DC"/>
    <w:rsid w:val="00794D42"/>
    <w:rsid w:val="007962B0"/>
    <w:rsid w:val="007A02F3"/>
    <w:rsid w:val="007A084A"/>
    <w:rsid w:val="007A1A13"/>
    <w:rsid w:val="007A2211"/>
    <w:rsid w:val="007A486B"/>
    <w:rsid w:val="007A726C"/>
    <w:rsid w:val="007B01C2"/>
    <w:rsid w:val="007B34C5"/>
    <w:rsid w:val="007B6138"/>
    <w:rsid w:val="007C0783"/>
    <w:rsid w:val="007C0B91"/>
    <w:rsid w:val="007C55A5"/>
    <w:rsid w:val="007C6931"/>
    <w:rsid w:val="007D0075"/>
    <w:rsid w:val="007D0F4E"/>
    <w:rsid w:val="007D1674"/>
    <w:rsid w:val="007D1806"/>
    <w:rsid w:val="007D19C1"/>
    <w:rsid w:val="007D2B41"/>
    <w:rsid w:val="007D3761"/>
    <w:rsid w:val="007D3876"/>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469A5"/>
    <w:rsid w:val="008508DE"/>
    <w:rsid w:val="008618F3"/>
    <w:rsid w:val="0086417A"/>
    <w:rsid w:val="0086581C"/>
    <w:rsid w:val="00867252"/>
    <w:rsid w:val="00873024"/>
    <w:rsid w:val="00873625"/>
    <w:rsid w:val="00877E6E"/>
    <w:rsid w:val="00881419"/>
    <w:rsid w:val="00882CA3"/>
    <w:rsid w:val="008837A1"/>
    <w:rsid w:val="00883973"/>
    <w:rsid w:val="00884C77"/>
    <w:rsid w:val="0088712A"/>
    <w:rsid w:val="008940CB"/>
    <w:rsid w:val="00895BF9"/>
    <w:rsid w:val="008960EA"/>
    <w:rsid w:val="008969E1"/>
    <w:rsid w:val="008A54B0"/>
    <w:rsid w:val="008A6BC0"/>
    <w:rsid w:val="008B0123"/>
    <w:rsid w:val="008B01BB"/>
    <w:rsid w:val="008B226C"/>
    <w:rsid w:val="008B3B81"/>
    <w:rsid w:val="008B4593"/>
    <w:rsid w:val="008B62E8"/>
    <w:rsid w:val="008B67FE"/>
    <w:rsid w:val="008B6EC7"/>
    <w:rsid w:val="008B72CB"/>
    <w:rsid w:val="008B7A8D"/>
    <w:rsid w:val="008C08B3"/>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D55"/>
    <w:rsid w:val="00911E97"/>
    <w:rsid w:val="009159E7"/>
    <w:rsid w:val="00916660"/>
    <w:rsid w:val="00916DC6"/>
    <w:rsid w:val="00920820"/>
    <w:rsid w:val="00922487"/>
    <w:rsid w:val="00923149"/>
    <w:rsid w:val="00923E17"/>
    <w:rsid w:val="009240AA"/>
    <w:rsid w:val="0092772E"/>
    <w:rsid w:val="0093131C"/>
    <w:rsid w:val="00931F2D"/>
    <w:rsid w:val="00933473"/>
    <w:rsid w:val="009341E3"/>
    <w:rsid w:val="00934CCA"/>
    <w:rsid w:val="00935573"/>
    <w:rsid w:val="00937527"/>
    <w:rsid w:val="0094079E"/>
    <w:rsid w:val="0094267A"/>
    <w:rsid w:val="00944BFF"/>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94DE7"/>
    <w:rsid w:val="0099746A"/>
    <w:rsid w:val="009A0229"/>
    <w:rsid w:val="009A342C"/>
    <w:rsid w:val="009A5CFE"/>
    <w:rsid w:val="009A6BE3"/>
    <w:rsid w:val="009B1035"/>
    <w:rsid w:val="009C1359"/>
    <w:rsid w:val="009C31B3"/>
    <w:rsid w:val="009C61BF"/>
    <w:rsid w:val="009C724E"/>
    <w:rsid w:val="009C75FC"/>
    <w:rsid w:val="009D2384"/>
    <w:rsid w:val="009D41B1"/>
    <w:rsid w:val="009D4398"/>
    <w:rsid w:val="009D6A58"/>
    <w:rsid w:val="009D71F0"/>
    <w:rsid w:val="009D74BA"/>
    <w:rsid w:val="009E01F6"/>
    <w:rsid w:val="009E0779"/>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0CBE"/>
    <w:rsid w:val="00A4219E"/>
    <w:rsid w:val="00A429D0"/>
    <w:rsid w:val="00A4551D"/>
    <w:rsid w:val="00A4560F"/>
    <w:rsid w:val="00A52872"/>
    <w:rsid w:val="00A52FD2"/>
    <w:rsid w:val="00A530C8"/>
    <w:rsid w:val="00A5529A"/>
    <w:rsid w:val="00A565C6"/>
    <w:rsid w:val="00A56E37"/>
    <w:rsid w:val="00A61142"/>
    <w:rsid w:val="00A61887"/>
    <w:rsid w:val="00A61936"/>
    <w:rsid w:val="00A620A2"/>
    <w:rsid w:val="00A64FFF"/>
    <w:rsid w:val="00A72D0D"/>
    <w:rsid w:val="00A77018"/>
    <w:rsid w:val="00A820A2"/>
    <w:rsid w:val="00A8366D"/>
    <w:rsid w:val="00A845C9"/>
    <w:rsid w:val="00A85F0D"/>
    <w:rsid w:val="00A86D4C"/>
    <w:rsid w:val="00A86F95"/>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47DF"/>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0AE0"/>
    <w:rsid w:val="00B41519"/>
    <w:rsid w:val="00B4299A"/>
    <w:rsid w:val="00B42F35"/>
    <w:rsid w:val="00B44EBC"/>
    <w:rsid w:val="00B4519D"/>
    <w:rsid w:val="00B46E49"/>
    <w:rsid w:val="00B572D8"/>
    <w:rsid w:val="00B63B3D"/>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9745F"/>
    <w:rsid w:val="00BA0095"/>
    <w:rsid w:val="00BA183F"/>
    <w:rsid w:val="00BA33A2"/>
    <w:rsid w:val="00BA359E"/>
    <w:rsid w:val="00BA72E3"/>
    <w:rsid w:val="00BB1AEA"/>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1D96"/>
    <w:rsid w:val="00BE791C"/>
    <w:rsid w:val="00BE7E74"/>
    <w:rsid w:val="00BF02A9"/>
    <w:rsid w:val="00BF0AA8"/>
    <w:rsid w:val="00BF1C7E"/>
    <w:rsid w:val="00BF2A30"/>
    <w:rsid w:val="00BF3556"/>
    <w:rsid w:val="00BF4F6F"/>
    <w:rsid w:val="00C002A5"/>
    <w:rsid w:val="00C02D5F"/>
    <w:rsid w:val="00C034AA"/>
    <w:rsid w:val="00C056D6"/>
    <w:rsid w:val="00C064CF"/>
    <w:rsid w:val="00C068D6"/>
    <w:rsid w:val="00C1049A"/>
    <w:rsid w:val="00C10585"/>
    <w:rsid w:val="00C111A7"/>
    <w:rsid w:val="00C12E3D"/>
    <w:rsid w:val="00C1459B"/>
    <w:rsid w:val="00C169D3"/>
    <w:rsid w:val="00C16D75"/>
    <w:rsid w:val="00C17EDE"/>
    <w:rsid w:val="00C21F3C"/>
    <w:rsid w:val="00C22F5A"/>
    <w:rsid w:val="00C2398C"/>
    <w:rsid w:val="00C316A0"/>
    <w:rsid w:val="00C33D13"/>
    <w:rsid w:val="00C37007"/>
    <w:rsid w:val="00C44E45"/>
    <w:rsid w:val="00C45CA1"/>
    <w:rsid w:val="00C46131"/>
    <w:rsid w:val="00C47043"/>
    <w:rsid w:val="00C51F51"/>
    <w:rsid w:val="00C5416B"/>
    <w:rsid w:val="00C55994"/>
    <w:rsid w:val="00C6382F"/>
    <w:rsid w:val="00C64140"/>
    <w:rsid w:val="00C663C0"/>
    <w:rsid w:val="00C665FB"/>
    <w:rsid w:val="00C66E0C"/>
    <w:rsid w:val="00C67207"/>
    <w:rsid w:val="00C76636"/>
    <w:rsid w:val="00C76645"/>
    <w:rsid w:val="00C7738B"/>
    <w:rsid w:val="00C8107F"/>
    <w:rsid w:val="00C812DE"/>
    <w:rsid w:val="00C8199C"/>
    <w:rsid w:val="00C84AFB"/>
    <w:rsid w:val="00C86E19"/>
    <w:rsid w:val="00C87965"/>
    <w:rsid w:val="00C90060"/>
    <w:rsid w:val="00C9096E"/>
    <w:rsid w:val="00C91017"/>
    <w:rsid w:val="00C925EA"/>
    <w:rsid w:val="00C92925"/>
    <w:rsid w:val="00CA0E16"/>
    <w:rsid w:val="00CA1F50"/>
    <w:rsid w:val="00CA4FE9"/>
    <w:rsid w:val="00CA5099"/>
    <w:rsid w:val="00CA6A3E"/>
    <w:rsid w:val="00CA7FD5"/>
    <w:rsid w:val="00CB10F6"/>
    <w:rsid w:val="00CB1BE1"/>
    <w:rsid w:val="00CB4511"/>
    <w:rsid w:val="00CB6476"/>
    <w:rsid w:val="00CB6529"/>
    <w:rsid w:val="00CB6E4B"/>
    <w:rsid w:val="00CC397E"/>
    <w:rsid w:val="00CC4195"/>
    <w:rsid w:val="00CC61AC"/>
    <w:rsid w:val="00CD1A63"/>
    <w:rsid w:val="00CD2F1B"/>
    <w:rsid w:val="00CD426D"/>
    <w:rsid w:val="00CD551C"/>
    <w:rsid w:val="00CD5DAF"/>
    <w:rsid w:val="00CE0E23"/>
    <w:rsid w:val="00CE475E"/>
    <w:rsid w:val="00CF029F"/>
    <w:rsid w:val="00CF0F9A"/>
    <w:rsid w:val="00CF1D2C"/>
    <w:rsid w:val="00CF2277"/>
    <w:rsid w:val="00CF3377"/>
    <w:rsid w:val="00CF560A"/>
    <w:rsid w:val="00CF64C8"/>
    <w:rsid w:val="00CF6B9B"/>
    <w:rsid w:val="00D025E5"/>
    <w:rsid w:val="00D046E5"/>
    <w:rsid w:val="00D050E0"/>
    <w:rsid w:val="00D07A39"/>
    <w:rsid w:val="00D101AF"/>
    <w:rsid w:val="00D11BEE"/>
    <w:rsid w:val="00D16DE6"/>
    <w:rsid w:val="00D231B7"/>
    <w:rsid w:val="00D23D50"/>
    <w:rsid w:val="00D2480A"/>
    <w:rsid w:val="00D2645E"/>
    <w:rsid w:val="00D2698B"/>
    <w:rsid w:val="00D30C4B"/>
    <w:rsid w:val="00D32C6A"/>
    <w:rsid w:val="00D40C68"/>
    <w:rsid w:val="00D41DF1"/>
    <w:rsid w:val="00D470EA"/>
    <w:rsid w:val="00D5133A"/>
    <w:rsid w:val="00D537DB"/>
    <w:rsid w:val="00D57AEC"/>
    <w:rsid w:val="00D60756"/>
    <w:rsid w:val="00D634AE"/>
    <w:rsid w:val="00D71A59"/>
    <w:rsid w:val="00D7317E"/>
    <w:rsid w:val="00D75DE7"/>
    <w:rsid w:val="00D76C95"/>
    <w:rsid w:val="00D77703"/>
    <w:rsid w:val="00D77E9B"/>
    <w:rsid w:val="00D80221"/>
    <w:rsid w:val="00D80857"/>
    <w:rsid w:val="00D80D78"/>
    <w:rsid w:val="00D8129D"/>
    <w:rsid w:val="00D847E4"/>
    <w:rsid w:val="00D85DE0"/>
    <w:rsid w:val="00D86232"/>
    <w:rsid w:val="00D86E2E"/>
    <w:rsid w:val="00D94C07"/>
    <w:rsid w:val="00DA4E14"/>
    <w:rsid w:val="00DB0C47"/>
    <w:rsid w:val="00DB2CBD"/>
    <w:rsid w:val="00DB59B2"/>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E2033"/>
    <w:rsid w:val="00DE5CD2"/>
    <w:rsid w:val="00DF1B6E"/>
    <w:rsid w:val="00DF4D09"/>
    <w:rsid w:val="00DF5545"/>
    <w:rsid w:val="00DF5D59"/>
    <w:rsid w:val="00DF6432"/>
    <w:rsid w:val="00E02057"/>
    <w:rsid w:val="00E04231"/>
    <w:rsid w:val="00E07D34"/>
    <w:rsid w:val="00E100EC"/>
    <w:rsid w:val="00E10516"/>
    <w:rsid w:val="00E13686"/>
    <w:rsid w:val="00E20CF5"/>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1561"/>
    <w:rsid w:val="00E82F7C"/>
    <w:rsid w:val="00E848CD"/>
    <w:rsid w:val="00E855C3"/>
    <w:rsid w:val="00E85668"/>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52FE"/>
    <w:rsid w:val="00F17042"/>
    <w:rsid w:val="00F21826"/>
    <w:rsid w:val="00F2296C"/>
    <w:rsid w:val="00F232D7"/>
    <w:rsid w:val="00F30A9F"/>
    <w:rsid w:val="00F31BB0"/>
    <w:rsid w:val="00F51039"/>
    <w:rsid w:val="00F513AE"/>
    <w:rsid w:val="00F527E6"/>
    <w:rsid w:val="00F53191"/>
    <w:rsid w:val="00F53633"/>
    <w:rsid w:val="00F56DAA"/>
    <w:rsid w:val="00F56FED"/>
    <w:rsid w:val="00F57BC7"/>
    <w:rsid w:val="00F57DBF"/>
    <w:rsid w:val="00F60F8A"/>
    <w:rsid w:val="00F63F0A"/>
    <w:rsid w:val="00F65236"/>
    <w:rsid w:val="00F66FD5"/>
    <w:rsid w:val="00F67345"/>
    <w:rsid w:val="00F67DAA"/>
    <w:rsid w:val="00F708BD"/>
    <w:rsid w:val="00F70F0D"/>
    <w:rsid w:val="00F71F50"/>
    <w:rsid w:val="00F75DB5"/>
    <w:rsid w:val="00F80A54"/>
    <w:rsid w:val="00F810F5"/>
    <w:rsid w:val="00F81C9C"/>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3ECA"/>
    <w:rsid w:val="00FB5515"/>
    <w:rsid w:val="00FB6140"/>
    <w:rsid w:val="00FC35E6"/>
    <w:rsid w:val="00FC40E9"/>
    <w:rsid w:val="00FC6581"/>
    <w:rsid w:val="00FC72C8"/>
    <w:rsid w:val="00FC7365"/>
    <w:rsid w:val="00FC7B0D"/>
    <w:rsid w:val="00FD0C9D"/>
    <w:rsid w:val="00FD1D3C"/>
    <w:rsid w:val="00FD57B5"/>
    <w:rsid w:val="00FE2459"/>
    <w:rsid w:val="00FF05F8"/>
    <w:rsid w:val="00FF24B3"/>
    <w:rsid w:val="00FF31CE"/>
    <w:rsid w:val="00FF3382"/>
    <w:rsid w:val="00FF357F"/>
    <w:rsid w:val="00FF5AD8"/>
    <w:rsid w:val="00FF70D4"/>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85E3834A-DB76-40B5-A6D6-70B3D625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FB3ECA"/>
    <w:rPr>
      <w:sz w:val="16"/>
      <w:szCs w:val="16"/>
    </w:rPr>
  </w:style>
  <w:style w:type="paragraph" w:styleId="CommentText">
    <w:name w:val="annotation text"/>
    <w:basedOn w:val="Normal"/>
    <w:link w:val="CommentTextChar"/>
    <w:unhideWhenUsed/>
    <w:rsid w:val="00FB3ECA"/>
    <w:pPr>
      <w:spacing w:line="240" w:lineRule="auto"/>
    </w:pPr>
  </w:style>
  <w:style w:type="character" w:customStyle="1" w:styleId="CommentTextChar">
    <w:name w:val="Comment Text Char"/>
    <w:basedOn w:val="DefaultParagraphFont"/>
    <w:link w:val="CommentText"/>
    <w:rsid w:val="00FB3ECA"/>
    <w:rPr>
      <w:rFonts w:ascii="Arial" w:hAnsi="Arial" w:cs="Arial"/>
      <w:lang w:eastAsia="zh-CN"/>
    </w:rPr>
  </w:style>
  <w:style w:type="paragraph" w:styleId="CommentSubject">
    <w:name w:val="annotation subject"/>
    <w:basedOn w:val="CommentText"/>
    <w:next w:val="CommentText"/>
    <w:link w:val="CommentSubjectChar"/>
    <w:semiHidden/>
    <w:unhideWhenUsed/>
    <w:rsid w:val="00FB3ECA"/>
    <w:rPr>
      <w:b/>
      <w:bCs/>
    </w:rPr>
  </w:style>
  <w:style w:type="character" w:customStyle="1" w:styleId="CommentSubjectChar">
    <w:name w:val="Comment Subject Char"/>
    <w:basedOn w:val="CommentTextChar"/>
    <w:link w:val="CommentSubject"/>
    <w:semiHidden/>
    <w:rsid w:val="00FB3ECA"/>
    <w:rPr>
      <w:rFonts w:ascii="Arial" w:hAnsi="Arial" w:cs="Arial"/>
      <w:b/>
      <w:bCs/>
      <w:lang w:eastAsia="zh-CN"/>
    </w:rPr>
  </w:style>
  <w:style w:type="paragraph" w:styleId="Revision">
    <w:name w:val="Revision"/>
    <w:hidden/>
    <w:uiPriority w:val="99"/>
    <w:semiHidden/>
    <w:rsid w:val="00944BFF"/>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49F0C1FA-8BE5-424D-8632-02E92139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172</TotalTime>
  <Pages>1</Pages>
  <Words>676</Words>
  <Characters>3855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Solutions structure strip student worksheet</vt:lpstr>
    </vt:vector>
  </TitlesOfParts>
  <Manager/>
  <Company>Royal Society of Chemistry</Company>
  <LinksUpToDate>false</LinksUpToDate>
  <CharactersWithSpaces>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structure strip student sheet</dc:title>
  <dc:subject/>
  <dc:creator>Royal Society of Chemistry</dc:creator>
  <cp:keywords>structure strip; 11-14; solutions; independent writing; soluble; solvent; solute; dissolve; writing; literacy</cp:keywords>
  <dc:description>From rsc.li/3G3cHb2, teacher notes with answers also available</dc:description>
  <cp:lastModifiedBy>Katie Haylor</cp:lastModifiedBy>
  <cp:revision>44</cp:revision>
  <cp:lastPrinted>2012-04-18T16:40:00Z</cp:lastPrinted>
  <dcterms:created xsi:type="dcterms:W3CDTF">2025-03-17T00:47:00Z</dcterms:created>
  <dcterms:modified xsi:type="dcterms:W3CDTF">2025-04-22T13:36:00Z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