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E425" w14:textId="35E287ED" w:rsidR="001628AB" w:rsidRDefault="000848A6" w:rsidP="001628AB">
      <w:pPr>
        <w:pStyle w:val="RSCH1"/>
      </w:pPr>
      <w:r>
        <w:t xml:space="preserve">F3 </w:t>
      </w:r>
      <w:r w:rsidR="001628AB">
        <w:t xml:space="preserve">Nuclear fusion </w:t>
      </w:r>
    </w:p>
    <w:p w14:paraId="444E241F" w14:textId="0C31F669" w:rsidR="00595984" w:rsidRDefault="00595984" w:rsidP="00595984">
      <w:pPr>
        <w:pStyle w:val="RSCBasictext"/>
      </w:pPr>
      <w:r>
        <w:t>This is the third lesson in an introductory course for post-16 chemistry learners covering key ideas in order of scale</w:t>
      </w:r>
      <w:r w:rsidR="007B41E0">
        <w:t>.</w:t>
      </w:r>
      <w:r>
        <w:t xml:space="preserve"> </w:t>
      </w:r>
      <w:r w:rsidR="007B41E0">
        <w:t>F</w:t>
      </w:r>
      <w:r>
        <w:t xml:space="preserve">ind out more about the course and approach here: </w:t>
      </w:r>
      <w:hyperlink r:id="rId11" w:history="1">
        <w:r w:rsidRPr="004B0E50">
          <w:rPr>
            <w:rStyle w:val="Hyperlink"/>
            <w:b/>
            <w:bCs/>
            <w:color w:val="004976"/>
          </w:rPr>
          <w:t>rsc.li/4kGyaoN</w:t>
        </w:r>
      </w:hyperlink>
    </w:p>
    <w:p w14:paraId="04CC81B9" w14:textId="1FADD339" w:rsidR="00595984" w:rsidRDefault="00595984" w:rsidP="00595984">
      <w:pPr>
        <w:pStyle w:val="RSCBasictext"/>
      </w:pPr>
      <w:r>
        <w:t>Before each lesson</w:t>
      </w:r>
      <w:r w:rsidR="007B41E0">
        <w:t>, ask</w:t>
      </w:r>
      <w:r>
        <w:t xml:space="preserve"> learners </w:t>
      </w:r>
      <w:r w:rsidR="007B41E0">
        <w:t xml:space="preserve">to </w:t>
      </w:r>
      <w:r>
        <w:t xml:space="preserve">complete the preparation worksheet to revise knowledge from their 14–16 courses </w:t>
      </w:r>
      <w:r w:rsidR="004B0E50">
        <w:t xml:space="preserve">or previous lessons </w:t>
      </w:r>
      <w:r>
        <w:t xml:space="preserve">and introduce the topic for the lesson. </w:t>
      </w:r>
    </w:p>
    <w:p w14:paraId="34993C1F" w14:textId="73C6C6CD" w:rsidR="00595984" w:rsidRDefault="007B41E0" w:rsidP="00595984">
      <w:pPr>
        <w:pStyle w:val="RSCBasictext"/>
      </w:pPr>
      <w:r>
        <w:t>Then, get them to complete the student sheet during the lesson.</w:t>
      </w:r>
      <w:r w:rsidR="00595984">
        <w:t xml:space="preserve"> It includes all key content and challenges misconceptions. Each student sheet has a scale and a Johnstone’s triangle diagram at the top. Use these to help learners think about the relative scale of different aspects of chemistry and connect </w:t>
      </w:r>
      <w:r w:rsidR="007A5970">
        <w:t xml:space="preserve">their </w:t>
      </w:r>
      <w:r w:rsidR="00595984">
        <w:t>understanding of sub-microscopic, macroscopic and symbolic representations.</w:t>
      </w:r>
    </w:p>
    <w:p w14:paraId="75A447A7" w14:textId="0ED724B1" w:rsidR="00595984" w:rsidRDefault="00595984" w:rsidP="00595984">
      <w:pPr>
        <w:pStyle w:val="RSCBasictext"/>
        <w:ind w:left="851" w:hanging="851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58C5D7" wp14:editId="78AAA12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09575" cy="409575"/>
            <wp:effectExtent l="0" t="0" r="9525" b="0"/>
            <wp:wrapTight wrapText="bothSides">
              <wp:wrapPolygon edited="0">
                <wp:start x="5023" y="0"/>
                <wp:lineTo x="0" y="4019"/>
                <wp:lineTo x="0" y="18084"/>
                <wp:lineTo x="8037" y="20093"/>
                <wp:lineTo x="15070" y="20093"/>
                <wp:lineTo x="21098" y="18084"/>
                <wp:lineTo x="21098" y="3014"/>
                <wp:lineTo x="18084" y="0"/>
                <wp:lineTo x="5023" y="0"/>
              </wp:wrapPolygon>
            </wp:wrapTight>
            <wp:docPr id="5" name="Graphic 1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Open book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icon indicates </w:t>
      </w:r>
      <w:r w:rsidR="007A5970">
        <w:t xml:space="preserve">that </w:t>
      </w:r>
      <w:r>
        <w:t xml:space="preserve">students will need access to learning materials e.g. textbook or online resources to support their learning, </w:t>
      </w:r>
      <w:r w:rsidRPr="00541B3F">
        <w:t xml:space="preserve">see </w:t>
      </w:r>
      <w:hyperlink r:id="rId14" w:history="1">
        <w:r w:rsidRPr="00595984">
          <w:rPr>
            <w:rStyle w:val="Hyperlink"/>
            <w:b/>
            <w:bCs/>
            <w:color w:val="004976"/>
          </w:rPr>
          <w:t>rsc.li/4nUROjR</w:t>
        </w:r>
      </w:hyperlink>
      <w:r w:rsidRPr="00541B3F">
        <w:t xml:space="preserve"> for </w:t>
      </w:r>
      <w:r>
        <w:t>links</w:t>
      </w:r>
      <w:r w:rsidRPr="00541B3F">
        <w:t>.</w:t>
      </w:r>
    </w:p>
    <w:p w14:paraId="3A5DBC11" w14:textId="20D701D2" w:rsidR="00595984" w:rsidRDefault="007A5970" w:rsidP="00595984">
      <w:pPr>
        <w:pStyle w:val="RSCBasictext"/>
      </w:pPr>
      <w:r>
        <w:t>B</w:t>
      </w:r>
      <w:r w:rsidR="00595984">
        <w:t xml:space="preserve">egin each lesson by checking learners have completed the preparation work. </w:t>
      </w:r>
      <w:r>
        <w:t>S</w:t>
      </w:r>
      <w:r w:rsidR="00595984">
        <w:t>hare the answers and ask learners to mark their own worksheets as part of their independent work.</w:t>
      </w:r>
    </w:p>
    <w:p w14:paraId="3904AF51" w14:textId="77777777" w:rsidR="00595984" w:rsidRDefault="00595984" w:rsidP="00595984">
      <w:pPr>
        <w:pStyle w:val="RSCH2"/>
        <w:spacing w:before="300"/>
      </w:pPr>
      <w:r>
        <w:t>Topics in this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595984" w14:paraId="44AAF6AE" w14:textId="77777777" w:rsidTr="00AF462F">
        <w:trPr>
          <w:trHeight w:val="529"/>
        </w:trPr>
        <w:tc>
          <w:tcPr>
            <w:tcW w:w="3005" w:type="dxa"/>
          </w:tcPr>
          <w:p w14:paraId="03C699C9" w14:textId="77777777" w:rsidR="00595984" w:rsidRDefault="00595984" w:rsidP="002A673B">
            <w:pPr>
              <w:pStyle w:val="RSCH2"/>
              <w:spacing w:before="0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4F4F2B1" wp14:editId="040F39A9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6350</wp:posOffset>
                  </wp:positionV>
                  <wp:extent cx="432000" cy="432000"/>
                  <wp:effectExtent l="0" t="0" r="6350" b="0"/>
                  <wp:wrapTight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ight>
                  <wp:docPr id="1663182072" name="Graphic 1" descr="Begin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82072" name="Graphic 1663182072" descr="Beginning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750661F3" w14:textId="77777777" w:rsidR="00595984" w:rsidRPr="00F9612E" w:rsidRDefault="00595984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Last lesson</w:t>
            </w:r>
          </w:p>
        </w:tc>
        <w:tc>
          <w:tcPr>
            <w:tcW w:w="4343" w:type="dxa"/>
          </w:tcPr>
          <w:p w14:paraId="10E88E62" w14:textId="3F8D34E3" w:rsidR="00595984" w:rsidRDefault="00595984" w:rsidP="002A673B">
            <w:pPr>
              <w:pStyle w:val="RSCBasictext"/>
              <w:ind w:left="36" w:firstLine="0"/>
            </w:pPr>
            <w:r>
              <w:t>F2 Counting protons, neutrons and electrons</w:t>
            </w:r>
          </w:p>
        </w:tc>
      </w:tr>
      <w:tr w:rsidR="00595984" w14:paraId="3FA82947" w14:textId="77777777" w:rsidTr="002A673B">
        <w:tc>
          <w:tcPr>
            <w:tcW w:w="3005" w:type="dxa"/>
          </w:tcPr>
          <w:p w14:paraId="6DC64A13" w14:textId="77777777" w:rsidR="00595984" w:rsidRDefault="00595984" w:rsidP="002A673B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723B533" wp14:editId="3AB833CF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1270</wp:posOffset>
                  </wp:positionV>
                  <wp:extent cx="713740" cy="1009650"/>
                  <wp:effectExtent l="0" t="0" r="0" b="0"/>
                  <wp:wrapSquare wrapText="bothSides"/>
                  <wp:docPr id="24353505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3505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6B14A513" w14:textId="77777777" w:rsidR="00595984" w:rsidRPr="00F9612E" w:rsidRDefault="00595984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Preparation worksheet</w:t>
            </w:r>
          </w:p>
        </w:tc>
        <w:tc>
          <w:tcPr>
            <w:tcW w:w="4343" w:type="dxa"/>
          </w:tcPr>
          <w:p w14:paraId="120DB295" w14:textId="450EBB67" w:rsidR="00595984" w:rsidRPr="000056F8" w:rsidRDefault="00595984" w:rsidP="002A673B">
            <w:pPr>
              <w:pStyle w:val="RSCBasictext"/>
              <w:ind w:left="0" w:firstLine="0"/>
            </w:pPr>
            <w:r w:rsidRPr="00006F0E">
              <w:t xml:space="preserve">Revision: </w:t>
            </w:r>
            <w:r>
              <w:t>protons, neutrons and electrons</w:t>
            </w:r>
          </w:p>
          <w:p w14:paraId="3288A82A" w14:textId="45726B49" w:rsidR="00595984" w:rsidRDefault="00595984" w:rsidP="00FF3490">
            <w:pPr>
              <w:pStyle w:val="RSCBasictext"/>
              <w:ind w:left="0" w:firstLine="0"/>
            </w:pPr>
            <w:r>
              <w:t>New content: nuclear fusion</w:t>
            </w:r>
          </w:p>
        </w:tc>
      </w:tr>
      <w:tr w:rsidR="00595984" w14:paraId="785B4749" w14:textId="77777777" w:rsidTr="002A673B">
        <w:tc>
          <w:tcPr>
            <w:tcW w:w="3005" w:type="dxa"/>
          </w:tcPr>
          <w:p w14:paraId="3144505A" w14:textId="77777777" w:rsidR="00595984" w:rsidRDefault="00595984" w:rsidP="002A673B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27CE1B2" wp14:editId="7BC7CAB3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1905</wp:posOffset>
                  </wp:positionV>
                  <wp:extent cx="711835" cy="1006475"/>
                  <wp:effectExtent l="0" t="0" r="0" b="3175"/>
                  <wp:wrapSquare wrapText="bothSides"/>
                  <wp:docPr id="47913004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30043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24CB5215" w14:textId="77777777" w:rsidR="00595984" w:rsidRPr="00F9612E" w:rsidRDefault="00595984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Lesson worksheet</w:t>
            </w:r>
          </w:p>
        </w:tc>
        <w:tc>
          <w:tcPr>
            <w:tcW w:w="4343" w:type="dxa"/>
          </w:tcPr>
          <w:p w14:paraId="2718AAC0" w14:textId="736D9CEB" w:rsidR="00595984" w:rsidRDefault="00595984" w:rsidP="002A673B">
            <w:pPr>
              <w:pStyle w:val="RSCBasictext"/>
              <w:ind w:left="36" w:firstLine="0"/>
            </w:pPr>
            <w:r>
              <w:t>Nuclear fusion</w:t>
            </w:r>
            <w:r w:rsidR="002F2ECA">
              <w:t>;</w:t>
            </w:r>
            <w:r>
              <w:t xml:space="preserve"> nuclear equations</w:t>
            </w:r>
          </w:p>
        </w:tc>
      </w:tr>
      <w:tr w:rsidR="00595984" w14:paraId="2551DB5A" w14:textId="77777777" w:rsidTr="00AF462F">
        <w:trPr>
          <w:trHeight w:val="689"/>
        </w:trPr>
        <w:tc>
          <w:tcPr>
            <w:tcW w:w="3005" w:type="dxa"/>
          </w:tcPr>
          <w:p w14:paraId="60CABCEB" w14:textId="77777777" w:rsidR="00595984" w:rsidRDefault="00595984" w:rsidP="002A673B">
            <w:pPr>
              <w:pStyle w:val="RSCH2"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A8C88EB" wp14:editId="6C6D63C7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24130</wp:posOffset>
                  </wp:positionV>
                  <wp:extent cx="431800" cy="431800"/>
                  <wp:effectExtent l="0" t="0" r="6350" b="0"/>
                  <wp:wrapThrough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hrough>
                  <wp:docPr id="287038028" name="Graphic 1" descr="E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38028" name="Graphic 287038028" descr="En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5CBE77E2" w14:textId="77777777" w:rsidR="00595984" w:rsidRPr="00F9612E" w:rsidRDefault="00595984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Next lesson</w:t>
            </w:r>
          </w:p>
        </w:tc>
        <w:tc>
          <w:tcPr>
            <w:tcW w:w="4343" w:type="dxa"/>
          </w:tcPr>
          <w:p w14:paraId="120A0441" w14:textId="7B3F6E1E" w:rsidR="00595984" w:rsidRDefault="00595984" w:rsidP="002A673B">
            <w:pPr>
              <w:pStyle w:val="RSCBasictext"/>
              <w:ind w:left="36" w:firstLine="0"/>
            </w:pPr>
            <w:r>
              <w:t xml:space="preserve">F4 Modelling </w:t>
            </w:r>
            <w:r w:rsidR="004F7511">
              <w:t xml:space="preserve">radioactive </w:t>
            </w:r>
            <w:r>
              <w:t>decay</w:t>
            </w:r>
          </w:p>
        </w:tc>
      </w:tr>
    </w:tbl>
    <w:p w14:paraId="281C02BC" w14:textId="01CDCEE0" w:rsidR="00FE021D" w:rsidRDefault="00FE021D" w:rsidP="00FF3490">
      <w:pPr>
        <w:pStyle w:val="RSCH2"/>
      </w:pPr>
      <w:r>
        <w:t>Answers</w:t>
      </w:r>
    </w:p>
    <w:p w14:paraId="2688E28D" w14:textId="432E5158" w:rsidR="001628AB" w:rsidRDefault="001628AB" w:rsidP="00FF3490">
      <w:pPr>
        <w:pStyle w:val="RSCH3"/>
      </w:pPr>
      <w:r>
        <w:t xml:space="preserve">Revision: </w:t>
      </w:r>
      <w:r w:rsidR="0098210A">
        <w:t>p</w:t>
      </w:r>
      <w:r>
        <w:t xml:space="preserve">rotons, neutrons and electrons </w:t>
      </w:r>
    </w:p>
    <w:p w14:paraId="59A7526B" w14:textId="4E8B6EA8" w:rsidR="001628AB" w:rsidRDefault="001628AB" w:rsidP="001628AB">
      <w:pPr>
        <w:pStyle w:val="RSCnumberedlist"/>
      </w:pPr>
      <w:r>
        <w:t>Mass number is larger and often is not a whole number</w:t>
      </w:r>
      <w:r w:rsidR="00915A45">
        <w:t>.</w:t>
      </w:r>
      <w:r>
        <w:t xml:space="preserve"> </w:t>
      </w:r>
    </w:p>
    <w:tbl>
      <w:tblPr>
        <w:tblpPr w:leftFromText="180" w:rightFromText="180" w:vertAnchor="text" w:horzAnchor="margin" w:tblpY="30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</w:tblGrid>
      <w:tr w:rsidR="001628AB" w:rsidRPr="001628AB" w14:paraId="371B167A" w14:textId="77777777" w:rsidTr="0098210A">
        <w:trPr>
          <w:trHeight w:val="4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8D76BA" w14:textId="77777777" w:rsidR="001628AB" w:rsidRPr="001628AB" w:rsidRDefault="001628AB" w:rsidP="0098210A">
            <w:pPr>
              <w:spacing w:before="300" w:line="259" w:lineRule="auto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lastRenderedPageBreak/>
              <w:t>Element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09E87" w14:textId="77777777" w:rsidR="001628AB" w:rsidRPr="001628AB" w:rsidRDefault="001628AB" w:rsidP="0098210A">
            <w:pPr>
              <w:spacing w:before="300" w:line="259" w:lineRule="auto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Rh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E7C87" w14:textId="77777777" w:rsidR="001628AB" w:rsidRPr="001628AB" w:rsidRDefault="001628AB" w:rsidP="0098210A">
            <w:pPr>
              <w:spacing w:before="300" w:line="259" w:lineRule="auto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Rf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DDE8"/>
            <w:vAlign w:val="center"/>
          </w:tcPr>
          <w:p w14:paraId="181C3EEE" w14:textId="77777777" w:rsidR="001628AB" w:rsidRPr="001628AB" w:rsidRDefault="001628AB" w:rsidP="0098210A">
            <w:pPr>
              <w:spacing w:before="300" w:line="259" w:lineRule="auto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Pb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6FBEB" w14:textId="77777777" w:rsidR="001628AB" w:rsidRPr="001628AB" w:rsidRDefault="001628AB" w:rsidP="0098210A">
            <w:pPr>
              <w:spacing w:before="300" w:line="259" w:lineRule="auto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Cr</w:t>
            </w:r>
          </w:p>
        </w:tc>
      </w:tr>
      <w:tr w:rsidR="001628AB" w:rsidRPr="001628AB" w14:paraId="4995D73A" w14:textId="77777777" w:rsidTr="0098210A">
        <w:trPr>
          <w:trHeight w:val="32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A1153" w14:textId="335BD73A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sz w:val="22"/>
                <w:szCs w:val="22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7702C" w14:textId="4F29D616" w:rsidR="001628AB" w:rsidRPr="001628AB" w:rsidRDefault="00CD56BA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r</w:t>
            </w:r>
            <w:r w:rsid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hodium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72BB6" w14:textId="1306E76E" w:rsidR="001628AB" w:rsidRPr="001628AB" w:rsidRDefault="00CD56BA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r</w:t>
            </w:r>
            <w:r w:rsid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utherfordium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DC40" w14:textId="0AE92DD9" w:rsidR="001628AB" w:rsidRPr="001628AB" w:rsidRDefault="00CD56BA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l</w:t>
            </w:r>
            <w:r w:rsidR="001628AB" w:rsidRP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ead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27C43" w14:textId="2E908ADE" w:rsidR="001628AB" w:rsidRPr="001628AB" w:rsidRDefault="00CD56BA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c</w:t>
            </w:r>
            <w:r w:rsid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hromium</w:t>
            </w:r>
          </w:p>
        </w:tc>
      </w:tr>
      <w:tr w:rsidR="001628AB" w:rsidRPr="001628AB" w14:paraId="72CB5331" w14:textId="77777777" w:rsidTr="0098210A">
        <w:trPr>
          <w:trHeight w:val="32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B174" w14:textId="655CAB01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sz w:val="22"/>
                <w:szCs w:val="22"/>
              </w:rPr>
              <w:t>Protons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A5966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488FA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C073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EF9D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24</w:t>
            </w:r>
          </w:p>
        </w:tc>
      </w:tr>
      <w:tr w:rsidR="001628AB" w:rsidRPr="001628AB" w14:paraId="1EECB904" w14:textId="77777777" w:rsidTr="0098210A">
        <w:trPr>
          <w:trHeight w:val="32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373FC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sz w:val="22"/>
                <w:szCs w:val="22"/>
              </w:rPr>
              <w:t>Neutrons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58E0C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628AB">
              <w:rPr>
                <w:rFonts w:ascii="Century Gothic" w:eastAsia="Calibri" w:hAnsi="Century Gothic"/>
                <w:sz w:val="18"/>
                <w:szCs w:val="18"/>
              </w:rPr>
              <w:t>(of isotope with mass 103)</w:t>
            </w:r>
          </w:p>
          <w:p w14:paraId="78E733CE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50AF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628AB">
              <w:rPr>
                <w:rFonts w:ascii="Century Gothic" w:eastAsia="Calibri" w:hAnsi="Century Gothic"/>
                <w:sz w:val="18"/>
                <w:szCs w:val="18"/>
              </w:rPr>
              <w:t>(of isotope with mass 103)</w:t>
            </w:r>
          </w:p>
          <w:p w14:paraId="25132450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E9A0" w14:textId="77777777" w:rsid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628AB">
              <w:rPr>
                <w:rFonts w:ascii="Century Gothic" w:eastAsia="Calibri" w:hAnsi="Century Gothic"/>
                <w:sz w:val="18"/>
                <w:szCs w:val="18"/>
              </w:rPr>
              <w:t>(of isotope with mass 103)</w:t>
            </w:r>
          </w:p>
          <w:p w14:paraId="3C6393CA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97F1A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1628AB">
              <w:rPr>
                <w:rFonts w:ascii="Century Gothic" w:eastAsia="Calibri" w:hAnsi="Century Gothic"/>
                <w:sz w:val="18"/>
                <w:szCs w:val="18"/>
              </w:rPr>
              <w:t>(of isotope with mass 103)</w:t>
            </w:r>
          </w:p>
          <w:p w14:paraId="79FDF6A9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28</w:t>
            </w:r>
          </w:p>
        </w:tc>
      </w:tr>
      <w:tr w:rsidR="001628AB" w:rsidRPr="001628AB" w14:paraId="644CB0E1" w14:textId="77777777" w:rsidTr="0098210A">
        <w:trPr>
          <w:trHeight w:val="32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29F99" w14:textId="2F192486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sz w:val="22"/>
                <w:szCs w:val="22"/>
              </w:rPr>
              <w:t>Electrons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1A5ED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1399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7854A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412C48" w14:textId="77777777" w:rsidR="001628AB" w:rsidRPr="001628AB" w:rsidRDefault="001628AB" w:rsidP="0098210A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1628AB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24</w:t>
            </w:r>
          </w:p>
        </w:tc>
      </w:tr>
    </w:tbl>
    <w:p w14:paraId="01187CC3" w14:textId="77777777" w:rsidR="001628AB" w:rsidRDefault="001628AB" w:rsidP="001628AB">
      <w:pPr>
        <w:pStyle w:val="RSCnumberedlist"/>
      </w:pPr>
    </w:p>
    <w:p w14:paraId="5440FB86" w14:textId="77777777" w:rsidR="001628AB" w:rsidRDefault="001628AB" w:rsidP="001628AB">
      <w:pPr>
        <w:pStyle w:val="RSCnumberedlist"/>
        <w:numPr>
          <w:ilvl w:val="0"/>
          <w:numId w:val="0"/>
        </w:numPr>
      </w:pPr>
    </w:p>
    <w:p w14:paraId="7EF0975C" w14:textId="0B8DFC5F" w:rsidR="001628AB" w:rsidRDefault="001628AB" w:rsidP="0098210A">
      <w:pPr>
        <w:pStyle w:val="RSCnumberedlist"/>
      </w:pPr>
      <w:r>
        <w:t xml:space="preserve">Because the </w:t>
      </w:r>
      <w:r w:rsidR="0098210A">
        <w:t>relative</w:t>
      </w:r>
      <w:r>
        <w:t xml:space="preserve"> atomic mass is an average of the masses of all the isotopes of an element, </w:t>
      </w:r>
      <w:proofErr w:type="gramStart"/>
      <w:r>
        <w:t>taking into account</w:t>
      </w:r>
      <w:proofErr w:type="gramEnd"/>
      <w:r>
        <w:t xml:space="preserve"> their abundances.</w:t>
      </w:r>
    </w:p>
    <w:p w14:paraId="3189AE3D" w14:textId="68CB0B87" w:rsidR="001628AB" w:rsidRDefault="001628AB" w:rsidP="00FF3490">
      <w:pPr>
        <w:pStyle w:val="RSCH3"/>
      </w:pPr>
      <w:r>
        <w:t>New content</w:t>
      </w:r>
      <w:r w:rsidR="0098210A">
        <w:t>: nuclear fusion</w:t>
      </w:r>
    </w:p>
    <w:p w14:paraId="52397333" w14:textId="25F85F86" w:rsidR="001628AB" w:rsidRDefault="001628AB" w:rsidP="001628AB">
      <w:pPr>
        <w:pStyle w:val="RSCnumberedlist"/>
        <w:numPr>
          <w:ilvl w:val="0"/>
          <w:numId w:val="21"/>
        </w:numPr>
      </w:pPr>
      <w:r>
        <w:t xml:space="preserve">Fusion increased the number of protons in a nucleus so therefore the element is different. </w:t>
      </w:r>
    </w:p>
    <w:p w14:paraId="643A4735" w14:textId="135ACC3F" w:rsidR="001628AB" w:rsidRDefault="001628AB" w:rsidP="001628AB">
      <w:pPr>
        <w:pStyle w:val="RSCnumberedlist"/>
        <w:numPr>
          <w:ilvl w:val="0"/>
          <w:numId w:val="21"/>
        </w:numPr>
      </w:pPr>
    </w:p>
    <w:p w14:paraId="278D8AAA" w14:textId="084FC004" w:rsidR="00C02DE4" w:rsidRDefault="00360072" w:rsidP="00C02DE4">
      <w:pPr>
        <w:pStyle w:val="RSCnumberedlist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7685FC97" wp14:editId="3BFF0DEE">
            <wp:extent cx="2405802" cy="1162120"/>
            <wp:effectExtent l="0" t="0" r="0" b="0"/>
            <wp:docPr id="1345213752" name="Picture 1" descr="Two circles each containing four smaller circles, two marked p and two marked n, representing two protons and two neut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13752" name="Picture 1" descr="Two circles each containing four smaller circles, two marked p and two marked n, representing two protons and two neutron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47" cy="11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200B" w14:textId="0467310D" w:rsidR="00360072" w:rsidRDefault="00360072" w:rsidP="00360072">
      <w:pPr>
        <w:pStyle w:val="RSCnumberedlist"/>
      </w:pPr>
    </w:p>
    <w:p w14:paraId="2A24678A" w14:textId="77777777" w:rsidR="00360072" w:rsidRDefault="00360072" w:rsidP="004B0E50">
      <w:pPr>
        <w:pStyle w:val="RSCnumberedlist"/>
        <w:numPr>
          <w:ilvl w:val="0"/>
          <w:numId w:val="0"/>
        </w:numPr>
        <w:ind w:left="360"/>
      </w:pPr>
      <w:r w:rsidRPr="00360072">
        <w:rPr>
          <w:noProof/>
        </w:rPr>
        <w:drawing>
          <wp:inline distT="0" distB="0" distL="0" distR="0" wp14:anchorId="7CFC926A" wp14:editId="1CC8B26F">
            <wp:extent cx="1183342" cy="1215689"/>
            <wp:effectExtent l="0" t="0" r="0" b="3810"/>
            <wp:docPr id="1520388118" name="Picture 2" descr="A circle containing eight smaller circles, four marked p and four marked n, representing four protons and four neut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88118" name="Picture 2" descr="A circle containing eight smaller circles, four marked p and four marked n, representing four protons and four neutron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51" cy="12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3241" w14:textId="056F5E1B" w:rsidR="001628AB" w:rsidRPr="004B0E50" w:rsidRDefault="004B0E50" w:rsidP="000E5DD4">
      <w:pPr>
        <w:pStyle w:val="RSCnumberedlist"/>
        <w:numPr>
          <w:ilvl w:val="0"/>
          <w:numId w:val="0"/>
        </w:numPr>
        <w:ind w:left="360"/>
      </w:pPr>
      <w:r w:rsidRPr="004B0E50">
        <w:t>2p + 2p = 4p</w:t>
      </w:r>
      <w:r w:rsidR="000E5DD4">
        <w:t>;</w:t>
      </w:r>
      <w:r w:rsidRPr="004B0E50">
        <w:t xml:space="preserve"> 2n + 2n = 4n</w:t>
      </w:r>
      <w:r w:rsidR="000E5DD4">
        <w:t xml:space="preserve">; </w:t>
      </w:r>
      <w:r w:rsidR="001628AB" w:rsidRPr="004B0E50">
        <w:t>4</w:t>
      </w:r>
      <w:r>
        <w:t xml:space="preserve"> </w:t>
      </w:r>
      <w:r w:rsidR="001628AB" w:rsidRPr="004B0E50">
        <w:t>p</w:t>
      </w:r>
      <w:r>
        <w:t xml:space="preserve">rotons, </w:t>
      </w:r>
      <w:r w:rsidR="001628AB" w:rsidRPr="004B0E50">
        <w:t>4</w:t>
      </w:r>
      <w:r>
        <w:t xml:space="preserve"> </w:t>
      </w:r>
      <w:r w:rsidR="001628AB" w:rsidRPr="004B0E50">
        <w:t>n</w:t>
      </w:r>
      <w:r>
        <w:t>eutrons</w:t>
      </w:r>
    </w:p>
    <w:p w14:paraId="00B8B3D0" w14:textId="77777777" w:rsidR="000E5DD4" w:rsidRDefault="000E5DD4" w:rsidP="000E5DD4">
      <w:pPr>
        <w:pStyle w:val="RSCnumberedlist"/>
        <w:numPr>
          <w:ilvl w:val="0"/>
          <w:numId w:val="21"/>
        </w:numPr>
      </w:pPr>
    </w:p>
    <w:p w14:paraId="094FEADD" w14:textId="77777777" w:rsidR="000E5DD4" w:rsidRDefault="000E5DD4" w:rsidP="000E5DD4">
      <w:pPr>
        <w:pStyle w:val="RSCnumberedlist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2F4E2C6C" wp14:editId="7B9E5931">
            <wp:extent cx="1102676" cy="1100213"/>
            <wp:effectExtent l="0" t="0" r="2540" b="5080"/>
            <wp:docPr id="976721124" name="Picture 4" descr="A circle containing twelve smaller circles, six marked p and six marked n, representing six protons and six neut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21124" name="Picture 4" descr="A circle containing twelve smaller circles, six marked p and six marked n, representing six protons and six neutron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017" cy="11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6ED3" w14:textId="1C79D793" w:rsidR="001628AB" w:rsidRDefault="00FE3506" w:rsidP="000E5DD4">
      <w:pPr>
        <w:pStyle w:val="RSCnumberedlist"/>
        <w:numPr>
          <w:ilvl w:val="0"/>
          <w:numId w:val="0"/>
        </w:numPr>
        <w:ind w:left="360"/>
      </w:pPr>
      <w:r>
        <w:t xml:space="preserve">Three </w:t>
      </w:r>
      <w:r w:rsidRPr="000E5DD4">
        <w:rPr>
          <w:rFonts w:ascii="Cambria Math" w:hAnsi="Cambria Math"/>
        </w:rPr>
        <w:t>He</w:t>
      </w:r>
      <w:r>
        <w:t xml:space="preserve"> nuclei needed </w:t>
      </w:r>
    </w:p>
    <w:p w14:paraId="2B4D68EC" w14:textId="77777777" w:rsidR="000E5DD4" w:rsidRDefault="000E5DD4" w:rsidP="000E5DD4">
      <w:pPr>
        <w:pStyle w:val="RSCnumberedlist"/>
        <w:numPr>
          <w:ilvl w:val="0"/>
          <w:numId w:val="0"/>
        </w:numPr>
        <w:ind w:left="360"/>
      </w:pPr>
    </w:p>
    <w:p w14:paraId="1D2D2D42" w14:textId="5EE50D12" w:rsidR="00193D58" w:rsidRDefault="00193D58" w:rsidP="00193D58">
      <w:pPr>
        <w:pStyle w:val="RSCnumberedlist"/>
        <w:numPr>
          <w:ilvl w:val="0"/>
          <w:numId w:val="21"/>
        </w:numPr>
      </w:pPr>
    </w:p>
    <w:p w14:paraId="576D0A1E" w14:textId="6F7EB58D" w:rsidR="00193D58" w:rsidRPr="000E5DD4" w:rsidRDefault="0014266B" w:rsidP="00193D58">
      <w:pPr>
        <w:pStyle w:val="RSCnumberedlist"/>
        <w:numPr>
          <w:ilvl w:val="0"/>
          <w:numId w:val="0"/>
        </w:num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17+21=38</m:t>
          </m:r>
          <m:r>
            <w:rPr>
              <w:rFonts w:ascii="Cambria Math" w:eastAsiaTheme="minorEastAsia" w:hAnsi="Cambria Math"/>
            </w:rPr>
            <m:t xml:space="preserve">                    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17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Cl</m:t>
              </m:r>
            </m:e>
          </m:sPre>
        </m:oMath>
      </m:oMathPara>
    </w:p>
    <w:p w14:paraId="0CA4597F" w14:textId="53BEE9C5" w:rsidR="004B0E50" w:rsidRDefault="000918C1" w:rsidP="00FF3490">
      <w:pPr>
        <w:pStyle w:val="RSCnumberedlist"/>
        <w:numPr>
          <w:ilvl w:val="0"/>
          <w:numId w:val="21"/>
        </w:numPr>
        <w:rPr>
          <w:b/>
          <w:bCs/>
          <w:color w:val="004976"/>
          <w:sz w:val="28"/>
        </w:rPr>
      </w:pPr>
      <w:r>
        <w:t>n</w:t>
      </w:r>
      <w:r w:rsidR="00920F66">
        <w:t>eon</w:t>
      </w:r>
      <w:r w:rsidR="00595984">
        <w:t>-</w:t>
      </w:r>
      <w:r w:rsidR="00920F66">
        <w:t xml:space="preserve">20 + </w:t>
      </w:r>
      <w:r>
        <w:t>h</w:t>
      </w:r>
      <w:r w:rsidR="00920F66">
        <w:t>elium</w:t>
      </w:r>
      <w:r w:rsidR="00595984">
        <w:t>-</w:t>
      </w:r>
      <w:r w:rsidR="00920F66">
        <w:t xml:space="preserve">4 = </w:t>
      </w:r>
      <w:r>
        <w:t>m</w:t>
      </w:r>
      <w:r w:rsidR="00920F66">
        <w:t xml:space="preserve">agnesium-24 </w:t>
      </w:r>
    </w:p>
    <w:p w14:paraId="4204AC71" w14:textId="77777777" w:rsidR="00E957BA" w:rsidRDefault="004740B1" w:rsidP="00E957BA">
      <w:pPr>
        <w:pStyle w:val="RSCH2"/>
      </w:pPr>
      <w:r>
        <w:t>Worksheet</w:t>
      </w:r>
    </w:p>
    <w:p w14:paraId="365624D2" w14:textId="77346E3F" w:rsidR="007122D9" w:rsidRPr="007122D9" w:rsidRDefault="00E957BA" w:rsidP="00E957BA">
      <w:pPr>
        <w:pStyle w:val="RSCH2"/>
        <w:spacing w:before="200"/>
        <w:jc w:val="center"/>
        <w:rPr>
          <w:rFonts w:eastAsia="Calibri"/>
          <w:b w:val="0"/>
          <w:bCs w:val="0"/>
        </w:rPr>
      </w:pPr>
      <w:r w:rsidRPr="007122D9">
        <w:rPr>
          <w:rFonts w:eastAsia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2B105" wp14:editId="04D0B76C">
                <wp:simplePos x="0" y="0"/>
                <wp:positionH relativeFrom="margin">
                  <wp:posOffset>19050</wp:posOffset>
                </wp:positionH>
                <wp:positionV relativeFrom="paragraph">
                  <wp:posOffset>270510</wp:posOffset>
                </wp:positionV>
                <wp:extent cx="6067810" cy="15857"/>
                <wp:effectExtent l="19050" t="76200" r="85725" b="99060"/>
                <wp:wrapNone/>
                <wp:docPr id="1866258438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810" cy="1585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3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1.5pt;margin-top:21.3pt;width:477.8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" strokecolor="#1f497d" strokeweight="1.5pt">
                <v:stroke startarrow="block" endarrow="block"/>
                <w10:wrap anchorx="margin"/>
              </v:shape>
            </w:pict>
          </mc:Fallback>
        </mc:AlternateContent>
      </w:r>
      <w:r w:rsidR="007122D9" w:rsidRPr="007122D9">
        <w:rPr>
          <w:rFonts w:eastAsia="Calibri"/>
        </w:rPr>
        <w:t>Scale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268"/>
        <w:gridCol w:w="2335"/>
        <w:gridCol w:w="2480"/>
        <w:gridCol w:w="2480"/>
      </w:tblGrid>
      <w:tr w:rsidR="007122D9" w:rsidRPr="007122D9" w14:paraId="21EADD0E" w14:textId="77777777" w:rsidTr="00F5698A">
        <w:trPr>
          <w:trHeight w:val="467"/>
        </w:trPr>
        <w:tc>
          <w:tcPr>
            <w:tcW w:w="2268" w:type="dxa"/>
            <w:shd w:val="clear" w:color="auto" w:fill="BFDDE8"/>
            <w:vAlign w:val="center"/>
          </w:tcPr>
          <w:p w14:paraId="21CF4DA1" w14:textId="5ABCF7BF" w:rsidR="007122D9" w:rsidRPr="007122D9" w:rsidRDefault="007122D9" w:rsidP="007122D9">
            <w:pPr>
              <w:spacing w:before="60" w:after="60" w:line="259" w:lineRule="auto"/>
              <w:ind w:right="34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bookmarkStart w:id="0" w:name="_Hlk202955083"/>
            <w:r w:rsidRPr="007122D9">
              <w:rPr>
                <w:rFonts w:ascii="Century Gothic" w:eastAsia="Calibri" w:hAnsi="Century Gothic"/>
                <w:b/>
                <w:bCs/>
                <w:color w:val="004976"/>
              </w:rPr>
              <w:t>Subatomic</w:t>
            </w:r>
          </w:p>
        </w:tc>
        <w:tc>
          <w:tcPr>
            <w:tcW w:w="2335" w:type="dxa"/>
            <w:shd w:val="clear" w:color="auto" w:fill="BFDDE8"/>
          </w:tcPr>
          <w:p w14:paraId="28E1DBF4" w14:textId="60C81758" w:rsidR="007122D9" w:rsidRPr="007122D9" w:rsidRDefault="007122D9" w:rsidP="007122D9">
            <w:pPr>
              <w:spacing w:before="60" w:after="60" w:line="259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7122D9">
              <w:rPr>
                <w:rFonts w:ascii="Century Gothic" w:eastAsia="Calibri" w:hAnsi="Century Gothic"/>
                <w:b/>
                <w:bCs/>
                <w:color w:val="004976"/>
              </w:rPr>
              <w:t xml:space="preserve">Atom </w:t>
            </w:r>
          </w:p>
        </w:tc>
        <w:tc>
          <w:tcPr>
            <w:tcW w:w="2480" w:type="dxa"/>
            <w:shd w:val="clear" w:color="auto" w:fill="BFDDE8"/>
          </w:tcPr>
          <w:p w14:paraId="7BBFD789" w14:textId="77777777" w:rsidR="007122D9" w:rsidRPr="007122D9" w:rsidRDefault="007122D9" w:rsidP="007122D9">
            <w:pPr>
              <w:spacing w:before="60" w:after="60" w:line="259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7122D9">
              <w:rPr>
                <w:rFonts w:ascii="Century Gothic" w:eastAsia="Calibri" w:hAnsi="Century Gothic"/>
                <w:b/>
                <w:bCs/>
                <w:color w:val="004976"/>
              </w:rPr>
              <w:t>Molecule</w:t>
            </w:r>
          </w:p>
        </w:tc>
        <w:tc>
          <w:tcPr>
            <w:tcW w:w="2480" w:type="dxa"/>
            <w:shd w:val="clear" w:color="auto" w:fill="BFDDE8"/>
            <w:vAlign w:val="center"/>
          </w:tcPr>
          <w:p w14:paraId="09BC8FF2" w14:textId="77777777" w:rsidR="007122D9" w:rsidRPr="007122D9" w:rsidRDefault="007122D9" w:rsidP="007122D9">
            <w:pPr>
              <w:spacing w:before="60" w:after="60" w:line="259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7122D9">
              <w:rPr>
                <w:rFonts w:ascii="Century Gothic" w:eastAsia="Calibri" w:hAnsi="Century Gothic"/>
                <w:b/>
                <w:bCs/>
                <w:color w:val="004976"/>
              </w:rPr>
              <w:t>Giant structure</w:t>
            </w:r>
          </w:p>
        </w:tc>
      </w:tr>
      <w:tr w:rsidR="007122D9" w:rsidRPr="007122D9" w14:paraId="20B8C54E" w14:textId="77777777" w:rsidTr="00F5698A">
        <w:trPr>
          <w:trHeight w:val="467"/>
        </w:trPr>
        <w:tc>
          <w:tcPr>
            <w:tcW w:w="2268" w:type="dxa"/>
            <w:vAlign w:val="center"/>
          </w:tcPr>
          <w:p w14:paraId="181626A9" w14:textId="131D59B2" w:rsidR="007122D9" w:rsidRPr="004B0E50" w:rsidRDefault="007122D9" w:rsidP="004B0E50">
            <w:pPr>
              <w:spacing w:after="0" w:line="252" w:lineRule="auto"/>
              <w:ind w:left="0" w:right="34" w:firstLine="0"/>
              <w:jc w:val="center"/>
              <w:rPr>
                <w:rFonts w:ascii="Century Gothic" w:hAnsi="Century Gothic"/>
              </w:rPr>
            </w:pPr>
            <w:r w:rsidRPr="001628AB">
              <w:rPr>
                <w:rFonts w:ascii="Century Gothic" w:hAnsi="Century Gothic"/>
              </w:rPr>
              <w:t>Nuclei, protons,</w:t>
            </w:r>
            <w:r w:rsidR="00C736F9">
              <w:rPr>
                <w:rFonts w:ascii="Century Gothic" w:hAnsi="Century Gothic"/>
              </w:rPr>
              <w:t xml:space="preserve"> </w:t>
            </w:r>
            <w:r w:rsidRPr="001628AB">
              <w:rPr>
                <w:rFonts w:ascii="Century Gothic" w:hAnsi="Century Gothic"/>
              </w:rPr>
              <w:t>neutrons, alpha particles</w:t>
            </w:r>
          </w:p>
        </w:tc>
        <w:tc>
          <w:tcPr>
            <w:tcW w:w="2335" w:type="dxa"/>
          </w:tcPr>
          <w:p w14:paraId="24D5DE3D" w14:textId="77777777" w:rsidR="007122D9" w:rsidRPr="007122D9" w:rsidRDefault="007122D9" w:rsidP="007122D9">
            <w:pPr>
              <w:tabs>
                <w:tab w:val="left" w:pos="1593"/>
              </w:tabs>
              <w:spacing w:after="0" w:line="259" w:lineRule="auto"/>
              <w:ind w:right="33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480" w:type="dxa"/>
          </w:tcPr>
          <w:p w14:paraId="3BBB9085" w14:textId="77777777" w:rsidR="007122D9" w:rsidRPr="007122D9" w:rsidRDefault="007122D9" w:rsidP="007122D9">
            <w:pPr>
              <w:tabs>
                <w:tab w:val="left" w:pos="1593"/>
              </w:tabs>
              <w:spacing w:after="0" w:line="259" w:lineRule="auto"/>
              <w:ind w:right="33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480" w:type="dxa"/>
            <w:vAlign w:val="center"/>
          </w:tcPr>
          <w:p w14:paraId="25A4074C" w14:textId="77777777" w:rsidR="007122D9" w:rsidRPr="007122D9" w:rsidRDefault="007122D9" w:rsidP="007122D9">
            <w:pPr>
              <w:tabs>
                <w:tab w:val="left" w:pos="1593"/>
              </w:tabs>
              <w:spacing w:after="0" w:line="259" w:lineRule="auto"/>
              <w:ind w:right="33"/>
              <w:jc w:val="center"/>
              <w:rPr>
                <w:rFonts w:ascii="Century Gothic" w:eastAsia="Calibri" w:hAnsi="Century Gothic"/>
              </w:rPr>
            </w:pPr>
          </w:p>
        </w:tc>
      </w:tr>
    </w:tbl>
    <w:bookmarkEnd w:id="0"/>
    <w:p w14:paraId="282676C3" w14:textId="77777777" w:rsidR="007122D9" w:rsidRPr="007122D9" w:rsidRDefault="007122D9" w:rsidP="007122D9">
      <w:pPr>
        <w:rPr>
          <w:rFonts w:ascii="Calibri" w:eastAsia="Calibri" w:hAnsi="Calibri" w:cs="Calibri"/>
        </w:rPr>
      </w:pPr>
      <w:r w:rsidRPr="007122D9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2823371" wp14:editId="1D4980E3">
            <wp:simplePos x="0" y="0"/>
            <wp:positionH relativeFrom="margin">
              <wp:posOffset>1666875</wp:posOffset>
            </wp:positionH>
            <wp:positionV relativeFrom="paragraph">
              <wp:posOffset>34925</wp:posOffset>
            </wp:positionV>
            <wp:extent cx="2393315" cy="1932305"/>
            <wp:effectExtent l="0" t="0" r="6985" b="0"/>
            <wp:wrapTight wrapText="bothSides">
              <wp:wrapPolygon edited="0">
                <wp:start x="0" y="0"/>
                <wp:lineTo x="0" y="21295"/>
                <wp:lineTo x="21491" y="21295"/>
                <wp:lineTo x="21491" y="0"/>
                <wp:lineTo x="0" y="0"/>
              </wp:wrapPolygon>
            </wp:wrapTight>
            <wp:docPr id="833051838" name="Picture 3" descr="A diagram of the three areas of Johnstone's triangle, the three points are labelled submicroscopic, symbolic and macrosc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1838" name="Picture 3" descr="A diagram of the three areas of Johnstone's triangle, the three points are labelled submicroscopic, symbolic and macroscopic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A6D567" w14:textId="28E941C6" w:rsidR="007122D9" w:rsidRPr="007122D9" w:rsidRDefault="007122D9" w:rsidP="007122D9">
      <w:pPr>
        <w:rPr>
          <w:rFonts w:ascii="Calibri" w:eastAsia="Calibri" w:hAnsi="Calibri" w:cs="Calibri"/>
        </w:rPr>
      </w:pPr>
    </w:p>
    <w:p w14:paraId="2955C3F6" w14:textId="5B5EF9F0" w:rsidR="007122D9" w:rsidRPr="007122D9" w:rsidRDefault="007122D9" w:rsidP="007122D9">
      <w:pPr>
        <w:rPr>
          <w:rFonts w:ascii="Calibri" w:eastAsia="Calibri" w:hAnsi="Calibri" w:cs="Calibri"/>
        </w:rPr>
      </w:pPr>
    </w:p>
    <w:p w14:paraId="5A4B6B4A" w14:textId="77D9EFF8" w:rsidR="007122D9" w:rsidRPr="007122D9" w:rsidRDefault="007122D9" w:rsidP="007122D9">
      <w:pPr>
        <w:rPr>
          <w:rFonts w:ascii="Calibri" w:eastAsia="Calibri" w:hAnsi="Calibri" w:cs="Calibri"/>
        </w:rPr>
      </w:pPr>
    </w:p>
    <w:p w14:paraId="1A5FD532" w14:textId="535A9554" w:rsidR="007122D9" w:rsidRPr="007122D9" w:rsidRDefault="00595984" w:rsidP="007122D9">
      <w:pPr>
        <w:rPr>
          <w:rFonts w:ascii="Calibri" w:eastAsia="Calibri" w:hAnsi="Calibri" w:cs="Calibri"/>
        </w:rPr>
      </w:pPr>
      <w:r w:rsidRPr="0059598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8CFBAC" wp14:editId="6B14FF9B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150495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FF03" w14:textId="6153232A" w:rsidR="00595984" w:rsidRPr="001628AB" w:rsidRDefault="00595984" w:rsidP="00595984">
                            <w:pPr>
                              <w:spacing w:after="0" w:line="252" w:lineRule="auto"/>
                              <w:ind w:right="34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628AB">
                              <w:rPr>
                                <w:rFonts w:ascii="Century Gothic" w:hAnsi="Century Gothic"/>
                              </w:rPr>
                              <w:t>Nuclei, protons,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628AB">
                              <w:rPr>
                                <w:rFonts w:ascii="Century Gothic" w:hAnsi="Century Gothic"/>
                              </w:rPr>
                              <w:t>neutrons, alpha particles</w:t>
                            </w:r>
                          </w:p>
                          <w:p w14:paraId="4C52C80C" w14:textId="699A58F2" w:rsidR="00595984" w:rsidRDefault="00595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F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8pt;width:118.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">
                <v:textbox>
                  <w:txbxContent>
                    <w:p w14:paraId="583EFF03" w14:textId="6153232A" w:rsidR="00595984" w:rsidRPr="001628AB" w:rsidRDefault="00595984" w:rsidP="00595984">
                      <w:pPr>
                        <w:spacing w:after="0" w:line="252" w:lineRule="auto"/>
                        <w:ind w:right="34"/>
                        <w:jc w:val="center"/>
                        <w:rPr>
                          <w:rFonts w:ascii="Century Gothic" w:hAnsi="Century Gothic"/>
                        </w:rPr>
                      </w:pPr>
                      <w:r w:rsidRPr="001628AB">
                        <w:rPr>
                          <w:rFonts w:ascii="Century Gothic" w:hAnsi="Century Gothic"/>
                        </w:rPr>
                        <w:t>Nuclei, protons,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628AB">
                        <w:rPr>
                          <w:rFonts w:ascii="Century Gothic" w:hAnsi="Century Gothic"/>
                        </w:rPr>
                        <w:t>neutrons, alpha particles</w:t>
                      </w:r>
                    </w:p>
                    <w:p w14:paraId="4C52C80C" w14:textId="699A58F2" w:rsidR="00595984" w:rsidRDefault="00595984"/>
                  </w:txbxContent>
                </v:textbox>
                <w10:wrap type="square"/>
              </v:shape>
            </w:pict>
          </mc:Fallback>
        </mc:AlternateContent>
      </w:r>
    </w:p>
    <w:p w14:paraId="69829470" w14:textId="551F9852" w:rsidR="007122D9" w:rsidRPr="007122D9" w:rsidRDefault="00FC74E8" w:rsidP="007122D9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6F86A0" wp14:editId="5A047748">
                <wp:simplePos x="0" y="0"/>
                <wp:positionH relativeFrom="margin">
                  <wp:posOffset>4105275</wp:posOffset>
                </wp:positionH>
                <wp:positionV relativeFrom="paragraph">
                  <wp:posOffset>260350</wp:posOffset>
                </wp:positionV>
                <wp:extent cx="1438275" cy="304800"/>
                <wp:effectExtent l="0" t="0" r="28575" b="19050"/>
                <wp:wrapNone/>
                <wp:docPr id="226883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3A35" w14:textId="77777777" w:rsidR="00FC74E8" w:rsidRPr="00FC74E8" w:rsidRDefault="00FC74E8" w:rsidP="00FC74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C74E8">
                              <w:rPr>
                                <w:rFonts w:ascii="Century Gothic" w:hAnsi="Century Gothic"/>
                              </w:rPr>
                              <w:t>Equation for 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6A0" id="_x0000_s1027" type="#_x0000_t202" style="position:absolute;left:0;text-align:left;margin-left:323.25pt;margin-top:20.5pt;width:113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">
                <v:textbox>
                  <w:txbxContent>
                    <w:p w14:paraId="26983A35" w14:textId="77777777" w:rsidR="00FC74E8" w:rsidRPr="00FC74E8" w:rsidRDefault="00FC74E8" w:rsidP="00FC74E8">
                      <w:pPr>
                        <w:rPr>
                          <w:rFonts w:ascii="Century Gothic" w:hAnsi="Century Gothic"/>
                        </w:rPr>
                      </w:pPr>
                      <w:r w:rsidRPr="00FC74E8">
                        <w:rPr>
                          <w:rFonts w:ascii="Century Gothic" w:hAnsi="Century Gothic"/>
                        </w:rPr>
                        <w:t>Equation for fusion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C404E" w14:textId="77777777" w:rsidR="001628AB" w:rsidRPr="001628AB" w:rsidRDefault="001628AB" w:rsidP="001628AB">
      <w:pPr>
        <w:tabs>
          <w:tab w:val="left" w:pos="426"/>
        </w:tabs>
        <w:spacing w:before="500" w:after="160" w:line="254" w:lineRule="auto"/>
        <w:jc w:val="left"/>
        <w:rPr>
          <w:rFonts w:ascii="Century Gothic" w:eastAsia="Calibri" w:hAnsi="Century Gothic"/>
          <w:b/>
          <w:bCs/>
          <w:color w:val="004976"/>
          <w:sz w:val="28"/>
          <w:szCs w:val="22"/>
        </w:rPr>
      </w:pPr>
    </w:p>
    <w:p w14:paraId="0EDBA012" w14:textId="11DEB06E" w:rsidR="001628AB" w:rsidRDefault="001628AB" w:rsidP="00FE3506">
      <w:pPr>
        <w:pStyle w:val="RSCnumberedlist"/>
        <w:numPr>
          <w:ilvl w:val="0"/>
          <w:numId w:val="22"/>
        </w:numPr>
      </w:pPr>
    </w:p>
    <w:p w14:paraId="6B7D79B0" w14:textId="2B19C007" w:rsidR="00FE3506" w:rsidRDefault="00FE3506" w:rsidP="00FE3506">
      <w:pPr>
        <w:pStyle w:val="RSCnumberedlist"/>
        <w:numPr>
          <w:ilvl w:val="0"/>
          <w:numId w:val="23"/>
        </w:numPr>
      </w:pPr>
      <w:r w:rsidRPr="00FE3506">
        <w:t>Nuclei</w:t>
      </w:r>
    </w:p>
    <w:p w14:paraId="18975709" w14:textId="7D9444B2" w:rsidR="00FE3506" w:rsidRDefault="00FE3506" w:rsidP="00FE3506">
      <w:pPr>
        <w:pStyle w:val="RSCnumberedlist"/>
        <w:numPr>
          <w:ilvl w:val="0"/>
          <w:numId w:val="23"/>
        </w:numPr>
      </w:pPr>
      <w:r w:rsidRPr="00FE3506">
        <w:t>Two nuclei join/combine to form a larger, more massive nucleus. The new nucleus is a new element.</w:t>
      </w:r>
    </w:p>
    <w:p w14:paraId="08856A82" w14:textId="38F59BB0" w:rsidR="00FE3506" w:rsidRDefault="00FE3506" w:rsidP="00FE3506">
      <w:pPr>
        <w:pStyle w:val="RSCnumberedlist"/>
        <w:numPr>
          <w:ilvl w:val="0"/>
          <w:numId w:val="23"/>
        </w:numPr>
      </w:pPr>
      <w:r w:rsidRPr="00FE3506">
        <w:t>Very high temperature and pressure (approximately 10</w:t>
      </w:r>
      <w:r w:rsidR="00FC74E8">
        <w:t>–</w:t>
      </w:r>
      <w:r w:rsidRPr="00FE3506">
        <w:t>15 million K).</w:t>
      </w:r>
    </w:p>
    <w:p w14:paraId="1DCF8AB1" w14:textId="415CEE9D" w:rsidR="00FE3506" w:rsidRDefault="00FE3506" w:rsidP="00FE3506">
      <w:pPr>
        <w:pStyle w:val="RSCnumberedlist"/>
        <w:numPr>
          <w:ilvl w:val="0"/>
          <w:numId w:val="23"/>
        </w:numPr>
      </w:pPr>
      <w:r w:rsidRPr="00FE3506">
        <w:t xml:space="preserve">Nuclei are positively charged, so will repel each other. High temperatures and pressures are needed to force the nuclei close together.  </w:t>
      </w:r>
    </w:p>
    <w:p w14:paraId="5FBF051C" w14:textId="272327C1" w:rsidR="00FE3506" w:rsidRDefault="00FE3506" w:rsidP="00FE3506">
      <w:pPr>
        <w:pStyle w:val="RSCnumberedlist"/>
        <w:numPr>
          <w:ilvl w:val="0"/>
          <w:numId w:val="22"/>
        </w:numPr>
      </w:pPr>
    </w:p>
    <w:p w14:paraId="7968AB84" w14:textId="451A02F1" w:rsidR="00FC74E8" w:rsidRDefault="00FE3506" w:rsidP="00FE3506">
      <w:pPr>
        <w:pStyle w:val="RSCnumberedlist"/>
        <w:numPr>
          <w:ilvl w:val="0"/>
          <w:numId w:val="24"/>
        </w:numPr>
      </w:pPr>
      <w:r w:rsidRPr="00FE3506">
        <w:t>Human mass is ~70 kg, so 70</w:t>
      </w:r>
      <w:r w:rsidR="00752F12">
        <w:t>,</w:t>
      </w:r>
      <w:r w:rsidR="00FC74E8">
        <w:t>0</w:t>
      </w:r>
      <w:r w:rsidRPr="00FE3506">
        <w:t>00</w:t>
      </w:r>
      <w:r w:rsidR="00FC74E8">
        <w:t xml:space="preserve"> </w:t>
      </w:r>
      <w:r w:rsidRPr="00FE3506">
        <w:t>g</w:t>
      </w:r>
    </w:p>
    <w:p w14:paraId="21814CC6" w14:textId="11346097" w:rsidR="00E71647" w:rsidRDefault="00E71647" w:rsidP="00E71647">
      <w:pPr>
        <w:pStyle w:val="RSCnumberedlist"/>
        <w:numPr>
          <w:ilvl w:val="0"/>
          <w:numId w:val="0"/>
        </w:numPr>
        <w:ind w:left="360"/>
      </w:pPr>
      <w:r>
        <w:t xml:space="preserve">Volume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mass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density</m:t>
            </m:r>
          </m:den>
        </m:f>
      </m:oMath>
      <w:r w:rsidR="00FE3506" w:rsidRPr="00FE3506">
        <w:t>, so</w:t>
      </w:r>
      <w:r w:rsidR="00752F12">
        <w:t>:</w:t>
      </w:r>
      <w:r w:rsidR="00FE3506" w:rsidRPr="00FE3506">
        <w:t xml:space="preserve"> </w:t>
      </w:r>
    </w:p>
    <w:p w14:paraId="78CBD0F3" w14:textId="145F4CDF" w:rsidR="00611B97" w:rsidRPr="005615C5" w:rsidRDefault="00E71647" w:rsidP="00FF3490">
      <w:pPr>
        <w:pStyle w:val="RSCnumberedlist"/>
        <w:numPr>
          <w:ilvl w:val="0"/>
          <w:numId w:val="0"/>
        </w:numPr>
        <w:ind w:left="360"/>
      </w:pPr>
      <w:r>
        <w:t xml:space="preserve">Volume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70,000</m:t>
            </m:r>
          </m:num>
          <m:den>
            <m:r>
              <w:rPr>
                <w:rFonts w:ascii="Cambria Math" w:hAnsi="Cambria Math"/>
              </w:rPr>
              <m:t>150</m:t>
            </m:r>
          </m:den>
        </m:f>
        <m:r>
          <w:rPr>
            <w:rFonts w:ascii="Cambria Math" w:hAnsi="Cambria Math"/>
          </w:rPr>
          <m:t xml:space="preserve">=467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752F12">
        <w:rPr>
          <w:rFonts w:eastAsiaTheme="minorEastAsia"/>
        </w:rPr>
        <w:t xml:space="preserve"> </w:t>
      </w:r>
      <w:r w:rsidR="00611B97" w:rsidRPr="00FE3506">
        <w:t>(</w:t>
      </w:r>
      <w:proofErr w:type="gramStart"/>
      <w:r w:rsidR="00611B97" w:rsidRPr="00FE3506">
        <w:t>similar to</w:t>
      </w:r>
      <w:proofErr w:type="gramEnd"/>
      <w:r w:rsidR="00611B97" w:rsidRPr="00FE3506">
        <w:t xml:space="preserve"> a medium sized bottle of water)</w:t>
      </w:r>
    </w:p>
    <w:p w14:paraId="48E9D42A" w14:textId="77777777" w:rsidR="00FC74E8" w:rsidRDefault="00FE3506" w:rsidP="00FE3506">
      <w:pPr>
        <w:pStyle w:val="RSCnumberedlist"/>
        <w:numPr>
          <w:ilvl w:val="0"/>
          <w:numId w:val="24"/>
        </w:numPr>
      </w:pPr>
      <w:r w:rsidRPr="00FE3506">
        <w:t>1 cm</w:t>
      </w:r>
      <w:r w:rsidR="00611B97">
        <w:rPr>
          <w:vertAlign w:val="superscript"/>
        </w:rPr>
        <w:t>3</w:t>
      </w:r>
      <w:r w:rsidRPr="00FE3506">
        <w:t xml:space="preserve"> core material has mass 150 g (0.15 kg). </w:t>
      </w:r>
    </w:p>
    <w:p w14:paraId="01AA8964" w14:textId="640206DC" w:rsidR="00D00AB5" w:rsidRPr="00FC74E8" w:rsidRDefault="00FE3506" w:rsidP="00FC74E8">
      <w:pPr>
        <w:pStyle w:val="RSCnumberedlist"/>
        <w:numPr>
          <w:ilvl w:val="0"/>
          <w:numId w:val="24"/>
        </w:numPr>
      </w:pPr>
      <w:r w:rsidRPr="00FE3506">
        <w:t>So,</w:t>
      </w:r>
      <w:r w:rsidR="00BD7003">
        <w:t xml:space="preserve"> number of hydrogen nuclei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0.15</m:t>
            </m:r>
          </m:num>
          <m:den>
            <m:r>
              <w:rPr>
                <w:rFonts w:ascii="Cambria Math" w:hAnsi="Cambria Math"/>
              </w:rPr>
              <m:t>1.67×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-27</m:t>
                </m:r>
              </m:sup>
            </m:sSup>
          </m:den>
        </m:f>
        <m:r>
          <w:rPr>
            <w:rFonts w:ascii="Cambria Math" w:hAnsi="Cambria Math"/>
          </w:rPr>
          <m:t>=8.98×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25</m:t>
            </m:r>
          </m:sup>
        </m:sSup>
      </m:oMath>
    </w:p>
    <w:p w14:paraId="75C13431" w14:textId="4120FE11" w:rsidR="00FC74E8" w:rsidRDefault="00FC74E8" w:rsidP="00FC74E8">
      <w:pPr>
        <w:pStyle w:val="RSCnumberedlist"/>
        <w:numPr>
          <w:ilvl w:val="0"/>
          <w:numId w:val="22"/>
        </w:numPr>
      </w:pPr>
    </w:p>
    <w:tbl>
      <w:tblPr>
        <w:tblStyle w:val="TableGrid2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99"/>
        <w:gridCol w:w="1855"/>
        <w:gridCol w:w="1706"/>
        <w:gridCol w:w="1801"/>
      </w:tblGrid>
      <w:tr w:rsidR="00A054E6" w:rsidRPr="00FE3506" w14:paraId="3E5FDCE4" w14:textId="77777777" w:rsidTr="00A03717">
        <w:trPr>
          <w:trHeight w:val="482"/>
          <w:jc w:val="center"/>
        </w:trPr>
        <w:tc>
          <w:tcPr>
            <w:tcW w:w="1555" w:type="dxa"/>
            <w:shd w:val="clear" w:color="auto" w:fill="BFDDE8"/>
            <w:vAlign w:val="center"/>
            <w:hideMark/>
          </w:tcPr>
          <w:p w14:paraId="0ECD0F2C" w14:textId="77777777" w:rsidR="00FE3506" w:rsidRPr="00304BA2" w:rsidRDefault="00FE3506" w:rsidP="00FF3490">
            <w:pPr>
              <w:spacing w:before="60" w:after="60" w:line="257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Particle</w:t>
            </w:r>
          </w:p>
        </w:tc>
        <w:tc>
          <w:tcPr>
            <w:tcW w:w="2099" w:type="dxa"/>
            <w:shd w:val="clear" w:color="auto" w:fill="BFDDE8"/>
            <w:vAlign w:val="center"/>
            <w:hideMark/>
          </w:tcPr>
          <w:p w14:paraId="6BCBC4C0" w14:textId="3CCE1ACF" w:rsidR="00FE3506" w:rsidRPr="00304BA2" w:rsidRDefault="00FE3506" w:rsidP="00FF3490">
            <w:pPr>
              <w:spacing w:before="60" w:after="60" w:line="257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Alpha</w:t>
            </w:r>
            <w:r w:rsidR="00770C68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 xml:space="preserve"> </w:t>
            </w: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particle</w:t>
            </w:r>
          </w:p>
        </w:tc>
        <w:tc>
          <w:tcPr>
            <w:tcW w:w="1855" w:type="dxa"/>
            <w:shd w:val="clear" w:color="auto" w:fill="BFDDE8"/>
            <w:vAlign w:val="center"/>
            <w:hideMark/>
          </w:tcPr>
          <w:p w14:paraId="0347FBAE" w14:textId="49E75ED3" w:rsidR="00FE3506" w:rsidRPr="00304BA2" w:rsidRDefault="00FE3506" w:rsidP="00FF3490">
            <w:pPr>
              <w:spacing w:before="60" w:after="60" w:line="257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Beta</w:t>
            </w:r>
            <w:r w:rsidR="00770C68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 xml:space="preserve"> </w:t>
            </w: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particle</w:t>
            </w:r>
          </w:p>
        </w:tc>
        <w:tc>
          <w:tcPr>
            <w:tcW w:w="1706" w:type="dxa"/>
            <w:shd w:val="clear" w:color="auto" w:fill="BFDDE8"/>
            <w:vAlign w:val="center"/>
            <w:hideMark/>
          </w:tcPr>
          <w:p w14:paraId="7B8EF47C" w14:textId="77777777" w:rsidR="00FE3506" w:rsidRPr="00304BA2" w:rsidRDefault="00FE3506" w:rsidP="00FF3490">
            <w:pPr>
              <w:spacing w:before="60" w:after="60" w:line="257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Proton</w:t>
            </w:r>
          </w:p>
        </w:tc>
        <w:tc>
          <w:tcPr>
            <w:tcW w:w="1801" w:type="dxa"/>
            <w:shd w:val="clear" w:color="auto" w:fill="BFDDE8"/>
            <w:vAlign w:val="center"/>
            <w:hideMark/>
          </w:tcPr>
          <w:p w14:paraId="364634AF" w14:textId="5B7A5B8E" w:rsidR="00FE3506" w:rsidRPr="00304BA2" w:rsidRDefault="00FE3506" w:rsidP="00FF3490">
            <w:pPr>
              <w:spacing w:before="60" w:after="60" w:line="257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04BA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Neutron</w:t>
            </w:r>
          </w:p>
        </w:tc>
      </w:tr>
      <w:tr w:rsidR="00A054E6" w:rsidRPr="00FE3506" w14:paraId="0EE4EB20" w14:textId="77777777" w:rsidTr="00A03717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14:paraId="7EA9DCF5" w14:textId="4C2DA682" w:rsidR="00FE3506" w:rsidRPr="00304BA2" w:rsidRDefault="00FE3506" w:rsidP="00FF3490">
            <w:pPr>
              <w:spacing w:after="0" w:line="257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4BA2">
              <w:rPr>
                <w:rFonts w:ascii="Century Gothic" w:hAnsi="Century Gothic"/>
                <w:sz w:val="22"/>
                <w:szCs w:val="22"/>
              </w:rPr>
              <w:t>Alternati</w:t>
            </w:r>
            <w:r w:rsidR="00CB5F77">
              <w:rPr>
                <w:rFonts w:ascii="Century Gothic" w:hAnsi="Century Gothic"/>
                <w:sz w:val="22"/>
                <w:szCs w:val="22"/>
              </w:rPr>
              <w:t xml:space="preserve">ve </w:t>
            </w:r>
            <w:r w:rsidRPr="00304BA2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2099" w:type="dxa"/>
            <w:vAlign w:val="center"/>
          </w:tcPr>
          <w:p w14:paraId="558EA3CE" w14:textId="0E59AB9C" w:rsidR="00FE3506" w:rsidRPr="00304BA2" w:rsidRDefault="00770C68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</w:t>
            </w:r>
            <w:r w:rsidR="00FE3506" w:rsidRPr="00304BA2">
              <w:rPr>
                <w:rFonts w:ascii="Century Gothic" w:hAnsi="Century Gothic"/>
                <w:sz w:val="22"/>
                <w:szCs w:val="22"/>
              </w:rPr>
              <w:t>elium nucleus</w:t>
            </w:r>
          </w:p>
        </w:tc>
        <w:tc>
          <w:tcPr>
            <w:tcW w:w="1855" w:type="dxa"/>
            <w:vAlign w:val="center"/>
          </w:tcPr>
          <w:p w14:paraId="5C2EF8F7" w14:textId="2119461B" w:rsidR="00FE3506" w:rsidRPr="00304BA2" w:rsidRDefault="00770C68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FE3506" w:rsidRPr="00304BA2">
              <w:rPr>
                <w:rFonts w:ascii="Century Gothic" w:hAnsi="Century Gothic"/>
                <w:sz w:val="22"/>
                <w:szCs w:val="22"/>
              </w:rPr>
              <w:t>lectron</w:t>
            </w:r>
          </w:p>
        </w:tc>
        <w:tc>
          <w:tcPr>
            <w:tcW w:w="1706" w:type="dxa"/>
            <w:vAlign w:val="center"/>
          </w:tcPr>
          <w:p w14:paraId="1112017C" w14:textId="5259CF1D" w:rsidR="00FE3506" w:rsidRPr="00304BA2" w:rsidRDefault="00FE3506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4BA2">
              <w:rPr>
                <w:rFonts w:ascii="Century Gothic" w:hAnsi="Century Gothic"/>
                <w:sz w:val="22"/>
                <w:szCs w:val="22"/>
              </w:rPr>
              <w:t>1</w:t>
            </w:r>
            <w:r w:rsidR="00EB225D" w:rsidRPr="00EB225D">
              <w:rPr>
                <w:rFonts w:ascii="Cambria Math" w:hAnsi="Cambria Math"/>
                <w:sz w:val="22"/>
                <w:szCs w:val="22"/>
              </w:rPr>
              <w:t>H</w:t>
            </w:r>
            <w:r w:rsidRPr="00EB225D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304BA2">
              <w:rPr>
                <w:rFonts w:ascii="Century Gothic" w:hAnsi="Century Gothic"/>
                <w:sz w:val="22"/>
                <w:szCs w:val="22"/>
              </w:rPr>
              <w:t>nucleus</w:t>
            </w:r>
          </w:p>
        </w:tc>
        <w:tc>
          <w:tcPr>
            <w:tcW w:w="1801" w:type="dxa"/>
            <w:vAlign w:val="center"/>
            <w:hideMark/>
          </w:tcPr>
          <w:p w14:paraId="7ACFBF25" w14:textId="50516A0C" w:rsidR="00FE3506" w:rsidRPr="00304BA2" w:rsidRDefault="00770C68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FE3506" w:rsidRPr="00304BA2">
              <w:rPr>
                <w:rFonts w:ascii="Century Gothic" w:hAnsi="Century Gothic"/>
                <w:sz w:val="22"/>
                <w:szCs w:val="22"/>
              </w:rPr>
              <w:t>/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</w:p>
        </w:tc>
      </w:tr>
      <w:tr w:rsidR="00A054E6" w:rsidRPr="00FE3506" w14:paraId="0796BF82" w14:textId="77777777" w:rsidTr="00A03717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14:paraId="7F1CE7B0" w14:textId="77777777" w:rsidR="00FE3506" w:rsidRPr="00304BA2" w:rsidRDefault="00FE3506" w:rsidP="00FF3490">
            <w:pPr>
              <w:spacing w:after="0" w:line="257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4BA2">
              <w:rPr>
                <w:rFonts w:ascii="Century Gothic" w:hAnsi="Century Gothic"/>
                <w:sz w:val="22"/>
                <w:szCs w:val="22"/>
              </w:rPr>
              <w:t>Nuclear symbol</w:t>
            </w:r>
          </w:p>
        </w:tc>
        <w:tc>
          <w:tcPr>
            <w:tcW w:w="2099" w:type="dxa"/>
            <w:vAlign w:val="center"/>
          </w:tcPr>
          <w:p w14:paraId="12F14C91" w14:textId="682BE0AD" w:rsidR="00FE3506" w:rsidRPr="004B0E50" w:rsidRDefault="00000000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He</m:t>
                    </m:r>
                  </m:e>
                </m:sPre>
              </m:oMath>
            </m:oMathPara>
          </w:p>
        </w:tc>
        <w:tc>
          <w:tcPr>
            <w:tcW w:w="1855" w:type="dxa"/>
            <w:vAlign w:val="center"/>
          </w:tcPr>
          <w:p w14:paraId="4E131371" w14:textId="1CF29D64" w:rsidR="00FE3506" w:rsidRPr="004B0E50" w:rsidRDefault="00000000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</m:sPre>
              </m:oMath>
            </m:oMathPara>
          </w:p>
        </w:tc>
        <w:tc>
          <w:tcPr>
            <w:tcW w:w="1706" w:type="dxa"/>
            <w:vAlign w:val="center"/>
          </w:tcPr>
          <w:p w14:paraId="4CDDBBCE" w14:textId="66853F1B" w:rsidR="00FE3506" w:rsidRPr="004B0E50" w:rsidRDefault="00000000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1801" w:type="dxa"/>
            <w:vAlign w:val="center"/>
          </w:tcPr>
          <w:p w14:paraId="717A9AEF" w14:textId="53413723" w:rsidR="00FE3506" w:rsidRPr="004B0E50" w:rsidRDefault="00000000" w:rsidP="00FF3490">
            <w:pPr>
              <w:tabs>
                <w:tab w:val="left" w:pos="1593"/>
              </w:tabs>
              <w:spacing w:after="0" w:line="257" w:lineRule="auto"/>
              <w:ind w:left="0" w:right="33" w:firstLine="0"/>
              <w:jc w:val="center"/>
              <w:rPr>
                <w:rFonts w:ascii="Century Gothic" w:hAnsi="Century Gothic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sPre>
              </m:oMath>
            </m:oMathPara>
          </w:p>
        </w:tc>
      </w:tr>
    </w:tbl>
    <w:p w14:paraId="6497041D" w14:textId="77777777" w:rsidR="004740B1" w:rsidRDefault="004740B1" w:rsidP="00FE3506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51369A04" w14:textId="77777777" w:rsidR="003D1222" w:rsidRDefault="003D1222" w:rsidP="00FE3506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717743AB" w14:textId="6F474A63" w:rsidR="00FE3506" w:rsidRDefault="00FE3506" w:rsidP="00FE3506">
      <w:pPr>
        <w:pStyle w:val="RSCnumberedlist"/>
        <w:numPr>
          <w:ilvl w:val="0"/>
          <w:numId w:val="22"/>
        </w:numPr>
        <w:rPr>
          <w:lang w:eastAsia="en-GB"/>
        </w:rPr>
      </w:pPr>
    </w:p>
    <w:p w14:paraId="6AC51917" w14:textId="00FAEC2F" w:rsidR="00FE3506" w:rsidRPr="00EB225D" w:rsidRDefault="00000000" w:rsidP="00EB225D">
      <w:pPr>
        <w:pStyle w:val="RSCnumberedlist"/>
        <w:numPr>
          <w:ilvl w:val="0"/>
          <w:numId w:val="25"/>
        </w:numPr>
        <w:spacing w:line="360" w:lineRule="auto"/>
        <w:ind w:left="714" w:hanging="357"/>
        <w:rPr>
          <w:iCs/>
          <w:sz w:val="24"/>
          <w:szCs w:val="24"/>
          <w:lang w:eastAsia="en-GB"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 xml:space="preserve">+ </m:t>
        </m:r>
        <w:bookmarkStart w:id="1" w:name="_Hlk203753089"/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C</m:t>
            </m:r>
          </m:e>
        </m:sPre>
        <w:bookmarkEnd w:id="1"/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 xml:space="preserve"> 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</m:sPre>
      </m:oMath>
    </w:p>
    <w:p w14:paraId="10DFFB9C" w14:textId="7A245683" w:rsidR="00FE3506" w:rsidRPr="00EB225D" w:rsidRDefault="008A217D" w:rsidP="00EB225D">
      <w:pPr>
        <w:pStyle w:val="RSCnumberedlist"/>
        <w:numPr>
          <w:ilvl w:val="0"/>
          <w:numId w:val="25"/>
        </w:numPr>
        <w:spacing w:line="360" w:lineRule="auto"/>
        <w:ind w:left="714" w:hanging="357"/>
        <w:rPr>
          <w:iCs/>
          <w:sz w:val="24"/>
          <w:szCs w:val="24"/>
        </w:rPr>
      </w:pPr>
      <w:r w:rsidRPr="00FF3490">
        <w:rPr>
          <w:rFonts w:ascii="Cambria Math" w:eastAsiaTheme="minorEastAsia" w:hAnsi="Cambria Math"/>
          <w:color w:val="auto"/>
          <w:sz w:val="24"/>
          <w:szCs w:val="24"/>
          <w:vertAlign w:val="superscript"/>
        </w:rPr>
        <w:t>12</w:t>
      </w:r>
      <w:r w:rsidRPr="00FF3490">
        <w:rPr>
          <w:rFonts w:ascii="Cambria Math" w:eastAsiaTheme="minorEastAsia" w:hAnsi="Cambria Math"/>
          <w:color w:val="auto"/>
          <w:sz w:val="24"/>
          <w:szCs w:val="24"/>
        </w:rPr>
        <w:t xml:space="preserve">C + </w:t>
      </w:r>
      <w:r w:rsidRPr="00FF3490">
        <w:rPr>
          <w:rFonts w:ascii="Cambria Math" w:eastAsiaTheme="minorEastAsia" w:hAnsi="Cambria Math"/>
          <w:color w:val="auto"/>
          <w:sz w:val="24"/>
          <w:szCs w:val="24"/>
          <w:vertAlign w:val="superscript"/>
        </w:rPr>
        <w:t>12</w:t>
      </w:r>
      <w:r w:rsidRPr="00FF3490">
        <w:rPr>
          <w:rFonts w:ascii="Cambria Math" w:eastAsiaTheme="minorEastAsia" w:hAnsi="Cambria Math"/>
          <w:color w:val="auto"/>
          <w:sz w:val="24"/>
          <w:szCs w:val="24"/>
        </w:rPr>
        <w:t>C</w:t>
      </w:r>
      <w:r>
        <w:rPr>
          <w:rFonts w:eastAsiaTheme="minorEastAsia"/>
          <w:color w:val="auto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Mg</m:t>
            </m:r>
          </m:e>
        </m:sPre>
      </m:oMath>
      <w:r w:rsidR="00DE1D77" w:rsidRPr="00EB225D">
        <w:rPr>
          <w:rFonts w:eastAsiaTheme="minorEastAsia"/>
          <w:iCs/>
          <w:sz w:val="24"/>
          <w:szCs w:val="24"/>
        </w:rPr>
        <w:t xml:space="preserve"> </w:t>
      </w:r>
    </w:p>
    <w:p w14:paraId="4F746F8D" w14:textId="3E808520" w:rsidR="00980563" w:rsidRPr="00EB225D" w:rsidRDefault="00EB225D" w:rsidP="00EB225D">
      <w:pPr>
        <w:pStyle w:val="RSCnumberedlist"/>
        <w:numPr>
          <w:ilvl w:val="0"/>
          <w:numId w:val="25"/>
        </w:numPr>
        <w:spacing w:line="360" w:lineRule="auto"/>
        <w:ind w:left="714" w:hanging="357"/>
        <w:rPr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C</m:t>
            </m:r>
          </m:e>
        </m:sPre>
      </m:oMath>
    </w:p>
    <w:p w14:paraId="5889FCE0" w14:textId="68B06311" w:rsidR="00980563" w:rsidRPr="00EB225D" w:rsidRDefault="00000000" w:rsidP="003A3E81">
      <w:pPr>
        <w:pStyle w:val="RSCnumberedlist"/>
        <w:numPr>
          <w:ilvl w:val="0"/>
          <w:numId w:val="25"/>
        </w:numPr>
        <w:spacing w:line="360" w:lineRule="auto"/>
        <w:rPr>
          <w:iCs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  <m:r>
          <m:rPr>
            <m:sty m:val="p"/>
          </m:rP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</m:sPre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</m:oMath>
    </w:p>
    <w:p w14:paraId="23BACCE4" w14:textId="527C49FB" w:rsidR="00980563" w:rsidRPr="00D9530D" w:rsidRDefault="00000000" w:rsidP="003A3E81">
      <w:pPr>
        <w:pStyle w:val="RSCnumberedlist"/>
        <w:numPr>
          <w:ilvl w:val="0"/>
          <w:numId w:val="25"/>
        </w:numPr>
        <w:spacing w:line="360" w:lineRule="auto"/>
        <w:ind w:left="714" w:hanging="357"/>
        <w:rPr>
          <w:sz w:val="24"/>
          <w:szCs w:val="24"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Be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w:bookmarkStart w:id="2" w:name="_Hlk203753138"/>
        <m:r>
          <w:rPr>
            <w:rFonts w:ascii="Cambria Math" w:hAnsi="Cambria Math"/>
            <w:sz w:val="24"/>
            <w:szCs w:val="24"/>
          </w:rPr>
          <m:t>2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</m:oMath>
      <w:bookmarkEnd w:id="2"/>
    </w:p>
    <w:p w14:paraId="1F6A108E" w14:textId="533F9034" w:rsidR="00980563" w:rsidRPr="00D9530D" w:rsidRDefault="00000000" w:rsidP="003A3E81">
      <w:pPr>
        <w:pStyle w:val="RSCnumberedlist"/>
        <w:numPr>
          <w:ilvl w:val="0"/>
          <w:numId w:val="25"/>
        </w:numPr>
        <w:spacing w:line="360" w:lineRule="auto"/>
        <w:rPr>
          <w:sz w:val="24"/>
          <w:szCs w:val="24"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C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</m:oMath>
    </w:p>
    <w:p w14:paraId="57467F39" w14:textId="7050DE2A" w:rsidR="00980563" w:rsidRPr="00D9530D" w:rsidRDefault="00000000" w:rsidP="003A3E81">
      <w:pPr>
        <w:pStyle w:val="RSCnumberedlist"/>
        <w:numPr>
          <w:ilvl w:val="0"/>
          <w:numId w:val="25"/>
        </w:numPr>
        <w:spacing w:line="360" w:lineRule="auto"/>
        <w:rPr>
          <w:sz w:val="24"/>
          <w:szCs w:val="24"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79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Br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</m:oMath>
    </w:p>
    <w:p w14:paraId="5C948BBA" w14:textId="10A87FE2" w:rsidR="00980563" w:rsidRPr="00D9530D" w:rsidRDefault="00000000" w:rsidP="003A3E81">
      <w:pPr>
        <w:pStyle w:val="RSCnumberedlist"/>
        <w:numPr>
          <w:ilvl w:val="0"/>
          <w:numId w:val="25"/>
        </w:numPr>
        <w:spacing w:line="360" w:lineRule="auto"/>
        <w:rPr>
          <w:sz w:val="24"/>
          <w:szCs w:val="24"/>
        </w:rPr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</m:sPre>
        <m:r>
          <w:rPr>
            <w:rFonts w:ascii="Cambria Math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30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</m:sPre>
        <m:r>
          <w:rPr>
            <w:rFonts w:ascii="Cambria Math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</m:oMath>
    </w:p>
    <w:p w14:paraId="58540F40" w14:textId="0F15EC81" w:rsidR="003F103F" w:rsidRDefault="0090458D" w:rsidP="003A3E81">
      <w:pPr>
        <w:pStyle w:val="RSCnumberedlist"/>
        <w:numPr>
          <w:ilvl w:val="0"/>
          <w:numId w:val="25"/>
        </w:numPr>
        <w:spacing w:line="360" w:lineRule="auto"/>
      </w:pPr>
      <m:oMath>
        <m:r>
          <w:rPr>
            <w:rFonts w:ascii="Cambria Math" w:hAnsi="Cambria Math"/>
          </w:rPr>
          <m:t>7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/>
          </w:rPr>
          <m:t>+2</m:t>
        </m:r>
        <w:bookmarkStart w:id="3" w:name="_Hlk203753160"/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C</m:t>
            </m:r>
          </m:e>
        </m:sPre>
        <w:bookmarkEnd w:id="3"/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52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Fe</m:t>
            </m:r>
          </m:e>
        </m:sPre>
      </m:oMath>
    </w:p>
    <w:p w14:paraId="6520CCF0" w14:textId="4EDBF2BD" w:rsidR="003F103F" w:rsidRPr="003F103F" w:rsidRDefault="00000000" w:rsidP="003A3E81">
      <w:pPr>
        <w:pStyle w:val="RSCnumberedlist"/>
        <w:numPr>
          <w:ilvl w:val="0"/>
          <w:numId w:val="25"/>
        </w:numPr>
        <w:spacing w:line="360" w:lineRule="auto"/>
      </w:pP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22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Ne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color w:val="auto"/>
                <w:sz w:val="24"/>
                <w:szCs w:val="24"/>
              </w:rPr>
              <m:t>Mg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</m:sPre>
      </m:oMath>
    </w:p>
    <w:p w14:paraId="64525B68" w14:textId="6D52F532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284377F7" w14:textId="75085F6A" w:rsidR="003F103F" w:rsidRDefault="003F103F" w:rsidP="00963737">
      <w:pPr>
        <w:pStyle w:val="RSCnumberedlist"/>
        <w:numPr>
          <w:ilvl w:val="0"/>
          <w:numId w:val="22"/>
        </w:numPr>
        <w:ind w:left="709" w:hanging="709"/>
      </w:pPr>
    </w:p>
    <w:p w14:paraId="5FDA5836" w14:textId="6967E7CB" w:rsidR="003A3E81" w:rsidRPr="003A3E81" w:rsidRDefault="003A3E81" w:rsidP="00963737">
      <w:pPr>
        <w:pStyle w:val="RSCletteredlist"/>
        <w:ind w:left="709"/>
        <w:rPr>
          <w:rFonts w:eastAsiaTheme="minorEastAsia"/>
        </w:rPr>
      </w:pPr>
      <w:bookmarkStart w:id="4" w:name="_Hlk203752668"/>
      <w:r w:rsidRPr="003A3E81">
        <w:t xml:space="preserve">The formation of </w:t>
      </w:r>
      <w:r w:rsidR="00B17CEC">
        <w:t>e</w:t>
      </w:r>
      <w:r w:rsidRPr="003A3E81">
        <w:t>insteinium</w:t>
      </w:r>
      <w:r w:rsidR="00B17CEC">
        <w:t>-248</w:t>
      </w:r>
      <w:r w:rsidRPr="003A3E81">
        <w:t xml:space="preserve"> from uranium and nitrogen nuclei</w:t>
      </w:r>
      <w:r w:rsidR="00A10B7B">
        <w:t>.</w:t>
      </w:r>
    </w:p>
    <w:p w14:paraId="26A45F0B" w14:textId="1E318201" w:rsidR="00711281" w:rsidRPr="003A3E81" w:rsidRDefault="00000000" w:rsidP="00963737">
      <w:pPr>
        <w:pStyle w:val="RSCletteredlist"/>
        <w:numPr>
          <w:ilvl w:val="0"/>
          <w:numId w:val="0"/>
        </w:numPr>
        <w:ind w:left="709"/>
        <w:rPr>
          <w:rFonts w:eastAsiaTheme="minorEastAsia"/>
        </w:rPr>
      </w:pP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→</m:t>
        </m:r>
      </m:oMath>
      <w:r w:rsidR="00963737">
        <w:rPr>
          <w:rFonts w:eastAsiaTheme="minorEastAsia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99</m:t>
            </m:r>
          </m:sub>
          <m:sup>
            <m:r>
              <w:rPr>
                <w:rFonts w:ascii="Cambria Math" w:hAnsi="Cambria Math"/>
              </w:rPr>
              <m:t>248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Es</m:t>
            </m:r>
          </m:e>
        </m:sPre>
        <m:r>
          <w:rPr>
            <w:rFonts w:ascii="Cambria Math" w:hAnsi="Cambria Math"/>
          </w:rPr>
          <m:t>+4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</m:oMath>
    </w:p>
    <w:p w14:paraId="7A6F4FC7" w14:textId="77777777" w:rsidR="003A3E81" w:rsidRDefault="003A3E81" w:rsidP="00963737">
      <w:pPr>
        <w:pStyle w:val="RSCnumberedlist"/>
        <w:numPr>
          <w:ilvl w:val="0"/>
          <w:numId w:val="0"/>
        </w:numPr>
        <w:ind w:left="709"/>
      </w:pPr>
    </w:p>
    <w:p w14:paraId="3303E91D" w14:textId="52343E5F" w:rsidR="003A3E81" w:rsidRPr="003A3E81" w:rsidRDefault="003A3E81" w:rsidP="00963737">
      <w:pPr>
        <w:pStyle w:val="RSCletteredlist"/>
        <w:ind w:left="709"/>
        <w:rPr>
          <w:rFonts w:eastAsiaTheme="minorEastAsia"/>
        </w:rPr>
      </w:pPr>
      <w:r w:rsidRPr="003A3E81">
        <w:t xml:space="preserve">The formation of </w:t>
      </w:r>
      <w:r w:rsidR="00A10B7B">
        <w:t>c</w:t>
      </w:r>
      <w:r w:rsidRPr="003A3E81">
        <w:t>alifornium</w:t>
      </w:r>
      <w:r w:rsidR="00A10B7B">
        <w:t>-246</w:t>
      </w:r>
      <w:r w:rsidRPr="003A3E81">
        <w:t xml:space="preserve"> from uranium and carbon nuclei</w:t>
      </w:r>
      <w:r w:rsidR="00A10B7B">
        <w:t>.</w:t>
      </w:r>
    </w:p>
    <w:p w14:paraId="704645E5" w14:textId="2900753B" w:rsidR="003A3E81" w:rsidRPr="003A3E81" w:rsidRDefault="00000000" w:rsidP="00963737">
      <w:pPr>
        <w:pStyle w:val="RSCletteredlist"/>
        <w:numPr>
          <w:ilvl w:val="0"/>
          <w:numId w:val="0"/>
        </w:numPr>
        <w:ind w:left="709"/>
        <w:rPr>
          <w:rFonts w:eastAsiaTheme="minorEastAsia"/>
        </w:rPr>
      </w:pP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C</m:t>
            </m:r>
          </m:e>
        </m:sPre>
        <m:r>
          <w:rPr>
            <w:rFonts w:ascii="Cambria Math" w:hAnsi="Cambria Math"/>
          </w:rPr>
          <m:t>→</m:t>
        </m:r>
      </m:oMath>
      <w:r w:rsidR="00963737">
        <w:rPr>
          <w:rFonts w:eastAsiaTheme="minorEastAsia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98</m:t>
            </m:r>
          </m:sub>
          <m:sup>
            <m:r>
              <w:rPr>
                <w:rFonts w:ascii="Cambria Math" w:hAnsi="Cambria Math"/>
              </w:rPr>
              <m:t>246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</m:sPre>
        <m:r>
          <w:rPr>
            <w:rFonts w:ascii="Cambria Math" w:hAnsi="Cambria Math"/>
          </w:rPr>
          <m:t>+4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</m:oMath>
    </w:p>
    <w:p w14:paraId="659B550B" w14:textId="77777777" w:rsidR="003A3E81" w:rsidRDefault="003A3E81" w:rsidP="00963737">
      <w:pPr>
        <w:pStyle w:val="RSCnumberedlist"/>
        <w:numPr>
          <w:ilvl w:val="0"/>
          <w:numId w:val="0"/>
        </w:numPr>
        <w:ind w:left="709"/>
      </w:pPr>
    </w:p>
    <w:p w14:paraId="7740D50E" w14:textId="3949A45E" w:rsidR="003A3E81" w:rsidRDefault="003A3E81" w:rsidP="00963737">
      <w:pPr>
        <w:pStyle w:val="RSCletteredlist"/>
        <w:ind w:left="709"/>
      </w:pPr>
      <w:r w:rsidRPr="003A3E81">
        <w:t xml:space="preserve">The formation of </w:t>
      </w:r>
      <w:r w:rsidR="00A10B7B">
        <w:t>l</w:t>
      </w:r>
      <w:r w:rsidRPr="003A3E81">
        <w:t>awrencium</w:t>
      </w:r>
      <w:r w:rsidR="00A10B7B">
        <w:t>-257</w:t>
      </w:r>
      <w:r w:rsidRPr="003A3E81">
        <w:t xml:space="preserve"> from californium and boron nuclei</w:t>
      </w:r>
      <w:r w:rsidR="00A10B7B">
        <w:t>.</w:t>
      </w:r>
    </w:p>
    <w:p w14:paraId="284CA15E" w14:textId="74C170DF" w:rsidR="003A3E81" w:rsidRPr="003A3E81" w:rsidRDefault="00000000" w:rsidP="00963737">
      <w:pPr>
        <w:pStyle w:val="RSCletteredlist"/>
        <w:numPr>
          <w:ilvl w:val="0"/>
          <w:numId w:val="0"/>
        </w:numPr>
        <w:ind w:left="709"/>
        <w:rPr>
          <w:rFonts w:eastAsiaTheme="minorEastAsia"/>
        </w:rPr>
      </w:pP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98</m:t>
            </m:r>
          </m:sub>
          <m:sup>
            <m:r>
              <w:rPr>
                <w:rFonts w:ascii="Cambria Math" w:hAnsi="Cambria Math"/>
              </w:rPr>
              <m:t>252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B</m:t>
            </m:r>
          </m:e>
        </m:sPre>
        <m:r>
          <w:rPr>
            <w:rFonts w:ascii="Cambria Math" w:hAnsi="Cambria Math"/>
          </w:rPr>
          <m:t>→</m:t>
        </m:r>
      </m:oMath>
      <w:r w:rsidR="00963737">
        <w:rPr>
          <w:rFonts w:eastAsiaTheme="minorEastAsia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103</m:t>
            </m:r>
          </m:sub>
          <m:sup>
            <m:r>
              <w:rPr>
                <w:rFonts w:ascii="Cambria Math" w:hAnsi="Cambria Math"/>
              </w:rPr>
              <m:t>257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Lw</m:t>
            </m:r>
          </m:e>
        </m:sPre>
        <m:r>
          <w:rPr>
            <w:rFonts w:ascii="Cambria Math" w:hAnsi="Cambria Math"/>
          </w:rPr>
          <m:t>+6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</m:oMath>
    </w:p>
    <w:p w14:paraId="42BAB295" w14:textId="77777777" w:rsidR="003A3E81" w:rsidRDefault="003A3E81" w:rsidP="00963737">
      <w:pPr>
        <w:pStyle w:val="RSCnumberedlist"/>
        <w:numPr>
          <w:ilvl w:val="0"/>
          <w:numId w:val="0"/>
        </w:numPr>
        <w:ind w:left="709"/>
      </w:pPr>
    </w:p>
    <w:p w14:paraId="37BB35DC" w14:textId="59338C87" w:rsidR="003A3E81" w:rsidRDefault="003A3E81" w:rsidP="00963737">
      <w:pPr>
        <w:pStyle w:val="RSCletteredlist"/>
        <w:ind w:left="709"/>
      </w:pPr>
      <w:r w:rsidRPr="003A3E81">
        <w:t xml:space="preserve">The formation of </w:t>
      </w:r>
      <w:r w:rsidR="00A10B7B">
        <w:t>a</w:t>
      </w:r>
      <w:r w:rsidRPr="003A3E81">
        <w:t>mericium</w:t>
      </w:r>
      <w:r w:rsidR="00A10B7B">
        <w:t>-241</w:t>
      </w:r>
      <w:r w:rsidRPr="003A3E81">
        <w:t xml:space="preserve"> from plutonium and neutrons</w:t>
      </w:r>
      <w:r w:rsidR="00A10B7B">
        <w:t>.</w:t>
      </w:r>
    </w:p>
    <w:p w14:paraId="54D5956D" w14:textId="1F439ECD" w:rsidR="003A3E81" w:rsidRPr="003A3E81" w:rsidRDefault="00000000" w:rsidP="00963737">
      <w:pPr>
        <w:pStyle w:val="RSCletteredlist"/>
        <w:numPr>
          <w:ilvl w:val="0"/>
          <w:numId w:val="0"/>
        </w:numPr>
        <w:ind w:left="709"/>
        <w:rPr>
          <w:rFonts w:eastAsiaTheme="minorEastAsia"/>
        </w:rPr>
      </w:pP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94</m:t>
            </m:r>
          </m:sub>
          <m:sup>
            <m:r>
              <w:rPr>
                <w:rFonts w:ascii="Cambria Math" w:hAnsi="Cambria Math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Pu</m:t>
            </m:r>
          </m:e>
        </m:sPre>
        <m:r>
          <w:rPr>
            <w:rFonts w:ascii="Cambria Math" w:hAnsi="Cambria Math"/>
          </w:rPr>
          <m:t>+2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  <m:r>
          <w:rPr>
            <w:rFonts w:ascii="Cambria Math" w:hAnsi="Cambria Math"/>
          </w:rPr>
          <m:t>→</m:t>
        </m:r>
      </m:oMath>
      <w:r w:rsidR="00963737">
        <w:rPr>
          <w:rFonts w:eastAsiaTheme="minorEastAsia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</w:rPr>
            </m:ctrlPr>
          </m:sPrePr>
          <m:sub>
            <m:r>
              <w:rPr>
                <w:rFonts w:ascii="Cambria Math" w:hAnsi="Cambria Math"/>
              </w:rPr>
              <m:t>95</m:t>
            </m:r>
          </m:sub>
          <m:sup>
            <m:r>
              <w:rPr>
                <w:rFonts w:ascii="Cambria Math" w:hAnsi="Cambria Math"/>
              </w:rPr>
              <m:t>241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</m:sPre>
      </m:oMath>
    </w:p>
    <w:bookmarkEnd w:id="4"/>
    <w:p w14:paraId="08502A24" w14:textId="58F11A4F" w:rsidR="00711281" w:rsidRDefault="00711281" w:rsidP="003F103F">
      <w:pPr>
        <w:pStyle w:val="RSCnumberedlist"/>
        <w:numPr>
          <w:ilvl w:val="0"/>
          <w:numId w:val="0"/>
        </w:numPr>
        <w:ind w:left="360"/>
      </w:pPr>
    </w:p>
    <w:p w14:paraId="2B5A7538" w14:textId="78A587F8" w:rsidR="00711281" w:rsidRDefault="00711281" w:rsidP="00963737">
      <w:pPr>
        <w:pStyle w:val="RSCnumberedlist"/>
        <w:numPr>
          <w:ilvl w:val="0"/>
          <w:numId w:val="22"/>
        </w:numPr>
      </w:pPr>
    </w:p>
    <w:tbl>
      <w:tblPr>
        <w:tblStyle w:val="TableGrid"/>
        <w:tblpPr w:leftFromText="180" w:rightFromText="180" w:vertAnchor="page" w:horzAnchor="margin" w:tblpXSpec="center" w:tblpY="11159"/>
        <w:tblW w:w="0" w:type="auto"/>
        <w:tblLook w:val="04A0" w:firstRow="1" w:lastRow="0" w:firstColumn="1" w:lastColumn="0" w:noHBand="0" w:noVBand="1"/>
      </w:tblPr>
      <w:tblGrid>
        <w:gridCol w:w="1696"/>
        <w:gridCol w:w="2655"/>
        <w:gridCol w:w="2590"/>
      </w:tblGrid>
      <w:tr w:rsidR="00650750" w14:paraId="49A0FA05" w14:textId="77777777" w:rsidTr="00650750">
        <w:trPr>
          <w:trHeight w:val="53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9416FF3" w14:textId="77777777" w:rsidR="00650750" w:rsidRPr="00CB08DF" w:rsidRDefault="00650750" w:rsidP="00650750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CB08DF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Isotope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4E7093F8" w14:textId="77777777" w:rsidR="00650750" w:rsidRPr="00CB08DF" w:rsidRDefault="00650750" w:rsidP="00650750">
            <w:pPr>
              <w:spacing w:before="60" w:after="60" w:line="256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CB08DF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Number of protons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4FE97100" w14:textId="77777777" w:rsidR="00650750" w:rsidRPr="00CB08DF" w:rsidRDefault="00650750" w:rsidP="00650750">
            <w:pPr>
              <w:spacing w:before="60" w:after="60" w:line="256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CB08DF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Number of neutrons</w:t>
            </w:r>
          </w:p>
        </w:tc>
      </w:tr>
      <w:tr w:rsidR="00650750" w14:paraId="08C8A3B1" w14:textId="77777777" w:rsidTr="00650750">
        <w:trPr>
          <w:trHeight w:val="53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476AC" w14:textId="77777777" w:rsidR="00650750" w:rsidRPr="00963737" w:rsidRDefault="00650750" w:rsidP="00650750">
            <w:pPr>
              <w:spacing w:after="0" w:line="256" w:lineRule="auto"/>
              <w:ind w:left="0" w:right="34" w:firstLine="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963737">
              <w:rPr>
                <w:rFonts w:ascii="Cambria Math" w:hAnsi="Cambria Math"/>
                <w:sz w:val="22"/>
                <w:szCs w:val="22"/>
                <w:vertAlign w:val="superscript"/>
              </w:rPr>
              <w:t>13</w:t>
            </w:r>
            <w:r w:rsidRPr="00963737">
              <w:rPr>
                <w:rFonts w:ascii="Cambria Math" w:hAnsi="Cambria Math"/>
                <w:sz w:val="22"/>
                <w:szCs w:val="22"/>
              </w:rPr>
              <w:t>N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96AB2" w14:textId="77777777" w:rsidR="00650750" w:rsidRPr="00CB08DF" w:rsidRDefault="00650750" w:rsidP="00650750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B08DF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E9B6" w14:textId="77777777" w:rsidR="00650750" w:rsidRPr="00CB08DF" w:rsidRDefault="00650750" w:rsidP="00650750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B08D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</w:tr>
      <w:tr w:rsidR="00650750" w14:paraId="25A625E3" w14:textId="77777777" w:rsidTr="00650750">
        <w:trPr>
          <w:trHeight w:val="53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C7619" w14:textId="77777777" w:rsidR="00650750" w:rsidRPr="00963737" w:rsidRDefault="00650750" w:rsidP="00650750">
            <w:pPr>
              <w:spacing w:after="0" w:line="256" w:lineRule="auto"/>
              <w:ind w:left="0" w:right="34" w:firstLine="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963737">
              <w:rPr>
                <w:rFonts w:ascii="Cambria Math" w:hAnsi="Cambria Math"/>
                <w:sz w:val="22"/>
                <w:szCs w:val="22"/>
                <w:vertAlign w:val="superscript"/>
              </w:rPr>
              <w:t>13</w:t>
            </w:r>
            <w:r w:rsidRPr="00963737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B6AC8" w14:textId="77777777" w:rsidR="00650750" w:rsidRPr="00CB08DF" w:rsidRDefault="00650750" w:rsidP="00650750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B08D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C625B" w14:textId="77777777" w:rsidR="00650750" w:rsidRPr="00CB08DF" w:rsidRDefault="00650750" w:rsidP="00650750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B08DF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</w:tr>
    </w:tbl>
    <w:p w14:paraId="78374372" w14:textId="6046EEB2" w:rsidR="003F103F" w:rsidRDefault="003F103F" w:rsidP="00711281">
      <w:pPr>
        <w:pStyle w:val="RSCnumberedlist"/>
        <w:numPr>
          <w:ilvl w:val="0"/>
          <w:numId w:val="28"/>
        </w:numPr>
      </w:pPr>
    </w:p>
    <w:p w14:paraId="717CEF2C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01D9E75D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1186B553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6F5F4BD9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7BE871A3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37BD649E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173715F6" w14:textId="77777777" w:rsidR="003F103F" w:rsidRDefault="003F103F" w:rsidP="003F103F">
      <w:pPr>
        <w:pStyle w:val="RSCnumberedlist"/>
        <w:numPr>
          <w:ilvl w:val="0"/>
          <w:numId w:val="0"/>
        </w:numPr>
        <w:ind w:left="360" w:hanging="360"/>
      </w:pPr>
    </w:p>
    <w:p w14:paraId="6AF812FA" w14:textId="0DBC9B89" w:rsidR="003F103F" w:rsidRPr="00963737" w:rsidRDefault="00963737" w:rsidP="00963737">
      <w:pPr>
        <w:pStyle w:val="RSCnumberedlist"/>
        <w:numPr>
          <w:ilvl w:val="0"/>
          <w:numId w:val="28"/>
        </w:numPr>
        <w:ind w:hanging="359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3F103F" w:rsidRPr="00963737">
        <w:rPr>
          <w:rFonts w:ascii="Cambria Math" w:hAnsi="Cambria Math"/>
        </w:rPr>
        <w:t xml:space="preserve">P = </w:t>
      </w:r>
      <m:oMath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Be</m:t>
            </m:r>
          </m:e>
        </m:sPre>
      </m:oMath>
    </w:p>
    <w:p w14:paraId="52729D03" w14:textId="1CC3F2F8" w:rsidR="003F103F" w:rsidRPr="00963737" w:rsidRDefault="003F103F" w:rsidP="00963737">
      <w:pPr>
        <w:pStyle w:val="RSCnumberedlist"/>
        <w:numPr>
          <w:ilvl w:val="0"/>
          <w:numId w:val="0"/>
        </w:numPr>
        <w:ind w:left="360" w:firstLine="349"/>
        <w:rPr>
          <w:rFonts w:ascii="Cambria Math" w:hAnsi="Cambria Math"/>
        </w:rPr>
      </w:pPr>
      <w:r w:rsidRPr="00963737">
        <w:rPr>
          <w:rFonts w:ascii="Cambria Math" w:hAnsi="Cambria Math"/>
        </w:rPr>
        <w:t>Q =</w:t>
      </w:r>
      <m:oMath>
        <m:r>
          <w:rPr>
            <w:rFonts w:ascii="Cambria Math" w:hAnsi="Cambria Math"/>
          </w:rPr>
          <m:t xml:space="preserve"> </m:t>
        </m:r>
        <m:sPre>
          <m:sPrePr>
            <m:ctrlPr>
              <w:rPr>
                <w:rFonts w:ascii="Cambria Math" w:eastAsia="Calibri" w:hAnsi="Cambria Math"/>
                <w:iCs/>
                <w:color w:val="auto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He</m:t>
            </m:r>
          </m:e>
        </m:sPre>
      </m:oMath>
    </w:p>
    <w:p w14:paraId="668D63C3" w14:textId="00828AE2" w:rsidR="003F103F" w:rsidRDefault="003F103F" w:rsidP="00AC2C49">
      <w:pPr>
        <w:pStyle w:val="RSCH3"/>
      </w:pPr>
      <w:r>
        <w:t xml:space="preserve">Nuclear </w:t>
      </w:r>
      <w:r w:rsidRPr="00AC2C49">
        <w:t>fusion</w:t>
      </w:r>
      <w:r>
        <w:t xml:space="preserve"> in stars</w:t>
      </w:r>
    </w:p>
    <w:p w14:paraId="5193AFA6" w14:textId="68131079" w:rsidR="008870A8" w:rsidRPr="008165B2" w:rsidRDefault="000B408A" w:rsidP="008165B2">
      <w:pPr>
        <w:pStyle w:val="RSCnumberedlist"/>
        <w:numPr>
          <w:ilvl w:val="0"/>
          <w:numId w:val="29"/>
        </w:numPr>
        <w:rPr>
          <w:rFonts w:ascii="Cambria Math" w:hAnsi="Cambria Math"/>
        </w:rPr>
      </w:pPr>
      <w:r w:rsidRPr="00FF3490">
        <w:rPr>
          <w:rFonts w:eastAsiaTheme="minorEastAsia"/>
        </w:rPr>
        <w:t>0.01 years = 0.01 x 365 = 3.65</w:t>
      </w:r>
      <w:r>
        <w:rPr>
          <w:rFonts w:eastAsiaTheme="minorEastAsia"/>
        </w:rPr>
        <w:t xml:space="preserve"> or</w:t>
      </w:r>
      <w:r w:rsidRPr="00FF3490">
        <w:rPr>
          <w:rFonts w:eastAsiaTheme="minorEastAsia"/>
        </w:rPr>
        <w:t xml:space="preserve"> </w:t>
      </w:r>
      <w:r w:rsidR="008165B2" w:rsidRPr="00FF3490">
        <w:rPr>
          <w:rFonts w:eastAsiaTheme="minorEastAsia"/>
        </w:rPr>
        <w:t>~</w:t>
      </w:r>
      <w:r w:rsidR="008870A8" w:rsidRPr="00FF3490">
        <w:rPr>
          <w:rFonts w:eastAsiaTheme="minorEastAsia"/>
        </w:rPr>
        <w:t>4 days</w:t>
      </w:r>
    </w:p>
    <w:p w14:paraId="4C2FCBB1" w14:textId="47C9FD85" w:rsidR="008870A8" w:rsidRPr="008870A8" w:rsidRDefault="008870A8" w:rsidP="008870A8">
      <w:pPr>
        <w:pStyle w:val="RSCnumberedlist"/>
        <w:numPr>
          <w:ilvl w:val="0"/>
          <w:numId w:val="0"/>
        </w:numPr>
        <w:rPr>
          <w:rFonts w:eastAsiaTheme="minorEastAsia"/>
        </w:rPr>
      </w:pPr>
    </w:p>
    <w:p w14:paraId="0CB2AA2F" w14:textId="17B48B59" w:rsidR="00E536F6" w:rsidRDefault="00000000" w:rsidP="000B408A">
      <w:pPr>
        <w:pStyle w:val="RSCnumberedlist"/>
        <w:numPr>
          <w:ilvl w:val="0"/>
          <w:numId w:val="2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0.01</m:t>
            </m:r>
          </m:num>
          <m:den>
            <m:r>
              <w:rPr>
                <w:rFonts w:ascii="Cambria Math" w:hAnsi="Cambria Math"/>
              </w:rPr>
              <m:t xml:space="preserve">0.1×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den>
        </m:f>
        <m:r>
          <w:rPr>
            <w:rFonts w:ascii="Cambria Math" w:hAnsi="Cambria Math"/>
          </w:rPr>
          <m:t>×100=1×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%</m:t>
        </m:r>
      </m:oMath>
      <w:r w:rsidR="000B408A">
        <w:t xml:space="preserve"> </w:t>
      </w:r>
    </w:p>
    <w:p w14:paraId="6E122B41" w14:textId="77777777" w:rsidR="000B408A" w:rsidRDefault="000B408A" w:rsidP="00FF3490">
      <w:pPr>
        <w:pStyle w:val="RSCnumberedlist"/>
        <w:numPr>
          <w:ilvl w:val="0"/>
          <w:numId w:val="0"/>
        </w:numPr>
        <w:ind w:left="360"/>
      </w:pPr>
    </w:p>
    <w:p w14:paraId="7ABDBFF6" w14:textId="6A0A00EA" w:rsidR="00E536F6" w:rsidRDefault="00E536F6" w:rsidP="003F103F">
      <w:pPr>
        <w:pStyle w:val="RSCnumberedlist"/>
        <w:numPr>
          <w:ilvl w:val="0"/>
          <w:numId w:val="29"/>
        </w:numPr>
      </w:pPr>
      <w:r w:rsidRPr="00E536F6">
        <w:t>After the first step, the alpha particles</w:t>
      </w:r>
      <w:r w:rsidR="00EE768F">
        <w:t xml:space="preserve"> are not drawn in</w:t>
      </w:r>
      <w:r w:rsidRPr="00E536F6">
        <w:t>, one is added for each stage.</w:t>
      </w:r>
    </w:p>
    <w:p w14:paraId="6E23103C" w14:textId="79FBBCF2" w:rsidR="00CF760B" w:rsidRPr="00E957BA" w:rsidRDefault="00000000" w:rsidP="00E957BA">
      <w:pPr>
        <w:pStyle w:val="RSCnumberedlist"/>
        <w:numPr>
          <w:ilvl w:val="0"/>
          <w:numId w:val="0"/>
        </w:numPr>
        <w:spacing w:after="240"/>
        <w:ind w:left="357"/>
        <w:rPr>
          <w:rFonts w:ascii="Cambria Math" w:eastAsiaTheme="minorEastAsia" w:hAnsi="Cambria Math" w:cs="Cambria Math"/>
          <w:iCs/>
          <w:color w:val="auto"/>
          <w:sz w:val="24"/>
          <w:szCs w:val="24"/>
        </w:rPr>
      </w:pPr>
      <m:oMathPara>
        <m:oMath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14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28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Si</m:t>
              </m:r>
            </m:e>
          </m:sPre>
          <m:r>
            <w:rPr>
              <w:rFonts w:ascii="Cambria Math" w:hAnsi="Cambria Math" w:cs="Cambria Math"/>
            </w:rPr>
            <m:t>+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He</m:t>
              </m:r>
            </m:e>
          </m:sPre>
          <m:r>
            <w:rPr>
              <w:rFonts w:ascii="Cambria Math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16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32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S</m:t>
              </m:r>
            </m:e>
          </m:sPre>
          <m:r>
            <w:rPr>
              <w:rFonts w:ascii="Cambria Math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18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36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Ar</m:t>
              </m:r>
            </m:e>
          </m:sPre>
          <m:r>
            <w:rPr>
              <w:rFonts w:ascii="Cambria Math" w:eastAsiaTheme="minorEastAsia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20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Ca</m:t>
              </m:r>
            </m:e>
          </m:sPre>
          <m:r>
            <w:rPr>
              <w:rFonts w:ascii="Cambria Math" w:eastAsiaTheme="minorEastAsia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22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44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Ti</m:t>
              </m:r>
            </m:e>
          </m:sPre>
          <m:r>
            <w:rPr>
              <w:rFonts w:ascii="Cambria Math" w:eastAsiaTheme="minorEastAsia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24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48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Cr</m:t>
              </m:r>
            </m:e>
          </m:sPre>
          <m:r>
            <w:rPr>
              <w:rFonts w:ascii="Cambria Math" w:eastAsiaTheme="minorEastAsia" w:hAnsi="Cambria Math" w:cs="Cambria Math"/>
            </w:rPr>
            <m:t>→</m:t>
          </m:r>
          <m:sPre>
            <m:sPrePr>
              <m:ctrlPr>
                <w:rPr>
                  <w:rFonts w:ascii="Cambria Math" w:eastAsia="Calibri" w:hAnsi="Cambria Math"/>
                  <w:iCs/>
                  <w:color w:val="auto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26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52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Fe</m:t>
              </m:r>
            </m:e>
          </m:sPre>
        </m:oMath>
      </m:oMathPara>
    </w:p>
    <w:p w14:paraId="7EF8089F" w14:textId="77777777" w:rsidR="00E957BA" w:rsidRDefault="00E957BA" w:rsidP="00E957BA">
      <w:pPr>
        <w:pStyle w:val="RSCnumberedlist"/>
        <w:numPr>
          <w:ilvl w:val="0"/>
          <w:numId w:val="0"/>
        </w:numPr>
        <w:spacing w:after="240"/>
        <w:ind w:left="357"/>
        <w:rPr>
          <w:rFonts w:ascii="Cambria Math" w:hAnsi="Cambria Math" w:cs="Cambria Math"/>
        </w:rPr>
      </w:pPr>
    </w:p>
    <w:p w14:paraId="456E0462" w14:textId="0E817F61" w:rsidR="00E536F6" w:rsidRDefault="00E536F6" w:rsidP="00E957BA">
      <w:pPr>
        <w:pStyle w:val="RSCnumberedlist"/>
        <w:numPr>
          <w:ilvl w:val="0"/>
          <w:numId w:val="29"/>
        </w:numPr>
        <w:spacing w:before="200"/>
        <w:ind w:left="357" w:hanging="357"/>
      </w:pPr>
      <w:r w:rsidRPr="00E536F6">
        <w:t xml:space="preserve">Heavier nuclei have more protons and hence greater positive charge. The repulsion is therefore greater, so higher temperatures and pressures </w:t>
      </w:r>
      <w:r w:rsidR="00BE20E4">
        <w:t xml:space="preserve">are </w:t>
      </w:r>
      <w:r w:rsidRPr="00E536F6">
        <w:t xml:space="preserve">needed to force them to join/fuse.  </w:t>
      </w:r>
    </w:p>
    <w:p w14:paraId="2597EE29" w14:textId="77777777" w:rsidR="00BE20E4" w:rsidRDefault="00BE20E4" w:rsidP="00FF3490">
      <w:pPr>
        <w:pStyle w:val="RSCnumberedlist"/>
        <w:numPr>
          <w:ilvl w:val="0"/>
          <w:numId w:val="0"/>
        </w:numPr>
        <w:spacing w:before="200"/>
        <w:ind w:left="357"/>
      </w:pPr>
    </w:p>
    <w:p w14:paraId="1126BE26" w14:textId="43842AD8" w:rsidR="00E536F6" w:rsidRPr="00E536F6" w:rsidRDefault="00E536F6" w:rsidP="00EE768F">
      <w:pPr>
        <w:pStyle w:val="RSCnumberedlist"/>
        <w:numPr>
          <w:ilvl w:val="0"/>
          <w:numId w:val="29"/>
        </w:numPr>
      </w:pPr>
      <w:r w:rsidRPr="00E536F6">
        <w:t xml:space="preserve">There is more than one way to complete this table – depending on how </w:t>
      </w:r>
      <w:r w:rsidR="004B0E50">
        <w:t xml:space="preserve">the </w:t>
      </w:r>
      <w:r w:rsidRPr="00E536F6">
        <w:t xml:space="preserve">cards </w:t>
      </w:r>
      <w:r w:rsidR="00BE20E4">
        <w:t xml:space="preserve">are </w:t>
      </w:r>
      <w:r w:rsidRPr="00E536F6">
        <w:t xml:space="preserve">arranged in </w:t>
      </w:r>
      <w:r w:rsidR="00BE20E4">
        <w:t xml:space="preserve">the </w:t>
      </w:r>
      <w:r w:rsidRPr="00E536F6">
        <w:t>lesson</w:t>
      </w:r>
      <w:r w:rsidR="004740B1">
        <w:t>.</w:t>
      </w:r>
      <w:r w:rsidR="00EE768F" w:rsidRPr="00E536F6">
        <w:t xml:space="preserve"> </w:t>
      </w:r>
    </w:p>
    <w:sectPr w:rsidR="00E536F6" w:rsidRPr="00E536F6" w:rsidSect="00231C1C">
      <w:headerReference w:type="default" r:id="rId25"/>
      <w:footerReference w:type="default" r:id="rId26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13B4" w14:textId="77777777" w:rsidR="006F084E" w:rsidRDefault="006F084E" w:rsidP="008A1B0B">
      <w:pPr>
        <w:spacing w:after="0" w:line="240" w:lineRule="auto"/>
      </w:pPr>
      <w:r>
        <w:separator/>
      </w:r>
    </w:p>
  </w:endnote>
  <w:endnote w:type="continuationSeparator" w:id="0">
    <w:p w14:paraId="1BDB9061" w14:textId="77777777" w:rsidR="006F084E" w:rsidRDefault="006F084E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7B71095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3503EA1D" w14:textId="0EE33C9B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47E09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F958" w14:textId="77777777" w:rsidR="006F084E" w:rsidRDefault="006F084E" w:rsidP="008A1B0B">
      <w:pPr>
        <w:spacing w:after="0" w:line="240" w:lineRule="auto"/>
      </w:pPr>
      <w:r>
        <w:separator/>
      </w:r>
    </w:p>
  </w:footnote>
  <w:footnote w:type="continuationSeparator" w:id="0">
    <w:p w14:paraId="4B5BC335" w14:textId="77777777" w:rsidR="006F084E" w:rsidRDefault="006F084E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D4E6" w14:textId="7C6AD0BA" w:rsidR="008A1B0B" w:rsidRPr="001628A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0713EBB7" wp14:editId="22467D63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0544F165" wp14:editId="40ED6C89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8AB">
      <w:rPr>
        <w:rFonts w:ascii="Century Gothic" w:hAnsi="Century Gothic"/>
        <w:b/>
        <w:bCs/>
        <w:color w:val="004976"/>
        <w:sz w:val="30"/>
        <w:szCs w:val="30"/>
      </w:rPr>
      <w:t>Fundamentals of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 w:rsidRPr="001628AB">
      <w:rPr>
        <w:rFonts w:ascii="Century Gothic" w:hAnsi="Century Gothic"/>
        <w:b/>
        <w:bCs/>
        <w:color w:val="000000"/>
        <w:sz w:val="24"/>
        <w:szCs w:val="24"/>
      </w:rPr>
      <w:t>1</w:t>
    </w:r>
    <w:r w:rsidR="00146FCD" w:rsidRPr="001628AB">
      <w:rPr>
        <w:rFonts w:ascii="Century Gothic" w:hAnsi="Century Gothic"/>
        <w:b/>
        <w:bCs/>
        <w:color w:val="000000"/>
        <w:sz w:val="24"/>
        <w:szCs w:val="24"/>
      </w:rPr>
      <w:t>6</w:t>
    </w:r>
    <w:r w:rsidR="00B226A7" w:rsidRPr="001628AB">
      <w:rPr>
        <w:rFonts w:ascii="Century Gothic" w:hAnsi="Century Gothic"/>
        <w:b/>
        <w:bCs/>
        <w:color w:val="000000"/>
        <w:sz w:val="24"/>
        <w:szCs w:val="24"/>
      </w:rPr>
      <w:t>–1</w:t>
    </w:r>
    <w:r w:rsidR="00BA3729" w:rsidRPr="001628AB">
      <w:rPr>
        <w:rFonts w:ascii="Century Gothic" w:hAnsi="Century Gothic"/>
        <w:b/>
        <w:bCs/>
        <w:color w:val="000000"/>
        <w:sz w:val="24"/>
        <w:szCs w:val="24"/>
      </w:rPr>
      <w:t>8</w:t>
    </w:r>
    <w:r w:rsidR="00146FCD" w:rsidRPr="001628AB">
      <w:rPr>
        <w:rFonts w:ascii="Century Gothic" w:hAnsi="Century Gothic"/>
        <w:b/>
        <w:bCs/>
        <w:color w:val="000000"/>
        <w:sz w:val="24"/>
        <w:szCs w:val="24"/>
      </w:rPr>
      <w:t xml:space="preserve"> years</w:t>
    </w:r>
  </w:p>
  <w:p w14:paraId="1E1653BF" w14:textId="0001FA48" w:rsidR="00557BF2" w:rsidRPr="00557BF2" w:rsidRDefault="00FE021D" w:rsidP="00FE021D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1C08EC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rsc.li/4nUROjR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815AA"/>
    <w:multiLevelType w:val="hybridMultilevel"/>
    <w:tmpl w:val="28C0AD8E"/>
    <w:lvl w:ilvl="0" w:tplc="C58072CC">
      <w:start w:val="1"/>
      <w:numFmt w:val="lowerLetter"/>
      <w:lvlText w:val="(%1)"/>
      <w:lvlJc w:val="left"/>
      <w:pPr>
        <w:ind w:left="644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86228B"/>
    <w:multiLevelType w:val="hybridMultilevel"/>
    <w:tmpl w:val="568EDD76"/>
    <w:lvl w:ilvl="0" w:tplc="80C81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674"/>
    <w:multiLevelType w:val="hybridMultilevel"/>
    <w:tmpl w:val="E564F176"/>
    <w:lvl w:ilvl="0" w:tplc="30849B9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F277FA"/>
    <w:multiLevelType w:val="hybridMultilevel"/>
    <w:tmpl w:val="89F2B056"/>
    <w:lvl w:ilvl="0" w:tplc="9D74E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6429E"/>
    <w:multiLevelType w:val="hybridMultilevel"/>
    <w:tmpl w:val="E410C332"/>
    <w:lvl w:ilvl="0" w:tplc="F2D43584">
      <w:start w:val="1"/>
      <w:numFmt w:val="lowerLetter"/>
      <w:lvlText w:val="(%1)"/>
      <w:lvlJc w:val="left"/>
      <w:pPr>
        <w:ind w:left="720" w:hanging="360"/>
      </w:pPr>
      <w:rPr>
        <w:rFonts w:ascii="Century Gothic" w:eastAsiaTheme="minorEastAsia" w:hAnsi="Century Gothic" w:cs="Arial" w:hint="default"/>
        <w:i w:val="0"/>
        <w:noProof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605598">
    <w:abstractNumId w:val="22"/>
  </w:num>
  <w:num w:numId="2" w16cid:durableId="46608390">
    <w:abstractNumId w:val="13"/>
  </w:num>
  <w:num w:numId="3" w16cid:durableId="767046158">
    <w:abstractNumId w:val="8"/>
  </w:num>
  <w:num w:numId="4" w16cid:durableId="1754862014">
    <w:abstractNumId w:val="11"/>
  </w:num>
  <w:num w:numId="5" w16cid:durableId="522865220">
    <w:abstractNumId w:val="18"/>
  </w:num>
  <w:num w:numId="6" w16cid:durableId="1092093063">
    <w:abstractNumId w:val="21"/>
  </w:num>
  <w:num w:numId="7" w16cid:durableId="1042751722">
    <w:abstractNumId w:val="4"/>
  </w:num>
  <w:num w:numId="8" w16cid:durableId="339281078">
    <w:abstractNumId w:val="7"/>
  </w:num>
  <w:num w:numId="9" w16cid:durableId="166483661">
    <w:abstractNumId w:val="6"/>
  </w:num>
  <w:num w:numId="10" w16cid:durableId="739593575">
    <w:abstractNumId w:val="5"/>
  </w:num>
  <w:num w:numId="11" w16cid:durableId="1035690940">
    <w:abstractNumId w:val="14"/>
  </w:num>
  <w:num w:numId="12" w16cid:durableId="1470199975">
    <w:abstractNumId w:val="5"/>
    <w:lvlOverride w:ilvl="0">
      <w:startOverride w:val="1"/>
    </w:lvlOverride>
  </w:num>
  <w:num w:numId="13" w16cid:durableId="1479612613">
    <w:abstractNumId w:val="17"/>
  </w:num>
  <w:num w:numId="14" w16cid:durableId="1674912029">
    <w:abstractNumId w:val="15"/>
  </w:num>
  <w:num w:numId="15" w16cid:durableId="2099716115">
    <w:abstractNumId w:val="12"/>
  </w:num>
  <w:num w:numId="16" w16cid:durableId="649024404">
    <w:abstractNumId w:val="0"/>
  </w:num>
  <w:num w:numId="17" w16cid:durableId="1550605262">
    <w:abstractNumId w:val="9"/>
  </w:num>
  <w:num w:numId="18" w16cid:durableId="181480924">
    <w:abstractNumId w:val="10"/>
  </w:num>
  <w:num w:numId="19" w16cid:durableId="2003771580">
    <w:abstractNumId w:val="6"/>
    <w:lvlOverride w:ilvl="0">
      <w:startOverride w:val="1"/>
    </w:lvlOverride>
  </w:num>
  <w:num w:numId="20" w16cid:durableId="2139297354">
    <w:abstractNumId w:val="20"/>
  </w:num>
  <w:num w:numId="21" w16cid:durableId="1951351490">
    <w:abstractNumId w:val="5"/>
    <w:lvlOverride w:ilvl="0">
      <w:startOverride w:val="1"/>
    </w:lvlOverride>
  </w:num>
  <w:num w:numId="22" w16cid:durableId="2057654448">
    <w:abstractNumId w:val="5"/>
    <w:lvlOverride w:ilvl="0">
      <w:startOverride w:val="1"/>
    </w:lvlOverride>
  </w:num>
  <w:num w:numId="23" w16cid:durableId="139082607">
    <w:abstractNumId w:val="2"/>
  </w:num>
  <w:num w:numId="24" w16cid:durableId="1578982417">
    <w:abstractNumId w:val="16"/>
  </w:num>
  <w:num w:numId="25" w16cid:durableId="1419447199">
    <w:abstractNumId w:val="19"/>
  </w:num>
  <w:num w:numId="26" w16cid:durableId="149561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734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0218696">
    <w:abstractNumId w:val="1"/>
  </w:num>
  <w:num w:numId="29" w16cid:durableId="145301836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B9"/>
    <w:rsid w:val="00022B65"/>
    <w:rsid w:val="00031729"/>
    <w:rsid w:val="00034EBF"/>
    <w:rsid w:val="00046615"/>
    <w:rsid w:val="00056152"/>
    <w:rsid w:val="0005730B"/>
    <w:rsid w:val="000848A6"/>
    <w:rsid w:val="000849B5"/>
    <w:rsid w:val="000868D6"/>
    <w:rsid w:val="00087C7B"/>
    <w:rsid w:val="000918C1"/>
    <w:rsid w:val="000A3067"/>
    <w:rsid w:val="000B0210"/>
    <w:rsid w:val="000B0FE6"/>
    <w:rsid w:val="000B408A"/>
    <w:rsid w:val="000C691D"/>
    <w:rsid w:val="000E5DD4"/>
    <w:rsid w:val="000E6E48"/>
    <w:rsid w:val="00136AAB"/>
    <w:rsid w:val="0014266B"/>
    <w:rsid w:val="00146FCD"/>
    <w:rsid w:val="00147637"/>
    <w:rsid w:val="001628AB"/>
    <w:rsid w:val="00165058"/>
    <w:rsid w:val="00167B3B"/>
    <w:rsid w:val="00170732"/>
    <w:rsid w:val="00180C62"/>
    <w:rsid w:val="00193D58"/>
    <w:rsid w:val="001A278F"/>
    <w:rsid w:val="001B316E"/>
    <w:rsid w:val="001D1067"/>
    <w:rsid w:val="002304A7"/>
    <w:rsid w:val="00231C1C"/>
    <w:rsid w:val="002549BE"/>
    <w:rsid w:val="0025529D"/>
    <w:rsid w:val="00261AF3"/>
    <w:rsid w:val="00273665"/>
    <w:rsid w:val="002A3C79"/>
    <w:rsid w:val="002B06C9"/>
    <w:rsid w:val="002C2223"/>
    <w:rsid w:val="002D34BA"/>
    <w:rsid w:val="002E47CA"/>
    <w:rsid w:val="002F2A90"/>
    <w:rsid w:val="002F2ECA"/>
    <w:rsid w:val="002F35A3"/>
    <w:rsid w:val="00304BA2"/>
    <w:rsid w:val="003059AB"/>
    <w:rsid w:val="00306623"/>
    <w:rsid w:val="00360072"/>
    <w:rsid w:val="00362CD9"/>
    <w:rsid w:val="003716B9"/>
    <w:rsid w:val="00381F6B"/>
    <w:rsid w:val="00383A44"/>
    <w:rsid w:val="00393038"/>
    <w:rsid w:val="003A3E81"/>
    <w:rsid w:val="003C643A"/>
    <w:rsid w:val="003D1222"/>
    <w:rsid w:val="003D6657"/>
    <w:rsid w:val="003D7CD0"/>
    <w:rsid w:val="003F103F"/>
    <w:rsid w:val="004106B0"/>
    <w:rsid w:val="0044650F"/>
    <w:rsid w:val="00460924"/>
    <w:rsid w:val="0046389A"/>
    <w:rsid w:val="004740B1"/>
    <w:rsid w:val="00485CEA"/>
    <w:rsid w:val="004B0E50"/>
    <w:rsid w:val="004D5B18"/>
    <w:rsid w:val="004F260E"/>
    <w:rsid w:val="004F7511"/>
    <w:rsid w:val="00512B6D"/>
    <w:rsid w:val="00516F80"/>
    <w:rsid w:val="0052289F"/>
    <w:rsid w:val="00557BF2"/>
    <w:rsid w:val="005615C5"/>
    <w:rsid w:val="00564689"/>
    <w:rsid w:val="00595984"/>
    <w:rsid w:val="005B4AFE"/>
    <w:rsid w:val="005D78F2"/>
    <w:rsid w:val="005F286E"/>
    <w:rsid w:val="00611B97"/>
    <w:rsid w:val="00647428"/>
    <w:rsid w:val="00650750"/>
    <w:rsid w:val="006820BE"/>
    <w:rsid w:val="006B3018"/>
    <w:rsid w:val="006D790E"/>
    <w:rsid w:val="006E13FB"/>
    <w:rsid w:val="006F084E"/>
    <w:rsid w:val="006F3CA6"/>
    <w:rsid w:val="007001F0"/>
    <w:rsid w:val="0070161F"/>
    <w:rsid w:val="007042E5"/>
    <w:rsid w:val="007061B5"/>
    <w:rsid w:val="00711281"/>
    <w:rsid w:val="007122D9"/>
    <w:rsid w:val="00747FE6"/>
    <w:rsid w:val="00750EFE"/>
    <w:rsid w:val="00752F12"/>
    <w:rsid w:val="007637F4"/>
    <w:rsid w:val="00764A12"/>
    <w:rsid w:val="00770C68"/>
    <w:rsid w:val="0077600A"/>
    <w:rsid w:val="007A08F5"/>
    <w:rsid w:val="007A458A"/>
    <w:rsid w:val="007A5970"/>
    <w:rsid w:val="007B41E0"/>
    <w:rsid w:val="007B56F2"/>
    <w:rsid w:val="00814DAE"/>
    <w:rsid w:val="008165B2"/>
    <w:rsid w:val="0081721A"/>
    <w:rsid w:val="00827880"/>
    <w:rsid w:val="00835B9C"/>
    <w:rsid w:val="00847E09"/>
    <w:rsid w:val="00853616"/>
    <w:rsid w:val="008672D2"/>
    <w:rsid w:val="008712E8"/>
    <w:rsid w:val="00871353"/>
    <w:rsid w:val="008870A8"/>
    <w:rsid w:val="0089187A"/>
    <w:rsid w:val="00893F3D"/>
    <w:rsid w:val="008978AB"/>
    <w:rsid w:val="008A1B0B"/>
    <w:rsid w:val="008A217D"/>
    <w:rsid w:val="008B34F9"/>
    <w:rsid w:val="008B54F1"/>
    <w:rsid w:val="008D1F7E"/>
    <w:rsid w:val="008D7A53"/>
    <w:rsid w:val="0090458D"/>
    <w:rsid w:val="009053F5"/>
    <w:rsid w:val="00905E09"/>
    <w:rsid w:val="00915A45"/>
    <w:rsid w:val="00920F66"/>
    <w:rsid w:val="009272D0"/>
    <w:rsid w:val="0093037B"/>
    <w:rsid w:val="00963737"/>
    <w:rsid w:val="009676C0"/>
    <w:rsid w:val="00980563"/>
    <w:rsid w:val="0098210A"/>
    <w:rsid w:val="009A0291"/>
    <w:rsid w:val="00A03717"/>
    <w:rsid w:val="00A054E6"/>
    <w:rsid w:val="00A10B7B"/>
    <w:rsid w:val="00A13442"/>
    <w:rsid w:val="00A16A67"/>
    <w:rsid w:val="00A5348B"/>
    <w:rsid w:val="00A571EB"/>
    <w:rsid w:val="00A5740C"/>
    <w:rsid w:val="00A665E4"/>
    <w:rsid w:val="00A725C3"/>
    <w:rsid w:val="00AB78E2"/>
    <w:rsid w:val="00AC2C49"/>
    <w:rsid w:val="00B1026F"/>
    <w:rsid w:val="00B15511"/>
    <w:rsid w:val="00B17CEC"/>
    <w:rsid w:val="00B226A7"/>
    <w:rsid w:val="00B30272"/>
    <w:rsid w:val="00B30A6E"/>
    <w:rsid w:val="00B357EE"/>
    <w:rsid w:val="00B37A00"/>
    <w:rsid w:val="00B37B36"/>
    <w:rsid w:val="00B57550"/>
    <w:rsid w:val="00B67A03"/>
    <w:rsid w:val="00B71E66"/>
    <w:rsid w:val="00B754D2"/>
    <w:rsid w:val="00BA3729"/>
    <w:rsid w:val="00BD194D"/>
    <w:rsid w:val="00BD7003"/>
    <w:rsid w:val="00BE20E4"/>
    <w:rsid w:val="00BF4692"/>
    <w:rsid w:val="00BF6D58"/>
    <w:rsid w:val="00C020A4"/>
    <w:rsid w:val="00C02DE4"/>
    <w:rsid w:val="00C1703F"/>
    <w:rsid w:val="00C350B3"/>
    <w:rsid w:val="00C35283"/>
    <w:rsid w:val="00C43346"/>
    <w:rsid w:val="00C54949"/>
    <w:rsid w:val="00C736F9"/>
    <w:rsid w:val="00C93DB4"/>
    <w:rsid w:val="00CB08DF"/>
    <w:rsid w:val="00CB5EB9"/>
    <w:rsid w:val="00CB5F77"/>
    <w:rsid w:val="00CD3159"/>
    <w:rsid w:val="00CD3907"/>
    <w:rsid w:val="00CD56BA"/>
    <w:rsid w:val="00CD5E3C"/>
    <w:rsid w:val="00CF6E3E"/>
    <w:rsid w:val="00CF760B"/>
    <w:rsid w:val="00D00AB5"/>
    <w:rsid w:val="00D17CC0"/>
    <w:rsid w:val="00D45D99"/>
    <w:rsid w:val="00D51B6E"/>
    <w:rsid w:val="00D5231A"/>
    <w:rsid w:val="00D60D30"/>
    <w:rsid w:val="00D9530D"/>
    <w:rsid w:val="00DB66C5"/>
    <w:rsid w:val="00DC0D9C"/>
    <w:rsid w:val="00DD432E"/>
    <w:rsid w:val="00DD4F46"/>
    <w:rsid w:val="00DE1D77"/>
    <w:rsid w:val="00E12C3A"/>
    <w:rsid w:val="00E536F6"/>
    <w:rsid w:val="00E71647"/>
    <w:rsid w:val="00E957BA"/>
    <w:rsid w:val="00E95DE4"/>
    <w:rsid w:val="00EA22DB"/>
    <w:rsid w:val="00EB225D"/>
    <w:rsid w:val="00EC7EFF"/>
    <w:rsid w:val="00EE768F"/>
    <w:rsid w:val="00F46A92"/>
    <w:rsid w:val="00F80ECB"/>
    <w:rsid w:val="00FA056C"/>
    <w:rsid w:val="00FC3B24"/>
    <w:rsid w:val="00FC74E8"/>
    <w:rsid w:val="00FD3387"/>
    <w:rsid w:val="00FE021D"/>
    <w:rsid w:val="00FE3506"/>
    <w:rsid w:val="00FF3490"/>
    <w:rsid w:val="00FF665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DCF8"/>
  <w15:chartTrackingRefBased/>
  <w15:docId w15:val="{45D8FC85-65C0-443A-B846-23F1A14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1628AB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E3506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4266B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061B5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7061B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7061B5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6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B5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65B2"/>
    <w:pPr>
      <w:ind w:left="720"/>
      <w:contextualSpacing/>
    </w:pPr>
  </w:style>
  <w:style w:type="paragraph" w:styleId="Revision">
    <w:name w:val="Revision"/>
    <w:hidden/>
    <w:uiPriority w:val="99"/>
    <w:semiHidden/>
    <w:rsid w:val="00764A12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kGyaoN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c.li/4nUROjR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nUROjR" TargetMode="External"/><Relationship Id="rId2" Type="http://schemas.openxmlformats.org/officeDocument/2006/relationships/image" Target="media/image14.emf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teacher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C875-A7C2-4912-BD52-3673CE3DB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813FB-489B-43A5-854C-494D2923E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87600-226F-4B0B-92A4-EBEF2420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teacher portrait</Template>
  <TotalTime>30</TotalTime>
  <Pages>5</Pages>
  <Words>767</Words>
  <Characters>3732</Characters>
  <Application>Microsoft Office Word</Application>
  <DocSecurity>0</DocSecurity>
  <Lines>287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 Nuclear fusion teacher notes with answers</vt:lpstr>
    </vt:vector>
  </TitlesOfParts>
  <Manager/>
  <Company>Royal Society Of Chemistry</Company>
  <LinksUpToDate>false</LinksUpToDate>
  <CharactersWithSpaces>4400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 Nuclear fusion teacher notes with answers</dc:title>
  <dc:subject/>
  <dc:creator>Royal Society Of Chemistry</dc:creator>
  <cp:keywords>subatomic particles; nuclear fusion; nuclear equations; introductory; post-16; chemistry; course; A-level; key concepts</cp:keywords>
  <dc:description>From rsc.li/4nUROjR Fundamentals of chemistry course, student sheet and preparation worksheet available</dc:description>
  <cp:lastModifiedBy>Juliet Kennard</cp:lastModifiedBy>
  <cp:revision>15</cp:revision>
  <dcterms:created xsi:type="dcterms:W3CDTF">2025-07-26T08:26:00Z</dcterms:created>
  <dcterms:modified xsi:type="dcterms:W3CDTF">2025-07-27T22:24:00Z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