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92552" w14:textId="07492F09" w:rsidR="00D00AB5" w:rsidRDefault="009A703B" w:rsidP="009A703B">
      <w:pPr>
        <w:pStyle w:val="RSCH1"/>
        <w:rPr>
          <w:lang w:eastAsia="en-GB"/>
        </w:rPr>
      </w:pPr>
      <w:r>
        <w:rPr>
          <w:lang w:eastAsia="en-GB"/>
        </w:rPr>
        <w:t>F4</w:t>
      </w:r>
      <w:r w:rsidR="00237EEB">
        <w:rPr>
          <w:lang w:eastAsia="en-GB"/>
        </w:rPr>
        <w:t xml:space="preserve"> </w:t>
      </w:r>
      <w:r w:rsidR="00116855">
        <w:rPr>
          <w:lang w:eastAsia="en-GB"/>
        </w:rPr>
        <w:t>Modelling r</w:t>
      </w:r>
      <w:r w:rsidR="00237EEB">
        <w:rPr>
          <w:lang w:eastAsia="en-GB"/>
        </w:rPr>
        <w:t xml:space="preserve">adioactive decay </w:t>
      </w:r>
    </w:p>
    <w:p w14:paraId="4261D60E" w14:textId="63D1A764" w:rsidR="00116855" w:rsidRDefault="00116855" w:rsidP="00116855">
      <w:pPr>
        <w:pStyle w:val="RSCBasictext"/>
      </w:pPr>
      <w:r>
        <w:t>This is the third lesson in an introductory course for post-16 chemistry learners covering key ideas in order of scale</w:t>
      </w:r>
      <w:r w:rsidR="002D16ED">
        <w:t>.</w:t>
      </w:r>
      <w:r>
        <w:t xml:space="preserve"> </w:t>
      </w:r>
      <w:r w:rsidR="002D16ED">
        <w:t>F</w:t>
      </w:r>
      <w:r>
        <w:t xml:space="preserve">ind out more about the course and approach here: </w:t>
      </w:r>
      <w:hyperlink r:id="rId11" w:history="1">
        <w:r w:rsidRPr="004B0E50">
          <w:rPr>
            <w:rStyle w:val="Hyperlink"/>
            <w:b/>
            <w:bCs/>
            <w:color w:val="004976"/>
          </w:rPr>
          <w:t>rsc.li/4kGyaoN</w:t>
        </w:r>
      </w:hyperlink>
    </w:p>
    <w:p w14:paraId="3E5DAC0E" w14:textId="44E26372" w:rsidR="00116855" w:rsidRDefault="00116855" w:rsidP="00116855">
      <w:pPr>
        <w:pStyle w:val="RSCBasictext"/>
      </w:pPr>
      <w:r>
        <w:t>Before each lesson</w:t>
      </w:r>
      <w:r w:rsidR="002D16ED">
        <w:t>, ask</w:t>
      </w:r>
      <w:r>
        <w:t xml:space="preserve"> learners </w:t>
      </w:r>
      <w:r w:rsidR="002D16ED">
        <w:t xml:space="preserve">to </w:t>
      </w:r>
      <w:r>
        <w:t xml:space="preserve">complete the preparation worksheet to revise knowledge from their 14–16 courses or previous lessons and introduce the topic for the lesson. </w:t>
      </w:r>
    </w:p>
    <w:p w14:paraId="2A9E6E2D" w14:textId="7D0F8F8D" w:rsidR="00116855" w:rsidRDefault="008B6FA9" w:rsidP="00116855">
      <w:pPr>
        <w:pStyle w:val="RSCBasictext"/>
      </w:pPr>
      <w:r>
        <w:t xml:space="preserve">Then, get them to complete the student sheet during the lesson. </w:t>
      </w:r>
      <w:r w:rsidR="00116855">
        <w:t xml:space="preserve">It includes all key content and challenges misconceptions. Each student sheet has a scale and a Johnstone’s triangle diagram at the top. Use these to help learners think about the relative scale of different aspects of chemistry and connect </w:t>
      </w:r>
      <w:r>
        <w:t xml:space="preserve">their </w:t>
      </w:r>
      <w:r w:rsidR="00116855">
        <w:t>understanding of sub-microscopic, macroscopic and symbolic representations.</w:t>
      </w:r>
    </w:p>
    <w:p w14:paraId="1AF58D11" w14:textId="644221CA" w:rsidR="00116855" w:rsidRDefault="00116855" w:rsidP="00116855">
      <w:pPr>
        <w:pStyle w:val="RSCBasictext"/>
        <w:ind w:left="851" w:hanging="851"/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A4A6C33" wp14:editId="7425CF7E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409575" cy="409575"/>
            <wp:effectExtent l="0" t="0" r="9525" b="0"/>
            <wp:wrapTight wrapText="bothSides">
              <wp:wrapPolygon edited="0">
                <wp:start x="5023" y="0"/>
                <wp:lineTo x="0" y="4019"/>
                <wp:lineTo x="0" y="18084"/>
                <wp:lineTo x="8037" y="20093"/>
                <wp:lineTo x="15070" y="20093"/>
                <wp:lineTo x="21098" y="18084"/>
                <wp:lineTo x="21098" y="3014"/>
                <wp:lineTo x="18084" y="0"/>
                <wp:lineTo x="5023" y="0"/>
              </wp:wrapPolygon>
            </wp:wrapTight>
            <wp:docPr id="5" name="Graphic 1" descr="Open book outl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1" descr="Open book outline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This icon indicates </w:t>
      </w:r>
      <w:r w:rsidR="008B6FA9">
        <w:t xml:space="preserve">that </w:t>
      </w:r>
      <w:r>
        <w:t>students will need access to learning materials e.g. textbook or online resources to support their learning</w:t>
      </w:r>
      <w:r w:rsidR="008B6FA9">
        <w:t>.</w:t>
      </w:r>
      <w:r>
        <w:t xml:space="preserve"> </w:t>
      </w:r>
      <w:r w:rsidR="008B6FA9">
        <w:t>S</w:t>
      </w:r>
      <w:r w:rsidRPr="00541B3F">
        <w:t xml:space="preserve">ee </w:t>
      </w:r>
      <w:hyperlink r:id="rId14" w:history="1">
        <w:r w:rsidRPr="00116855">
          <w:rPr>
            <w:rStyle w:val="Hyperlink"/>
            <w:b/>
            <w:bCs/>
            <w:color w:val="004976"/>
          </w:rPr>
          <w:t>rsc.li/4eSiJIK</w:t>
        </w:r>
      </w:hyperlink>
      <w:r w:rsidRPr="00541B3F">
        <w:t xml:space="preserve"> for </w:t>
      </w:r>
      <w:r>
        <w:t>links</w:t>
      </w:r>
      <w:r w:rsidRPr="00541B3F">
        <w:t>.</w:t>
      </w:r>
    </w:p>
    <w:p w14:paraId="59317B0C" w14:textId="377261D7" w:rsidR="00116855" w:rsidRDefault="008B6FA9" w:rsidP="00116855">
      <w:pPr>
        <w:pStyle w:val="RSCBasictext"/>
      </w:pPr>
      <w:r>
        <w:t>B</w:t>
      </w:r>
      <w:r w:rsidR="00116855">
        <w:t xml:space="preserve">egin each lesson by checking learners have completed the preparation work. </w:t>
      </w:r>
      <w:r>
        <w:t>S</w:t>
      </w:r>
      <w:r w:rsidR="00116855">
        <w:t>hare the answers and ask learners to mark their own worksheets as part of their independent work.</w:t>
      </w:r>
    </w:p>
    <w:p w14:paraId="1521F2AC" w14:textId="77777777" w:rsidR="00116855" w:rsidRDefault="00116855" w:rsidP="00116855">
      <w:pPr>
        <w:pStyle w:val="RSCH2"/>
        <w:spacing w:before="300"/>
      </w:pPr>
      <w:r>
        <w:t>Topics in this lesson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1668"/>
        <w:gridCol w:w="4343"/>
      </w:tblGrid>
      <w:tr w:rsidR="00116855" w14:paraId="6602A375" w14:textId="77777777" w:rsidTr="002A673B">
        <w:trPr>
          <w:trHeight w:val="529"/>
        </w:trPr>
        <w:tc>
          <w:tcPr>
            <w:tcW w:w="3005" w:type="dxa"/>
          </w:tcPr>
          <w:p w14:paraId="52676575" w14:textId="77777777" w:rsidR="00116855" w:rsidRDefault="00116855" w:rsidP="002A673B">
            <w:pPr>
              <w:pStyle w:val="RSCH2"/>
              <w:spacing w:before="0"/>
              <w:ind w:left="0" w:firstLine="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1CB1AE2A" wp14:editId="46969D33">
                  <wp:simplePos x="0" y="0"/>
                  <wp:positionH relativeFrom="column">
                    <wp:posOffset>566420</wp:posOffset>
                  </wp:positionH>
                  <wp:positionV relativeFrom="paragraph">
                    <wp:posOffset>0</wp:posOffset>
                  </wp:positionV>
                  <wp:extent cx="432000" cy="432000"/>
                  <wp:effectExtent l="0" t="0" r="6350" b="0"/>
                  <wp:wrapTight wrapText="bothSides">
                    <wp:wrapPolygon edited="0">
                      <wp:start x="0" y="1906"/>
                      <wp:lineTo x="0" y="19059"/>
                      <wp:lineTo x="20965" y="19059"/>
                      <wp:lineTo x="20965" y="1906"/>
                      <wp:lineTo x="0" y="1906"/>
                    </wp:wrapPolygon>
                  </wp:wrapTight>
                  <wp:docPr id="1663182072" name="Graphic 1" descr="Beginning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182072" name="Graphic 1663182072" descr="Beginning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668" w:type="dxa"/>
          </w:tcPr>
          <w:p w14:paraId="63AC2373" w14:textId="77777777" w:rsidR="00116855" w:rsidRPr="00F9612E" w:rsidRDefault="00116855" w:rsidP="002A673B">
            <w:pPr>
              <w:pStyle w:val="RSCBasictext"/>
              <w:ind w:left="8" w:hanging="8"/>
              <w:rPr>
                <w:b/>
                <w:bCs/>
                <w:color w:val="004976"/>
              </w:rPr>
            </w:pPr>
            <w:r w:rsidRPr="00F9612E">
              <w:rPr>
                <w:b/>
                <w:bCs/>
                <w:color w:val="004976"/>
              </w:rPr>
              <w:t>Last lesson</w:t>
            </w:r>
          </w:p>
        </w:tc>
        <w:tc>
          <w:tcPr>
            <w:tcW w:w="4343" w:type="dxa"/>
          </w:tcPr>
          <w:p w14:paraId="5DD8ECD6" w14:textId="29063EF1" w:rsidR="00116855" w:rsidRDefault="00116855" w:rsidP="002A673B">
            <w:pPr>
              <w:pStyle w:val="RSCBasictext"/>
              <w:ind w:left="36" w:firstLine="0"/>
            </w:pPr>
            <w:r>
              <w:t>F3 Nuclear fusion</w:t>
            </w:r>
          </w:p>
        </w:tc>
      </w:tr>
      <w:tr w:rsidR="00116855" w14:paraId="6F302617" w14:textId="77777777" w:rsidTr="002A673B">
        <w:tc>
          <w:tcPr>
            <w:tcW w:w="3005" w:type="dxa"/>
          </w:tcPr>
          <w:p w14:paraId="0E45B7EB" w14:textId="77777777" w:rsidR="00116855" w:rsidRDefault="00116855" w:rsidP="002A673B">
            <w:pPr>
              <w:pStyle w:val="RSCH2"/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4C9AC0DC" wp14:editId="1062BD91">
                  <wp:simplePos x="0" y="0"/>
                  <wp:positionH relativeFrom="column">
                    <wp:posOffset>462915</wp:posOffset>
                  </wp:positionH>
                  <wp:positionV relativeFrom="paragraph">
                    <wp:posOffset>2540</wp:posOffset>
                  </wp:positionV>
                  <wp:extent cx="713740" cy="1009650"/>
                  <wp:effectExtent l="0" t="0" r="0" b="0"/>
                  <wp:wrapSquare wrapText="bothSides"/>
                  <wp:docPr id="243535050" name="Picture 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535050" name="Picture 4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668" w:type="dxa"/>
          </w:tcPr>
          <w:p w14:paraId="23AD61E1" w14:textId="77777777" w:rsidR="00116855" w:rsidRPr="00F9612E" w:rsidRDefault="00116855" w:rsidP="002A673B">
            <w:pPr>
              <w:pStyle w:val="RSCBasictext"/>
              <w:ind w:left="8" w:hanging="8"/>
              <w:rPr>
                <w:b/>
                <w:bCs/>
                <w:color w:val="004976"/>
              </w:rPr>
            </w:pPr>
            <w:r w:rsidRPr="00F9612E">
              <w:rPr>
                <w:b/>
                <w:bCs/>
                <w:color w:val="004976"/>
              </w:rPr>
              <w:t>Preparation worksheet</w:t>
            </w:r>
          </w:p>
        </w:tc>
        <w:tc>
          <w:tcPr>
            <w:tcW w:w="4343" w:type="dxa"/>
          </w:tcPr>
          <w:p w14:paraId="4D90AE5C" w14:textId="634978FD" w:rsidR="00116855" w:rsidRPr="000056F8" w:rsidRDefault="00116855" w:rsidP="002A673B">
            <w:pPr>
              <w:pStyle w:val="RSCBasictext"/>
              <w:ind w:left="0" w:firstLine="0"/>
            </w:pPr>
            <w:r w:rsidRPr="00006F0E">
              <w:t xml:space="preserve">Revision: </w:t>
            </w:r>
            <w:r>
              <w:t>fusion and nuclear equations</w:t>
            </w:r>
          </w:p>
          <w:p w14:paraId="427DCD0C" w14:textId="6EA3B035" w:rsidR="00116855" w:rsidRDefault="00116855" w:rsidP="00116855">
            <w:pPr>
              <w:pStyle w:val="RSCBasictext"/>
              <w:ind w:left="0" w:firstLine="0"/>
            </w:pPr>
            <w:r>
              <w:t>Graph drawing</w:t>
            </w:r>
          </w:p>
        </w:tc>
      </w:tr>
      <w:tr w:rsidR="00116855" w14:paraId="49658610" w14:textId="77777777" w:rsidTr="002A673B">
        <w:tc>
          <w:tcPr>
            <w:tcW w:w="3005" w:type="dxa"/>
          </w:tcPr>
          <w:p w14:paraId="25322D4E" w14:textId="77777777" w:rsidR="00116855" w:rsidRDefault="00116855" w:rsidP="002A673B">
            <w:pPr>
              <w:pStyle w:val="RSCH2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FE4572D" wp14:editId="09F829A8">
                  <wp:simplePos x="0" y="0"/>
                  <wp:positionH relativeFrom="column">
                    <wp:posOffset>512445</wp:posOffset>
                  </wp:positionH>
                  <wp:positionV relativeFrom="paragraph">
                    <wp:posOffset>1905</wp:posOffset>
                  </wp:positionV>
                  <wp:extent cx="711835" cy="1006475"/>
                  <wp:effectExtent l="0" t="0" r="0" b="3175"/>
                  <wp:wrapSquare wrapText="bothSides"/>
                  <wp:docPr id="479130043" name="Picture 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9130043" name="Picture 4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835" cy="100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668" w:type="dxa"/>
          </w:tcPr>
          <w:p w14:paraId="1100C103" w14:textId="77777777" w:rsidR="00116855" w:rsidRPr="00F9612E" w:rsidRDefault="00116855" w:rsidP="002A673B">
            <w:pPr>
              <w:pStyle w:val="RSCBasictext"/>
              <w:ind w:left="8" w:hanging="8"/>
              <w:rPr>
                <w:b/>
                <w:bCs/>
                <w:color w:val="004976"/>
              </w:rPr>
            </w:pPr>
            <w:r w:rsidRPr="00F9612E">
              <w:rPr>
                <w:b/>
                <w:bCs/>
                <w:color w:val="004976"/>
              </w:rPr>
              <w:t>Lesson worksheet</w:t>
            </w:r>
          </w:p>
        </w:tc>
        <w:tc>
          <w:tcPr>
            <w:tcW w:w="4343" w:type="dxa"/>
          </w:tcPr>
          <w:p w14:paraId="64F941FD" w14:textId="3A2041FC" w:rsidR="00116855" w:rsidRDefault="00116855" w:rsidP="002A673B">
            <w:pPr>
              <w:pStyle w:val="RSCBasictext"/>
              <w:ind w:left="36" w:firstLine="0"/>
            </w:pPr>
            <w:r>
              <w:t xml:space="preserve">Modelling radioactive decay with pasta; </w:t>
            </w:r>
            <w:r w:rsidR="00C1330D">
              <w:t>radioactive half-life; alpha and beta particles; calculating decay</w:t>
            </w:r>
          </w:p>
        </w:tc>
      </w:tr>
      <w:tr w:rsidR="00116855" w14:paraId="32E88135" w14:textId="77777777" w:rsidTr="002A673B">
        <w:trPr>
          <w:trHeight w:val="689"/>
        </w:trPr>
        <w:tc>
          <w:tcPr>
            <w:tcW w:w="3005" w:type="dxa"/>
          </w:tcPr>
          <w:p w14:paraId="56D4F704" w14:textId="77777777" w:rsidR="00116855" w:rsidRDefault="00116855" w:rsidP="002A673B">
            <w:pPr>
              <w:pStyle w:val="RSCH2"/>
              <w:spacing w:before="0"/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37C8BF2D" wp14:editId="2B5AF605">
                  <wp:simplePos x="0" y="0"/>
                  <wp:positionH relativeFrom="column">
                    <wp:posOffset>604520</wp:posOffset>
                  </wp:positionH>
                  <wp:positionV relativeFrom="paragraph">
                    <wp:posOffset>24130</wp:posOffset>
                  </wp:positionV>
                  <wp:extent cx="431800" cy="431800"/>
                  <wp:effectExtent l="0" t="0" r="6350" b="0"/>
                  <wp:wrapThrough wrapText="bothSides">
                    <wp:wrapPolygon edited="0">
                      <wp:start x="0" y="1906"/>
                      <wp:lineTo x="0" y="19059"/>
                      <wp:lineTo x="20965" y="19059"/>
                      <wp:lineTo x="20965" y="1906"/>
                      <wp:lineTo x="0" y="1906"/>
                    </wp:wrapPolygon>
                  </wp:wrapThrough>
                  <wp:docPr id="287038028" name="Graphic 1" descr="En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038028" name="Graphic 287038028" descr="End with solid fill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668" w:type="dxa"/>
          </w:tcPr>
          <w:p w14:paraId="4315412D" w14:textId="77777777" w:rsidR="00116855" w:rsidRPr="00F9612E" w:rsidRDefault="00116855" w:rsidP="002A673B">
            <w:pPr>
              <w:pStyle w:val="RSCBasictext"/>
              <w:ind w:left="8" w:hanging="8"/>
              <w:rPr>
                <w:b/>
                <w:bCs/>
                <w:color w:val="004976"/>
              </w:rPr>
            </w:pPr>
            <w:r w:rsidRPr="00F9612E">
              <w:rPr>
                <w:b/>
                <w:bCs/>
                <w:color w:val="004976"/>
              </w:rPr>
              <w:t>Next lesson</w:t>
            </w:r>
          </w:p>
        </w:tc>
        <w:tc>
          <w:tcPr>
            <w:tcW w:w="4343" w:type="dxa"/>
          </w:tcPr>
          <w:p w14:paraId="21722454" w14:textId="0603A22F" w:rsidR="00116855" w:rsidRDefault="00116855" w:rsidP="002A673B">
            <w:pPr>
              <w:pStyle w:val="RSCBasictext"/>
              <w:ind w:left="36" w:firstLine="0"/>
            </w:pPr>
            <w:r>
              <w:t>F5 Light and electron energy levels</w:t>
            </w:r>
          </w:p>
        </w:tc>
      </w:tr>
    </w:tbl>
    <w:p w14:paraId="0E9D44B7" w14:textId="47F8EA36" w:rsidR="00116855" w:rsidRDefault="00116855" w:rsidP="00116855">
      <w:pPr>
        <w:pStyle w:val="RSCH2"/>
        <w:rPr>
          <w:lang w:eastAsia="en-GB"/>
        </w:rPr>
      </w:pPr>
      <w:r>
        <w:rPr>
          <w:lang w:eastAsia="en-GB"/>
        </w:rPr>
        <w:t>Materials</w:t>
      </w:r>
    </w:p>
    <w:p w14:paraId="737859F1" w14:textId="029021F7" w:rsidR="00116855" w:rsidRDefault="00116855" w:rsidP="001517BF">
      <w:pPr>
        <w:pStyle w:val="RSCBasictext"/>
        <w:rPr>
          <w:lang w:eastAsia="en-GB"/>
        </w:rPr>
      </w:pPr>
      <w:r>
        <w:rPr>
          <w:lang w:eastAsia="en-GB"/>
        </w:rPr>
        <w:t>For the practical activity at the start of this lesson</w:t>
      </w:r>
      <w:r w:rsidR="00D674F5">
        <w:rPr>
          <w:lang w:eastAsia="en-GB"/>
        </w:rPr>
        <w:t>, provide</w:t>
      </w:r>
      <w:r>
        <w:rPr>
          <w:lang w:eastAsia="en-GB"/>
        </w:rPr>
        <w:t xml:space="preserve"> </w:t>
      </w:r>
      <w:r w:rsidR="001517BF">
        <w:rPr>
          <w:lang w:eastAsia="en-GB"/>
        </w:rPr>
        <w:t xml:space="preserve">each group </w:t>
      </w:r>
      <w:r w:rsidR="00D674F5">
        <w:rPr>
          <w:lang w:eastAsia="en-GB"/>
        </w:rPr>
        <w:t>with</w:t>
      </w:r>
      <w:r w:rsidR="001517BF">
        <w:rPr>
          <w:lang w:eastAsia="en-GB"/>
        </w:rPr>
        <w:t xml:space="preserve"> a cardboard tray and ~250 pieces of dried pasta.</w:t>
      </w:r>
    </w:p>
    <w:p w14:paraId="3F64DC0F" w14:textId="77777777" w:rsidR="00116855" w:rsidRDefault="00116855" w:rsidP="009A703B">
      <w:pPr>
        <w:pStyle w:val="RSCH1"/>
        <w:rPr>
          <w:lang w:eastAsia="en-GB"/>
        </w:rPr>
      </w:pPr>
    </w:p>
    <w:p w14:paraId="6F134832" w14:textId="77777777" w:rsidR="001517BF" w:rsidRPr="001517BF" w:rsidRDefault="001517BF" w:rsidP="001517BF">
      <w:pPr>
        <w:pStyle w:val="RSCH1"/>
      </w:pPr>
      <w:r w:rsidRPr="001517BF">
        <w:lastRenderedPageBreak/>
        <w:t>Answers</w:t>
      </w:r>
    </w:p>
    <w:p w14:paraId="2EECF210" w14:textId="6ECDFA96" w:rsidR="009A703B" w:rsidRDefault="009A703B" w:rsidP="001517BF">
      <w:pPr>
        <w:pStyle w:val="RSCH2"/>
        <w:spacing w:before="200"/>
        <w:rPr>
          <w:lang w:eastAsia="en-GB"/>
        </w:rPr>
      </w:pPr>
      <w:r>
        <w:rPr>
          <w:lang w:eastAsia="en-GB"/>
        </w:rPr>
        <w:t xml:space="preserve">Revision: </w:t>
      </w:r>
      <w:r w:rsidR="00626395">
        <w:rPr>
          <w:lang w:eastAsia="en-GB"/>
        </w:rPr>
        <w:t>f</w:t>
      </w:r>
      <w:r w:rsidRPr="009A703B">
        <w:rPr>
          <w:lang w:eastAsia="en-GB"/>
        </w:rPr>
        <w:t>usion and nuclear equations</w:t>
      </w:r>
    </w:p>
    <w:p w14:paraId="5E0FC2CA" w14:textId="3D81D3D5" w:rsidR="009A703B" w:rsidRDefault="009A703B" w:rsidP="009A703B">
      <w:pPr>
        <w:pStyle w:val="RSCnumberedlist"/>
        <w:rPr>
          <w:lang w:eastAsia="en-GB"/>
        </w:rPr>
      </w:pPr>
    </w:p>
    <w:p w14:paraId="1073D6AE" w14:textId="3A390E01" w:rsidR="00AC158E" w:rsidRPr="00494C9B" w:rsidRDefault="00D674F5" w:rsidP="009277C0">
      <w:pPr>
        <w:pStyle w:val="RSCnumberedlist"/>
        <w:numPr>
          <w:ilvl w:val="0"/>
          <w:numId w:val="21"/>
        </w:numPr>
        <w:rPr>
          <w:lang w:eastAsia="en-GB"/>
        </w:rPr>
      </w:pPr>
      <w:r>
        <w:rPr>
          <w:rFonts w:eastAsiaTheme="minorEastAsia"/>
          <w:iCs/>
          <w:sz w:val="24"/>
          <w:szCs w:val="24"/>
        </w:rPr>
        <w:t xml:space="preserve">The correct equation is: </w:t>
      </w:r>
      <m:oMath>
        <m:sPre>
          <m:sPre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+  </m:t>
        </m:r>
        <m:sPre>
          <m:sPre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12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</m:sPre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→  </m:t>
        </m:r>
        <m:sPre>
          <m:sPre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16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O</m:t>
            </m:r>
          </m:e>
        </m:sPre>
      </m:oMath>
    </w:p>
    <w:p w14:paraId="0ACF2F53" w14:textId="77777777" w:rsidR="00D674F5" w:rsidRPr="009277C0" w:rsidRDefault="00D674F5" w:rsidP="00494C9B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</w:p>
    <w:p w14:paraId="6099E8C8" w14:textId="6E73A3CB" w:rsidR="009A703B" w:rsidRDefault="00D674F5" w:rsidP="009A703B">
      <w:pPr>
        <w:pStyle w:val="RSCnumberedlist"/>
        <w:numPr>
          <w:ilvl w:val="0"/>
          <w:numId w:val="21"/>
        </w:numPr>
        <w:rPr>
          <w:lang w:eastAsia="en-GB"/>
        </w:rPr>
      </w:pPr>
      <w:r>
        <w:rPr>
          <w:lang w:eastAsia="en-GB"/>
        </w:rPr>
        <w:t>The n</w:t>
      </w:r>
      <w:r w:rsidR="00116855">
        <w:rPr>
          <w:lang w:eastAsia="en-GB"/>
        </w:rPr>
        <w:t>umbers are on the w</w:t>
      </w:r>
      <w:r w:rsidR="009A703B">
        <w:rPr>
          <w:lang w:eastAsia="en-GB"/>
        </w:rPr>
        <w:t>rong side</w:t>
      </w:r>
      <w:r>
        <w:rPr>
          <w:lang w:eastAsia="en-GB"/>
        </w:rPr>
        <w:t xml:space="preserve"> of the symbol</w:t>
      </w:r>
      <w:r w:rsidR="0075431F">
        <w:rPr>
          <w:lang w:eastAsia="en-GB"/>
        </w:rPr>
        <w:t>.</w:t>
      </w:r>
      <w:r w:rsidR="009A703B">
        <w:rPr>
          <w:lang w:eastAsia="en-GB"/>
        </w:rPr>
        <w:t xml:space="preserve"> </w:t>
      </w:r>
    </w:p>
    <w:p w14:paraId="56DDC0BB" w14:textId="655FA340" w:rsidR="009A703B" w:rsidRDefault="00116855" w:rsidP="009A703B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  <w:r>
        <w:rPr>
          <w:lang w:eastAsia="en-GB"/>
        </w:rPr>
        <w:t xml:space="preserve">The </w:t>
      </w:r>
      <w:r w:rsidR="00D674F5">
        <w:rPr>
          <w:lang w:eastAsia="en-GB"/>
        </w:rPr>
        <w:t xml:space="preserve">numbers in the </w:t>
      </w:r>
      <w:r>
        <w:rPr>
          <w:lang w:eastAsia="en-GB"/>
        </w:rPr>
        <w:t>equation d</w:t>
      </w:r>
      <w:r w:rsidR="00D674F5">
        <w:rPr>
          <w:lang w:eastAsia="en-GB"/>
        </w:rPr>
        <w:t>o</w:t>
      </w:r>
      <w:r w:rsidR="009A703B">
        <w:rPr>
          <w:lang w:eastAsia="en-GB"/>
        </w:rPr>
        <w:t>n’t add up</w:t>
      </w:r>
      <w:r w:rsidR="0075431F">
        <w:rPr>
          <w:lang w:eastAsia="en-GB"/>
        </w:rPr>
        <w:t>.</w:t>
      </w:r>
    </w:p>
    <w:p w14:paraId="6C33198B" w14:textId="77777777" w:rsidR="00D674F5" w:rsidRDefault="00D674F5" w:rsidP="009A703B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</w:p>
    <w:p w14:paraId="676A540B" w14:textId="178E1DD2" w:rsidR="001517BF" w:rsidRPr="00D9530D" w:rsidRDefault="00000000" w:rsidP="001517BF">
      <w:pPr>
        <w:pStyle w:val="RSCnumberedlist"/>
        <w:numPr>
          <w:ilvl w:val="0"/>
          <w:numId w:val="21"/>
        </w:numPr>
        <w:spacing w:line="360" w:lineRule="auto"/>
        <w:rPr>
          <w:sz w:val="24"/>
          <w:szCs w:val="24"/>
        </w:rPr>
      </w:pPr>
      <m:oMath>
        <m:sPre>
          <m:sPrePr>
            <m:ctrlPr>
              <w:rPr>
                <w:rFonts w:ascii="Cambria Math" w:eastAsia="Calibri" w:hAnsi="Cambria Math"/>
                <w:iCs/>
                <w:color w:val="auto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  <m:r>
          <w:rPr>
            <w:rFonts w:ascii="Cambria Math" w:hAnsi="Cambria Math"/>
            <w:sz w:val="24"/>
            <w:szCs w:val="24"/>
          </w:rPr>
          <m:t>+</m:t>
        </m:r>
        <m:sPre>
          <m:sPrePr>
            <m:ctrlPr>
              <w:rPr>
                <w:rFonts w:ascii="Cambria Math" w:eastAsia="Calibri" w:hAnsi="Cambria Math"/>
                <w:iCs/>
                <w:color w:val="auto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</m:sPre>
        <m:r>
          <w:rPr>
            <w:rFonts w:ascii="Cambria Math" w:hAnsi="Cambria Math"/>
            <w:sz w:val="24"/>
            <w:szCs w:val="24"/>
          </w:rPr>
          <m:t>→</m:t>
        </m:r>
        <m:sPre>
          <m:sPre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  <m:r>
          <w:rPr>
            <w:rFonts w:ascii="Cambria Math" w:hAnsi="Cambria Math"/>
            <w:sz w:val="24"/>
            <w:szCs w:val="24"/>
          </w:rPr>
          <m:t>+</m:t>
        </m:r>
        <m:sPre>
          <m:sPrePr>
            <m:ctrlPr>
              <w:rPr>
                <w:rFonts w:ascii="Cambria Math" w:eastAsia="Calibri" w:hAnsi="Cambria Math"/>
                <w:iCs/>
                <w:color w:val="auto"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</m:sPre>
      </m:oMath>
    </w:p>
    <w:p w14:paraId="67EA6EC2" w14:textId="77777777" w:rsidR="009A703B" w:rsidRDefault="009A703B" w:rsidP="0075431F">
      <w:pPr>
        <w:pStyle w:val="RSCnumberedlist"/>
        <w:numPr>
          <w:ilvl w:val="0"/>
          <w:numId w:val="0"/>
        </w:numPr>
        <w:rPr>
          <w:lang w:eastAsia="en-GB"/>
        </w:rPr>
      </w:pPr>
    </w:p>
    <w:p w14:paraId="74679B02" w14:textId="4CFA6858" w:rsidR="009A703B" w:rsidRDefault="009A703B" w:rsidP="009A703B">
      <w:pPr>
        <w:pStyle w:val="RSCnumberedlist"/>
        <w:rPr>
          <w:lang w:eastAsia="en-GB"/>
        </w:rPr>
      </w:pPr>
    </w:p>
    <w:p w14:paraId="455FCA90" w14:textId="65D29528" w:rsidR="009A703B" w:rsidRDefault="009A703B" w:rsidP="009A703B">
      <w:pPr>
        <w:pStyle w:val="RSCnumberedlist"/>
        <w:numPr>
          <w:ilvl w:val="0"/>
          <w:numId w:val="24"/>
        </w:numPr>
      </w:pPr>
    </w:p>
    <w:bookmarkStart w:id="0" w:name="_Hlk203135504"/>
    <w:p w14:paraId="774370BA" w14:textId="2BECD4A0" w:rsidR="009A703B" w:rsidRPr="0075431F" w:rsidRDefault="00000000" w:rsidP="009A703B">
      <w:pPr>
        <w:rPr>
          <w:iCs/>
          <w:sz w:val="24"/>
          <w:szCs w:val="24"/>
        </w:rPr>
      </w:pPr>
      <m:oMathPara>
        <m:oMath>
          <m:sPre>
            <m:sPrePr>
              <m:ctrlPr>
                <w:rPr>
                  <w:rFonts w:ascii="Cambria Math" w:hAnsi="Cambria Math"/>
                  <w:iCs/>
                  <w:sz w:val="24"/>
                  <w:szCs w:val="24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12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C+ </m:t>
              </m:r>
              <m:sPre>
                <m:sPre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H → </m:t>
                  </m:r>
                  <m:sPre>
                    <m:sPre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  <w:sz w:val="24"/>
                          <w:szCs w:val="24"/>
                        </w:rPr>
                      </m:ctrlPr>
                    </m:sPrePr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7</m:t>
                      </m:r>
                    </m:sub>
                    <m: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13</m:t>
                      </m:r>
                    </m:sup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 </m:t>
                      </m:r>
                    </m:e>
                  </m:sPr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</m:e>
              </m:sPre>
            </m:e>
          </m:sPre>
        </m:oMath>
      </m:oMathPara>
      <w:bookmarkEnd w:id="0"/>
    </w:p>
    <w:p w14:paraId="07C3507A" w14:textId="37A5CA67" w:rsidR="009A703B" w:rsidRPr="0075431F" w:rsidRDefault="00000000" w:rsidP="009A703B">
      <w:pPr>
        <w:rPr>
          <w:rFonts w:eastAsiaTheme="minorEastAsia"/>
          <w:iCs/>
          <w:sz w:val="24"/>
          <w:szCs w:val="24"/>
        </w:rPr>
      </w:pPr>
      <m:oMathPara>
        <m:oMath>
          <m:sPre>
            <m:sPrePr>
              <m:ctrlPr>
                <w:rPr>
                  <w:rFonts w:ascii="Cambria Math" w:hAnsi="Cambria Math"/>
                  <w:iCs/>
                  <w:sz w:val="24"/>
                  <w:szCs w:val="24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21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Ne</m:t>
              </m:r>
            </m:e>
          </m:sPre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+ </m:t>
          </m:r>
          <m:sPre>
            <m:sPrePr>
              <m:ctrlPr>
                <w:rPr>
                  <w:rFonts w:ascii="Cambria Math" w:hAnsi="Cambria Math"/>
                  <w:iCs/>
                  <w:sz w:val="24"/>
                  <w:szCs w:val="24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He→</m:t>
              </m:r>
              <m:sPre>
                <m:sPre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24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Mg</m:t>
                  </m:r>
                </m:e>
              </m:sPre>
            </m:e>
          </m:sPre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+</m:t>
          </m:r>
          <m:sPre>
            <m:sPrePr>
              <m:ctrlPr>
                <w:rPr>
                  <w:rFonts w:ascii="Cambria Math" w:hAnsi="Cambria Math"/>
                  <w:b/>
                  <w:bCs/>
                  <w:iCs/>
                  <w:sz w:val="24"/>
                  <w:szCs w:val="24"/>
                </w:rPr>
              </m:ctrlPr>
            </m:sPrePr>
            <m:sub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  <m:sup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p>
            <m:e>
              <m:r>
                <m:rPr>
                  <m:sty m:val="b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</m:sPre>
        </m:oMath>
      </m:oMathPara>
    </w:p>
    <w:p w14:paraId="086BEA8B" w14:textId="6E52A7CF" w:rsidR="009A703B" w:rsidRPr="0075431F" w:rsidRDefault="00000000" w:rsidP="009A703B">
      <w:pPr>
        <w:rPr>
          <w:rFonts w:eastAsiaTheme="minorEastAsia"/>
          <w:iCs/>
          <w:sz w:val="24"/>
          <w:szCs w:val="24"/>
        </w:rPr>
      </w:pPr>
      <m:oMathPara>
        <m:oMath>
          <m:sPre>
            <m:sPrePr>
              <m:ctrlPr>
                <w:rPr>
                  <w:rFonts w:ascii="Cambria Math" w:eastAsiaTheme="minorEastAsia" w:hAnsi="Cambria Math"/>
                  <w:iCs/>
                  <w:sz w:val="24"/>
                  <w:szCs w:val="24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p>
            <m: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H+ </m:t>
              </m:r>
              <m:sPre>
                <m:sPrePr>
                  <m:ctrlPr>
                    <w:rPr>
                      <w:rFonts w:ascii="Cambria Math" w:hAnsi="Cambria Math"/>
                      <w:b/>
                      <w:bCs/>
                      <w:iCs/>
                      <w:sz w:val="24"/>
                      <w:szCs w:val="24"/>
                    </w:rPr>
                  </m:ctrlPr>
                </m:sPrePr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sup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  <w:szCs w:val="24"/>
                    </w:rPr>
                    <m:t>Li</m:t>
                  </m:r>
                </m:e>
              </m:sPre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→</m:t>
              </m:r>
              <m:sPre>
                <m:sPrePr>
                  <m:ctrlPr>
                    <w:rPr>
                      <w:rFonts w:ascii="Cambria Math" w:eastAsiaTheme="minorEastAsia" w:hAnsi="Cambria Math"/>
                      <w:iCs/>
                      <w:sz w:val="24"/>
                      <w:szCs w:val="24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Be</m:t>
                  </m:r>
                </m:e>
              </m:sPre>
            </m:e>
          </m:sPre>
        </m:oMath>
      </m:oMathPara>
    </w:p>
    <w:p w14:paraId="43B740FC" w14:textId="38239D80" w:rsidR="005D1FC3" w:rsidRPr="0075431F" w:rsidRDefault="0075431F" w:rsidP="0075431F">
      <w:pPr>
        <w:jc w:val="center"/>
        <w:rPr>
          <w:rFonts w:eastAsiaTheme="minorEastAsia"/>
          <w:iCs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                              </m:t>
        </m:r>
        <m:sPre>
          <m:sPrePr>
            <m:ctrlPr>
              <w:rPr>
                <w:rFonts w:ascii="Cambria Math" w:eastAsiaTheme="minorEastAsia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H</m:t>
            </m:r>
          </m:e>
        </m:sPre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+ </m:t>
        </m:r>
        <m:sPre>
          <m:sPrePr>
            <m:ctrlPr>
              <w:rPr>
                <w:rFonts w:ascii="Cambria Math" w:hAnsi="Cambria Math"/>
                <w:b/>
                <w:bCs/>
                <w:iCs/>
                <w:sz w:val="24"/>
                <w:szCs w:val="24"/>
              </w:rPr>
            </m:ctrlPr>
          </m:sPrePr>
          <m:sub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  <m:sup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11</m:t>
            </m:r>
          </m:sup>
          <m:e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</m:sPre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→3</m:t>
        </m:r>
        <m:sPre>
          <m:sPrePr>
            <m:ctrlPr>
              <w:rPr>
                <w:rFonts w:ascii="Cambria Math" w:eastAsiaTheme="minorEastAsia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He</m:t>
            </m:r>
          </m:e>
        </m:sPre>
      </m:oMath>
      <w:r>
        <w:rPr>
          <w:rFonts w:eastAsiaTheme="minorEastAsia"/>
          <w:iCs/>
          <w:sz w:val="24"/>
          <w:szCs w:val="24"/>
        </w:rPr>
        <w:t xml:space="preserve"> </w:t>
      </w:r>
      <w:r>
        <w:rPr>
          <w:rFonts w:eastAsiaTheme="minorEastAsia"/>
          <w:iCs/>
          <w:sz w:val="24"/>
          <w:szCs w:val="24"/>
        </w:rPr>
        <w:tab/>
      </w:r>
      <w:r w:rsidRPr="0075431F">
        <w:rPr>
          <w:rFonts w:ascii="Cambria Math" w:eastAsiaTheme="minorEastAsia" w:hAnsi="Cambria Math"/>
          <w:szCs w:val="14"/>
        </w:rPr>
        <w:t>(3 x 4 = 12; 3 x 2 = 6)</w:t>
      </w:r>
    </w:p>
    <w:p w14:paraId="1345FF9C" w14:textId="41FCC583" w:rsidR="005D1FC3" w:rsidRPr="0075431F" w:rsidRDefault="00EC3B01" w:rsidP="0075431F">
      <w:pPr>
        <w:pStyle w:val="RSCnumberedlist"/>
        <w:numPr>
          <w:ilvl w:val="0"/>
          <w:numId w:val="24"/>
        </w:numPr>
        <w:spacing w:after="200" w:line="360" w:lineRule="auto"/>
        <w:ind w:left="714" w:hanging="357"/>
        <w:rPr>
          <w:iCs/>
          <w:sz w:val="24"/>
          <w:szCs w:val="24"/>
        </w:rPr>
      </w:pPr>
      <w:r>
        <w:rPr>
          <w:rFonts w:ascii="Arial" w:eastAsiaTheme="minorEastAsia" w:hAnsi="Arial"/>
          <w:szCs w:val="16"/>
        </w:rPr>
        <w:t xml:space="preserve"> </w:t>
      </w:r>
      <m:oMath>
        <m:sPre>
          <m:sPrePr>
            <m:ctrlPr>
              <w:rPr>
                <w:rFonts w:ascii="Cambria Math" w:eastAsiaTheme="minorEastAsia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He</m:t>
            </m:r>
          </m:e>
        </m:sPre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+ </m:t>
        </m:r>
        <m:sPre>
          <m:sPre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Li</m:t>
            </m:r>
          </m:e>
        </m:sPre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 xml:space="preserve"> →2</m:t>
        </m:r>
        <m:sPre>
          <m:sPrePr>
            <m:ctrlPr>
              <w:rPr>
                <w:rFonts w:ascii="Cambria Math" w:eastAsiaTheme="minorEastAsia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 xml:space="preserve">He+ </m:t>
            </m:r>
            <m:sPre>
              <m:sPrePr>
                <m:ctrlPr>
                  <w:rPr>
                    <w:rFonts w:ascii="Cambria Math" w:hAnsi="Cambria Math"/>
                    <w:iCs/>
                    <w:sz w:val="24"/>
                    <w:szCs w:val="24"/>
                  </w:rPr>
                </m:ctrlPr>
              </m:sPrePr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</m:sPre>
          </m:e>
        </m:sPre>
      </m:oMath>
    </w:p>
    <w:p w14:paraId="29E4DB24" w14:textId="2E33A374" w:rsidR="009A703B" w:rsidRDefault="005D1FC3" w:rsidP="0075431F">
      <w:pPr>
        <w:pStyle w:val="RSCnumberedlist"/>
        <w:numPr>
          <w:ilvl w:val="0"/>
          <w:numId w:val="24"/>
        </w:numPr>
        <w:spacing w:before="120" w:line="259" w:lineRule="auto"/>
        <w:ind w:left="714" w:hanging="357"/>
        <w:rPr>
          <w:lang w:eastAsia="en-GB"/>
        </w:rPr>
      </w:pPr>
      <w:r>
        <w:rPr>
          <w:lang w:eastAsia="en-GB"/>
        </w:rPr>
        <w:t xml:space="preserve">Two nuclei </w:t>
      </w:r>
      <w:r w:rsidR="00051E07">
        <w:rPr>
          <w:lang w:eastAsia="en-GB"/>
        </w:rPr>
        <w:t xml:space="preserve">have joined to make a larger </w:t>
      </w:r>
      <w:r w:rsidR="0081456B">
        <w:rPr>
          <w:lang w:eastAsia="en-GB"/>
        </w:rPr>
        <w:t>nucleus of a different element</w:t>
      </w:r>
      <w:r w:rsidR="0075431F">
        <w:rPr>
          <w:lang w:eastAsia="en-GB"/>
        </w:rPr>
        <w:t>.</w:t>
      </w:r>
    </w:p>
    <w:p w14:paraId="05F5733D" w14:textId="77777777" w:rsidR="001E7ADD" w:rsidRDefault="001E7ADD" w:rsidP="00494C9B">
      <w:pPr>
        <w:pStyle w:val="RSCnumberedlist"/>
        <w:numPr>
          <w:ilvl w:val="0"/>
          <w:numId w:val="0"/>
        </w:numPr>
        <w:spacing w:before="120" w:line="259" w:lineRule="auto"/>
        <w:ind w:left="714"/>
        <w:rPr>
          <w:lang w:eastAsia="en-GB"/>
        </w:rPr>
      </w:pPr>
    </w:p>
    <w:p w14:paraId="16134C29" w14:textId="06447F98" w:rsidR="00A4485B" w:rsidRDefault="00051E07" w:rsidP="0075431F">
      <w:pPr>
        <w:pStyle w:val="RSCnumberedlist"/>
        <w:spacing w:line="259" w:lineRule="auto"/>
        <w:rPr>
          <w:lang w:eastAsia="en-GB"/>
        </w:rPr>
      </w:pPr>
      <w:r>
        <w:rPr>
          <w:lang w:eastAsia="en-GB"/>
        </w:rPr>
        <w:t>The nuclei are</w:t>
      </w:r>
      <w:r w:rsidR="0081456B">
        <w:rPr>
          <w:lang w:eastAsia="en-GB"/>
        </w:rPr>
        <w:t xml:space="preserve"> positively charged </w:t>
      </w:r>
      <w:r w:rsidR="006E0F35">
        <w:rPr>
          <w:lang w:eastAsia="en-GB"/>
        </w:rPr>
        <w:t>s</w:t>
      </w:r>
      <w:r w:rsidR="0081456B">
        <w:rPr>
          <w:lang w:eastAsia="en-GB"/>
        </w:rPr>
        <w:t xml:space="preserve">o </w:t>
      </w:r>
      <w:r w:rsidR="006E0F35">
        <w:rPr>
          <w:lang w:eastAsia="en-GB"/>
        </w:rPr>
        <w:t xml:space="preserve">they </w:t>
      </w:r>
      <w:r w:rsidR="0081456B">
        <w:rPr>
          <w:lang w:eastAsia="en-GB"/>
        </w:rPr>
        <w:t>repel each other</w:t>
      </w:r>
      <w:r w:rsidR="006E0F35">
        <w:rPr>
          <w:lang w:eastAsia="en-GB"/>
        </w:rPr>
        <w:t>.</w:t>
      </w:r>
      <w:r w:rsidR="0081456B">
        <w:rPr>
          <w:lang w:eastAsia="en-GB"/>
        </w:rPr>
        <w:t xml:space="preserve"> </w:t>
      </w:r>
      <w:r w:rsidR="006E0F35">
        <w:rPr>
          <w:lang w:eastAsia="en-GB"/>
        </w:rPr>
        <w:t>A</w:t>
      </w:r>
      <w:r w:rsidR="0009621B">
        <w:rPr>
          <w:lang w:eastAsia="en-GB"/>
        </w:rPr>
        <w:t xml:space="preserve"> large amount of energy is required to overcome this</w:t>
      </w:r>
      <w:r w:rsidR="006622A4">
        <w:rPr>
          <w:lang w:eastAsia="en-GB"/>
        </w:rPr>
        <w:t>.</w:t>
      </w:r>
      <w:r w:rsidR="0009621B">
        <w:rPr>
          <w:lang w:eastAsia="en-GB"/>
        </w:rPr>
        <w:t xml:space="preserve"> </w:t>
      </w:r>
    </w:p>
    <w:p w14:paraId="16997BD4" w14:textId="0868D8D6" w:rsidR="005D1FC3" w:rsidRDefault="005D1FC3" w:rsidP="00602FC9">
      <w:pPr>
        <w:pStyle w:val="RSCH2"/>
        <w:rPr>
          <w:lang w:eastAsia="en-GB"/>
        </w:rPr>
      </w:pPr>
      <w:r>
        <w:rPr>
          <w:lang w:eastAsia="en-GB"/>
        </w:rPr>
        <w:t xml:space="preserve">Graph drawing </w:t>
      </w:r>
    </w:p>
    <w:p w14:paraId="68B3884B" w14:textId="77777777" w:rsidR="00614CEF" w:rsidRDefault="00614CEF" w:rsidP="005D1FC3">
      <w:pPr>
        <w:pStyle w:val="RSCnumberedlist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>At least four points from the following:</w:t>
      </w:r>
    </w:p>
    <w:p w14:paraId="48550B0B" w14:textId="448E347D" w:rsidR="005D1FC3" w:rsidRDefault="00826E02" w:rsidP="00614CEF">
      <w:pPr>
        <w:pStyle w:val="RSCBulletedlist"/>
        <w:rPr>
          <w:lang w:eastAsia="en-GB"/>
        </w:rPr>
      </w:pPr>
      <w:r>
        <w:rPr>
          <w:lang w:eastAsia="en-GB"/>
        </w:rPr>
        <w:t xml:space="preserve">the </w:t>
      </w:r>
      <w:r w:rsidR="00614CEF">
        <w:rPr>
          <w:lang w:eastAsia="en-GB"/>
        </w:rPr>
        <w:t>graph has n</w:t>
      </w:r>
      <w:r w:rsidR="005D1FC3">
        <w:rPr>
          <w:lang w:eastAsia="en-GB"/>
        </w:rPr>
        <w:t>o title</w:t>
      </w:r>
    </w:p>
    <w:p w14:paraId="7FF6DFF9" w14:textId="1639BB83" w:rsidR="005D1FC3" w:rsidRDefault="00826E02" w:rsidP="00614CEF">
      <w:pPr>
        <w:pStyle w:val="RSCBulletedlist"/>
        <w:rPr>
          <w:lang w:eastAsia="en-GB"/>
        </w:rPr>
      </w:pPr>
      <w:r>
        <w:rPr>
          <w:lang w:eastAsia="en-GB"/>
        </w:rPr>
        <w:t xml:space="preserve">the </w:t>
      </w:r>
      <w:r w:rsidR="00614CEF">
        <w:rPr>
          <w:lang w:eastAsia="en-GB"/>
        </w:rPr>
        <w:t>p</w:t>
      </w:r>
      <w:r w:rsidR="005D1FC3">
        <w:rPr>
          <w:lang w:eastAsia="en-GB"/>
        </w:rPr>
        <w:t xml:space="preserve">oints </w:t>
      </w:r>
      <w:r w:rsidR="00614CEF">
        <w:rPr>
          <w:lang w:eastAsia="en-GB"/>
        </w:rPr>
        <w:t xml:space="preserve">are </w:t>
      </w:r>
      <w:r w:rsidR="005D1FC3">
        <w:rPr>
          <w:lang w:eastAsia="en-GB"/>
        </w:rPr>
        <w:t>joined</w:t>
      </w:r>
      <w:r w:rsidR="00614CEF">
        <w:rPr>
          <w:lang w:eastAsia="en-GB"/>
        </w:rPr>
        <w:t xml:space="preserve"> (not line of best fit)</w:t>
      </w:r>
      <w:r w:rsidR="005D1FC3">
        <w:rPr>
          <w:lang w:eastAsia="en-GB"/>
        </w:rPr>
        <w:t xml:space="preserve"> </w:t>
      </w:r>
    </w:p>
    <w:p w14:paraId="6431BBBD" w14:textId="3037EF13" w:rsidR="005D1FC3" w:rsidRDefault="00826E02" w:rsidP="00614CEF">
      <w:pPr>
        <w:pStyle w:val="RSCBulletedlist"/>
        <w:rPr>
          <w:lang w:eastAsia="en-GB"/>
        </w:rPr>
      </w:pPr>
      <w:r>
        <w:rPr>
          <w:lang w:eastAsia="en-GB"/>
        </w:rPr>
        <w:t xml:space="preserve">the </w:t>
      </w:r>
      <w:r w:rsidR="00614CEF">
        <w:rPr>
          <w:lang w:eastAsia="en-GB"/>
        </w:rPr>
        <w:t>a</w:t>
      </w:r>
      <w:r w:rsidR="005D1FC3">
        <w:rPr>
          <w:lang w:eastAsia="en-GB"/>
        </w:rPr>
        <w:t>x</w:t>
      </w:r>
      <w:r w:rsidR="00614CEF">
        <w:rPr>
          <w:lang w:eastAsia="en-GB"/>
        </w:rPr>
        <w:t>es</w:t>
      </w:r>
      <w:r w:rsidR="005D1FC3">
        <w:rPr>
          <w:lang w:eastAsia="en-GB"/>
        </w:rPr>
        <w:t xml:space="preserve"> are the wrong way round</w:t>
      </w:r>
    </w:p>
    <w:p w14:paraId="7C7BA3D0" w14:textId="08517701" w:rsidR="005D1FC3" w:rsidRDefault="00826E02" w:rsidP="00614CEF">
      <w:pPr>
        <w:pStyle w:val="RSCBulletedlist"/>
        <w:rPr>
          <w:lang w:eastAsia="en-GB"/>
        </w:rPr>
      </w:pPr>
      <w:r w:rsidRPr="00494C9B">
        <w:rPr>
          <w:lang w:eastAsia="en-GB"/>
        </w:rPr>
        <w:t>the</w:t>
      </w:r>
      <w:r>
        <w:rPr>
          <w:i/>
          <w:iCs/>
          <w:lang w:eastAsia="en-GB"/>
        </w:rPr>
        <w:t xml:space="preserve"> </w:t>
      </w:r>
      <w:r w:rsidR="00614CEF" w:rsidRPr="00494C9B">
        <w:rPr>
          <w:i/>
          <w:iCs/>
          <w:lang w:eastAsia="en-GB"/>
        </w:rPr>
        <w:t>x</w:t>
      </w:r>
      <w:r w:rsidR="00614CEF">
        <w:rPr>
          <w:lang w:eastAsia="en-GB"/>
        </w:rPr>
        <w:t xml:space="preserve"> axis doesn’t</w:t>
      </w:r>
      <w:r w:rsidR="00D46652">
        <w:rPr>
          <w:lang w:eastAsia="en-GB"/>
        </w:rPr>
        <w:t xml:space="preserve"> have units</w:t>
      </w:r>
    </w:p>
    <w:p w14:paraId="384A4438" w14:textId="54EF14C4" w:rsidR="00D46652" w:rsidRDefault="00826E02" w:rsidP="00614CEF">
      <w:pPr>
        <w:pStyle w:val="RSCBulletedlist"/>
        <w:rPr>
          <w:lang w:eastAsia="en-GB"/>
        </w:rPr>
      </w:pPr>
      <w:r>
        <w:rPr>
          <w:lang w:eastAsia="en-GB"/>
        </w:rPr>
        <w:t xml:space="preserve">there is </w:t>
      </w:r>
      <w:r w:rsidR="00614CEF">
        <w:rPr>
          <w:lang w:eastAsia="en-GB"/>
        </w:rPr>
        <w:t>n</w:t>
      </w:r>
      <w:r w:rsidR="00D46652">
        <w:rPr>
          <w:lang w:eastAsia="en-GB"/>
        </w:rPr>
        <w:t>o label on</w:t>
      </w:r>
      <w:r>
        <w:rPr>
          <w:lang w:eastAsia="en-GB"/>
        </w:rPr>
        <w:t xml:space="preserve"> the</w:t>
      </w:r>
      <w:r w:rsidR="00D46652">
        <w:rPr>
          <w:lang w:eastAsia="en-GB"/>
        </w:rPr>
        <w:t xml:space="preserve"> </w:t>
      </w:r>
      <w:r w:rsidR="00D46652" w:rsidRPr="00494C9B">
        <w:rPr>
          <w:i/>
          <w:iCs/>
          <w:lang w:eastAsia="en-GB"/>
        </w:rPr>
        <w:t>y</w:t>
      </w:r>
      <w:r w:rsidR="00D46652">
        <w:rPr>
          <w:lang w:eastAsia="en-GB"/>
        </w:rPr>
        <w:t xml:space="preserve"> axis</w:t>
      </w:r>
    </w:p>
    <w:p w14:paraId="3DE26E53" w14:textId="45FE025E" w:rsidR="00614CEF" w:rsidRDefault="00826E02" w:rsidP="00614CEF">
      <w:pPr>
        <w:pStyle w:val="RSCBulletedlist"/>
        <w:rPr>
          <w:lang w:eastAsia="en-GB"/>
        </w:rPr>
      </w:pPr>
      <w:r>
        <w:rPr>
          <w:lang w:eastAsia="en-GB"/>
        </w:rPr>
        <w:t xml:space="preserve">the </w:t>
      </w:r>
      <w:r w:rsidR="00614CEF">
        <w:rPr>
          <w:lang w:eastAsia="en-GB"/>
        </w:rPr>
        <w:t>scales on both axes do not go up in even amounts</w:t>
      </w:r>
    </w:p>
    <w:p w14:paraId="670D7462" w14:textId="6E0864D0" w:rsidR="00D46652" w:rsidRDefault="00826E02" w:rsidP="00614CEF">
      <w:pPr>
        <w:pStyle w:val="RSCBulletedlist"/>
        <w:rPr>
          <w:lang w:eastAsia="en-GB"/>
        </w:rPr>
      </w:pPr>
      <w:r>
        <w:rPr>
          <w:lang w:eastAsia="en-GB"/>
        </w:rPr>
        <w:t xml:space="preserve">the </w:t>
      </w:r>
      <w:r w:rsidR="00614CEF">
        <w:rPr>
          <w:lang w:eastAsia="en-GB"/>
        </w:rPr>
        <w:t>plotted line s</w:t>
      </w:r>
      <w:r w:rsidR="00D46652">
        <w:rPr>
          <w:lang w:eastAsia="en-GB"/>
        </w:rPr>
        <w:t xml:space="preserve">hould go through </w:t>
      </w:r>
      <w:r>
        <w:rPr>
          <w:lang w:eastAsia="en-GB"/>
        </w:rPr>
        <w:t xml:space="preserve">the </w:t>
      </w:r>
      <w:r w:rsidR="00D46652">
        <w:rPr>
          <w:lang w:eastAsia="en-GB"/>
        </w:rPr>
        <w:t>origin</w:t>
      </w:r>
    </w:p>
    <w:p w14:paraId="495EEA70" w14:textId="77777777" w:rsidR="00D46652" w:rsidRDefault="00D46652" w:rsidP="00D46652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20667323" w14:textId="0CDFA7D0" w:rsidR="00D46652" w:rsidRDefault="00494C9B" w:rsidP="00D46652">
      <w:pPr>
        <w:pStyle w:val="RSCnumberedlist"/>
        <w:numPr>
          <w:ilvl w:val="0"/>
          <w:numId w:val="25"/>
        </w:numPr>
        <w:rPr>
          <w:lang w:eastAsia="en-GB"/>
        </w:rPr>
      </w:pPr>
      <w:r>
        <w:rPr>
          <w:lang w:eastAsia="en-GB"/>
        </w:rPr>
        <w:t>Corrected graph following the guidance from question one.</w:t>
      </w:r>
    </w:p>
    <w:p w14:paraId="022ED04D" w14:textId="77777777" w:rsidR="00DD6065" w:rsidRDefault="00DD6065" w:rsidP="00DD606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7F20EAEB" w14:textId="77777777" w:rsidR="00DD6065" w:rsidRDefault="00DD6065" w:rsidP="00DD606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2C0AE8C8" w14:textId="77777777" w:rsidR="00614CEF" w:rsidRDefault="00614CEF">
      <w:pPr>
        <w:spacing w:after="160" w:line="259" w:lineRule="auto"/>
        <w:jc w:val="left"/>
        <w:outlineLvl w:val="9"/>
        <w:rPr>
          <w:rFonts w:ascii="Century Gothic" w:hAnsi="Century Gothic"/>
          <w:b/>
          <w:bCs/>
          <w:color w:val="004976"/>
          <w:sz w:val="28"/>
          <w:szCs w:val="22"/>
          <w:lang w:eastAsia="en-GB"/>
        </w:rPr>
      </w:pPr>
      <w:r>
        <w:rPr>
          <w:lang w:eastAsia="en-GB"/>
        </w:rPr>
        <w:br w:type="page"/>
      </w:r>
    </w:p>
    <w:p w14:paraId="3B43084D" w14:textId="163FE398" w:rsidR="00E23F2D" w:rsidRDefault="00E23F2D" w:rsidP="00E23F2D">
      <w:pPr>
        <w:pStyle w:val="RSCH2"/>
        <w:rPr>
          <w:lang w:eastAsia="en-GB"/>
        </w:rPr>
      </w:pPr>
      <w:r>
        <w:rPr>
          <w:lang w:eastAsia="en-GB"/>
        </w:rPr>
        <w:lastRenderedPageBreak/>
        <w:t>Worksheet</w:t>
      </w:r>
    </w:p>
    <w:p w14:paraId="6A457D67" w14:textId="1CD70C0E" w:rsidR="006F2FC3" w:rsidRPr="006F2FC3" w:rsidRDefault="00614CEF" w:rsidP="00614CEF">
      <w:pPr>
        <w:tabs>
          <w:tab w:val="left" w:pos="426"/>
        </w:tabs>
        <w:spacing w:before="200" w:after="160" w:line="259" w:lineRule="auto"/>
        <w:jc w:val="center"/>
        <w:rPr>
          <w:rFonts w:ascii="Century Gothic" w:eastAsia="Calibri" w:hAnsi="Century Gothic"/>
          <w:b/>
          <w:bCs/>
          <w:color w:val="004976"/>
          <w:sz w:val="28"/>
          <w:szCs w:val="22"/>
        </w:rPr>
      </w:pPr>
      <w:r w:rsidRPr="006F2FC3">
        <w:rPr>
          <w:rFonts w:ascii="Century Gothic" w:eastAsia="Calibri" w:hAnsi="Century Gothic"/>
          <w:b/>
          <w:bCs/>
          <w:noProof/>
          <w:color w:val="004976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CFEEBC" wp14:editId="580ED6C3">
                <wp:simplePos x="0" y="0"/>
                <wp:positionH relativeFrom="margin">
                  <wp:align>left</wp:align>
                </wp:positionH>
                <wp:positionV relativeFrom="paragraph">
                  <wp:posOffset>281940</wp:posOffset>
                </wp:positionV>
                <wp:extent cx="6067810" cy="15857"/>
                <wp:effectExtent l="19050" t="76200" r="85725" b="99060"/>
                <wp:wrapNone/>
                <wp:docPr id="1866258438" name="Straight Arrow Connector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10" cy="15857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1F497D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65A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alt="&quot;&quot;" style="position:absolute;margin-left:0;margin-top:22.2pt;width:477.8pt;height:1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" strokecolor="#1f497d" strokeweight="1.5pt">
                <v:stroke startarrow="block" endarrow="block"/>
                <w10:wrap anchorx="margin"/>
              </v:shape>
            </w:pict>
          </mc:Fallback>
        </mc:AlternateContent>
      </w:r>
      <w:r w:rsidR="006F2FC3" w:rsidRPr="006F2FC3">
        <w:rPr>
          <w:rFonts w:ascii="Century Gothic" w:eastAsia="Calibri" w:hAnsi="Century Gothic"/>
          <w:b/>
          <w:bCs/>
          <w:color w:val="004976"/>
          <w:sz w:val="28"/>
          <w:szCs w:val="22"/>
        </w:rPr>
        <w:t>Scale</w:t>
      </w:r>
    </w:p>
    <w:tbl>
      <w:tblPr>
        <w:tblStyle w:val="TableGrid"/>
        <w:tblW w:w="9563" w:type="dxa"/>
        <w:tblInd w:w="-5" w:type="dxa"/>
        <w:tblLook w:val="04A0" w:firstRow="1" w:lastRow="0" w:firstColumn="1" w:lastColumn="0" w:noHBand="0" w:noVBand="1"/>
      </w:tblPr>
      <w:tblGrid>
        <w:gridCol w:w="2390"/>
        <w:gridCol w:w="2391"/>
        <w:gridCol w:w="2391"/>
        <w:gridCol w:w="2391"/>
      </w:tblGrid>
      <w:tr w:rsidR="006F2FC3" w:rsidRPr="006F2FC3" w14:paraId="39F382BA" w14:textId="77777777" w:rsidTr="00614CEF">
        <w:trPr>
          <w:trHeight w:val="467"/>
        </w:trPr>
        <w:tc>
          <w:tcPr>
            <w:tcW w:w="2390" w:type="dxa"/>
            <w:shd w:val="clear" w:color="auto" w:fill="BFDDE8"/>
            <w:vAlign w:val="center"/>
          </w:tcPr>
          <w:p w14:paraId="06E8D2C8" w14:textId="5D2C2D38" w:rsidR="006F2FC3" w:rsidRPr="006F2FC3" w:rsidRDefault="006F2FC3" w:rsidP="00614CEF">
            <w:pPr>
              <w:spacing w:before="60" w:after="60" w:line="259" w:lineRule="auto"/>
              <w:ind w:left="37" w:right="34" w:firstLine="0"/>
              <w:jc w:val="center"/>
              <w:rPr>
                <w:rFonts w:ascii="Century Gothic" w:eastAsia="Calibri" w:hAnsi="Century Gothic"/>
                <w:b/>
                <w:bCs/>
                <w:color w:val="004976"/>
              </w:rPr>
            </w:pPr>
            <w:bookmarkStart w:id="1" w:name="_Hlk202955083"/>
            <w:r w:rsidRPr="006F2FC3">
              <w:rPr>
                <w:rFonts w:ascii="Century Gothic" w:eastAsia="Calibri" w:hAnsi="Century Gothic"/>
                <w:b/>
                <w:bCs/>
                <w:color w:val="004976"/>
              </w:rPr>
              <w:t>Subatomic</w:t>
            </w:r>
          </w:p>
        </w:tc>
        <w:tc>
          <w:tcPr>
            <w:tcW w:w="2391" w:type="dxa"/>
            <w:shd w:val="clear" w:color="auto" w:fill="BFDDE8"/>
          </w:tcPr>
          <w:p w14:paraId="2CEAE786" w14:textId="291EC778" w:rsidR="006F2FC3" w:rsidRPr="006F2FC3" w:rsidRDefault="006F2FC3" w:rsidP="00614CEF">
            <w:pPr>
              <w:spacing w:before="60" w:after="60" w:line="259" w:lineRule="auto"/>
              <w:ind w:right="33" w:hanging="714"/>
              <w:jc w:val="center"/>
              <w:rPr>
                <w:rFonts w:ascii="Century Gothic" w:eastAsia="Calibri" w:hAnsi="Century Gothic"/>
                <w:b/>
                <w:bCs/>
                <w:color w:val="004976"/>
              </w:rPr>
            </w:pPr>
            <w:r w:rsidRPr="006F2FC3">
              <w:rPr>
                <w:rFonts w:ascii="Century Gothic" w:eastAsia="Calibri" w:hAnsi="Century Gothic"/>
                <w:b/>
                <w:bCs/>
                <w:color w:val="004976"/>
              </w:rPr>
              <w:t xml:space="preserve">Atom </w:t>
            </w:r>
          </w:p>
        </w:tc>
        <w:tc>
          <w:tcPr>
            <w:tcW w:w="2391" w:type="dxa"/>
            <w:shd w:val="clear" w:color="auto" w:fill="BFDDE8"/>
          </w:tcPr>
          <w:p w14:paraId="4AC0C13E" w14:textId="77777777" w:rsidR="006F2FC3" w:rsidRPr="006F2FC3" w:rsidRDefault="006F2FC3" w:rsidP="00614CEF">
            <w:pPr>
              <w:spacing w:before="60" w:after="60" w:line="259" w:lineRule="auto"/>
              <w:ind w:left="73" w:right="33" w:firstLine="0"/>
              <w:jc w:val="center"/>
              <w:rPr>
                <w:rFonts w:ascii="Century Gothic" w:eastAsia="Calibri" w:hAnsi="Century Gothic"/>
                <w:b/>
                <w:bCs/>
                <w:color w:val="004976"/>
              </w:rPr>
            </w:pPr>
            <w:r w:rsidRPr="006F2FC3">
              <w:rPr>
                <w:rFonts w:ascii="Century Gothic" w:eastAsia="Calibri" w:hAnsi="Century Gothic"/>
                <w:b/>
                <w:bCs/>
                <w:color w:val="004976"/>
              </w:rPr>
              <w:t>Molecule</w:t>
            </w:r>
          </w:p>
        </w:tc>
        <w:tc>
          <w:tcPr>
            <w:tcW w:w="2391" w:type="dxa"/>
            <w:shd w:val="clear" w:color="auto" w:fill="BFDDE8"/>
            <w:vAlign w:val="center"/>
          </w:tcPr>
          <w:p w14:paraId="5FC23EE3" w14:textId="77777777" w:rsidR="006F2FC3" w:rsidRPr="006F2FC3" w:rsidRDefault="006F2FC3" w:rsidP="00614CEF">
            <w:pPr>
              <w:spacing w:before="60" w:after="60" w:line="259" w:lineRule="auto"/>
              <w:ind w:left="0" w:right="33" w:hanging="44"/>
              <w:jc w:val="center"/>
              <w:rPr>
                <w:rFonts w:ascii="Century Gothic" w:eastAsia="Calibri" w:hAnsi="Century Gothic"/>
                <w:b/>
                <w:bCs/>
                <w:color w:val="004976"/>
              </w:rPr>
            </w:pPr>
            <w:r w:rsidRPr="006F2FC3">
              <w:rPr>
                <w:rFonts w:ascii="Century Gothic" w:eastAsia="Calibri" w:hAnsi="Century Gothic"/>
                <w:b/>
                <w:bCs/>
                <w:color w:val="004976"/>
              </w:rPr>
              <w:t>Giant structure</w:t>
            </w:r>
          </w:p>
        </w:tc>
      </w:tr>
      <w:tr w:rsidR="006F2FC3" w:rsidRPr="006F2FC3" w14:paraId="31311B66" w14:textId="77777777" w:rsidTr="00614CEF">
        <w:trPr>
          <w:trHeight w:val="467"/>
        </w:trPr>
        <w:tc>
          <w:tcPr>
            <w:tcW w:w="2390" w:type="dxa"/>
            <w:vAlign w:val="center"/>
          </w:tcPr>
          <w:p w14:paraId="613A2430" w14:textId="5F1C4C58" w:rsidR="006F2FC3" w:rsidRPr="006F2FC3" w:rsidRDefault="00614CEF" w:rsidP="00614CEF">
            <w:pPr>
              <w:spacing w:after="0" w:line="259" w:lineRule="auto"/>
              <w:ind w:left="0" w:right="34" w:firstLine="0"/>
              <w:jc w:val="left"/>
              <w:rPr>
                <w:rFonts w:ascii="Century Gothic" w:eastAsia="Calibri" w:hAnsi="Century Gothic"/>
              </w:rPr>
            </w:pPr>
            <w:r>
              <w:rPr>
                <w:rFonts w:ascii="Century Gothic" w:eastAsia="Calibri" w:hAnsi="Century Gothic"/>
              </w:rPr>
              <w:t>Protons, neutrons, electrons</w:t>
            </w:r>
          </w:p>
        </w:tc>
        <w:tc>
          <w:tcPr>
            <w:tcW w:w="2391" w:type="dxa"/>
          </w:tcPr>
          <w:p w14:paraId="0E8B353C" w14:textId="3AF13DFA" w:rsidR="006F2FC3" w:rsidRPr="006F2FC3" w:rsidRDefault="00614CEF" w:rsidP="00614CEF">
            <w:pPr>
              <w:tabs>
                <w:tab w:val="left" w:pos="1593"/>
              </w:tabs>
              <w:spacing w:after="0" w:line="259" w:lineRule="auto"/>
              <w:ind w:left="0" w:right="33" w:firstLine="0"/>
              <w:jc w:val="left"/>
              <w:rPr>
                <w:rFonts w:ascii="Century Gothic" w:eastAsia="Calibri" w:hAnsi="Century Gothic"/>
              </w:rPr>
            </w:pPr>
            <w:r>
              <w:rPr>
                <w:rFonts w:ascii="Century Gothic" w:hAnsi="Century Gothic"/>
              </w:rPr>
              <w:t>Fusion creating new nuclei</w:t>
            </w:r>
          </w:p>
        </w:tc>
        <w:tc>
          <w:tcPr>
            <w:tcW w:w="2391" w:type="dxa"/>
          </w:tcPr>
          <w:p w14:paraId="0D85F293" w14:textId="77777777" w:rsidR="006F2FC3" w:rsidRPr="006F2FC3" w:rsidRDefault="006F2FC3" w:rsidP="00614CEF">
            <w:pPr>
              <w:tabs>
                <w:tab w:val="left" w:pos="1593"/>
              </w:tabs>
              <w:spacing w:after="0" w:line="259" w:lineRule="auto"/>
              <w:ind w:left="73" w:right="33" w:firstLine="0"/>
              <w:jc w:val="center"/>
              <w:rPr>
                <w:rFonts w:ascii="Century Gothic" w:eastAsia="Calibri" w:hAnsi="Century Gothic"/>
              </w:rPr>
            </w:pPr>
          </w:p>
        </w:tc>
        <w:tc>
          <w:tcPr>
            <w:tcW w:w="2391" w:type="dxa"/>
            <w:vAlign w:val="center"/>
          </w:tcPr>
          <w:p w14:paraId="66B7B895" w14:textId="77777777" w:rsidR="006F2FC3" w:rsidRPr="006F2FC3" w:rsidRDefault="006F2FC3" w:rsidP="00614CEF">
            <w:pPr>
              <w:tabs>
                <w:tab w:val="left" w:pos="1593"/>
              </w:tabs>
              <w:spacing w:after="0" w:line="259" w:lineRule="auto"/>
              <w:ind w:left="0" w:right="33" w:hanging="44"/>
              <w:jc w:val="center"/>
              <w:rPr>
                <w:rFonts w:ascii="Century Gothic" w:eastAsia="Calibri" w:hAnsi="Century Gothic"/>
              </w:rPr>
            </w:pPr>
          </w:p>
        </w:tc>
      </w:tr>
    </w:tbl>
    <w:bookmarkEnd w:id="1"/>
    <w:p w14:paraId="256CA153" w14:textId="77777777" w:rsidR="006F2FC3" w:rsidRPr="006F2FC3" w:rsidRDefault="006F2FC3" w:rsidP="006F2FC3">
      <w:pPr>
        <w:rPr>
          <w:rFonts w:ascii="Calibri" w:eastAsia="Calibri" w:hAnsi="Calibri" w:cs="Calibri"/>
        </w:rPr>
      </w:pPr>
      <w:r w:rsidRPr="006F2FC3">
        <w:rPr>
          <w:rFonts w:ascii="Calibri" w:eastAsia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649AF0EE" wp14:editId="6A59EE1D">
            <wp:simplePos x="0" y="0"/>
            <wp:positionH relativeFrom="margin">
              <wp:posOffset>1666875</wp:posOffset>
            </wp:positionH>
            <wp:positionV relativeFrom="paragraph">
              <wp:posOffset>194945</wp:posOffset>
            </wp:positionV>
            <wp:extent cx="2393315" cy="1932305"/>
            <wp:effectExtent l="0" t="0" r="6985" b="0"/>
            <wp:wrapTight wrapText="bothSides">
              <wp:wrapPolygon edited="0">
                <wp:start x="0" y="0"/>
                <wp:lineTo x="0" y="21295"/>
                <wp:lineTo x="21491" y="21295"/>
                <wp:lineTo x="21491" y="0"/>
                <wp:lineTo x="0" y="0"/>
              </wp:wrapPolygon>
            </wp:wrapTight>
            <wp:docPr id="833051838" name="Picture 3" descr="A diagram of the three areas of Johnstone's triangle, the three points are labelled submicroscopic, symbolic and macrosco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051838" name="Picture 3" descr="A diagram of the three areas of Johnstone's triangle, the three points are labelled submicroscopic, symbolic and macroscopic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315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375B36F" w14:textId="77777777" w:rsidR="006F2FC3" w:rsidRPr="006F2FC3" w:rsidRDefault="006F2FC3" w:rsidP="006F2FC3">
      <w:pPr>
        <w:rPr>
          <w:rFonts w:ascii="Calibri" w:eastAsia="Calibri" w:hAnsi="Calibri" w:cs="Calibri"/>
        </w:rPr>
      </w:pPr>
    </w:p>
    <w:p w14:paraId="657191B3" w14:textId="77777777" w:rsidR="006F2FC3" w:rsidRPr="006F2FC3" w:rsidRDefault="006F2FC3" w:rsidP="006F2FC3">
      <w:pPr>
        <w:rPr>
          <w:rFonts w:ascii="Calibri" w:eastAsia="Calibri" w:hAnsi="Calibri" w:cs="Calibri"/>
        </w:rPr>
      </w:pPr>
    </w:p>
    <w:p w14:paraId="50EF5AD7" w14:textId="78A47551" w:rsidR="006F2FC3" w:rsidRPr="006F2FC3" w:rsidRDefault="006F2FC3" w:rsidP="006F2FC3">
      <w:pPr>
        <w:rPr>
          <w:rFonts w:ascii="Calibri" w:eastAsia="Calibri" w:hAnsi="Calibri" w:cs="Calibri"/>
        </w:rPr>
      </w:pPr>
    </w:p>
    <w:p w14:paraId="097CC9A5" w14:textId="08D0E94E" w:rsidR="006F2FC3" w:rsidRPr="006F2FC3" w:rsidRDefault="006F2FC3" w:rsidP="006F2FC3">
      <w:pPr>
        <w:rPr>
          <w:rFonts w:ascii="Calibri" w:eastAsia="Calibri" w:hAnsi="Calibri" w:cs="Calibri"/>
        </w:rPr>
      </w:pPr>
    </w:p>
    <w:p w14:paraId="135062C3" w14:textId="40509FE9" w:rsidR="006F2FC3" w:rsidRPr="006F2FC3" w:rsidRDefault="00614CEF" w:rsidP="006F2FC3">
      <w:pPr>
        <w:rPr>
          <w:rFonts w:ascii="Calibri" w:eastAsia="Calibri" w:hAnsi="Calibri" w:cs="Calibri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30B8166" wp14:editId="78FC5520">
                <wp:simplePos x="0" y="0"/>
                <wp:positionH relativeFrom="margin">
                  <wp:posOffset>266700</wp:posOffset>
                </wp:positionH>
                <wp:positionV relativeFrom="paragraph">
                  <wp:posOffset>233045</wp:posOffset>
                </wp:positionV>
                <wp:extent cx="1344930" cy="571500"/>
                <wp:effectExtent l="0" t="0" r="26670" b="19050"/>
                <wp:wrapSquare wrapText="bothSides"/>
                <wp:docPr id="75006244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93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8BF20" w14:textId="77777777" w:rsidR="00614CEF" w:rsidRPr="00614CEF" w:rsidRDefault="00614CEF" w:rsidP="00614CEF">
                            <w:pPr>
                              <w:pStyle w:val="RSCBasictext"/>
                              <w:rPr>
                                <w:sz w:val="20"/>
                                <w:szCs w:val="20"/>
                              </w:rPr>
                            </w:pPr>
                            <w:r w:rsidRPr="00614CEF">
                              <w:rPr>
                                <w:sz w:val="20"/>
                                <w:szCs w:val="20"/>
                              </w:rPr>
                              <w:t>Neutrons, protons, electrons, atoms, isotopes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0B8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pt;margin-top:18.35pt;width:105.9pt;height: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">
                <v:textbox>
                  <w:txbxContent>
                    <w:p w14:paraId="42C8BF20" w14:textId="77777777" w:rsidR="00614CEF" w:rsidRPr="00614CEF" w:rsidRDefault="00614CEF" w:rsidP="00614CEF">
                      <w:pPr>
                        <w:pStyle w:val="RSCBasictext"/>
                        <w:rPr>
                          <w:sz w:val="20"/>
                          <w:szCs w:val="20"/>
                        </w:rPr>
                      </w:pPr>
                      <w:r w:rsidRPr="00614CEF">
                        <w:rPr>
                          <w:sz w:val="20"/>
                          <w:szCs w:val="20"/>
                        </w:rPr>
                        <w:t>Neutrons, protons, electrons, atoms, isotopes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E97F93" w14:textId="70138E73" w:rsidR="006F2FC3" w:rsidRPr="006F2FC3" w:rsidRDefault="00614CEF" w:rsidP="006F2FC3">
      <w:pPr>
        <w:rPr>
          <w:rFonts w:ascii="Calibri" w:eastAsia="Calibri" w:hAnsi="Calibri" w:cs="Calibr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1FD1EFD" wp14:editId="394CC5B1">
                <wp:simplePos x="0" y="0"/>
                <wp:positionH relativeFrom="margin">
                  <wp:align>right</wp:align>
                </wp:positionH>
                <wp:positionV relativeFrom="paragraph">
                  <wp:posOffset>264795</wp:posOffset>
                </wp:positionV>
                <wp:extent cx="1438275" cy="3048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45AAA" w14:textId="1FFD7624" w:rsidR="00614CEF" w:rsidRPr="00614CEF" w:rsidRDefault="00614CEF" w:rsidP="00614CEF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614CEF">
                              <w:rPr>
                                <w:rFonts w:ascii="Century Gothic" w:hAnsi="Century Gothic"/>
                              </w:rPr>
                              <w:t>Equations for fusion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D1EFD" id="_x0000_s1027" type="#_x0000_t202" style="position:absolute;left:0;text-align:left;margin-left:62.05pt;margin-top:20.85pt;width:113.25pt;height:24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">
                <v:textbox>
                  <w:txbxContent>
                    <w:p w14:paraId="0F245AAA" w14:textId="1FFD7624" w:rsidR="00614CEF" w:rsidRPr="00614CEF" w:rsidRDefault="00614CEF" w:rsidP="00614CEF">
                      <w:pPr>
                        <w:rPr>
                          <w:rFonts w:ascii="Century Gothic" w:hAnsi="Century Gothic"/>
                        </w:rPr>
                      </w:pPr>
                      <w:r w:rsidRPr="00614CEF">
                        <w:rPr>
                          <w:rFonts w:ascii="Century Gothic" w:hAnsi="Century Gothic"/>
                        </w:rPr>
                        <w:t>Equations for fusion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CA03D1" w14:textId="5EE2F7C0" w:rsidR="006F2FC3" w:rsidRDefault="00716FC1" w:rsidP="00614CEF">
      <w:pPr>
        <w:pStyle w:val="RSCH2"/>
        <w:rPr>
          <w:lang w:eastAsia="en-GB"/>
        </w:rPr>
      </w:pPr>
      <w:r>
        <w:rPr>
          <w:lang w:eastAsia="en-GB"/>
        </w:rPr>
        <w:t>Results:</w:t>
      </w:r>
      <w:r w:rsidR="006F2FC3">
        <w:rPr>
          <w:lang w:eastAsia="en-GB"/>
        </w:rPr>
        <w:t xml:space="preserve"> </w:t>
      </w:r>
      <w:r>
        <w:rPr>
          <w:lang w:eastAsia="en-GB"/>
        </w:rPr>
        <w:t>example class average data</w:t>
      </w:r>
    </w:p>
    <w:tbl>
      <w:tblPr>
        <w:tblStyle w:val="TableGrid2"/>
        <w:tblpPr w:leftFromText="180" w:rightFromText="180" w:vertAnchor="page" w:horzAnchor="margin" w:tblpY="8356"/>
        <w:tblW w:w="8884" w:type="dxa"/>
        <w:tblInd w:w="0" w:type="dxa"/>
        <w:tblLook w:val="04A0" w:firstRow="1" w:lastRow="0" w:firstColumn="1" w:lastColumn="0" w:noHBand="0" w:noVBand="1"/>
      </w:tblPr>
      <w:tblGrid>
        <w:gridCol w:w="2961"/>
        <w:gridCol w:w="2961"/>
        <w:gridCol w:w="2962"/>
      </w:tblGrid>
      <w:tr w:rsidR="00716FC1" w:rsidRPr="006622A4" w14:paraId="71A992D9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14:paraId="5033A38E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color w:val="1F497D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color w:val="1F497D"/>
                <w:sz w:val="22"/>
                <w:szCs w:val="22"/>
                <w:lang w:val="en-US"/>
              </w:rPr>
              <w:t>Drop number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14:paraId="68165FB1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color w:val="1F497D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color w:val="1F497D"/>
                <w:sz w:val="22"/>
                <w:szCs w:val="22"/>
                <w:lang w:val="en-US"/>
              </w:rPr>
              <w:t>Unchanged pasta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14:paraId="3D61F2BA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color w:val="1F497D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color w:val="1F497D"/>
                <w:sz w:val="22"/>
                <w:szCs w:val="22"/>
                <w:lang w:val="en-US"/>
              </w:rPr>
              <w:t>Pasta removed</w:t>
            </w:r>
          </w:p>
        </w:tc>
      </w:tr>
      <w:tr w:rsidR="00716FC1" w:rsidRPr="006622A4" w14:paraId="5B9E73C3" w14:textId="77777777" w:rsidTr="00716FC1">
        <w:trPr>
          <w:trHeight w:val="423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8167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0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F58E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278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17B6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0</w:t>
            </w:r>
          </w:p>
        </w:tc>
      </w:tr>
      <w:tr w:rsidR="00716FC1" w:rsidRPr="006622A4" w14:paraId="04FE804C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E717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42BB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218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6EC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60</w:t>
            </w:r>
          </w:p>
        </w:tc>
      </w:tr>
      <w:tr w:rsidR="00716FC1" w:rsidRPr="006622A4" w14:paraId="0BCBA3EB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ECE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B58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171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5E2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47</w:t>
            </w:r>
          </w:p>
        </w:tc>
      </w:tr>
      <w:tr w:rsidR="00716FC1" w:rsidRPr="006622A4" w14:paraId="2666EF4B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28AB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3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E7BC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138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94D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33</w:t>
            </w:r>
          </w:p>
        </w:tc>
      </w:tr>
      <w:tr w:rsidR="00716FC1" w:rsidRPr="006622A4" w14:paraId="22036336" w14:textId="77777777" w:rsidTr="00716FC1">
        <w:trPr>
          <w:trHeight w:val="423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CE70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4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6F62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113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47E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25</w:t>
            </w:r>
          </w:p>
        </w:tc>
      </w:tr>
      <w:tr w:rsidR="00716FC1" w:rsidRPr="006622A4" w14:paraId="78D8CA74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D57F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5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2E6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92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CB79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21</w:t>
            </w:r>
          </w:p>
        </w:tc>
      </w:tr>
      <w:tr w:rsidR="00716FC1" w:rsidRPr="006622A4" w14:paraId="33832142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BAC1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6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646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74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9BD5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18</w:t>
            </w:r>
          </w:p>
        </w:tc>
      </w:tr>
      <w:tr w:rsidR="00716FC1" w:rsidRPr="006622A4" w14:paraId="4FCCBA9F" w14:textId="77777777" w:rsidTr="00716FC1">
        <w:trPr>
          <w:trHeight w:val="423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A383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7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BDD2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58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E3FA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16</w:t>
            </w:r>
          </w:p>
        </w:tc>
      </w:tr>
      <w:tr w:rsidR="00716FC1" w:rsidRPr="006622A4" w14:paraId="4B28CC69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4691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8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C96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48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A6B2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10</w:t>
            </w:r>
          </w:p>
        </w:tc>
      </w:tr>
      <w:tr w:rsidR="00716FC1" w:rsidRPr="006622A4" w14:paraId="06F1B70A" w14:textId="77777777" w:rsidTr="00716FC1">
        <w:trPr>
          <w:trHeight w:val="410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B880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9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6F9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38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44D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10</w:t>
            </w:r>
          </w:p>
        </w:tc>
      </w:tr>
      <w:tr w:rsidR="00716FC1" w:rsidRPr="006622A4" w14:paraId="57BBD881" w14:textId="77777777" w:rsidTr="00716FC1">
        <w:trPr>
          <w:trHeight w:val="423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9C6F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sz w:val="22"/>
                <w:szCs w:val="22"/>
                <w:lang w:val="en-US"/>
              </w:rPr>
              <w:t>10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F5B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30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AFA" w14:textId="77777777" w:rsidR="00716FC1" w:rsidRPr="006622A4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</w:pPr>
            <w:r w:rsidRPr="006622A4">
              <w:rPr>
                <w:rFonts w:ascii="Century Gothic" w:hAnsi="Century Gothic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</w:tbl>
    <w:p w14:paraId="51EF098F" w14:textId="77777777" w:rsidR="00DD6065" w:rsidRDefault="00DD6065" w:rsidP="00DD6065">
      <w:pPr>
        <w:spacing w:line="256" w:lineRule="auto"/>
        <w:jc w:val="left"/>
        <w:rPr>
          <w:rFonts w:ascii="Century Gothic" w:eastAsia="Calibri" w:hAnsi="Century Gothic"/>
          <w:sz w:val="22"/>
          <w:szCs w:val="22"/>
        </w:rPr>
      </w:pPr>
    </w:p>
    <w:p w14:paraId="3DD8F003" w14:textId="77777777" w:rsidR="004E6BDA" w:rsidRDefault="004E6BDA" w:rsidP="00DD6065">
      <w:pPr>
        <w:spacing w:line="256" w:lineRule="auto"/>
        <w:jc w:val="left"/>
        <w:rPr>
          <w:rFonts w:ascii="Century Gothic" w:eastAsia="Calibri" w:hAnsi="Century Gothic"/>
          <w:sz w:val="22"/>
          <w:szCs w:val="22"/>
        </w:rPr>
      </w:pPr>
    </w:p>
    <w:p w14:paraId="7B1E2D50" w14:textId="77777777" w:rsidR="004E6BDA" w:rsidRDefault="004E6BDA" w:rsidP="00DD6065">
      <w:pPr>
        <w:spacing w:line="256" w:lineRule="auto"/>
        <w:jc w:val="left"/>
        <w:rPr>
          <w:rFonts w:ascii="Century Gothic" w:eastAsia="Calibri" w:hAnsi="Century Gothic"/>
          <w:sz w:val="22"/>
          <w:szCs w:val="22"/>
        </w:rPr>
      </w:pPr>
    </w:p>
    <w:p w14:paraId="2CF66065" w14:textId="77777777" w:rsidR="004E6BDA" w:rsidRDefault="004E6BDA" w:rsidP="00DD6065">
      <w:pPr>
        <w:spacing w:line="256" w:lineRule="auto"/>
        <w:jc w:val="left"/>
        <w:rPr>
          <w:rFonts w:ascii="Century Gothic" w:eastAsia="Calibri" w:hAnsi="Century Gothic"/>
          <w:sz w:val="22"/>
          <w:szCs w:val="22"/>
        </w:rPr>
      </w:pPr>
    </w:p>
    <w:p w14:paraId="3CC59442" w14:textId="77777777" w:rsidR="004E6BDA" w:rsidRDefault="004E6BDA" w:rsidP="00DD6065">
      <w:pPr>
        <w:spacing w:line="256" w:lineRule="auto"/>
        <w:jc w:val="left"/>
        <w:rPr>
          <w:rFonts w:ascii="Century Gothic" w:eastAsia="Calibri" w:hAnsi="Century Gothic"/>
          <w:sz w:val="22"/>
          <w:szCs w:val="22"/>
        </w:rPr>
      </w:pPr>
    </w:p>
    <w:p w14:paraId="7E88E7FF" w14:textId="09C0994B" w:rsidR="00716FC1" w:rsidRPr="00DD6065" w:rsidRDefault="00716FC1" w:rsidP="00DD6065">
      <w:pPr>
        <w:spacing w:line="256" w:lineRule="auto"/>
        <w:jc w:val="left"/>
        <w:rPr>
          <w:rFonts w:ascii="Century Gothic" w:eastAsia="Calibri" w:hAnsi="Century Gothic"/>
          <w:sz w:val="22"/>
          <w:szCs w:val="22"/>
        </w:rPr>
      </w:pPr>
      <w:r>
        <w:rPr>
          <w:rFonts w:ascii="Century Gothic" w:eastAsia="Calibri" w:hAnsi="Century Gothic"/>
          <w:sz w:val="22"/>
          <w:szCs w:val="22"/>
        </w:rPr>
        <w:lastRenderedPageBreak/>
        <w:t>Example graph</w:t>
      </w:r>
      <w:r w:rsidR="00B514D3">
        <w:rPr>
          <w:rFonts w:ascii="Century Gothic" w:eastAsia="Calibri" w:hAnsi="Century Gothic"/>
          <w:sz w:val="22"/>
          <w:szCs w:val="22"/>
        </w:rPr>
        <w:t>:</w:t>
      </w:r>
    </w:p>
    <w:p w14:paraId="366DB8EB" w14:textId="484D9FA7" w:rsidR="00716FC1" w:rsidRDefault="00716FC1" w:rsidP="00C00FA5">
      <w:pPr>
        <w:pStyle w:val="RSCBasictext"/>
        <w:rPr>
          <w:lang w:eastAsia="en-GB"/>
        </w:rPr>
      </w:pPr>
      <w:r w:rsidRPr="00716FC1">
        <w:rPr>
          <w:noProof/>
        </w:rPr>
        <w:t xml:space="preserve"> </w:t>
      </w:r>
      <w:r w:rsidRPr="00716FC1">
        <w:rPr>
          <w:noProof/>
          <w:lang w:eastAsia="en-GB"/>
        </w:rPr>
        <w:drawing>
          <wp:inline distT="0" distB="0" distL="0" distR="0" wp14:anchorId="2078690A" wp14:editId="18AF9EC5">
            <wp:extent cx="5321573" cy="3683189"/>
            <wp:effectExtent l="0" t="0" r="0" b="0"/>
            <wp:docPr id="616044265" name="Picture 1" descr="Example graph: x axis is labelled drop number and scale goes up by 2. Y axis is lablelled number of unchanged pasta pieces and scale goes up by 50 to value of 300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044265" name="Picture 1" descr="Example graph: x axis is labelled drop number and scale goes up by 2. Y axis is lablelled number of unchanged pasta pieces and scale goes up by 50 to value of 300 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21573" cy="3683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DFE89" w14:textId="03C53AF2" w:rsidR="00C00FA5" w:rsidRDefault="00C00FA5" w:rsidP="00716FC1">
      <w:pPr>
        <w:pStyle w:val="RSCH2"/>
        <w:rPr>
          <w:lang w:eastAsia="en-GB"/>
        </w:rPr>
      </w:pPr>
      <w:r>
        <w:rPr>
          <w:lang w:eastAsia="en-GB"/>
        </w:rPr>
        <w:t>Questions on the data</w:t>
      </w:r>
    </w:p>
    <w:p w14:paraId="16BDC434" w14:textId="77777777" w:rsidR="00C00FA5" w:rsidRDefault="00C00FA5" w:rsidP="00716FC1">
      <w:pPr>
        <w:pStyle w:val="RSCnumberedlist"/>
        <w:numPr>
          <w:ilvl w:val="0"/>
          <w:numId w:val="27"/>
        </w:numPr>
      </w:pPr>
    </w:p>
    <w:tbl>
      <w:tblPr>
        <w:tblStyle w:val="TableGrid3"/>
        <w:tblpPr w:leftFromText="180" w:rightFromText="180" w:vertAnchor="text" w:horzAnchor="margin" w:tblpY="-50"/>
        <w:tblW w:w="0" w:type="auto"/>
        <w:tblInd w:w="0" w:type="dxa"/>
        <w:tblLook w:val="04A0" w:firstRow="1" w:lastRow="0" w:firstColumn="1" w:lastColumn="0" w:noHBand="0" w:noVBand="1"/>
      </w:tblPr>
      <w:tblGrid>
        <w:gridCol w:w="2122"/>
        <w:gridCol w:w="3402"/>
      </w:tblGrid>
      <w:tr w:rsidR="00716FC1" w:rsidRPr="00C00FA5" w14:paraId="359A21D7" w14:textId="77777777" w:rsidTr="00716FC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23066F51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color w:val="1F497D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b/>
                <w:bCs/>
                <w:color w:val="1F497D"/>
                <w:sz w:val="22"/>
                <w:szCs w:val="22"/>
                <w:lang w:val="en-US"/>
              </w:rPr>
              <w:t>Half-life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14:paraId="48E934C4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b/>
                <w:bCs/>
                <w:color w:val="1F497D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b/>
                <w:bCs/>
                <w:color w:val="1F497D"/>
                <w:sz w:val="22"/>
                <w:szCs w:val="22"/>
                <w:lang w:val="en-US"/>
              </w:rPr>
              <w:t>Duration (drops)</w:t>
            </w:r>
          </w:p>
        </w:tc>
      </w:tr>
      <w:tr w:rsidR="00716FC1" w:rsidRPr="00C00FA5" w14:paraId="100571DF" w14:textId="77777777" w:rsidTr="00716FC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0F863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F284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sz w:val="22"/>
                <w:szCs w:val="22"/>
                <w:lang w:val="en-US"/>
              </w:rPr>
              <w:t>3</w:t>
            </w:r>
          </w:p>
        </w:tc>
      </w:tr>
      <w:tr w:rsidR="00716FC1" w:rsidRPr="00C00FA5" w14:paraId="42AC2868" w14:textId="77777777" w:rsidTr="00716FC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292A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sz w:val="22"/>
                <w:szCs w:val="22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1017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sz w:val="22"/>
                <w:szCs w:val="22"/>
                <w:lang w:val="en-US"/>
              </w:rPr>
              <w:t>6.1 – 3 = 3.1</w:t>
            </w:r>
          </w:p>
        </w:tc>
      </w:tr>
      <w:tr w:rsidR="00716FC1" w:rsidRPr="00C00FA5" w14:paraId="485DE9A1" w14:textId="77777777" w:rsidTr="00716FC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06C1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sz w:val="22"/>
                <w:szCs w:val="22"/>
                <w:lang w:val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064E" w14:textId="77777777" w:rsidR="00716FC1" w:rsidRPr="00E23F2D" w:rsidRDefault="00716FC1" w:rsidP="00716FC1">
            <w:pPr>
              <w:spacing w:line="256" w:lineRule="auto"/>
              <w:jc w:val="center"/>
              <w:rPr>
                <w:rFonts w:ascii="Century Gothic" w:hAnsi="Century Gothic"/>
                <w:sz w:val="22"/>
                <w:szCs w:val="22"/>
                <w:lang w:val="en-US"/>
              </w:rPr>
            </w:pPr>
            <w:r w:rsidRPr="00E23F2D">
              <w:rPr>
                <w:rFonts w:ascii="Century Gothic" w:hAnsi="Century Gothic"/>
                <w:sz w:val="22"/>
                <w:szCs w:val="22"/>
                <w:lang w:val="en-US"/>
              </w:rPr>
              <w:t>8.8 – 5.6 = 2.8</w:t>
            </w:r>
          </w:p>
        </w:tc>
      </w:tr>
    </w:tbl>
    <w:p w14:paraId="147A53F0" w14:textId="77777777" w:rsidR="00C00FA5" w:rsidRDefault="00C00FA5" w:rsidP="00C00FA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0828387D" w14:textId="77777777" w:rsidR="00C00FA5" w:rsidRDefault="00C00FA5" w:rsidP="00C00FA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03778602" w14:textId="77777777" w:rsidR="00C00FA5" w:rsidRDefault="00C00FA5" w:rsidP="00C00FA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4D577547" w14:textId="77777777" w:rsidR="00C00FA5" w:rsidRDefault="00C00FA5" w:rsidP="00C00FA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06AEAE5D" w14:textId="77777777" w:rsidR="00C00FA5" w:rsidRDefault="00C00FA5" w:rsidP="00C00FA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6D0BEE1C" w14:textId="77777777" w:rsidR="00C00FA5" w:rsidRDefault="00C00FA5" w:rsidP="00C00FA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7806343B" w14:textId="77777777" w:rsidR="00C00FA5" w:rsidRDefault="00C00FA5" w:rsidP="00C00FA5">
      <w:pPr>
        <w:pStyle w:val="RSCnumberedlist"/>
        <w:numPr>
          <w:ilvl w:val="0"/>
          <w:numId w:val="0"/>
        </w:numPr>
        <w:ind w:left="360" w:hanging="360"/>
        <w:rPr>
          <w:lang w:eastAsia="en-GB"/>
        </w:rPr>
      </w:pPr>
    </w:p>
    <w:p w14:paraId="4998181F" w14:textId="5CB1E65F" w:rsidR="00C00FA5" w:rsidRDefault="00C00FA5" w:rsidP="00C00FA5">
      <w:pPr>
        <w:pStyle w:val="RSCnumberedlist"/>
        <w:numPr>
          <w:ilvl w:val="0"/>
          <w:numId w:val="27"/>
        </w:numPr>
        <w:rPr>
          <w:lang w:eastAsia="en-GB"/>
        </w:rPr>
      </w:pPr>
      <w:r>
        <w:rPr>
          <w:lang w:eastAsia="en-GB"/>
        </w:rPr>
        <w:t>They are broadly similar</w:t>
      </w:r>
      <w:r w:rsidR="006622A4">
        <w:rPr>
          <w:lang w:eastAsia="en-GB"/>
        </w:rPr>
        <w:t>.</w:t>
      </w:r>
      <w:r>
        <w:rPr>
          <w:lang w:eastAsia="en-GB"/>
        </w:rPr>
        <w:t xml:space="preserve"> </w:t>
      </w:r>
    </w:p>
    <w:p w14:paraId="6C140557" w14:textId="51C39EDF" w:rsidR="00C00FA5" w:rsidRPr="00F264E9" w:rsidRDefault="00000000" w:rsidP="00C00FA5">
      <w:pPr>
        <w:pStyle w:val="RSCnumberedlist"/>
        <w:numPr>
          <w:ilvl w:val="0"/>
          <w:numId w:val="27"/>
        </w:numPr>
        <w:rPr>
          <w:iCs/>
          <w:sz w:val="24"/>
          <w:szCs w:val="24"/>
          <w:lang w:eastAsia="en-GB"/>
        </w:rPr>
      </w:pPr>
      <m:oMath>
        <m:sPre>
          <m:sPrePr>
            <m:ctrlPr>
              <w:rPr>
                <w:rFonts w:ascii="Cambria Math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He</m:t>
            </m:r>
          </m:e>
        </m:sPre>
        <m:r>
          <m:rPr>
            <m:sty m:val="p"/>
          </m:rPr>
          <w:rPr>
            <w:rFonts w:ascii="Cambria Math" w:hAnsi="Cambria Math"/>
            <w:sz w:val="24"/>
            <w:szCs w:val="24"/>
            <w:lang w:eastAsia="en-GB"/>
          </w:rPr>
          <m:t xml:space="preserve"> or </m:t>
        </m:r>
        <m:sPre>
          <m:sPre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α</m:t>
            </m:r>
          </m:e>
        </m:sPre>
      </m:oMath>
    </w:p>
    <w:p w14:paraId="036DE89B" w14:textId="77777777" w:rsidR="00F264E9" w:rsidRPr="00F264E9" w:rsidRDefault="00F264E9" w:rsidP="00F264E9">
      <w:pPr>
        <w:pStyle w:val="RSCnumberedlist"/>
        <w:numPr>
          <w:ilvl w:val="0"/>
          <w:numId w:val="27"/>
        </w:numPr>
        <w:rPr>
          <w:iCs/>
        </w:rPr>
      </w:pPr>
    </w:p>
    <w:p w14:paraId="697ED653" w14:textId="52204109" w:rsidR="00F264E9" w:rsidRPr="00F264E9" w:rsidRDefault="00000000" w:rsidP="00F264E9">
      <w:pPr>
        <w:pStyle w:val="RSCletteredlist"/>
        <w:spacing w:line="360" w:lineRule="auto"/>
        <w:ind w:left="357" w:right="0" w:hanging="357"/>
        <w:rPr>
          <w:sz w:val="24"/>
          <w:szCs w:val="24"/>
        </w:rPr>
      </w:pPr>
      <m:oMath>
        <m:sPre>
          <m:sPrePr>
            <m:ctrlPr>
              <w:rPr>
                <w:rFonts w:ascii="Cambria Math" w:hAnsi="Cambria Math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234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Th </m:t>
            </m:r>
          </m:e>
        </m:sPre>
      </m:oMath>
    </w:p>
    <w:p w14:paraId="078FB5C5" w14:textId="6808298E" w:rsidR="00C00FA5" w:rsidRDefault="00000000" w:rsidP="00F264E9">
      <w:pPr>
        <w:pStyle w:val="RSCletteredlist"/>
        <w:spacing w:line="360" w:lineRule="auto"/>
        <w:ind w:left="357" w:right="0" w:hanging="357"/>
        <w:rPr>
          <w:lang w:eastAsia="en-GB"/>
        </w:rPr>
      </w:pPr>
      <m:oMath>
        <m:sPre>
          <m:sPrePr>
            <m:ctrlPr>
              <w:rPr>
                <w:rFonts w:ascii="Cambria Math" w:eastAsia="Calibri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85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217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At</m:t>
            </m:r>
          </m:e>
        </m:sPre>
      </m:oMath>
    </w:p>
    <w:p w14:paraId="2C078B47" w14:textId="739DB316" w:rsidR="00F264E9" w:rsidRDefault="00000000" w:rsidP="00F264E9">
      <w:pPr>
        <w:pStyle w:val="RSCletteredlist"/>
        <w:spacing w:line="360" w:lineRule="auto"/>
        <w:ind w:left="357" w:right="0" w:hanging="357"/>
        <w:rPr>
          <w:lang w:eastAsia="en-GB"/>
        </w:rPr>
      </w:pPr>
      <m:oMath>
        <m:sPre>
          <m:sPrePr>
            <m:ctrlPr>
              <w:rPr>
                <w:rFonts w:ascii="Cambria Math" w:eastAsia="Calibri" w:hAnsi="Cambria Math"/>
                <w:iCs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88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226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Ra</m:t>
            </m:r>
          </m:e>
        </m:sPre>
      </m:oMath>
    </w:p>
    <w:p w14:paraId="6E0ADDAD" w14:textId="3192FCAA" w:rsidR="00C00FA5" w:rsidRPr="00B028A1" w:rsidRDefault="00000000" w:rsidP="00C00FA5">
      <w:pPr>
        <w:pStyle w:val="RSCnumberedlist"/>
        <w:numPr>
          <w:ilvl w:val="0"/>
          <w:numId w:val="27"/>
        </w:numPr>
        <w:rPr>
          <w:lang w:eastAsia="en-GB"/>
        </w:rPr>
      </w:pPr>
      <m:oMath>
        <m:sPre>
          <m:sPrePr>
            <m:ctrlPr>
              <w:rPr>
                <w:rFonts w:ascii="Cambria Math" w:eastAsia="Calibri" w:hAnsi="Cambria Math"/>
                <w:color w:val="auto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4"/>
                <w:szCs w:val="24"/>
              </w:rPr>
              <m:t>β</m:t>
            </m:r>
          </m:e>
        </m:sPre>
      </m:oMath>
    </w:p>
    <w:p w14:paraId="6CAA8929" w14:textId="772E26AB" w:rsidR="00C00FA5" w:rsidRDefault="00C00FA5" w:rsidP="00C00FA5">
      <w:pPr>
        <w:pStyle w:val="RSCnumberedlist"/>
        <w:numPr>
          <w:ilvl w:val="0"/>
          <w:numId w:val="27"/>
        </w:numPr>
        <w:rPr>
          <w:lang w:eastAsia="en-GB"/>
        </w:rPr>
      </w:pPr>
    </w:p>
    <w:p w14:paraId="16E74F4A" w14:textId="14E0B3F2" w:rsidR="00C00FA5" w:rsidRPr="00EF5E51" w:rsidRDefault="00000000" w:rsidP="00EF5E51">
      <w:pPr>
        <w:pStyle w:val="RSCnumberedlist"/>
        <w:numPr>
          <w:ilvl w:val="0"/>
          <w:numId w:val="29"/>
        </w:numPr>
        <w:spacing w:line="360" w:lineRule="auto"/>
        <w:ind w:left="714" w:hanging="357"/>
        <w:rPr>
          <w:lang w:eastAsia="en-GB"/>
        </w:rPr>
      </w:pPr>
      <m:oMath>
        <m:sPre>
          <m:sPrePr>
            <m:ctrlPr>
              <w:rPr>
                <w:rFonts w:ascii="Cambria Math" w:eastAsia="Calibri" w:hAnsi="Cambria Math"/>
                <w:color w:val="auto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39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90</m:t>
            </m:r>
          </m:sup>
          <m:e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Y</m:t>
            </m:r>
          </m:e>
        </m:sPre>
      </m:oMath>
    </w:p>
    <w:p w14:paraId="0423F1F0" w14:textId="73B25BD6" w:rsidR="00C00FA5" w:rsidRPr="00EF5E51" w:rsidRDefault="00000000" w:rsidP="00EF5E51">
      <w:pPr>
        <w:pStyle w:val="RSCnumberedlist"/>
        <w:numPr>
          <w:ilvl w:val="0"/>
          <w:numId w:val="29"/>
        </w:numPr>
        <w:spacing w:line="360" w:lineRule="auto"/>
        <w:ind w:left="714" w:hanging="357"/>
        <w:rPr>
          <w:lang w:eastAsia="en-GB"/>
        </w:rPr>
      </w:pPr>
      <m:oMath>
        <m:sPre>
          <m:sPrePr>
            <m:ctrlPr>
              <w:rPr>
                <w:rFonts w:ascii="Cambria Math" w:eastAsia="Calibri" w:hAnsi="Cambria Math"/>
                <w:color w:val="auto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4"/>
                <w:szCs w:val="24"/>
              </w:rPr>
              <m:t>54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131</m:t>
            </m:r>
          </m:sup>
          <m:e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Xe</m:t>
            </m:r>
          </m:e>
        </m:sPre>
      </m:oMath>
    </w:p>
    <w:p w14:paraId="48B6CC52" w14:textId="6196A6FF" w:rsidR="00C00FA5" w:rsidRPr="00EF5E51" w:rsidRDefault="00000000" w:rsidP="00EF5E51">
      <w:pPr>
        <w:pStyle w:val="RSCnumberedlist"/>
        <w:numPr>
          <w:ilvl w:val="0"/>
          <w:numId w:val="29"/>
        </w:numPr>
        <w:spacing w:line="360" w:lineRule="auto"/>
        <w:ind w:left="714" w:hanging="357"/>
        <w:rPr>
          <w:lang w:eastAsia="en-GB"/>
        </w:rPr>
      </w:pPr>
      <m:oMath>
        <m:sPre>
          <m:sPrePr>
            <m:ctrlPr>
              <w:rPr>
                <w:rFonts w:ascii="Cambria Math" w:eastAsia="Calibri" w:hAnsi="Cambria Math"/>
                <w:color w:val="auto"/>
                <w:sz w:val="24"/>
                <w:szCs w:val="24"/>
              </w:rPr>
            </m:ctrlPr>
          </m:sPrePr>
          <m:sub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91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231</m:t>
            </m:r>
          </m:sup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sz w:val="24"/>
                <w:szCs w:val="24"/>
              </w:rPr>
              <m:t>Pa</m:t>
            </m:r>
          </m:e>
        </m:sPre>
      </m:oMath>
    </w:p>
    <w:p w14:paraId="558EAF63" w14:textId="25BB3611" w:rsidR="00C00FA5" w:rsidRDefault="00C00FA5" w:rsidP="00C00FA5">
      <w:pPr>
        <w:pStyle w:val="RSCnumberedlist"/>
        <w:numPr>
          <w:ilvl w:val="0"/>
          <w:numId w:val="0"/>
        </w:numPr>
        <w:ind w:left="360"/>
        <w:rPr>
          <w:lang w:eastAsia="en-GB"/>
        </w:rPr>
      </w:pPr>
    </w:p>
    <w:p w14:paraId="4B93D93A" w14:textId="48239A78" w:rsidR="00C00FA5" w:rsidRPr="00F264E9" w:rsidRDefault="00881242" w:rsidP="00881242">
      <w:pPr>
        <w:pStyle w:val="RSCnumberedlist"/>
        <w:numPr>
          <w:ilvl w:val="0"/>
          <w:numId w:val="27"/>
        </w:numPr>
        <w:rPr>
          <w:iCs/>
          <w:sz w:val="24"/>
          <w:szCs w:val="24"/>
          <w:lang w:eastAsia="en-GB"/>
        </w:rPr>
      </w:pPr>
      <w:r>
        <w:rPr>
          <w:lang w:eastAsia="en-GB"/>
        </w:rPr>
        <w:br/>
      </w:r>
      <m:oMathPara>
        <m:oMath>
          <m:sPre>
            <m:sPrePr>
              <m:ctrlPr>
                <w:rPr>
                  <w:rFonts w:ascii="Cambria Math" w:hAnsi="Cambria Math"/>
                  <w:iCs/>
                  <w:sz w:val="24"/>
                  <w:szCs w:val="24"/>
                </w:rPr>
              </m:ctrlPr>
            </m:sPre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90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232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Th- 6</m:t>
              </m:r>
              <m:sPre>
                <m:sPre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Pre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α- 4</m:t>
                  </m:r>
                  <m:sPre>
                    <m:sPrePr>
                      <m:ctrlPr>
                        <w:rPr>
                          <w:rFonts w:ascii="Cambria Math" w:hAnsi="Cambria Math"/>
                          <w:iCs/>
                          <w:sz w:val="24"/>
                          <w:szCs w:val="24"/>
                        </w:rPr>
                      </m:ctrlPr>
                    </m:sPrePr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β= </m:t>
                      </m:r>
                      <m:sPre>
                        <m:sPrePr>
                          <m:ctrlPr>
                            <w:rPr>
                              <w:rFonts w:ascii="Cambria Math" w:hAnsi="Cambria Math"/>
                              <w:iCs/>
                              <w:sz w:val="24"/>
                              <w:szCs w:val="24"/>
                            </w:rPr>
                          </m:ctrlPr>
                        </m:sPre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82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208</m:t>
                          </m:r>
                        </m:sup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Pb </m:t>
                          </m:r>
                        </m:e>
                      </m:sPre>
                    </m:e>
                  </m:sPr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</m:t>
                  </m:r>
                </m:e>
              </m:sPre>
            </m:e>
          </m:sPre>
        </m:oMath>
      </m:oMathPara>
    </w:p>
    <w:p w14:paraId="5D0A5F79" w14:textId="4A87D150" w:rsidR="002C2B3E" w:rsidRDefault="002C2B3E" w:rsidP="002C2B3E">
      <w:pPr>
        <w:pStyle w:val="RSCnumberedlist"/>
        <w:numPr>
          <w:ilvl w:val="0"/>
          <w:numId w:val="27"/>
        </w:numPr>
        <w:rPr>
          <w:lang w:eastAsia="en-GB"/>
        </w:rPr>
      </w:pPr>
    </w:p>
    <w:p w14:paraId="046F8D9C" w14:textId="6FF01FBD" w:rsidR="002C2B3E" w:rsidRDefault="002C2B3E" w:rsidP="002C2B3E">
      <w:pPr>
        <w:pStyle w:val="RSCnumberedlist"/>
        <w:numPr>
          <w:ilvl w:val="0"/>
          <w:numId w:val="30"/>
        </w:numPr>
        <w:rPr>
          <w:lang w:eastAsia="en-GB"/>
        </w:rPr>
      </w:pPr>
      <w:r>
        <w:rPr>
          <w:lang w:eastAsia="en-GB"/>
        </w:rPr>
        <w:t xml:space="preserve">One </w:t>
      </w:r>
      <w:r w:rsidR="006622A4">
        <w:rPr>
          <w:lang w:eastAsia="en-GB"/>
        </w:rPr>
        <w:t>half-life</w:t>
      </w:r>
      <w:r w:rsidR="0030227A">
        <w:rPr>
          <w:lang w:eastAsia="en-GB"/>
        </w:rPr>
        <w:t>,</w:t>
      </w:r>
      <w:r>
        <w:rPr>
          <w:lang w:eastAsia="en-GB"/>
        </w:rPr>
        <w:t xml:space="preserve"> therefore 16</w:t>
      </w:r>
      <w:r w:rsidR="00EF5E51">
        <w:rPr>
          <w:lang w:eastAsia="en-GB"/>
        </w:rPr>
        <w:t xml:space="preserve"> </w:t>
      </w:r>
      <w:r>
        <w:rPr>
          <w:lang w:eastAsia="en-GB"/>
        </w:rPr>
        <w:t>g</w:t>
      </w:r>
      <w:r w:rsidR="006622A4">
        <w:rPr>
          <w:lang w:eastAsia="en-GB"/>
        </w:rPr>
        <w:t>.</w:t>
      </w:r>
    </w:p>
    <w:p w14:paraId="050B6979" w14:textId="77777777" w:rsidR="001B309A" w:rsidRDefault="001B309A" w:rsidP="002C2B3E">
      <w:pPr>
        <w:pStyle w:val="RSCnumberedlist"/>
        <w:numPr>
          <w:ilvl w:val="0"/>
          <w:numId w:val="30"/>
        </w:numPr>
        <w:rPr>
          <w:lang w:eastAsia="en-GB"/>
        </w:rPr>
      </w:pPr>
    </w:p>
    <w:p w14:paraId="0402CCAD" w14:textId="58B2AB73" w:rsidR="002C2B3E" w:rsidRPr="00F3360B" w:rsidRDefault="00000000" w:rsidP="004448F3">
      <w:pPr>
        <w:pStyle w:val="RSCnumberedlist"/>
        <w:numPr>
          <w:ilvl w:val="0"/>
          <w:numId w:val="0"/>
        </w:numPr>
        <w:ind w:left="720"/>
        <w:rPr>
          <w:rFonts w:eastAsiaTheme="minorEastAsia"/>
          <w:lang w:eastAsia="en-GB"/>
        </w:rPr>
      </w:pP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78.8</m:t>
            </m:r>
          </m:num>
          <m:den>
            <m:r>
              <w:rPr>
                <w:rFonts w:ascii="Cambria Math" w:hAnsi="Cambria Math"/>
                <w:lang w:eastAsia="en-GB"/>
              </w:rPr>
              <m:t>19.7</m:t>
            </m:r>
          </m:den>
        </m:f>
        <m:r>
          <m:rPr>
            <m:sty m:val="p"/>
          </m:rPr>
          <w:rPr>
            <w:rFonts w:ascii="Cambria Math" w:eastAsiaTheme="minorEastAsia"/>
            <w:lang w:eastAsia="en-GB"/>
          </w:rPr>
          <m:t>=</m:t>
        </m:r>
        <m:r>
          <m:rPr>
            <m:sty m:val="p"/>
          </m:rPr>
          <w:rPr>
            <w:rFonts w:ascii="Cambria Math" w:eastAsiaTheme="minorEastAsia"/>
            <w:lang w:eastAsia="en-GB"/>
          </w:rPr>
          <m:t>4</m:t>
        </m:r>
      </m:oMath>
      <w:r w:rsidR="00ED200C">
        <w:rPr>
          <w:rFonts w:eastAsiaTheme="minorEastAsia"/>
          <w:lang w:eastAsia="en-GB"/>
        </w:rPr>
        <w:t xml:space="preserve"> half-lives</w:t>
      </w:r>
    </w:p>
    <w:p w14:paraId="189021FC" w14:textId="77777777" w:rsidR="00F3360B" w:rsidRPr="002C2B3E" w:rsidRDefault="00F3360B" w:rsidP="004448F3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</w:p>
    <w:p w14:paraId="4BE626A5" w14:textId="0F18F32B" w:rsidR="002C2B3E" w:rsidRDefault="00000000" w:rsidP="002C2B3E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32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eastAsia="en-GB"/>
                  </w:rPr>
                  <m:t>4</m:t>
                </m:r>
              </m:sup>
            </m:sSup>
          </m:den>
        </m:f>
        <m:r>
          <w:rPr>
            <w:rFonts w:ascii="Cambria Math" w:hAnsi="Cambria Math"/>
            <w:lang w:eastAsia="en-GB"/>
          </w:rPr>
          <m:t xml:space="preserve">=2 </m:t>
        </m:r>
        <m:r>
          <m:rPr>
            <m:sty m:val="p"/>
          </m:rPr>
          <w:rPr>
            <w:rFonts w:ascii="Cambria Math" w:hAnsi="Cambria Math"/>
            <w:lang w:eastAsia="en-GB"/>
          </w:rPr>
          <m:t>g</m:t>
        </m:r>
      </m:oMath>
      <w:r w:rsidR="00ED200C">
        <w:rPr>
          <w:lang w:eastAsia="en-GB"/>
        </w:rPr>
        <w:t xml:space="preserve"> </w:t>
      </w:r>
    </w:p>
    <w:p w14:paraId="21F795DD" w14:textId="77777777" w:rsidR="00ED200C" w:rsidRDefault="00ED200C" w:rsidP="002C2B3E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</w:p>
    <w:p w14:paraId="3AC3383A" w14:textId="4B35637B" w:rsidR="002C2B3E" w:rsidRDefault="00F3360B" w:rsidP="002C2B3E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  <w:r>
        <w:rPr>
          <w:b/>
          <w:bCs/>
          <w:lang w:eastAsia="en-GB"/>
        </w:rPr>
        <w:t>o</w:t>
      </w:r>
      <w:r w:rsidR="00EF5E51" w:rsidRPr="00494C9B">
        <w:rPr>
          <w:b/>
          <w:bCs/>
          <w:lang w:eastAsia="en-GB"/>
        </w:rPr>
        <w:t>r:</w:t>
      </w:r>
      <w:r w:rsidR="00EF5E51">
        <w:rPr>
          <w:lang w:eastAsia="en-GB"/>
        </w:rPr>
        <w:t xml:space="preserve"> </w:t>
      </w:r>
      <w:r w:rsidR="002C2B3E">
        <w:rPr>
          <w:lang w:eastAsia="en-GB"/>
        </w:rPr>
        <w:t xml:space="preserve">32 </w:t>
      </w:r>
      <w:r w:rsidR="002C2B3E">
        <w:rPr>
          <w:rFonts w:ascii="Cambria Math" w:hAnsi="Cambria Math"/>
          <w:lang w:eastAsia="en-GB"/>
        </w:rPr>
        <w:t>→</w:t>
      </w:r>
      <w:r w:rsidR="002C2B3E">
        <w:rPr>
          <w:lang w:eastAsia="en-GB"/>
        </w:rPr>
        <w:t xml:space="preserve"> 16 </w:t>
      </w:r>
      <w:r w:rsidR="002C2B3E">
        <w:rPr>
          <w:rFonts w:ascii="Cambria Math" w:hAnsi="Cambria Math"/>
          <w:lang w:eastAsia="en-GB"/>
        </w:rPr>
        <w:t>→</w:t>
      </w:r>
      <w:r w:rsidR="002C2B3E">
        <w:rPr>
          <w:lang w:eastAsia="en-GB"/>
        </w:rPr>
        <w:t xml:space="preserve"> 8 </w:t>
      </w:r>
      <w:r w:rsidR="002C2B3E">
        <w:rPr>
          <w:rFonts w:ascii="Cambria Math" w:hAnsi="Cambria Math"/>
          <w:lang w:eastAsia="en-GB"/>
        </w:rPr>
        <w:t>→</w:t>
      </w:r>
      <w:r w:rsidR="002C2B3E">
        <w:rPr>
          <w:lang w:eastAsia="en-GB"/>
        </w:rPr>
        <w:t xml:space="preserve"> 4 </w:t>
      </w:r>
      <w:r w:rsidR="002C2B3E">
        <w:rPr>
          <w:rFonts w:ascii="Cambria Math" w:hAnsi="Cambria Math"/>
          <w:lang w:eastAsia="en-GB"/>
        </w:rPr>
        <w:t>→</w:t>
      </w:r>
      <w:r w:rsidR="002C2B3E">
        <w:rPr>
          <w:lang w:eastAsia="en-GB"/>
        </w:rPr>
        <w:t xml:space="preserve"> 2 </w:t>
      </w:r>
    </w:p>
    <w:p w14:paraId="725CBE3D" w14:textId="2E3A745B" w:rsidR="00EF5E51" w:rsidRDefault="00EF5E51" w:rsidP="002C2B3E">
      <w:pPr>
        <w:pStyle w:val="RSCnumberedlist"/>
        <w:numPr>
          <w:ilvl w:val="0"/>
          <w:numId w:val="0"/>
        </w:numPr>
        <w:ind w:left="720"/>
        <w:rPr>
          <w:b/>
          <w:bCs/>
          <w:sz w:val="16"/>
          <w:szCs w:val="16"/>
          <w:lang w:eastAsia="en-GB"/>
        </w:rPr>
      </w:pPr>
      <w:r>
        <w:rPr>
          <w:lang w:eastAsia="en-GB"/>
        </w:rPr>
        <w:t xml:space="preserve">           </w:t>
      </w:r>
      <w:r w:rsidRPr="00EF5E51">
        <w:rPr>
          <w:b/>
          <w:bCs/>
          <w:sz w:val="16"/>
          <w:szCs w:val="16"/>
          <w:lang w:eastAsia="en-GB"/>
        </w:rPr>
        <w:t>1</w:t>
      </w:r>
      <w:r>
        <w:rPr>
          <w:b/>
          <w:bCs/>
          <w:sz w:val="16"/>
          <w:szCs w:val="16"/>
          <w:lang w:eastAsia="en-GB"/>
        </w:rPr>
        <w:t xml:space="preserve">           2        3       4</w:t>
      </w:r>
    </w:p>
    <w:p w14:paraId="227D52A3" w14:textId="77777777" w:rsidR="00F3360B" w:rsidRPr="00EF5E51" w:rsidRDefault="00F3360B" w:rsidP="002C2B3E">
      <w:pPr>
        <w:pStyle w:val="RSCnumberedlist"/>
        <w:numPr>
          <w:ilvl w:val="0"/>
          <w:numId w:val="0"/>
        </w:numPr>
        <w:ind w:left="720"/>
        <w:rPr>
          <w:b/>
          <w:bCs/>
          <w:sz w:val="16"/>
          <w:szCs w:val="16"/>
          <w:lang w:eastAsia="en-GB"/>
        </w:rPr>
      </w:pPr>
    </w:p>
    <w:p w14:paraId="388E6AB2" w14:textId="5A363BA0" w:rsidR="001B309A" w:rsidRDefault="002C2B3E" w:rsidP="001B309A">
      <w:pPr>
        <w:pStyle w:val="RSCnumberedlist"/>
        <w:numPr>
          <w:ilvl w:val="0"/>
          <w:numId w:val="30"/>
        </w:numPr>
        <w:rPr>
          <w:lang w:eastAsia="en-GB"/>
        </w:rPr>
      </w:pPr>
      <w:r>
        <w:rPr>
          <w:lang w:eastAsia="en-GB"/>
        </w:rPr>
        <w:t xml:space="preserve">32 </w:t>
      </w:r>
      <w:r>
        <w:rPr>
          <w:rFonts w:ascii="Cambria Math" w:hAnsi="Cambria Math"/>
          <w:lang w:eastAsia="en-GB"/>
        </w:rPr>
        <w:t>→</w:t>
      </w:r>
      <w:r>
        <w:rPr>
          <w:lang w:eastAsia="en-GB"/>
        </w:rPr>
        <w:t xml:space="preserve"> 4 = 3 half</w:t>
      </w:r>
      <w:r w:rsidR="00ED200C">
        <w:rPr>
          <w:lang w:eastAsia="en-GB"/>
        </w:rPr>
        <w:t>-</w:t>
      </w:r>
      <w:r>
        <w:rPr>
          <w:lang w:eastAsia="en-GB"/>
        </w:rPr>
        <w:t xml:space="preserve">lives </w:t>
      </w:r>
    </w:p>
    <w:p w14:paraId="00EAA1BC" w14:textId="0C599B54" w:rsidR="00EF5E51" w:rsidRDefault="00EF5E51" w:rsidP="00EF5E51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  <w:r>
        <w:rPr>
          <w:lang w:eastAsia="en-GB"/>
        </w:rPr>
        <w:t>4.5 x 10</w:t>
      </w:r>
      <w:r w:rsidRPr="00EF5E51">
        <w:rPr>
          <w:position w:val="6"/>
          <w:vertAlign w:val="superscript"/>
          <w:lang w:eastAsia="en-GB"/>
        </w:rPr>
        <w:t>-4</w:t>
      </w:r>
      <w:r>
        <w:rPr>
          <w:lang w:eastAsia="en-GB"/>
        </w:rPr>
        <w:t xml:space="preserve"> seconds</w:t>
      </w:r>
    </w:p>
    <w:p w14:paraId="3F68729D" w14:textId="77777777" w:rsidR="006112B8" w:rsidRDefault="006112B8" w:rsidP="00EF5E51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</w:p>
    <w:p w14:paraId="035792C7" w14:textId="77777777" w:rsidR="00200E4B" w:rsidRDefault="00200E4B" w:rsidP="001B309A">
      <w:pPr>
        <w:pStyle w:val="RSCnumberedlist"/>
        <w:numPr>
          <w:ilvl w:val="0"/>
          <w:numId w:val="30"/>
        </w:numPr>
        <w:rPr>
          <w:lang w:eastAsia="en-GB"/>
        </w:rPr>
      </w:pPr>
    </w:p>
    <w:p w14:paraId="64ABBF65" w14:textId="53FED8C5" w:rsidR="002C2B3E" w:rsidRDefault="00000000" w:rsidP="001B309A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4.56×</m:t>
            </m:r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eastAsia="en-GB"/>
                  </w:rPr>
                  <m:t>4</m:t>
                </m:r>
              </m:sup>
            </m:sSup>
          </m:num>
          <m:den>
            <m:r>
              <w:rPr>
                <w:rFonts w:ascii="Cambria Math" w:hAnsi="Cambria Math"/>
                <w:lang w:eastAsia="en-GB"/>
              </w:rPr>
              <m:t>5.7</m:t>
            </m:r>
            <m:r>
              <w:rPr>
                <w:rFonts w:ascii="Cambria Math" w:hAnsi="Cambria Math"/>
                <w:lang w:eastAsia="en-GB"/>
              </w:rPr>
              <m:t>0</m:t>
            </m:r>
            <m:r>
              <w:rPr>
                <w:rFonts w:ascii="Cambria Math" w:hAnsi="Cambria Math"/>
                <w:lang w:eastAsia="en-GB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eastAsia="en-GB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lang w:eastAsia="en-GB"/>
          </w:rPr>
          <m:t>= 8</m:t>
        </m:r>
      </m:oMath>
      <w:r w:rsidR="00CA7FE9">
        <w:rPr>
          <w:lang w:eastAsia="en-GB"/>
        </w:rPr>
        <w:t xml:space="preserve"> half-lives</w:t>
      </w:r>
    </w:p>
    <w:p w14:paraId="3680CA56" w14:textId="77777777" w:rsidR="00CA7FE9" w:rsidRPr="002C2B3E" w:rsidRDefault="00CA7FE9" w:rsidP="001B309A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</w:p>
    <w:p w14:paraId="2F629D47" w14:textId="149C5C67" w:rsidR="002C2B3E" w:rsidRDefault="00000000" w:rsidP="002C2B3E">
      <w:pPr>
        <w:pStyle w:val="RSCnumberedlist"/>
        <w:numPr>
          <w:ilvl w:val="0"/>
          <w:numId w:val="0"/>
        </w:numPr>
        <w:ind w:left="720"/>
        <w:rPr>
          <w:rFonts w:eastAsiaTheme="minorEastAsia"/>
          <w:lang w:eastAsia="en-GB"/>
        </w:rPr>
      </w:pP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32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eastAsia="en-GB"/>
                  </w:rPr>
                  <m:t>8</m:t>
                </m:r>
              </m:sup>
            </m:sSup>
          </m:den>
        </m:f>
        <m:r>
          <w:rPr>
            <w:rFonts w:ascii="Cambria Math" w:hAnsi="Cambria Math"/>
            <w:lang w:eastAsia="en-GB"/>
          </w:rPr>
          <m:t>=0.125</m:t>
        </m:r>
        <m:r>
          <w:rPr>
            <w:rFonts w:ascii="Cambria Math" w:hAnsi="Cambria Math"/>
            <w:lang w:eastAsia="en-GB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en-GB"/>
          </w:rPr>
          <m:t>g</m:t>
        </m:r>
      </m:oMath>
      <w:r w:rsidR="00CA7FE9">
        <w:rPr>
          <w:rFonts w:eastAsiaTheme="minorEastAsia"/>
          <w:lang w:eastAsia="en-GB"/>
        </w:rPr>
        <w:t xml:space="preserve"> </w:t>
      </w:r>
    </w:p>
    <w:p w14:paraId="62B67D63" w14:textId="77777777" w:rsidR="00CA7FE9" w:rsidRDefault="00CA7FE9" w:rsidP="002C2B3E">
      <w:pPr>
        <w:pStyle w:val="RSCnumberedlist"/>
        <w:numPr>
          <w:ilvl w:val="0"/>
          <w:numId w:val="0"/>
        </w:numPr>
        <w:ind w:left="720"/>
        <w:rPr>
          <w:rFonts w:eastAsiaTheme="minorEastAsia"/>
          <w:lang w:eastAsia="en-GB"/>
        </w:rPr>
      </w:pPr>
    </w:p>
    <w:p w14:paraId="1A4BF1CF" w14:textId="72CEDEBF" w:rsidR="00D60DFA" w:rsidRDefault="00CA7FE9" w:rsidP="002C2B3E">
      <w:pPr>
        <w:pStyle w:val="RSCnumberedlist"/>
        <w:numPr>
          <w:ilvl w:val="0"/>
          <w:numId w:val="0"/>
        </w:numPr>
        <w:ind w:left="720"/>
        <w:rPr>
          <w:rFonts w:eastAsiaTheme="minorEastAsia"/>
          <w:lang w:eastAsia="en-GB"/>
        </w:rPr>
      </w:pPr>
      <w:r>
        <w:rPr>
          <w:b/>
          <w:bCs/>
          <w:lang w:eastAsia="en-GB"/>
        </w:rPr>
        <w:t>o</w:t>
      </w:r>
      <w:r w:rsidR="00B028A1" w:rsidRPr="00494C9B">
        <w:rPr>
          <w:b/>
          <w:bCs/>
          <w:lang w:eastAsia="en-GB"/>
        </w:rPr>
        <w:t>r</w:t>
      </w:r>
      <w:r w:rsidR="00B028A1" w:rsidRPr="00B028A1">
        <w:rPr>
          <w:b/>
          <w:bCs/>
          <w:i/>
          <w:iCs/>
          <w:lang w:eastAsia="en-GB"/>
        </w:rPr>
        <w:t>:</w:t>
      </w:r>
      <w:r w:rsidR="00B028A1">
        <w:rPr>
          <w:lang w:eastAsia="en-GB"/>
        </w:rPr>
        <w:t xml:space="preserve"> </w:t>
      </w:r>
      <w:r w:rsidR="00D60DFA">
        <w:rPr>
          <w:rFonts w:eastAsiaTheme="minorEastAsia"/>
          <w:lang w:eastAsia="en-GB"/>
        </w:rPr>
        <w:t xml:space="preserve">32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16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8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4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2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1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0.5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0.25 </w:t>
      </w:r>
      <w:r w:rsidR="00D60DFA">
        <w:rPr>
          <w:rFonts w:ascii="Cambria Math" w:eastAsiaTheme="minorEastAsia" w:hAnsi="Cambria Math"/>
          <w:lang w:eastAsia="en-GB"/>
        </w:rPr>
        <w:t>→</w:t>
      </w:r>
      <w:r w:rsidR="00D60DFA">
        <w:rPr>
          <w:rFonts w:eastAsiaTheme="minorEastAsia"/>
          <w:lang w:eastAsia="en-GB"/>
        </w:rPr>
        <w:t xml:space="preserve"> 0.125 </w:t>
      </w:r>
    </w:p>
    <w:p w14:paraId="46D32F54" w14:textId="0541F3DF" w:rsidR="00B028A1" w:rsidRPr="00B028A1" w:rsidRDefault="00B028A1" w:rsidP="00B028A1">
      <w:pPr>
        <w:pStyle w:val="RSCnumberedlist"/>
        <w:numPr>
          <w:ilvl w:val="0"/>
          <w:numId w:val="0"/>
        </w:numPr>
        <w:ind w:left="360"/>
        <w:rPr>
          <w:b/>
          <w:bCs/>
          <w:sz w:val="16"/>
          <w:szCs w:val="16"/>
          <w:lang w:eastAsia="en-GB"/>
        </w:rPr>
      </w:pPr>
      <w:r>
        <w:rPr>
          <w:lang w:eastAsia="en-GB"/>
        </w:rPr>
        <w:t xml:space="preserve">                  </w:t>
      </w:r>
      <w:r w:rsidRPr="00B028A1">
        <w:rPr>
          <w:b/>
          <w:bCs/>
          <w:sz w:val="16"/>
          <w:szCs w:val="16"/>
          <w:lang w:eastAsia="en-GB"/>
        </w:rPr>
        <w:t>1          2        3       4</w:t>
      </w:r>
      <w:r>
        <w:rPr>
          <w:b/>
          <w:bCs/>
          <w:sz w:val="16"/>
          <w:szCs w:val="16"/>
          <w:lang w:eastAsia="en-GB"/>
        </w:rPr>
        <w:t xml:space="preserve">        5        6           7               8</w:t>
      </w:r>
    </w:p>
    <w:p w14:paraId="2526A176" w14:textId="65C97963" w:rsidR="002C2B3E" w:rsidRDefault="002C2B3E" w:rsidP="002C2B3E">
      <w:pPr>
        <w:pStyle w:val="RSCnumberedlist"/>
        <w:numPr>
          <w:ilvl w:val="0"/>
          <w:numId w:val="27"/>
        </w:numPr>
        <w:rPr>
          <w:lang w:eastAsia="en-GB"/>
        </w:rPr>
      </w:pPr>
    </w:p>
    <w:p w14:paraId="76366EFE" w14:textId="188A4172" w:rsidR="002C2B3E" w:rsidRDefault="002C2B3E" w:rsidP="002C2B3E">
      <w:pPr>
        <w:pStyle w:val="RSCnumberedlist"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 xml:space="preserve">36 </w:t>
      </w:r>
      <w:r>
        <w:rPr>
          <w:rFonts w:ascii="Cambria Math" w:hAnsi="Cambria Math"/>
          <w:lang w:eastAsia="en-GB"/>
        </w:rPr>
        <w:t>→</w:t>
      </w:r>
      <w:r>
        <w:rPr>
          <w:lang w:eastAsia="en-GB"/>
        </w:rPr>
        <w:t xml:space="preserve"> 9 = 2 </w:t>
      </w:r>
      <w:r w:rsidR="00395FC9">
        <w:rPr>
          <w:lang w:eastAsia="en-GB"/>
        </w:rPr>
        <w:t>half-lives</w:t>
      </w:r>
      <w:r>
        <w:rPr>
          <w:lang w:eastAsia="en-GB"/>
        </w:rPr>
        <w:t xml:space="preserve"> x 5730 years</w:t>
      </w:r>
      <w:r w:rsidR="00D60DFA">
        <w:rPr>
          <w:lang w:eastAsia="en-GB"/>
        </w:rPr>
        <w:t xml:space="preserve"> = 11</w:t>
      </w:r>
      <w:r w:rsidR="001F16FD">
        <w:rPr>
          <w:lang w:eastAsia="en-GB"/>
        </w:rPr>
        <w:t>,</w:t>
      </w:r>
      <w:r w:rsidR="00D60DFA">
        <w:rPr>
          <w:lang w:eastAsia="en-GB"/>
        </w:rPr>
        <w:t xml:space="preserve">460 years old </w:t>
      </w:r>
    </w:p>
    <w:p w14:paraId="74315FA6" w14:textId="06C712F8" w:rsidR="00D60DFA" w:rsidRDefault="00D60DFA" w:rsidP="00D60DFA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  <w:r>
        <w:rPr>
          <w:lang w:eastAsia="en-GB"/>
        </w:rPr>
        <w:t>11460 – 2022 = 9438 BC</w:t>
      </w:r>
    </w:p>
    <w:p w14:paraId="1EA7D575" w14:textId="054435C8" w:rsidR="00D60DFA" w:rsidRDefault="00D60DFA" w:rsidP="00D60DFA">
      <w:pPr>
        <w:pStyle w:val="RSCnumberedlist"/>
        <w:numPr>
          <w:ilvl w:val="0"/>
          <w:numId w:val="31"/>
        </w:numPr>
        <w:rPr>
          <w:lang w:eastAsia="en-GB"/>
        </w:rPr>
      </w:pPr>
      <w:r>
        <w:rPr>
          <w:lang w:eastAsia="en-GB"/>
        </w:rPr>
        <w:t xml:space="preserve">The count rate is low, so </w:t>
      </w:r>
      <w:r w:rsidR="00C179C4">
        <w:rPr>
          <w:lang w:eastAsia="en-GB"/>
        </w:rPr>
        <w:t xml:space="preserve">is </w:t>
      </w:r>
      <w:r>
        <w:rPr>
          <w:lang w:eastAsia="en-GB"/>
        </w:rPr>
        <w:t xml:space="preserve">likely to be inaccurate. </w:t>
      </w:r>
      <w:r w:rsidR="00C179C4">
        <w:rPr>
          <w:lang w:eastAsia="en-GB"/>
        </w:rPr>
        <w:t>The h</w:t>
      </w:r>
      <w:r w:rsidR="00395FC9">
        <w:rPr>
          <w:lang w:eastAsia="en-GB"/>
        </w:rPr>
        <w:t>alf-life</w:t>
      </w:r>
      <w:r>
        <w:rPr>
          <w:lang w:eastAsia="en-GB"/>
        </w:rPr>
        <w:t xml:space="preserve"> is very long so </w:t>
      </w:r>
      <w:r w:rsidR="00C179C4">
        <w:rPr>
          <w:lang w:eastAsia="en-GB"/>
        </w:rPr>
        <w:t xml:space="preserve">the </w:t>
      </w:r>
      <w:r>
        <w:rPr>
          <w:lang w:eastAsia="en-GB"/>
        </w:rPr>
        <w:t>age could be within a large range.</w:t>
      </w:r>
    </w:p>
    <w:p w14:paraId="089689A4" w14:textId="77777777" w:rsidR="00D60DFA" w:rsidRPr="00C00FA5" w:rsidRDefault="00D60DFA" w:rsidP="00D60DFA">
      <w:pPr>
        <w:pStyle w:val="RSCnumberedlist"/>
        <w:numPr>
          <w:ilvl w:val="0"/>
          <w:numId w:val="0"/>
        </w:numPr>
        <w:ind w:left="720"/>
        <w:rPr>
          <w:lang w:eastAsia="en-GB"/>
        </w:rPr>
      </w:pPr>
    </w:p>
    <w:sectPr w:rsidR="00D60DFA" w:rsidRPr="00C00FA5" w:rsidSect="00231C1C">
      <w:headerReference w:type="default" r:id="rId23"/>
      <w:footerReference w:type="default" r:id="rId24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A6A15" w14:textId="77777777" w:rsidR="00A61D3F" w:rsidRDefault="00A61D3F" w:rsidP="008A1B0B">
      <w:pPr>
        <w:spacing w:after="0" w:line="240" w:lineRule="auto"/>
      </w:pPr>
      <w:r>
        <w:separator/>
      </w:r>
    </w:p>
  </w:endnote>
  <w:endnote w:type="continuationSeparator" w:id="0">
    <w:p w14:paraId="4B32057B" w14:textId="77777777" w:rsidR="00A61D3F" w:rsidRDefault="00A61D3F" w:rsidP="008A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mbria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Content>
      <w:p w14:paraId="3197536F" w14:textId="77777777" w:rsidR="00B226A7" w:rsidRDefault="00B226A7" w:rsidP="00B226A7">
        <w:pPr>
          <w:framePr w:wrap="none" w:vAnchor="text" w:hAnchor="margin" w:xAlign="center" w:y="1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fldChar w:fldCharType="separate"/>
        </w:r>
        <w:r>
          <w:rPr>
            <w:rStyle w:val="PageNumber"/>
            <w:rFonts w:ascii="Century Gothic" w:hAnsi="Century Gothic"/>
            <w:b/>
            <w:bCs/>
            <w:sz w:val="18"/>
            <w:szCs w:val="18"/>
          </w:rPr>
          <w:t>1</w:t>
        </w:r>
        <w:r w:rsidRPr="00913533">
          <w:rPr>
            <w:rStyle w:val="PageNumber"/>
            <w:rFonts w:ascii="Century Gothic" w:hAnsi="Century Gothic"/>
            <w:b/>
            <w:bCs/>
            <w:sz w:val="18"/>
            <w:szCs w:val="18"/>
          </w:rPr>
          <w:fldChar w:fldCharType="end"/>
        </w:r>
      </w:p>
    </w:sdtContent>
  </w:sdt>
  <w:p w14:paraId="1568A74A" w14:textId="47499990" w:rsidR="00231C1C" w:rsidRPr="00B226A7" w:rsidRDefault="00B226A7" w:rsidP="002F2A90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  <w:lang w:eastAsia="en-GB"/>
      </w:rPr>
    </w:pPr>
    <w:r w:rsidRPr="001C6249">
      <w:rPr>
        <w:rFonts w:ascii="Century Gothic" w:hAnsi="Century Gothic"/>
        <w:sz w:val="16"/>
        <w:szCs w:val="16"/>
      </w:rPr>
      <w:t xml:space="preserve">© </w:t>
    </w:r>
    <w:r>
      <w:rPr>
        <w:rFonts w:ascii="Century Gothic" w:hAnsi="Century Gothic"/>
        <w:sz w:val="16"/>
        <w:szCs w:val="16"/>
      </w:rPr>
      <w:t>202</w:t>
    </w:r>
    <w:r w:rsidR="00F6747C">
      <w:rPr>
        <w:rFonts w:ascii="Century Gothic" w:hAnsi="Century Gothic"/>
        <w:sz w:val="16"/>
        <w:szCs w:val="16"/>
      </w:rPr>
      <w:t>5</w:t>
    </w:r>
    <w:r>
      <w:rPr>
        <w:rFonts w:ascii="Century Gothic" w:hAnsi="Century Gothic"/>
        <w:sz w:val="16"/>
        <w:szCs w:val="16"/>
      </w:rPr>
      <w:t xml:space="preserve"> </w:t>
    </w:r>
    <w:r w:rsidRPr="001C6249">
      <w:rPr>
        <w:rFonts w:ascii="Century Gothic" w:hAnsi="Century Gothic"/>
        <w:sz w:val="16"/>
        <w:szCs w:val="16"/>
      </w:rPr>
      <w:t>Royal Society of Chemistr</w:t>
    </w:r>
    <w:r w:rsidR="00362CD9">
      <w:rPr>
        <w:rFonts w:ascii="Century Gothic" w:hAnsi="Century Gothic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BAFF7" w14:textId="77777777" w:rsidR="00A61D3F" w:rsidRDefault="00A61D3F" w:rsidP="008A1B0B">
      <w:pPr>
        <w:spacing w:after="0" w:line="240" w:lineRule="auto"/>
      </w:pPr>
      <w:r>
        <w:separator/>
      </w:r>
    </w:p>
  </w:footnote>
  <w:footnote w:type="continuationSeparator" w:id="0">
    <w:p w14:paraId="27FE82BB" w14:textId="77777777" w:rsidR="00A61D3F" w:rsidRDefault="00A61D3F" w:rsidP="008A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6079" w14:textId="2CB9840E" w:rsidR="008A1B0B" w:rsidRDefault="008D7A53" w:rsidP="008D7A53">
    <w:pPr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 w:rsidRPr="00CD3907">
      <w:rPr>
        <w:rFonts w:ascii="Century Gothic" w:hAnsi="Century Gothic"/>
        <w:b/>
        <w:bCs/>
        <w:noProof/>
        <w:color w:val="004976"/>
        <w:sz w:val="30"/>
        <w:szCs w:val="30"/>
      </w:rPr>
      <w:drawing>
        <wp:anchor distT="0" distB="0" distL="114300" distR="114300" simplePos="0" relativeHeight="251659264" behindDoc="0" locked="0" layoutInCell="1" allowOverlap="1" wp14:anchorId="29B47693" wp14:editId="0B35AF49">
          <wp:simplePos x="0" y="0"/>
          <wp:positionH relativeFrom="column">
            <wp:posOffset>-540385</wp:posOffset>
          </wp:positionH>
          <wp:positionV relativeFrom="paragraph">
            <wp:posOffset>36195</wp:posOffset>
          </wp:positionV>
          <wp:extent cx="1789200" cy="356400"/>
          <wp:effectExtent l="0" t="0" r="1905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76A3" w:rsidRPr="00CD3907">
      <w:rPr>
        <w:rFonts w:ascii="Century Gothic" w:hAnsi="Century Gothic"/>
        <w:b/>
        <w:bCs/>
        <w:noProof/>
        <w:color w:val="004976"/>
        <w:sz w:val="30"/>
        <w:szCs w:val="30"/>
      </w:rPr>
      <w:drawing>
        <wp:anchor distT="0" distB="0" distL="114300" distR="114300" simplePos="0" relativeHeight="251658240" behindDoc="1" locked="0" layoutInCell="1" allowOverlap="1" wp14:anchorId="25923ABE" wp14:editId="75E45FD7">
          <wp:simplePos x="0" y="0"/>
          <wp:positionH relativeFrom="column">
            <wp:posOffset>-927101</wp:posOffset>
          </wp:positionH>
          <wp:positionV relativeFrom="paragraph">
            <wp:posOffset>-267335</wp:posOffset>
          </wp:positionV>
          <wp:extent cx="7569919" cy="10712450"/>
          <wp:effectExtent l="0" t="0" r="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80222" cy="10727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703B">
      <w:rPr>
        <w:rFonts w:ascii="Century Gothic" w:hAnsi="Century Gothic"/>
        <w:b/>
        <w:bCs/>
        <w:color w:val="004976"/>
        <w:sz w:val="30"/>
        <w:szCs w:val="30"/>
      </w:rPr>
      <w:t>Fundamentals of chemistry</w:t>
    </w:r>
    <w:r w:rsidR="00557BF2">
      <w:rPr>
        <w:rFonts w:ascii="Century Gothic" w:hAnsi="Century Gothic"/>
        <w:b/>
        <w:bCs/>
        <w:color w:val="004976"/>
        <w:sz w:val="24"/>
        <w:szCs w:val="24"/>
      </w:rPr>
      <w:t xml:space="preserve"> </w:t>
    </w:r>
    <w:r w:rsidR="00252E53">
      <w:rPr>
        <w:rFonts w:ascii="Century Gothic" w:hAnsi="Century Gothic"/>
        <w:b/>
        <w:bCs/>
        <w:color w:val="004976"/>
        <w:sz w:val="24"/>
        <w:szCs w:val="24"/>
      </w:rPr>
      <w:t xml:space="preserve">  </w:t>
    </w:r>
    <w:r w:rsidR="00B226A7">
      <w:rPr>
        <w:rFonts w:ascii="Century Gothic" w:hAnsi="Century Gothic"/>
        <w:b/>
        <w:bCs/>
        <w:color w:val="000000" w:themeColor="text1"/>
        <w:sz w:val="24"/>
        <w:szCs w:val="24"/>
      </w:rPr>
      <w:t>1</w:t>
    </w:r>
    <w:r w:rsidR="00146FCD">
      <w:rPr>
        <w:rFonts w:ascii="Century Gothic" w:hAnsi="Century Gothic"/>
        <w:b/>
        <w:bCs/>
        <w:color w:val="000000" w:themeColor="text1"/>
        <w:sz w:val="24"/>
        <w:szCs w:val="24"/>
      </w:rPr>
      <w:t>6</w:t>
    </w:r>
    <w:r w:rsidR="00B226A7">
      <w:rPr>
        <w:rFonts w:ascii="Century Gothic" w:hAnsi="Century Gothic"/>
        <w:b/>
        <w:bCs/>
        <w:color w:val="000000" w:themeColor="text1"/>
        <w:sz w:val="24"/>
        <w:szCs w:val="24"/>
      </w:rPr>
      <w:t>–1</w:t>
    </w:r>
    <w:r w:rsidR="00BA3729">
      <w:rPr>
        <w:rFonts w:ascii="Century Gothic" w:hAnsi="Century Gothic"/>
        <w:b/>
        <w:bCs/>
        <w:color w:val="000000" w:themeColor="text1"/>
        <w:sz w:val="24"/>
        <w:szCs w:val="24"/>
      </w:rPr>
      <w:t>8</w:t>
    </w:r>
    <w:r w:rsidR="00146FCD">
      <w:rPr>
        <w:rFonts w:ascii="Century Gothic" w:hAnsi="Century Gothic"/>
        <w:b/>
        <w:bCs/>
        <w:color w:val="000000" w:themeColor="text1"/>
        <w:sz w:val="24"/>
        <w:szCs w:val="24"/>
      </w:rPr>
      <w:t xml:space="preserve"> years</w:t>
    </w:r>
  </w:p>
  <w:p w14:paraId="434BB894" w14:textId="475D329C" w:rsidR="00557BF2" w:rsidRPr="00557BF2" w:rsidRDefault="00473647" w:rsidP="00FF76A3">
    <w:pPr>
      <w:spacing w:after="86"/>
      <w:ind w:right="-850"/>
      <w:jc w:val="right"/>
      <w:rPr>
        <w:rFonts w:ascii="Century Gothic" w:hAnsi="Century Gothic"/>
        <w:b/>
        <w:bCs/>
        <w:color w:val="004976"/>
        <w:sz w:val="18"/>
        <w:szCs w:val="18"/>
      </w:rPr>
    </w:pPr>
    <w:r>
      <w:rPr>
        <w:rFonts w:ascii="Century Gothic" w:hAnsi="Century Gothic"/>
        <w:b/>
        <w:bCs/>
        <w:color w:val="000000" w:themeColor="text1"/>
        <w:sz w:val="18"/>
        <w:szCs w:val="18"/>
      </w:rPr>
      <w:t>Available from</w:t>
    </w:r>
    <w:r w:rsidRPr="00A56431">
      <w:rPr>
        <w:rFonts w:ascii="Century Gothic" w:hAnsi="Century Gothic"/>
        <w:b/>
        <w:bCs/>
        <w:color w:val="000000" w:themeColor="text1"/>
        <w:sz w:val="18"/>
        <w:szCs w:val="18"/>
      </w:rPr>
      <w:t xml:space="preserve"> </w:t>
    </w:r>
    <w:hyperlink r:id="rId3" w:history="1">
      <w:r w:rsidRPr="008660C3">
        <w:rPr>
          <w:rStyle w:val="Hyperlink"/>
          <w:rFonts w:ascii="Century Gothic" w:hAnsi="Century Gothic"/>
          <w:b/>
          <w:bCs/>
          <w:color w:val="004976"/>
          <w:sz w:val="18"/>
          <w:szCs w:val="18"/>
        </w:rPr>
        <w:t>rsc.li/4eSiJIK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6A72"/>
    <w:multiLevelType w:val="hybridMultilevel"/>
    <w:tmpl w:val="F8FA5B8C"/>
    <w:lvl w:ilvl="0" w:tplc="6124237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F72F4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6A16D0"/>
    <w:multiLevelType w:val="hybridMultilevel"/>
    <w:tmpl w:val="14BA6516"/>
    <w:lvl w:ilvl="0" w:tplc="7DD6ED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B7804"/>
    <w:multiLevelType w:val="hybridMultilevel"/>
    <w:tmpl w:val="05AA8F5A"/>
    <w:lvl w:ilvl="0" w:tplc="3C6201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1290E"/>
    <w:multiLevelType w:val="hybridMultilevel"/>
    <w:tmpl w:val="76B44E72"/>
    <w:lvl w:ilvl="0" w:tplc="8E40D1DC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004976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347A72"/>
    <w:multiLevelType w:val="hybridMultilevel"/>
    <w:tmpl w:val="01881FC8"/>
    <w:lvl w:ilvl="0" w:tplc="B6AC983E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004976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0671E"/>
    <w:multiLevelType w:val="hybridMultilevel"/>
    <w:tmpl w:val="1F566AE4"/>
    <w:lvl w:ilvl="0" w:tplc="BEE61F6A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304F146F"/>
    <w:multiLevelType w:val="hybridMultilevel"/>
    <w:tmpl w:val="0A6AD2C4"/>
    <w:lvl w:ilvl="0" w:tplc="44E8C560">
      <w:start w:val="1"/>
      <w:numFmt w:val="decimal"/>
      <w:pStyle w:val="RSCLearningobjectives"/>
      <w:lvlText w:val="%1"/>
      <w:lvlJc w:val="left"/>
      <w:pPr>
        <w:ind w:left="476" w:hanging="476"/>
      </w:pPr>
      <w:rPr>
        <w:rFonts w:ascii="Century Gothic" w:eastAsiaTheme="minorHAnsi" w:hAnsi="Century Gothic" w:cs="Arial"/>
        <w:b/>
        <w:i w:val="0"/>
        <w:color w:val="0049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A20BF"/>
    <w:multiLevelType w:val="multilevel"/>
    <w:tmpl w:val="ED0A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D2538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6127D7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9329C9"/>
    <w:multiLevelType w:val="multilevel"/>
    <w:tmpl w:val="95D6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7C340E"/>
    <w:multiLevelType w:val="hybridMultilevel"/>
    <w:tmpl w:val="FCA02AF2"/>
    <w:lvl w:ilvl="0" w:tplc="5492CB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F1D2C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F875158"/>
    <w:multiLevelType w:val="multilevel"/>
    <w:tmpl w:val="B8F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C7E6E"/>
    <w:multiLevelType w:val="hybridMultilevel"/>
    <w:tmpl w:val="17F43AD2"/>
    <w:lvl w:ilvl="0" w:tplc="ED0A4E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911C3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7051AD"/>
    <w:multiLevelType w:val="hybridMultilevel"/>
    <w:tmpl w:val="274ACE78"/>
    <w:lvl w:ilvl="0" w:tplc="45461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23E0E"/>
    <w:multiLevelType w:val="hybridMultilevel"/>
    <w:tmpl w:val="D7C658FE"/>
    <w:lvl w:ilvl="0" w:tplc="E47E69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875C5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3C70CA9"/>
    <w:multiLevelType w:val="multilevel"/>
    <w:tmpl w:val="D10E9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FA236F"/>
    <w:multiLevelType w:val="hybridMultilevel"/>
    <w:tmpl w:val="2F66AF8A"/>
    <w:lvl w:ilvl="0" w:tplc="DF58C3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6429E"/>
    <w:multiLevelType w:val="hybridMultilevel"/>
    <w:tmpl w:val="77C40D2E"/>
    <w:lvl w:ilvl="0" w:tplc="FC6690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0684F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9E95F09"/>
    <w:multiLevelType w:val="multilevel"/>
    <w:tmpl w:val="35241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837750"/>
    <w:multiLevelType w:val="multilevel"/>
    <w:tmpl w:val="38DA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0605598">
    <w:abstractNumId w:val="26"/>
  </w:num>
  <w:num w:numId="2" w16cid:durableId="46608390">
    <w:abstractNumId w:val="14"/>
  </w:num>
  <w:num w:numId="3" w16cid:durableId="767046158">
    <w:abstractNumId w:val="8"/>
  </w:num>
  <w:num w:numId="4" w16cid:durableId="1754862014">
    <w:abstractNumId w:val="11"/>
  </w:num>
  <w:num w:numId="5" w16cid:durableId="522865220">
    <w:abstractNumId w:val="21"/>
  </w:num>
  <w:num w:numId="6" w16cid:durableId="1092093063">
    <w:abstractNumId w:val="25"/>
  </w:num>
  <w:num w:numId="7" w16cid:durableId="1042751722">
    <w:abstractNumId w:val="4"/>
  </w:num>
  <w:num w:numId="8" w16cid:durableId="339281078">
    <w:abstractNumId w:val="7"/>
  </w:num>
  <w:num w:numId="9" w16cid:durableId="166483661">
    <w:abstractNumId w:val="6"/>
  </w:num>
  <w:num w:numId="10" w16cid:durableId="739593575">
    <w:abstractNumId w:val="5"/>
  </w:num>
  <w:num w:numId="11" w16cid:durableId="1035690940">
    <w:abstractNumId w:val="15"/>
  </w:num>
  <w:num w:numId="12" w16cid:durableId="1470199975">
    <w:abstractNumId w:val="5"/>
    <w:lvlOverride w:ilvl="0">
      <w:startOverride w:val="1"/>
    </w:lvlOverride>
  </w:num>
  <w:num w:numId="13" w16cid:durableId="1479612613">
    <w:abstractNumId w:val="20"/>
  </w:num>
  <w:num w:numId="14" w16cid:durableId="1674912029">
    <w:abstractNumId w:val="17"/>
  </w:num>
  <w:num w:numId="15" w16cid:durableId="2099716115">
    <w:abstractNumId w:val="13"/>
  </w:num>
  <w:num w:numId="16" w16cid:durableId="649024404">
    <w:abstractNumId w:val="1"/>
  </w:num>
  <w:num w:numId="17" w16cid:durableId="1550605262">
    <w:abstractNumId w:val="9"/>
  </w:num>
  <w:num w:numId="18" w16cid:durableId="181480924">
    <w:abstractNumId w:val="10"/>
  </w:num>
  <w:num w:numId="19" w16cid:durableId="2003771580">
    <w:abstractNumId w:val="6"/>
    <w:lvlOverride w:ilvl="0">
      <w:startOverride w:val="1"/>
    </w:lvlOverride>
  </w:num>
  <w:num w:numId="20" w16cid:durableId="2139297354">
    <w:abstractNumId w:val="24"/>
  </w:num>
  <w:num w:numId="21" w16cid:durableId="663822071">
    <w:abstractNumId w:val="3"/>
  </w:num>
  <w:num w:numId="22" w16cid:durableId="1214536198">
    <w:abstractNumId w:val="19"/>
  </w:num>
  <w:num w:numId="23" w16cid:durableId="10716562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8250848">
    <w:abstractNumId w:val="2"/>
  </w:num>
  <w:num w:numId="25" w16cid:durableId="333412325">
    <w:abstractNumId w:val="5"/>
    <w:lvlOverride w:ilvl="0">
      <w:startOverride w:val="1"/>
    </w:lvlOverride>
  </w:num>
  <w:num w:numId="26" w16cid:durableId="2085954642">
    <w:abstractNumId w:val="5"/>
    <w:lvlOverride w:ilvl="0">
      <w:startOverride w:val="1"/>
    </w:lvlOverride>
  </w:num>
  <w:num w:numId="27" w16cid:durableId="1835224125">
    <w:abstractNumId w:val="5"/>
    <w:lvlOverride w:ilvl="0">
      <w:startOverride w:val="1"/>
    </w:lvlOverride>
  </w:num>
  <w:num w:numId="28" w16cid:durableId="1052342517">
    <w:abstractNumId w:val="12"/>
  </w:num>
  <w:num w:numId="29" w16cid:durableId="494492118">
    <w:abstractNumId w:val="0"/>
  </w:num>
  <w:num w:numId="30" w16cid:durableId="554315037">
    <w:abstractNumId w:val="16"/>
  </w:num>
  <w:num w:numId="31" w16cid:durableId="1757744394">
    <w:abstractNumId w:val="22"/>
  </w:num>
  <w:num w:numId="32" w16cid:durableId="1419447199">
    <w:abstractNumId w:val="23"/>
  </w:num>
  <w:num w:numId="33" w16cid:durableId="8904592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8FA"/>
    <w:rsid w:val="00011C5C"/>
    <w:rsid w:val="00022B65"/>
    <w:rsid w:val="000436E7"/>
    <w:rsid w:val="00046615"/>
    <w:rsid w:val="00051E07"/>
    <w:rsid w:val="0005730B"/>
    <w:rsid w:val="00087C7B"/>
    <w:rsid w:val="00090907"/>
    <w:rsid w:val="0009621B"/>
    <w:rsid w:val="000B0210"/>
    <w:rsid w:val="000B0FE6"/>
    <w:rsid w:val="000E6E48"/>
    <w:rsid w:val="00116855"/>
    <w:rsid w:val="00140973"/>
    <w:rsid w:val="00146FCD"/>
    <w:rsid w:val="00147637"/>
    <w:rsid w:val="001517BF"/>
    <w:rsid w:val="00170732"/>
    <w:rsid w:val="00170F95"/>
    <w:rsid w:val="00180C62"/>
    <w:rsid w:val="00196CF3"/>
    <w:rsid w:val="001A278F"/>
    <w:rsid w:val="001B309A"/>
    <w:rsid w:val="001D1067"/>
    <w:rsid w:val="001E7ADD"/>
    <w:rsid w:val="001F16FD"/>
    <w:rsid w:val="00200E4B"/>
    <w:rsid w:val="0020298C"/>
    <w:rsid w:val="002304A7"/>
    <w:rsid w:val="00231C1C"/>
    <w:rsid w:val="00237EEB"/>
    <w:rsid w:val="00251878"/>
    <w:rsid w:val="00252E53"/>
    <w:rsid w:val="002549BE"/>
    <w:rsid w:val="0025529D"/>
    <w:rsid w:val="002564BA"/>
    <w:rsid w:val="00297BD4"/>
    <w:rsid w:val="002A3C79"/>
    <w:rsid w:val="002B06C9"/>
    <w:rsid w:val="002C2223"/>
    <w:rsid w:val="002C2B3E"/>
    <w:rsid w:val="002D16ED"/>
    <w:rsid w:val="002D34BA"/>
    <w:rsid w:val="002E47CA"/>
    <w:rsid w:val="002E7C2D"/>
    <w:rsid w:val="002F2A90"/>
    <w:rsid w:val="002F35A3"/>
    <w:rsid w:val="002F5D4C"/>
    <w:rsid w:val="0030227A"/>
    <w:rsid w:val="003059AB"/>
    <w:rsid w:val="00306623"/>
    <w:rsid w:val="00340C2F"/>
    <w:rsid w:val="00362CD9"/>
    <w:rsid w:val="003716B9"/>
    <w:rsid w:val="00383A44"/>
    <w:rsid w:val="00395FC9"/>
    <w:rsid w:val="003C643A"/>
    <w:rsid w:val="003D6657"/>
    <w:rsid w:val="004448F3"/>
    <w:rsid w:val="0044650F"/>
    <w:rsid w:val="0046389A"/>
    <w:rsid w:val="00467B6C"/>
    <w:rsid w:val="00473647"/>
    <w:rsid w:val="00485CEA"/>
    <w:rsid w:val="00494C9B"/>
    <w:rsid w:val="004E6BDA"/>
    <w:rsid w:val="00512B6D"/>
    <w:rsid w:val="00515A6D"/>
    <w:rsid w:val="00516F80"/>
    <w:rsid w:val="0052289F"/>
    <w:rsid w:val="005429D2"/>
    <w:rsid w:val="00557BF2"/>
    <w:rsid w:val="005B4AFE"/>
    <w:rsid w:val="005D1FC3"/>
    <w:rsid w:val="005D4E19"/>
    <w:rsid w:val="005D78F2"/>
    <w:rsid w:val="005F286E"/>
    <w:rsid w:val="00602FC9"/>
    <w:rsid w:val="006112B8"/>
    <w:rsid w:val="00614CEF"/>
    <w:rsid w:val="0062196D"/>
    <w:rsid w:val="00625806"/>
    <w:rsid w:val="00626395"/>
    <w:rsid w:val="006622A4"/>
    <w:rsid w:val="006820BE"/>
    <w:rsid w:val="006A2D4F"/>
    <w:rsid w:val="006A775D"/>
    <w:rsid w:val="006D790E"/>
    <w:rsid w:val="006E0F35"/>
    <w:rsid w:val="006E13FB"/>
    <w:rsid w:val="006F2FC3"/>
    <w:rsid w:val="007042E5"/>
    <w:rsid w:val="00716FC1"/>
    <w:rsid w:val="00747FE6"/>
    <w:rsid w:val="0075431F"/>
    <w:rsid w:val="0077600A"/>
    <w:rsid w:val="007A08F5"/>
    <w:rsid w:val="007A458A"/>
    <w:rsid w:val="007B56F2"/>
    <w:rsid w:val="007F59ED"/>
    <w:rsid w:val="00800292"/>
    <w:rsid w:val="0081456B"/>
    <w:rsid w:val="0081721A"/>
    <w:rsid w:val="00826E02"/>
    <w:rsid w:val="00835B9C"/>
    <w:rsid w:val="0083787F"/>
    <w:rsid w:val="00881242"/>
    <w:rsid w:val="0089187A"/>
    <w:rsid w:val="00893F3D"/>
    <w:rsid w:val="008978AB"/>
    <w:rsid w:val="008A1B0B"/>
    <w:rsid w:val="008B34F9"/>
    <w:rsid w:val="008B47A7"/>
    <w:rsid w:val="008B54F1"/>
    <w:rsid w:val="008B6FA9"/>
    <w:rsid w:val="008D7A53"/>
    <w:rsid w:val="00905E09"/>
    <w:rsid w:val="009272D0"/>
    <w:rsid w:val="009277C0"/>
    <w:rsid w:val="00936996"/>
    <w:rsid w:val="009676C0"/>
    <w:rsid w:val="009A703B"/>
    <w:rsid w:val="009E4C7D"/>
    <w:rsid w:val="00A01D17"/>
    <w:rsid w:val="00A13442"/>
    <w:rsid w:val="00A4485B"/>
    <w:rsid w:val="00A5348B"/>
    <w:rsid w:val="00A571EB"/>
    <w:rsid w:val="00A5740C"/>
    <w:rsid w:val="00A61D3F"/>
    <w:rsid w:val="00A64118"/>
    <w:rsid w:val="00A725C3"/>
    <w:rsid w:val="00AB78E2"/>
    <w:rsid w:val="00AC158E"/>
    <w:rsid w:val="00AC476E"/>
    <w:rsid w:val="00B028A1"/>
    <w:rsid w:val="00B131E0"/>
    <w:rsid w:val="00B226A7"/>
    <w:rsid w:val="00B30A6E"/>
    <w:rsid w:val="00B514D3"/>
    <w:rsid w:val="00B57550"/>
    <w:rsid w:val="00B67A03"/>
    <w:rsid w:val="00B71E66"/>
    <w:rsid w:val="00BA3729"/>
    <w:rsid w:val="00C00FA5"/>
    <w:rsid w:val="00C1330D"/>
    <w:rsid w:val="00C1703F"/>
    <w:rsid w:val="00C179C4"/>
    <w:rsid w:val="00C414B0"/>
    <w:rsid w:val="00C43346"/>
    <w:rsid w:val="00C94530"/>
    <w:rsid w:val="00CA7FE9"/>
    <w:rsid w:val="00CD3159"/>
    <w:rsid w:val="00CD3907"/>
    <w:rsid w:val="00CD5E3C"/>
    <w:rsid w:val="00CE69C6"/>
    <w:rsid w:val="00CF6E3E"/>
    <w:rsid w:val="00D00AB5"/>
    <w:rsid w:val="00D17CC0"/>
    <w:rsid w:val="00D45D99"/>
    <w:rsid w:val="00D46652"/>
    <w:rsid w:val="00D5231A"/>
    <w:rsid w:val="00D60D30"/>
    <w:rsid w:val="00D60DFA"/>
    <w:rsid w:val="00D674F5"/>
    <w:rsid w:val="00DC0D9C"/>
    <w:rsid w:val="00DD432E"/>
    <w:rsid w:val="00DD6065"/>
    <w:rsid w:val="00E23F2D"/>
    <w:rsid w:val="00E36A7A"/>
    <w:rsid w:val="00E6269D"/>
    <w:rsid w:val="00E63CBA"/>
    <w:rsid w:val="00E95DE4"/>
    <w:rsid w:val="00EA78FA"/>
    <w:rsid w:val="00EC3B01"/>
    <w:rsid w:val="00EC7EFF"/>
    <w:rsid w:val="00ED200C"/>
    <w:rsid w:val="00EF5E51"/>
    <w:rsid w:val="00F264E9"/>
    <w:rsid w:val="00F26E54"/>
    <w:rsid w:val="00F3360B"/>
    <w:rsid w:val="00F6747C"/>
    <w:rsid w:val="00F80ECB"/>
    <w:rsid w:val="00FA29C1"/>
    <w:rsid w:val="00FC3B24"/>
    <w:rsid w:val="00FC44D5"/>
    <w:rsid w:val="00F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1430CB"/>
  <w15:chartTrackingRefBased/>
  <w15:docId w15:val="{3E154422-9154-4F32-BFE8-39E9966A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6D790E"/>
    <w:pPr>
      <w:spacing w:after="120" w:line="280" w:lineRule="atLeast"/>
      <w:jc w:val="both"/>
      <w:outlineLvl w:val="0"/>
    </w:pPr>
    <w:rPr>
      <w:rFonts w:ascii="Arial" w:hAnsi="Arial" w:cs="Arial"/>
      <w:sz w:val="20"/>
      <w:szCs w:val="20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A574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574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40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A5740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5740C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customStyle="1" w:styleId="byline">
    <w:name w:val="bylin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hor">
    <w:name w:val="author"/>
    <w:basedOn w:val="DefaultParagraphFont"/>
    <w:rsid w:val="00A5740C"/>
  </w:style>
  <w:style w:type="character" w:styleId="Hyperlink">
    <w:name w:val="Hyperlink"/>
    <w:basedOn w:val="DefaultParagraphFont"/>
    <w:uiPriority w:val="99"/>
    <w:unhideWhenUsed/>
    <w:rsid w:val="00A5740C"/>
    <w:rPr>
      <w:color w:val="0000FF"/>
      <w:u w:val="single"/>
    </w:rPr>
  </w:style>
  <w:style w:type="paragraph" w:customStyle="1" w:styleId="mobileshare">
    <w:name w:val="mobileshar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mmenttext">
    <w:name w:val="commenttext"/>
    <w:basedOn w:val="DefaultParagraphFont"/>
    <w:rsid w:val="00A5740C"/>
  </w:style>
  <w:style w:type="character" w:customStyle="1" w:styleId="tooltiptext">
    <w:name w:val="tooltiptext"/>
    <w:basedOn w:val="DefaultParagraphFont"/>
    <w:rsid w:val="00A5740C"/>
  </w:style>
  <w:style w:type="paragraph" w:styleId="NormalWeb">
    <w:name w:val="Normal (Web)"/>
    <w:basedOn w:val="Normal"/>
    <w:uiPriority w:val="99"/>
    <w:semiHidden/>
    <w:unhideWhenUsed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B0B"/>
  </w:style>
  <w:style w:type="paragraph" w:styleId="Footer">
    <w:name w:val="footer"/>
    <w:basedOn w:val="Normal"/>
    <w:link w:val="Foot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0B"/>
  </w:style>
  <w:style w:type="character" w:styleId="PageNumber">
    <w:name w:val="page number"/>
    <w:basedOn w:val="DefaultParagraphFont"/>
    <w:uiPriority w:val="99"/>
    <w:semiHidden/>
    <w:unhideWhenUsed/>
    <w:rsid w:val="006D790E"/>
  </w:style>
  <w:style w:type="paragraph" w:customStyle="1" w:styleId="RSCBasictext">
    <w:name w:val="RSC Basic text"/>
    <w:basedOn w:val="Normal"/>
    <w:qFormat/>
    <w:rsid w:val="006D790E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paragraph" w:customStyle="1" w:styleId="RSC2-columntabs">
    <w:name w:val="RSC 2-column tabs"/>
    <w:basedOn w:val="RSCBasictext"/>
    <w:qFormat/>
    <w:rsid w:val="006D790E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B30A6E"/>
    <w:pPr>
      <w:numPr>
        <w:numId w:val="7"/>
      </w:numPr>
    </w:pPr>
  </w:style>
  <w:style w:type="paragraph" w:customStyle="1" w:styleId="RSCEducationHeading2">
    <w:name w:val="RSC Education Heading2"/>
    <w:basedOn w:val="Heading1"/>
    <w:next w:val="Heading2"/>
    <w:qFormat/>
    <w:rsid w:val="006D790E"/>
    <w:pPr>
      <w:spacing w:before="0" w:beforeAutospacing="0" w:after="120" w:afterAutospacing="0" w:line="280" w:lineRule="atLeast"/>
    </w:pPr>
    <w:rPr>
      <w:rFonts w:ascii="Arial" w:eastAsiaTheme="minorHAnsi" w:hAnsi="Arial" w:cs="Arial"/>
      <w:bCs w:val="0"/>
      <w:kern w:val="0"/>
      <w:sz w:val="24"/>
      <w:szCs w:val="20"/>
      <w:lang w:eastAsia="zh-CN"/>
    </w:rPr>
  </w:style>
  <w:style w:type="paragraph" w:customStyle="1" w:styleId="RSCEducationHeading3">
    <w:name w:val="RSC Education Heading3"/>
    <w:basedOn w:val="Heading2"/>
    <w:next w:val="Heading3"/>
    <w:qFormat/>
    <w:rsid w:val="006D790E"/>
    <w:pPr>
      <w:keepNext/>
      <w:keepLines/>
      <w:spacing w:before="200" w:beforeAutospacing="0" w:after="0" w:afterAutospacing="0" w:line="280" w:lineRule="atLeast"/>
    </w:pPr>
    <w:rPr>
      <w:rFonts w:ascii="Arial" w:eastAsiaTheme="majorEastAsia" w:hAnsi="Arial" w:cstheme="majorBidi"/>
      <w:sz w:val="22"/>
      <w:szCs w:val="26"/>
      <w:lang w:eastAsia="zh-CN"/>
    </w:rPr>
  </w:style>
  <w:style w:type="paragraph" w:customStyle="1" w:styleId="RSCH1">
    <w:name w:val="RSC H1"/>
    <w:basedOn w:val="Normal"/>
    <w:qFormat/>
    <w:rsid w:val="000B0210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004976"/>
      <w:sz w:val="36"/>
      <w:szCs w:val="36"/>
    </w:rPr>
  </w:style>
  <w:style w:type="paragraph" w:customStyle="1" w:styleId="RSCH2">
    <w:name w:val="RSC H2"/>
    <w:basedOn w:val="Normal"/>
    <w:qFormat/>
    <w:rsid w:val="00B30A6E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004976"/>
      <w:sz w:val="28"/>
      <w:szCs w:val="22"/>
    </w:rPr>
  </w:style>
  <w:style w:type="paragraph" w:customStyle="1" w:styleId="RSCH3">
    <w:name w:val="RSC H3"/>
    <w:basedOn w:val="RSCBasictext"/>
    <w:qFormat/>
    <w:rsid w:val="00B30A6E"/>
    <w:pPr>
      <w:spacing w:before="300"/>
    </w:pPr>
    <w:rPr>
      <w:b/>
      <w:bCs/>
      <w:color w:val="004976"/>
    </w:rPr>
  </w:style>
  <w:style w:type="paragraph" w:customStyle="1" w:styleId="RSCLearningobjectives">
    <w:name w:val="RSC Learning objectives"/>
    <w:basedOn w:val="Normal"/>
    <w:qFormat/>
    <w:rsid w:val="00B30A6E"/>
    <w:pPr>
      <w:numPr>
        <w:numId w:val="8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letteredlist">
    <w:name w:val="RSC lettered list"/>
    <w:basedOn w:val="Normal"/>
    <w:qFormat/>
    <w:rsid w:val="00A13442"/>
    <w:pPr>
      <w:numPr>
        <w:numId w:val="9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Marks">
    <w:name w:val="RSC Marks"/>
    <w:basedOn w:val="Normal"/>
    <w:qFormat/>
    <w:rsid w:val="00B30A6E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004976"/>
      <w:sz w:val="18"/>
      <w:szCs w:val="22"/>
    </w:rPr>
  </w:style>
  <w:style w:type="paragraph" w:customStyle="1" w:styleId="RSCnumberedlist">
    <w:name w:val="RSC numbered list"/>
    <w:basedOn w:val="Normal"/>
    <w:qFormat/>
    <w:rsid w:val="00B30A6E"/>
    <w:pPr>
      <w:numPr>
        <w:numId w:val="10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6D790E"/>
    <w:pPr>
      <w:numPr>
        <w:numId w:val="11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Underline">
    <w:name w:val="RSC Underline"/>
    <w:basedOn w:val="Normal"/>
    <w:qFormat/>
    <w:rsid w:val="006D790E"/>
    <w:pPr>
      <w:spacing w:before="120" w:line="259" w:lineRule="auto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2D34BA"/>
    <w:pPr>
      <w:numPr>
        <w:numId w:val="13"/>
      </w:numPr>
    </w:pPr>
  </w:style>
  <w:style w:type="numbering" w:customStyle="1" w:styleId="CurrentList2">
    <w:name w:val="Current List2"/>
    <w:uiPriority w:val="99"/>
    <w:rsid w:val="002D34BA"/>
    <w:pPr>
      <w:numPr>
        <w:numId w:val="14"/>
      </w:numPr>
    </w:pPr>
  </w:style>
  <w:style w:type="numbering" w:customStyle="1" w:styleId="CurrentList3">
    <w:name w:val="Current List3"/>
    <w:uiPriority w:val="99"/>
    <w:rsid w:val="002D34BA"/>
    <w:pPr>
      <w:numPr>
        <w:numId w:val="15"/>
      </w:numPr>
    </w:pPr>
  </w:style>
  <w:style w:type="numbering" w:customStyle="1" w:styleId="CurrentList4">
    <w:name w:val="Current List4"/>
    <w:uiPriority w:val="99"/>
    <w:rsid w:val="00B30A6E"/>
    <w:pPr>
      <w:numPr>
        <w:numId w:val="16"/>
      </w:numPr>
    </w:pPr>
  </w:style>
  <w:style w:type="numbering" w:customStyle="1" w:styleId="CurrentList5">
    <w:name w:val="Current List5"/>
    <w:uiPriority w:val="99"/>
    <w:rsid w:val="00B30A6E"/>
    <w:pPr>
      <w:numPr>
        <w:numId w:val="17"/>
      </w:numPr>
    </w:pPr>
  </w:style>
  <w:style w:type="numbering" w:customStyle="1" w:styleId="CurrentList6">
    <w:name w:val="Current List6"/>
    <w:uiPriority w:val="99"/>
    <w:rsid w:val="00B30A6E"/>
    <w:pPr>
      <w:numPr>
        <w:numId w:val="18"/>
      </w:numPr>
    </w:pPr>
  </w:style>
  <w:style w:type="paragraph" w:customStyle="1" w:styleId="URL">
    <w:name w:val="URL"/>
    <w:basedOn w:val="RSCH3"/>
    <w:qFormat/>
    <w:rsid w:val="005F286E"/>
    <w:pPr>
      <w:spacing w:before="0" w:after="504"/>
    </w:pPr>
  </w:style>
  <w:style w:type="paragraph" w:customStyle="1" w:styleId="RSCURL">
    <w:name w:val="RSC URL"/>
    <w:basedOn w:val="Normal"/>
    <w:qFormat/>
    <w:rsid w:val="002549BE"/>
    <w:pPr>
      <w:spacing w:after="86"/>
      <w:ind w:right="-850"/>
      <w:jc w:val="left"/>
    </w:pPr>
    <w:rPr>
      <w:rFonts w:ascii="Century Gothic" w:hAnsi="Century Gothic"/>
      <w:b/>
      <w:bCs/>
      <w:color w:val="004976"/>
      <w:sz w:val="18"/>
      <w:szCs w:val="18"/>
    </w:rPr>
  </w:style>
  <w:style w:type="paragraph" w:customStyle="1" w:styleId="RSCH4">
    <w:name w:val="RSC H4"/>
    <w:basedOn w:val="RSCH2"/>
    <w:qFormat/>
    <w:rsid w:val="00FC3B24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93F3D"/>
    <w:pPr>
      <w:jc w:val="center"/>
    </w:pPr>
  </w:style>
  <w:style w:type="table" w:styleId="TableGrid">
    <w:name w:val="Table Grid"/>
    <w:basedOn w:val="TableNormal"/>
    <w:uiPriority w:val="59"/>
    <w:rsid w:val="00D00AB5"/>
    <w:pPr>
      <w:spacing w:after="0" w:line="240" w:lineRule="auto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CurrentList7">
    <w:name w:val="Current List7"/>
    <w:uiPriority w:val="99"/>
    <w:rsid w:val="00A13442"/>
    <w:pPr>
      <w:numPr>
        <w:numId w:val="20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905E0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A703B"/>
    <w:rPr>
      <w:color w:val="666666"/>
    </w:rPr>
  </w:style>
  <w:style w:type="paragraph" w:styleId="ListParagraph">
    <w:name w:val="List Paragraph"/>
    <w:basedOn w:val="Normal"/>
    <w:uiPriority w:val="34"/>
    <w:qFormat/>
    <w:rsid w:val="005D1FC3"/>
    <w:pPr>
      <w:ind w:left="720"/>
      <w:contextualSpacing/>
    </w:pPr>
  </w:style>
  <w:style w:type="table" w:customStyle="1" w:styleId="TableGrid1">
    <w:name w:val="Table Grid1"/>
    <w:basedOn w:val="TableNormal"/>
    <w:uiPriority w:val="59"/>
    <w:rsid w:val="00DD6065"/>
    <w:pPr>
      <w:spacing w:after="0" w:line="240" w:lineRule="auto"/>
      <w:ind w:left="714" w:hanging="357"/>
      <w:jc w:val="both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DD6065"/>
    <w:pPr>
      <w:spacing w:after="0" w:line="240" w:lineRule="auto"/>
      <w:ind w:left="714" w:hanging="357"/>
      <w:jc w:val="both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C00FA5"/>
    <w:pPr>
      <w:spacing w:after="0" w:line="240" w:lineRule="auto"/>
      <w:ind w:left="714" w:hanging="357"/>
      <w:jc w:val="both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2B3E"/>
    <w:rPr>
      <w:sz w:val="16"/>
      <w:szCs w:val="16"/>
    </w:rPr>
  </w:style>
  <w:style w:type="paragraph" w:styleId="CommentText0">
    <w:name w:val="annotation text"/>
    <w:basedOn w:val="Normal"/>
    <w:link w:val="CommentTextChar"/>
    <w:uiPriority w:val="99"/>
    <w:unhideWhenUsed/>
    <w:rsid w:val="002C2B3E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0"/>
    <w:uiPriority w:val="99"/>
    <w:rsid w:val="002C2B3E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0"/>
    <w:next w:val="CommentText0"/>
    <w:link w:val="CommentSubjectChar"/>
    <w:uiPriority w:val="99"/>
    <w:semiHidden/>
    <w:unhideWhenUsed/>
    <w:rsid w:val="002C2B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2B3E"/>
    <w:rPr>
      <w:rFonts w:ascii="Arial" w:hAnsi="Arial" w:cs="Arial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0436E7"/>
    <w:pPr>
      <w:spacing w:after="0" w:line="240" w:lineRule="auto"/>
    </w:pPr>
    <w:rPr>
      <w:rFonts w:ascii="Arial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5182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2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2861">
                      <w:marLeft w:val="0"/>
                      <w:marRight w:val="4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1831">
                  <w:marLeft w:val="0"/>
                  <w:marRight w:val="4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71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40803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31" w:color="F0F2F2"/>
                              </w:divBdr>
                              <w:divsChild>
                                <w:div w:id="204323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76708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single" w:sz="6" w:space="0" w:color="F0F2F2"/>
                                        <w:left w:val="none" w:sz="0" w:space="0" w:color="auto"/>
                                        <w:bottom w:val="single" w:sz="6" w:space="0" w:color="F0F2F2"/>
                                        <w:right w:val="none" w:sz="0" w:space="0" w:color="auto"/>
                                      </w:divBdr>
                                      <w:divsChild>
                                        <w:div w:id="1192455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6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72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304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4629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40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0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image" Target="media/image8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sc.li/4kGyaoN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sc.li/4eSiJIK" TargetMode="External"/><Relationship Id="rId22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eSiJIK" TargetMode="External"/><Relationship Id="rId2" Type="http://schemas.openxmlformats.org/officeDocument/2006/relationships/image" Target="media/image12.emf"/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y%20L\Documents\Custom%20Office%20Templates\RSC%2016&#8211;18%20teacher%20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F964F94500547A9F31D8D40659D0F" ma:contentTypeVersion="4" ma:contentTypeDescription="Create a new document." ma:contentTypeScope="" ma:versionID="ce73fb40d5620453b64120842b1b5b84">
  <xsd:schema xmlns:xsd="http://www.w3.org/2001/XMLSchema" xmlns:xs="http://www.w3.org/2001/XMLSchema" xmlns:p="http://schemas.microsoft.com/office/2006/metadata/properties" xmlns:ns2="4fef8d83-239e-4196-8a3c-4561377ffd49" targetNamespace="http://schemas.microsoft.com/office/2006/metadata/properties" ma:root="true" ma:fieldsID="6c5aeb30b5a10add094fe69b2e30c500" ns2:_="">
    <xsd:import namespace="4fef8d83-239e-4196-8a3c-4561377ff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f8d83-239e-4196-8a3c-4561377ffd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5813FB-489B-43A5-854C-494D2923E7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3C875-A7C2-4912-BD52-3673CE3DBC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14BEB7-6C57-4F20-AD56-590B2E4485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887600-226F-4B0B-92A4-EBEF24209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f8d83-239e-4196-8a3c-4561377ff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RSC 16–18 teacher portrait</Template>
  <TotalTime>7</TotalTime>
  <Pages>5</Pages>
  <Words>649</Words>
  <Characters>3268</Characters>
  <Application>Microsoft Office Word</Application>
  <DocSecurity>0</DocSecurity>
  <Lines>204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F4 Modelling radioactive decay teacher notes with answers</vt:lpstr>
    </vt:vector>
  </TitlesOfParts>
  <Manager/>
  <Company>Royal Society Of Chemistry</Company>
  <LinksUpToDate>false</LinksUpToDate>
  <CharactersWithSpaces>3795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F4 Modelling radioactive decay teacher notes with answers</dc:title>
  <dc:subject/>
  <dc:creator>Royal Society Of Chemistry</dc:creator>
  <cp:keywords>nuclear fusion; nuclear equations; introductory; post-16; chemistry; course; A-level; key concepts</cp:keywords>
  <dc:description>From rsc.li/4eSiJIK Fundamentals of chemistry course, student sheet and preparation worksheet available</dc:description>
  <cp:lastModifiedBy>Juliet Kennard</cp:lastModifiedBy>
  <cp:revision>10</cp:revision>
  <dcterms:created xsi:type="dcterms:W3CDTF">2025-07-26T09:42:00Z</dcterms:created>
  <dcterms:modified xsi:type="dcterms:W3CDTF">2025-07-27T22:32:00Z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0x010100F6CF964F94500547A9F31D8D40659D0F</vt:lpwstr>
  </property>
</Properties>
</file>