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D5E21" w14:textId="0A4ACF3D" w:rsidR="00994B71" w:rsidRPr="009C6FDA" w:rsidRDefault="00D63536" w:rsidP="009C6FDA">
      <w:pPr>
        <w:tabs>
          <w:tab w:val="left" w:pos="8505"/>
        </w:tabs>
        <w:spacing w:after="240" w:line="256" w:lineRule="auto"/>
        <w:jc w:val="left"/>
        <w:rPr>
          <w:rFonts w:ascii="Century Gothic" w:eastAsia="Calibri" w:hAnsi="Century Gothic"/>
          <w:b/>
          <w:bCs/>
          <w:color w:val="004976"/>
          <w:sz w:val="36"/>
          <w:szCs w:val="36"/>
        </w:rPr>
      </w:pPr>
      <w:r w:rsidRPr="00994B71">
        <w:rPr>
          <w:rFonts w:ascii="Century Gothic" w:eastAsia="Calibri" w:hAnsi="Century Gothic"/>
          <w:b/>
          <w:bCs/>
          <w:noProof/>
          <w:color w:val="004976"/>
          <w:sz w:val="28"/>
          <w:szCs w:val="22"/>
        </w:rPr>
        <w:drawing>
          <wp:anchor distT="0" distB="0" distL="114300" distR="114300" simplePos="0" relativeHeight="251660288" behindDoc="0" locked="0" layoutInCell="1" allowOverlap="1" wp14:anchorId="69C1A96A" wp14:editId="487E1A49">
            <wp:simplePos x="0" y="0"/>
            <wp:positionH relativeFrom="margin">
              <wp:posOffset>4038600</wp:posOffset>
            </wp:positionH>
            <wp:positionV relativeFrom="paragraph">
              <wp:posOffset>7620</wp:posOffset>
            </wp:positionV>
            <wp:extent cx="409575" cy="409575"/>
            <wp:effectExtent l="0" t="0" r="9525" b="0"/>
            <wp:wrapNone/>
            <wp:docPr id="58" name="Graphic 1" descr="Open book outline"/>
            <wp:cNvGraphicFramePr/>
            <a:graphic xmlns:a="http://schemas.openxmlformats.org/drawingml/2006/main">
              <a:graphicData uri="http://schemas.openxmlformats.org/drawingml/2006/picture">
                <pic:pic xmlns:pic="http://schemas.openxmlformats.org/drawingml/2006/picture">
                  <pic:nvPicPr>
                    <pic:cNvPr id="662862016" name="Graphic 1" descr="Open book outline"/>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flipH="1">
                      <a:off x="0" y="0"/>
                      <a:ext cx="409575" cy="409575"/>
                    </a:xfrm>
                    <a:prstGeom prst="rect">
                      <a:avLst/>
                    </a:prstGeom>
                  </pic:spPr>
                </pic:pic>
              </a:graphicData>
            </a:graphic>
            <wp14:sizeRelH relativeFrom="page">
              <wp14:pctWidth>0</wp14:pctWidth>
            </wp14:sizeRelH>
            <wp14:sizeRelV relativeFrom="page">
              <wp14:pctHeight>0</wp14:pctHeight>
            </wp14:sizeRelV>
          </wp:anchor>
        </w:drawing>
      </w:r>
      <w:r w:rsidR="00C51651">
        <w:rPr>
          <w:rFonts w:ascii="Century Gothic" w:eastAsia="Calibri" w:hAnsi="Century Gothic"/>
          <w:b/>
          <w:bCs/>
          <w:color w:val="004976"/>
          <w:sz w:val="36"/>
          <w:szCs w:val="36"/>
        </w:rPr>
        <w:t xml:space="preserve">F6 </w:t>
      </w:r>
      <w:r w:rsidR="00994B71">
        <w:rPr>
          <w:rFonts w:ascii="Century Gothic" w:eastAsia="Calibri" w:hAnsi="Century Gothic"/>
          <w:b/>
          <w:bCs/>
          <w:color w:val="004976"/>
          <w:sz w:val="36"/>
          <w:szCs w:val="36"/>
        </w:rPr>
        <w:t>Recording data and uncertainty</w:t>
      </w:r>
    </w:p>
    <w:p w14:paraId="7DB905BF" w14:textId="3D20B779" w:rsidR="009C6FDA" w:rsidRDefault="00D63536" w:rsidP="00D63536">
      <w:pPr>
        <w:pStyle w:val="RSCH2"/>
        <w:spacing w:before="300"/>
        <w:jc w:val="center"/>
      </w:pPr>
      <w:r>
        <w:rPr>
          <w:noProof/>
        </w:rPr>
        <mc:AlternateContent>
          <mc:Choice Requires="wps">
            <w:drawing>
              <wp:anchor distT="0" distB="0" distL="114300" distR="114300" simplePos="0" relativeHeight="251669504" behindDoc="0" locked="0" layoutInCell="1" allowOverlap="1" wp14:anchorId="1DF17DD5" wp14:editId="3B5EA1F7">
                <wp:simplePos x="0" y="0"/>
                <wp:positionH relativeFrom="margin">
                  <wp:align>left</wp:align>
                </wp:positionH>
                <wp:positionV relativeFrom="paragraph">
                  <wp:posOffset>300990</wp:posOffset>
                </wp:positionV>
                <wp:extent cx="6067810" cy="15857"/>
                <wp:effectExtent l="19050" t="76200" r="85725" b="99060"/>
                <wp:wrapNone/>
                <wp:docPr id="1866258438" name="Straight Arrow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067810" cy="15857"/>
                        </a:xfrm>
                        <a:prstGeom prst="straightConnector1">
                          <a:avLst/>
                        </a:prstGeom>
                        <a:ln w="19050">
                          <a:solidFill>
                            <a:schemeClr val="tx2"/>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2A5B9CB" id="_x0000_t32" coordsize="21600,21600" o:spt="32" o:oned="t" path="m,l21600,21600e" filled="f">
                <v:path arrowok="t" fillok="f" o:connecttype="none"/>
                <o:lock v:ext="edit" shapetype="t"/>
              </v:shapetype>
              <v:shape id="Straight Arrow Connector 6" o:spid="_x0000_s1026" type="#_x0000_t32" alt="&quot;&quot;" style="position:absolute;margin-left:0;margin-top:23.7pt;width:477.8pt;height:1.2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" strokecolor="#1f497d [3215]" strokeweight="1.5pt">
                <v:stroke startarrow="block" endarrow="block"/>
                <w10:wrap anchorx="margin"/>
              </v:shape>
            </w:pict>
          </mc:Fallback>
        </mc:AlternateContent>
      </w:r>
      <w:r w:rsidR="009C6FDA" w:rsidRPr="00803273">
        <w:t>Scale</w:t>
      </w:r>
    </w:p>
    <w:tbl>
      <w:tblPr>
        <w:tblStyle w:val="TableGrid"/>
        <w:tblW w:w="9563" w:type="dxa"/>
        <w:tblInd w:w="-5" w:type="dxa"/>
        <w:tblLook w:val="04A0" w:firstRow="1" w:lastRow="0" w:firstColumn="1" w:lastColumn="0" w:noHBand="0" w:noVBand="1"/>
      </w:tblPr>
      <w:tblGrid>
        <w:gridCol w:w="2390"/>
        <w:gridCol w:w="2391"/>
        <w:gridCol w:w="2391"/>
        <w:gridCol w:w="2391"/>
      </w:tblGrid>
      <w:tr w:rsidR="009C6FDA" w:rsidRPr="00E100EC" w14:paraId="7796BE26" w14:textId="77777777" w:rsidTr="00D63536">
        <w:trPr>
          <w:trHeight w:val="467"/>
        </w:trPr>
        <w:tc>
          <w:tcPr>
            <w:tcW w:w="2390" w:type="dxa"/>
            <w:shd w:val="clear" w:color="auto" w:fill="BFDDE8"/>
            <w:vAlign w:val="center"/>
          </w:tcPr>
          <w:p w14:paraId="3E1E7310" w14:textId="37514CD6" w:rsidR="009C6FDA" w:rsidRPr="00D9676F" w:rsidRDefault="009C6FDA" w:rsidP="00D9676F">
            <w:pPr>
              <w:spacing w:before="60" w:after="60" w:line="259" w:lineRule="auto"/>
              <w:ind w:right="34"/>
              <w:jc w:val="center"/>
              <w:rPr>
                <w:rFonts w:ascii="Century Gothic" w:hAnsi="Century Gothic"/>
                <w:b/>
                <w:bCs/>
                <w:color w:val="004976"/>
                <w:sz w:val="22"/>
                <w:szCs w:val="22"/>
              </w:rPr>
            </w:pPr>
            <w:bookmarkStart w:id="0" w:name="_Hlk202955083"/>
            <w:r w:rsidRPr="00D9676F">
              <w:rPr>
                <w:rFonts w:ascii="Century Gothic" w:hAnsi="Century Gothic"/>
                <w:b/>
                <w:bCs/>
                <w:color w:val="004976"/>
                <w:sz w:val="22"/>
                <w:szCs w:val="22"/>
              </w:rPr>
              <w:t>Subatomic</w:t>
            </w:r>
          </w:p>
        </w:tc>
        <w:tc>
          <w:tcPr>
            <w:tcW w:w="2391" w:type="dxa"/>
            <w:shd w:val="clear" w:color="auto" w:fill="BFDDE8"/>
            <w:vAlign w:val="center"/>
          </w:tcPr>
          <w:p w14:paraId="3130FE43" w14:textId="48B40496" w:rsidR="009C6FDA" w:rsidRPr="00D9676F" w:rsidRDefault="009C6FDA" w:rsidP="00D9676F">
            <w:pPr>
              <w:spacing w:before="60" w:after="60" w:line="259" w:lineRule="auto"/>
              <w:ind w:right="33"/>
              <w:jc w:val="center"/>
              <w:rPr>
                <w:rFonts w:ascii="Century Gothic" w:hAnsi="Century Gothic"/>
                <w:b/>
                <w:bCs/>
                <w:color w:val="004976"/>
                <w:sz w:val="22"/>
                <w:szCs w:val="22"/>
              </w:rPr>
            </w:pPr>
            <w:r w:rsidRPr="00D9676F">
              <w:rPr>
                <w:rFonts w:ascii="Century Gothic" w:hAnsi="Century Gothic"/>
                <w:b/>
                <w:bCs/>
                <w:color w:val="004976"/>
                <w:sz w:val="22"/>
                <w:szCs w:val="22"/>
              </w:rPr>
              <w:t>Atom</w:t>
            </w:r>
          </w:p>
        </w:tc>
        <w:tc>
          <w:tcPr>
            <w:tcW w:w="2391" w:type="dxa"/>
            <w:shd w:val="clear" w:color="auto" w:fill="BFDDE8"/>
            <w:vAlign w:val="center"/>
          </w:tcPr>
          <w:p w14:paraId="3F9714D3" w14:textId="77777777" w:rsidR="009C6FDA" w:rsidRPr="00D9676F" w:rsidRDefault="009C6FDA" w:rsidP="00D9676F">
            <w:pPr>
              <w:spacing w:before="60" w:after="60" w:line="259" w:lineRule="auto"/>
              <w:ind w:right="33"/>
              <w:jc w:val="center"/>
              <w:rPr>
                <w:rFonts w:ascii="Century Gothic" w:hAnsi="Century Gothic"/>
                <w:b/>
                <w:bCs/>
                <w:color w:val="004976"/>
                <w:sz w:val="22"/>
                <w:szCs w:val="22"/>
              </w:rPr>
            </w:pPr>
            <w:r w:rsidRPr="00D9676F">
              <w:rPr>
                <w:rFonts w:ascii="Century Gothic" w:hAnsi="Century Gothic"/>
                <w:b/>
                <w:bCs/>
                <w:color w:val="004976"/>
                <w:sz w:val="22"/>
                <w:szCs w:val="22"/>
              </w:rPr>
              <w:t>Molecule</w:t>
            </w:r>
          </w:p>
        </w:tc>
        <w:tc>
          <w:tcPr>
            <w:tcW w:w="2391" w:type="dxa"/>
            <w:shd w:val="clear" w:color="auto" w:fill="BFDDE8"/>
            <w:vAlign w:val="center"/>
          </w:tcPr>
          <w:p w14:paraId="2206BD3E" w14:textId="77777777" w:rsidR="009C6FDA" w:rsidRPr="00D9676F" w:rsidRDefault="009C6FDA" w:rsidP="00D9676F">
            <w:pPr>
              <w:spacing w:before="60" w:after="60" w:line="259" w:lineRule="auto"/>
              <w:ind w:right="33"/>
              <w:jc w:val="center"/>
              <w:rPr>
                <w:rFonts w:ascii="Century Gothic" w:hAnsi="Century Gothic"/>
                <w:b/>
                <w:bCs/>
                <w:color w:val="004976"/>
                <w:sz w:val="22"/>
                <w:szCs w:val="22"/>
              </w:rPr>
            </w:pPr>
            <w:r w:rsidRPr="00D9676F">
              <w:rPr>
                <w:rFonts w:ascii="Century Gothic" w:hAnsi="Century Gothic"/>
                <w:b/>
                <w:bCs/>
                <w:color w:val="004976"/>
                <w:sz w:val="22"/>
                <w:szCs w:val="22"/>
              </w:rPr>
              <w:t>Giant structure</w:t>
            </w:r>
          </w:p>
        </w:tc>
      </w:tr>
      <w:tr w:rsidR="009C6FDA" w:rsidRPr="00985C41" w14:paraId="01E6CE6D" w14:textId="77777777" w:rsidTr="00D63536">
        <w:trPr>
          <w:trHeight w:val="467"/>
        </w:trPr>
        <w:tc>
          <w:tcPr>
            <w:tcW w:w="2390" w:type="dxa"/>
            <w:vAlign w:val="center"/>
          </w:tcPr>
          <w:p w14:paraId="6D09B4B5" w14:textId="77777777" w:rsidR="009C6FDA" w:rsidRPr="00D9676F" w:rsidRDefault="009C6FDA" w:rsidP="00D9676F">
            <w:pPr>
              <w:spacing w:line="259" w:lineRule="auto"/>
              <w:ind w:right="34"/>
              <w:jc w:val="center"/>
              <w:rPr>
                <w:rFonts w:ascii="Century Gothic" w:hAnsi="Century Gothic"/>
                <w:sz w:val="22"/>
                <w:szCs w:val="22"/>
              </w:rPr>
            </w:pPr>
          </w:p>
          <w:p w14:paraId="7EB62D32" w14:textId="77777777" w:rsidR="009C6FDA" w:rsidRPr="00D9676F" w:rsidRDefault="009C6FDA" w:rsidP="005E4316">
            <w:pPr>
              <w:spacing w:line="259" w:lineRule="auto"/>
              <w:ind w:right="34"/>
              <w:rPr>
                <w:rFonts w:ascii="Century Gothic" w:hAnsi="Century Gothic"/>
                <w:sz w:val="22"/>
                <w:szCs w:val="22"/>
              </w:rPr>
            </w:pPr>
          </w:p>
          <w:p w14:paraId="2DF0E47B" w14:textId="77777777" w:rsidR="009C6FDA" w:rsidRPr="00D9676F" w:rsidRDefault="009C6FDA" w:rsidP="00D9676F">
            <w:pPr>
              <w:spacing w:line="259" w:lineRule="auto"/>
              <w:ind w:right="34"/>
              <w:jc w:val="center"/>
              <w:rPr>
                <w:rFonts w:ascii="Century Gothic" w:hAnsi="Century Gothic"/>
                <w:sz w:val="22"/>
                <w:szCs w:val="22"/>
              </w:rPr>
            </w:pPr>
          </w:p>
        </w:tc>
        <w:tc>
          <w:tcPr>
            <w:tcW w:w="2391" w:type="dxa"/>
            <w:vAlign w:val="center"/>
          </w:tcPr>
          <w:p w14:paraId="0D7A0C57" w14:textId="77777777" w:rsidR="009C6FDA" w:rsidRPr="00D9676F" w:rsidRDefault="009C6FDA" w:rsidP="00D9676F">
            <w:pPr>
              <w:tabs>
                <w:tab w:val="left" w:pos="1593"/>
              </w:tabs>
              <w:spacing w:line="259" w:lineRule="auto"/>
              <w:ind w:right="33"/>
              <w:jc w:val="center"/>
              <w:rPr>
                <w:rFonts w:ascii="Century Gothic" w:hAnsi="Century Gothic"/>
                <w:sz w:val="22"/>
                <w:szCs w:val="22"/>
              </w:rPr>
            </w:pPr>
          </w:p>
        </w:tc>
        <w:tc>
          <w:tcPr>
            <w:tcW w:w="2391" w:type="dxa"/>
            <w:vAlign w:val="center"/>
          </w:tcPr>
          <w:p w14:paraId="1E382E4A" w14:textId="77777777" w:rsidR="009C6FDA" w:rsidRPr="00D9676F" w:rsidRDefault="009C6FDA" w:rsidP="00D9676F">
            <w:pPr>
              <w:tabs>
                <w:tab w:val="left" w:pos="1593"/>
              </w:tabs>
              <w:spacing w:line="259" w:lineRule="auto"/>
              <w:ind w:right="33"/>
              <w:jc w:val="center"/>
              <w:rPr>
                <w:rFonts w:ascii="Century Gothic" w:hAnsi="Century Gothic"/>
                <w:sz w:val="22"/>
                <w:szCs w:val="22"/>
              </w:rPr>
            </w:pPr>
          </w:p>
        </w:tc>
        <w:tc>
          <w:tcPr>
            <w:tcW w:w="2391" w:type="dxa"/>
            <w:vAlign w:val="center"/>
          </w:tcPr>
          <w:p w14:paraId="6C5487B3" w14:textId="77777777" w:rsidR="009C6FDA" w:rsidRPr="00D9676F" w:rsidRDefault="009C6FDA" w:rsidP="00D9676F">
            <w:pPr>
              <w:tabs>
                <w:tab w:val="left" w:pos="1593"/>
              </w:tabs>
              <w:spacing w:line="259" w:lineRule="auto"/>
              <w:ind w:right="33"/>
              <w:jc w:val="center"/>
              <w:rPr>
                <w:rFonts w:ascii="Century Gothic" w:hAnsi="Century Gothic"/>
                <w:sz w:val="22"/>
                <w:szCs w:val="22"/>
              </w:rPr>
            </w:pPr>
          </w:p>
        </w:tc>
      </w:tr>
    </w:tbl>
    <w:bookmarkEnd w:id="0"/>
    <w:p w14:paraId="0E89CA66" w14:textId="250929A5" w:rsidR="009C6FDA" w:rsidRPr="00803273" w:rsidRDefault="009C6FDA" w:rsidP="009C6FDA">
      <w:pPr>
        <w:rPr>
          <w:rFonts w:asciiTheme="minorHAnsi" w:hAnsiTheme="minorHAnsi" w:cstheme="minorHAnsi"/>
          <w:sz w:val="22"/>
          <w:szCs w:val="28"/>
        </w:rPr>
      </w:pPr>
      <w:r>
        <w:rPr>
          <w:rFonts w:asciiTheme="minorHAnsi" w:hAnsiTheme="minorHAnsi" w:cstheme="minorHAnsi"/>
          <w:noProof/>
        </w:rPr>
        <w:drawing>
          <wp:anchor distT="0" distB="0" distL="114300" distR="114300" simplePos="0" relativeHeight="251668480" behindDoc="1" locked="0" layoutInCell="1" allowOverlap="1" wp14:anchorId="2CA3813A" wp14:editId="349BFF11">
            <wp:simplePos x="0" y="0"/>
            <wp:positionH relativeFrom="margin">
              <wp:posOffset>1819275</wp:posOffset>
            </wp:positionH>
            <wp:positionV relativeFrom="paragraph">
              <wp:posOffset>48260</wp:posOffset>
            </wp:positionV>
            <wp:extent cx="2393315" cy="1932305"/>
            <wp:effectExtent l="0" t="0" r="6985" b="0"/>
            <wp:wrapTight wrapText="bothSides">
              <wp:wrapPolygon edited="0">
                <wp:start x="0" y="0"/>
                <wp:lineTo x="0" y="21295"/>
                <wp:lineTo x="21491" y="21295"/>
                <wp:lineTo x="21491" y="0"/>
                <wp:lineTo x="0" y="0"/>
              </wp:wrapPolygon>
            </wp:wrapTight>
            <wp:docPr id="833051838" name="Picture 3" descr="A diagram of the three areas of Johnstone's triangle, the three points are labelled submicroscopic, symbolic and macrosco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051838" name="Picture 3" descr="A diagram of the three areas of Johnstone's triangle, the three points are labelled submicroscopic, symbolic and macroscopic"/>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393315" cy="1932305"/>
                    </a:xfrm>
                    <a:prstGeom prst="rect">
                      <a:avLst/>
                    </a:prstGeom>
                    <a:noFill/>
                  </pic:spPr>
                </pic:pic>
              </a:graphicData>
            </a:graphic>
            <wp14:sizeRelH relativeFrom="margin">
              <wp14:pctWidth>0</wp14:pctWidth>
            </wp14:sizeRelH>
          </wp:anchor>
        </w:drawing>
      </w:r>
    </w:p>
    <w:p w14:paraId="57265145" w14:textId="7ACCFCBF" w:rsidR="009C6FDA" w:rsidRDefault="009C6FDA" w:rsidP="009C6FDA">
      <w:pPr>
        <w:rPr>
          <w:rFonts w:asciiTheme="minorHAnsi" w:hAnsiTheme="minorHAnsi" w:cstheme="minorHAnsi"/>
        </w:rPr>
      </w:pPr>
    </w:p>
    <w:p w14:paraId="7408A6F8" w14:textId="77777777" w:rsidR="009C6FDA" w:rsidRPr="00803273" w:rsidRDefault="009C6FDA" w:rsidP="009C6FDA">
      <w:pPr>
        <w:rPr>
          <w:rFonts w:asciiTheme="minorHAnsi" w:hAnsiTheme="minorHAnsi" w:cstheme="minorHAnsi"/>
        </w:rPr>
      </w:pPr>
    </w:p>
    <w:p w14:paraId="0AFA6F4F" w14:textId="77777777" w:rsidR="009C6FDA" w:rsidRDefault="009C6FDA" w:rsidP="009C6FDA">
      <w:pPr>
        <w:rPr>
          <w:rFonts w:asciiTheme="minorHAnsi" w:hAnsiTheme="minorHAnsi" w:cstheme="minorHAnsi"/>
        </w:rPr>
      </w:pPr>
    </w:p>
    <w:p w14:paraId="448CDCE0" w14:textId="77777777" w:rsidR="009C6FDA" w:rsidRDefault="009C6FDA" w:rsidP="009C6FDA">
      <w:pPr>
        <w:rPr>
          <w:rFonts w:asciiTheme="minorHAnsi" w:hAnsiTheme="minorHAnsi" w:cstheme="minorHAnsi"/>
        </w:rPr>
      </w:pPr>
    </w:p>
    <w:p w14:paraId="6B025989" w14:textId="77777777" w:rsidR="009C6FDA" w:rsidRDefault="009C6FDA" w:rsidP="009C6FDA">
      <w:pPr>
        <w:rPr>
          <w:rFonts w:asciiTheme="minorHAnsi" w:hAnsiTheme="minorHAnsi" w:cstheme="minorHAnsi"/>
        </w:rPr>
      </w:pPr>
    </w:p>
    <w:p w14:paraId="5431C6A4" w14:textId="77777777" w:rsidR="009C6FDA" w:rsidRDefault="009C6FDA" w:rsidP="009C6FDA">
      <w:pPr>
        <w:rPr>
          <w:rFonts w:asciiTheme="minorHAnsi" w:hAnsiTheme="minorHAnsi" w:cstheme="minorHAnsi"/>
        </w:rPr>
      </w:pPr>
    </w:p>
    <w:p w14:paraId="149E74BF" w14:textId="77777777" w:rsidR="009C6FDA" w:rsidRDefault="009C6FDA" w:rsidP="009C6FDA">
      <w:pPr>
        <w:rPr>
          <w:rFonts w:asciiTheme="minorHAnsi" w:hAnsiTheme="minorHAnsi" w:cstheme="minorHAnsi"/>
        </w:rPr>
      </w:pPr>
    </w:p>
    <w:p w14:paraId="69729DFB" w14:textId="3999DCCA" w:rsidR="00165AB2" w:rsidRPr="00165AB2" w:rsidRDefault="00165AB2" w:rsidP="005E4316">
      <w:pPr>
        <w:pStyle w:val="RSCH2"/>
        <w:spacing w:before="300"/>
      </w:pPr>
      <w:r w:rsidRPr="00165AB2">
        <w:t>Uncertainty and percentage uncertaint</w:t>
      </w:r>
      <w:r>
        <w:t>y</w:t>
      </w:r>
    </w:p>
    <w:p w14:paraId="474A30FC" w14:textId="5628D4A7" w:rsidR="00165AB2" w:rsidRDefault="00165AB2" w:rsidP="00165AB2">
      <w:pPr>
        <w:pStyle w:val="RSCnumberedlist"/>
      </w:pPr>
      <w:r w:rsidRPr="00165AB2">
        <w:t>Explain why every measurement you make has a degree of uncertainty</w:t>
      </w:r>
      <w:r w:rsidR="00D63536">
        <w:t>.</w:t>
      </w:r>
    </w:p>
    <w:p w14:paraId="2C1B4B41" w14:textId="77777777" w:rsidR="00165AB2" w:rsidRPr="00165AB2" w:rsidRDefault="00165AB2" w:rsidP="00165AB2">
      <w:pPr>
        <w:pStyle w:val="RSCBasictext"/>
        <w:rPr>
          <w:b/>
        </w:rPr>
      </w:pPr>
    </w:p>
    <w:p w14:paraId="2E22CD76" w14:textId="4FDFCB1A" w:rsidR="00165AB2" w:rsidRDefault="00165AB2" w:rsidP="00165AB2">
      <w:pPr>
        <w:pStyle w:val="RSCnumberedlist"/>
      </w:pPr>
      <w:r w:rsidRPr="00165AB2">
        <w:t>Explain the difference between volumetric glassware (pipettes, flasks etc</w:t>
      </w:r>
      <w:r w:rsidR="007B055C">
        <w:t>.</w:t>
      </w:r>
      <w:r w:rsidRPr="00165AB2">
        <w:t>) and qualitative glassware</w:t>
      </w:r>
      <w:r w:rsidR="00D63536">
        <w:t>.</w:t>
      </w:r>
    </w:p>
    <w:p w14:paraId="2402270A" w14:textId="77777777" w:rsidR="00165AB2" w:rsidRPr="00165AB2" w:rsidRDefault="00165AB2" w:rsidP="00165AB2">
      <w:pPr>
        <w:pStyle w:val="RSCBasictext"/>
        <w:rPr>
          <w:b/>
        </w:rPr>
      </w:pPr>
    </w:p>
    <w:p w14:paraId="071416A3" w14:textId="047FCBEA" w:rsidR="00165AB2" w:rsidRDefault="00165AB2" w:rsidP="00165AB2">
      <w:pPr>
        <w:pStyle w:val="RSCnumberedlist"/>
      </w:pPr>
      <w:r w:rsidRPr="00165AB2">
        <w:t>State the equation needed to calculate the % uncertainty for a measurement, explaining each of the quantities</w:t>
      </w:r>
      <w:r w:rsidR="00D63536">
        <w:t>.</w:t>
      </w:r>
    </w:p>
    <w:p w14:paraId="3DEAE27A" w14:textId="77777777" w:rsidR="00165AB2" w:rsidRDefault="00165AB2" w:rsidP="00165AB2">
      <w:pPr>
        <w:pStyle w:val="RSCnumberedlist"/>
        <w:numPr>
          <w:ilvl w:val="0"/>
          <w:numId w:val="0"/>
        </w:numPr>
        <w:ind w:left="360" w:hanging="360"/>
      </w:pPr>
    </w:p>
    <w:p w14:paraId="6B0CB1F4" w14:textId="77777777" w:rsidR="00D9676F" w:rsidRDefault="00D9676F" w:rsidP="00D9676F">
      <w:pPr>
        <w:pStyle w:val="RSCnumberedlist"/>
        <w:numPr>
          <w:ilvl w:val="0"/>
          <w:numId w:val="0"/>
        </w:numPr>
      </w:pPr>
    </w:p>
    <w:p w14:paraId="1EB7AF4C" w14:textId="77777777" w:rsidR="00D9676F" w:rsidRPr="00165AB2" w:rsidRDefault="00D9676F" w:rsidP="00D9676F">
      <w:pPr>
        <w:pStyle w:val="RSCnumberedlist"/>
        <w:numPr>
          <w:ilvl w:val="0"/>
          <w:numId w:val="0"/>
        </w:numPr>
      </w:pPr>
    </w:p>
    <w:p w14:paraId="44CF3BD9" w14:textId="6E4A39B1" w:rsidR="00165AB2" w:rsidRPr="00165AB2" w:rsidRDefault="00165AB2" w:rsidP="00165AB2">
      <w:pPr>
        <w:pStyle w:val="RSCnumberedlist"/>
      </w:pPr>
      <w:r w:rsidRPr="00165AB2">
        <w:t>Use the equation in Q3 to calculate the percentage uncertainty for each of the following measurements</w:t>
      </w:r>
      <w:r w:rsidR="00785ACD">
        <w:t>.</w:t>
      </w:r>
    </w:p>
    <w:tbl>
      <w:tblPr>
        <w:tblStyle w:val="TableGrid"/>
        <w:tblW w:w="9298" w:type="dxa"/>
        <w:tblLook w:val="01E0" w:firstRow="1" w:lastRow="1" w:firstColumn="1" w:lastColumn="1" w:noHBand="0" w:noVBand="0"/>
      </w:tblPr>
      <w:tblGrid>
        <w:gridCol w:w="1686"/>
        <w:gridCol w:w="2514"/>
        <w:gridCol w:w="1431"/>
        <w:gridCol w:w="1695"/>
        <w:gridCol w:w="1972"/>
      </w:tblGrid>
      <w:tr w:rsidR="00165AB2" w:rsidRPr="00165AB2" w14:paraId="0B9F47B1" w14:textId="77777777" w:rsidTr="005E4316">
        <w:trPr>
          <w:trHeight w:val="1121"/>
        </w:trPr>
        <w:tc>
          <w:tcPr>
            <w:tcW w:w="1686"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14:paraId="5D37C61A" w14:textId="77777777" w:rsidR="00165AB2" w:rsidRPr="00D9676F" w:rsidRDefault="00165AB2" w:rsidP="00D9676F">
            <w:pPr>
              <w:pStyle w:val="RSCBasictext"/>
              <w:spacing w:after="120"/>
              <w:jc w:val="center"/>
              <w:rPr>
                <w:b/>
                <w:color w:val="1F497D" w:themeColor="text2"/>
                <w:lang w:val="en-US"/>
              </w:rPr>
            </w:pPr>
            <w:r w:rsidRPr="00D9676F">
              <w:rPr>
                <w:b/>
                <w:color w:val="1F497D" w:themeColor="text2"/>
                <w:lang w:val="en-US"/>
              </w:rPr>
              <w:t>Measurement</w:t>
            </w:r>
          </w:p>
        </w:tc>
        <w:tc>
          <w:tcPr>
            <w:tcW w:w="2514"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14:paraId="3FB7BE38" w14:textId="77777777" w:rsidR="00165AB2" w:rsidRPr="00D9676F" w:rsidRDefault="00165AB2" w:rsidP="00D9676F">
            <w:pPr>
              <w:pStyle w:val="RSCBasictext"/>
              <w:spacing w:after="120"/>
              <w:jc w:val="center"/>
              <w:rPr>
                <w:b/>
                <w:color w:val="1F497D" w:themeColor="text2"/>
                <w:lang w:val="en-US"/>
              </w:rPr>
            </w:pPr>
            <w:r w:rsidRPr="00D9676F">
              <w:rPr>
                <w:b/>
                <w:color w:val="1F497D" w:themeColor="text2"/>
                <w:lang w:val="en-US"/>
              </w:rPr>
              <w:t>Instrument</w:t>
            </w:r>
          </w:p>
        </w:tc>
        <w:tc>
          <w:tcPr>
            <w:tcW w:w="1431"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14:paraId="07093DF8" w14:textId="77777777" w:rsidR="00165AB2" w:rsidRPr="00D9676F" w:rsidRDefault="00165AB2" w:rsidP="00D9676F">
            <w:pPr>
              <w:pStyle w:val="RSCBasictext"/>
              <w:spacing w:after="120"/>
              <w:jc w:val="center"/>
              <w:rPr>
                <w:b/>
                <w:color w:val="1F497D" w:themeColor="text2"/>
                <w:lang w:val="en-US"/>
              </w:rPr>
            </w:pPr>
            <w:r w:rsidRPr="00D9676F">
              <w:rPr>
                <w:b/>
                <w:color w:val="1F497D" w:themeColor="text2"/>
                <w:lang w:val="en-US"/>
              </w:rPr>
              <w:t>Uncertainty</w:t>
            </w:r>
          </w:p>
        </w:tc>
        <w:tc>
          <w:tcPr>
            <w:tcW w:w="169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14:paraId="089AFB7C" w14:textId="77777777" w:rsidR="00165AB2" w:rsidRPr="00D9676F" w:rsidRDefault="00165AB2" w:rsidP="00D9676F">
            <w:pPr>
              <w:pStyle w:val="RSCBasictext"/>
              <w:spacing w:after="120"/>
              <w:jc w:val="center"/>
              <w:rPr>
                <w:b/>
                <w:color w:val="1F497D" w:themeColor="text2"/>
                <w:lang w:val="en-US"/>
              </w:rPr>
            </w:pPr>
            <w:r w:rsidRPr="00D9676F">
              <w:rPr>
                <w:b/>
                <w:color w:val="1F497D" w:themeColor="text2"/>
                <w:lang w:val="en-US"/>
              </w:rPr>
              <w:t>Number of times scale used in measurement</w:t>
            </w:r>
          </w:p>
        </w:tc>
        <w:tc>
          <w:tcPr>
            <w:tcW w:w="1972"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14:paraId="3CAE73DA" w14:textId="77777777" w:rsidR="00165AB2" w:rsidRPr="00D9676F" w:rsidRDefault="00165AB2" w:rsidP="00D9676F">
            <w:pPr>
              <w:pStyle w:val="RSCBasictext"/>
              <w:spacing w:after="120"/>
              <w:jc w:val="center"/>
              <w:rPr>
                <w:b/>
                <w:color w:val="1F497D" w:themeColor="text2"/>
                <w:lang w:val="en-US"/>
              </w:rPr>
            </w:pPr>
            <w:r w:rsidRPr="00D9676F">
              <w:rPr>
                <w:b/>
                <w:color w:val="1F497D" w:themeColor="text2"/>
                <w:lang w:val="en-US"/>
              </w:rPr>
              <w:t>% Uncertainty</w:t>
            </w:r>
          </w:p>
        </w:tc>
      </w:tr>
      <w:tr w:rsidR="00165AB2" w:rsidRPr="00165AB2" w14:paraId="77B4F642" w14:textId="77777777" w:rsidTr="005E4316">
        <w:trPr>
          <w:trHeight w:val="774"/>
        </w:trPr>
        <w:tc>
          <w:tcPr>
            <w:tcW w:w="1686" w:type="dxa"/>
            <w:tcBorders>
              <w:top w:val="single" w:sz="4" w:space="0" w:color="auto"/>
              <w:left w:val="single" w:sz="4" w:space="0" w:color="auto"/>
              <w:bottom w:val="single" w:sz="4" w:space="0" w:color="auto"/>
              <w:right w:val="single" w:sz="4" w:space="0" w:color="auto"/>
            </w:tcBorders>
            <w:vAlign w:val="center"/>
            <w:hideMark/>
          </w:tcPr>
          <w:p w14:paraId="788E0E70" w14:textId="77777777" w:rsidR="00165AB2" w:rsidRPr="00D9676F" w:rsidRDefault="00165AB2" w:rsidP="00D9676F">
            <w:pPr>
              <w:pStyle w:val="RSCBasictext"/>
              <w:spacing w:after="120"/>
              <w:jc w:val="center"/>
              <w:rPr>
                <w:vertAlign w:val="superscript"/>
                <w:lang w:val="en-US"/>
              </w:rPr>
            </w:pPr>
            <w:r w:rsidRPr="00D9676F">
              <w:rPr>
                <w:lang w:val="en-US"/>
              </w:rPr>
              <w:t>25 cm</w:t>
            </w:r>
            <w:r w:rsidRPr="00D9676F">
              <w:rPr>
                <w:vertAlign w:val="superscript"/>
                <w:lang w:val="en-US"/>
              </w:rPr>
              <w:t>3</w:t>
            </w:r>
          </w:p>
        </w:tc>
        <w:tc>
          <w:tcPr>
            <w:tcW w:w="2514" w:type="dxa"/>
            <w:tcBorders>
              <w:top w:val="single" w:sz="4" w:space="0" w:color="auto"/>
              <w:left w:val="single" w:sz="4" w:space="0" w:color="auto"/>
              <w:bottom w:val="single" w:sz="4" w:space="0" w:color="auto"/>
              <w:right w:val="single" w:sz="4" w:space="0" w:color="auto"/>
            </w:tcBorders>
            <w:vAlign w:val="center"/>
            <w:hideMark/>
          </w:tcPr>
          <w:p w14:paraId="7CCCE747" w14:textId="74289F6B" w:rsidR="00165AB2" w:rsidRPr="00D9676F" w:rsidRDefault="007B055C" w:rsidP="00D9676F">
            <w:pPr>
              <w:pStyle w:val="RSCBasictext"/>
              <w:spacing w:after="120"/>
              <w:jc w:val="center"/>
              <w:rPr>
                <w:lang w:val="en-US"/>
              </w:rPr>
            </w:pPr>
            <w:r>
              <w:rPr>
                <w:lang w:val="en-US"/>
              </w:rPr>
              <w:t>v</w:t>
            </w:r>
            <w:r w:rsidR="00165AB2" w:rsidRPr="00D9676F">
              <w:rPr>
                <w:lang w:val="en-US"/>
              </w:rPr>
              <w:t>olumetric pipette</w:t>
            </w:r>
          </w:p>
        </w:tc>
        <w:tc>
          <w:tcPr>
            <w:tcW w:w="1431" w:type="dxa"/>
            <w:tcBorders>
              <w:top w:val="single" w:sz="4" w:space="0" w:color="auto"/>
              <w:left w:val="single" w:sz="4" w:space="0" w:color="auto"/>
              <w:bottom w:val="single" w:sz="4" w:space="0" w:color="auto"/>
              <w:right w:val="single" w:sz="4" w:space="0" w:color="auto"/>
            </w:tcBorders>
            <w:vAlign w:val="center"/>
            <w:hideMark/>
          </w:tcPr>
          <w:p w14:paraId="5BD19417" w14:textId="77777777" w:rsidR="00165AB2" w:rsidRPr="00D9676F" w:rsidRDefault="00165AB2" w:rsidP="00D9676F">
            <w:pPr>
              <w:pStyle w:val="RSCBasictext"/>
              <w:spacing w:after="120"/>
              <w:jc w:val="center"/>
              <w:rPr>
                <w:lang w:val="en-US"/>
              </w:rPr>
            </w:pPr>
            <w:r w:rsidRPr="00D9676F">
              <w:rPr>
                <w:lang w:val="en-US"/>
              </w:rPr>
              <w:t>0.06 cm</w:t>
            </w:r>
            <w:r w:rsidRPr="00D9676F">
              <w:rPr>
                <w:vertAlign w:val="superscript"/>
                <w:lang w:val="en-US"/>
              </w:rPr>
              <w:t>3</w:t>
            </w:r>
          </w:p>
        </w:tc>
        <w:tc>
          <w:tcPr>
            <w:tcW w:w="1695" w:type="dxa"/>
            <w:tcBorders>
              <w:top w:val="single" w:sz="4" w:space="0" w:color="auto"/>
              <w:left w:val="single" w:sz="4" w:space="0" w:color="auto"/>
              <w:bottom w:val="single" w:sz="4" w:space="0" w:color="auto"/>
              <w:right w:val="single" w:sz="4" w:space="0" w:color="auto"/>
            </w:tcBorders>
            <w:vAlign w:val="center"/>
          </w:tcPr>
          <w:p w14:paraId="122B1598" w14:textId="77777777" w:rsidR="00165AB2" w:rsidRPr="00D9676F" w:rsidRDefault="00165AB2" w:rsidP="00D9676F">
            <w:pPr>
              <w:pStyle w:val="RSCBasictext"/>
              <w:spacing w:after="120"/>
              <w:jc w:val="center"/>
              <w:rPr>
                <w:lang w:val="en-US"/>
              </w:rPr>
            </w:pPr>
          </w:p>
        </w:tc>
        <w:tc>
          <w:tcPr>
            <w:tcW w:w="1972" w:type="dxa"/>
            <w:tcBorders>
              <w:top w:val="single" w:sz="4" w:space="0" w:color="auto"/>
              <w:left w:val="single" w:sz="4" w:space="0" w:color="auto"/>
              <w:bottom w:val="single" w:sz="4" w:space="0" w:color="auto"/>
              <w:right w:val="single" w:sz="4" w:space="0" w:color="auto"/>
            </w:tcBorders>
            <w:vAlign w:val="center"/>
          </w:tcPr>
          <w:p w14:paraId="19E81687" w14:textId="77777777" w:rsidR="00165AB2" w:rsidRPr="00D9676F" w:rsidRDefault="00165AB2" w:rsidP="00D9676F">
            <w:pPr>
              <w:pStyle w:val="RSCBasictext"/>
              <w:spacing w:after="120"/>
              <w:jc w:val="center"/>
              <w:rPr>
                <w:lang w:val="en-US"/>
              </w:rPr>
            </w:pPr>
          </w:p>
        </w:tc>
      </w:tr>
      <w:tr w:rsidR="00165AB2" w:rsidRPr="00165AB2" w14:paraId="2BDF7F69" w14:textId="77777777" w:rsidTr="005E4316">
        <w:trPr>
          <w:trHeight w:val="774"/>
        </w:trPr>
        <w:tc>
          <w:tcPr>
            <w:tcW w:w="1686" w:type="dxa"/>
            <w:tcBorders>
              <w:top w:val="single" w:sz="4" w:space="0" w:color="auto"/>
              <w:left w:val="single" w:sz="4" w:space="0" w:color="auto"/>
              <w:bottom w:val="single" w:sz="4" w:space="0" w:color="auto"/>
              <w:right w:val="single" w:sz="4" w:space="0" w:color="auto"/>
            </w:tcBorders>
            <w:vAlign w:val="center"/>
            <w:hideMark/>
          </w:tcPr>
          <w:p w14:paraId="74582B2C" w14:textId="77777777" w:rsidR="00165AB2" w:rsidRPr="00D9676F" w:rsidRDefault="00165AB2" w:rsidP="00D9676F">
            <w:pPr>
              <w:pStyle w:val="RSCBasictext"/>
              <w:spacing w:after="120"/>
              <w:jc w:val="center"/>
              <w:rPr>
                <w:lang w:val="en-US"/>
              </w:rPr>
            </w:pPr>
            <w:r w:rsidRPr="00D9676F">
              <w:rPr>
                <w:lang w:val="en-US"/>
              </w:rPr>
              <w:t>25 cm</w:t>
            </w:r>
            <w:r w:rsidRPr="00D9676F">
              <w:rPr>
                <w:vertAlign w:val="superscript"/>
                <w:lang w:val="en-US"/>
              </w:rPr>
              <w:t>3</w:t>
            </w:r>
          </w:p>
        </w:tc>
        <w:tc>
          <w:tcPr>
            <w:tcW w:w="2514" w:type="dxa"/>
            <w:tcBorders>
              <w:top w:val="single" w:sz="4" w:space="0" w:color="auto"/>
              <w:left w:val="single" w:sz="4" w:space="0" w:color="auto"/>
              <w:bottom w:val="single" w:sz="4" w:space="0" w:color="auto"/>
              <w:right w:val="single" w:sz="4" w:space="0" w:color="auto"/>
            </w:tcBorders>
            <w:vAlign w:val="center"/>
            <w:hideMark/>
          </w:tcPr>
          <w:p w14:paraId="757D3815" w14:textId="5578BC56" w:rsidR="00165AB2" w:rsidRPr="00D9676F" w:rsidRDefault="007B055C" w:rsidP="00D9676F">
            <w:pPr>
              <w:pStyle w:val="RSCBasictext"/>
              <w:spacing w:after="120"/>
              <w:jc w:val="center"/>
              <w:rPr>
                <w:lang w:val="en-US"/>
              </w:rPr>
            </w:pPr>
            <w:r>
              <w:rPr>
                <w:lang w:val="en-US"/>
              </w:rPr>
              <w:t>m</w:t>
            </w:r>
            <w:r w:rsidR="00165AB2" w:rsidRPr="00D9676F">
              <w:rPr>
                <w:lang w:val="en-US"/>
              </w:rPr>
              <w:t>easuring cylinder with 1 cm</w:t>
            </w:r>
            <w:r w:rsidR="00165AB2" w:rsidRPr="00D9676F">
              <w:rPr>
                <w:vertAlign w:val="superscript"/>
                <w:lang w:val="en-US"/>
              </w:rPr>
              <w:t>3</w:t>
            </w:r>
            <w:r w:rsidR="00165AB2" w:rsidRPr="00D9676F">
              <w:rPr>
                <w:lang w:val="en-US"/>
              </w:rPr>
              <w:t xml:space="preserve"> division</w:t>
            </w:r>
          </w:p>
        </w:tc>
        <w:tc>
          <w:tcPr>
            <w:tcW w:w="1431" w:type="dxa"/>
            <w:tcBorders>
              <w:top w:val="single" w:sz="4" w:space="0" w:color="auto"/>
              <w:left w:val="single" w:sz="4" w:space="0" w:color="auto"/>
              <w:bottom w:val="single" w:sz="4" w:space="0" w:color="auto"/>
              <w:right w:val="single" w:sz="4" w:space="0" w:color="auto"/>
            </w:tcBorders>
            <w:vAlign w:val="center"/>
          </w:tcPr>
          <w:p w14:paraId="5FDD7CA1" w14:textId="77777777" w:rsidR="00165AB2" w:rsidRPr="00D9676F" w:rsidRDefault="00165AB2" w:rsidP="00D9676F">
            <w:pPr>
              <w:pStyle w:val="RSCBasictext"/>
              <w:spacing w:after="120"/>
              <w:jc w:val="center"/>
              <w:rPr>
                <w:lang w:val="en-US"/>
              </w:rPr>
            </w:pPr>
          </w:p>
        </w:tc>
        <w:tc>
          <w:tcPr>
            <w:tcW w:w="1695" w:type="dxa"/>
            <w:tcBorders>
              <w:top w:val="single" w:sz="4" w:space="0" w:color="auto"/>
              <w:left w:val="single" w:sz="4" w:space="0" w:color="auto"/>
              <w:bottom w:val="single" w:sz="4" w:space="0" w:color="auto"/>
              <w:right w:val="single" w:sz="4" w:space="0" w:color="auto"/>
            </w:tcBorders>
            <w:vAlign w:val="center"/>
          </w:tcPr>
          <w:p w14:paraId="4F032832" w14:textId="77777777" w:rsidR="00165AB2" w:rsidRPr="00D9676F" w:rsidRDefault="00165AB2" w:rsidP="00D9676F">
            <w:pPr>
              <w:pStyle w:val="RSCBasictext"/>
              <w:spacing w:after="120"/>
              <w:jc w:val="center"/>
              <w:rPr>
                <w:lang w:val="en-US"/>
              </w:rPr>
            </w:pPr>
          </w:p>
        </w:tc>
        <w:tc>
          <w:tcPr>
            <w:tcW w:w="1972" w:type="dxa"/>
            <w:tcBorders>
              <w:top w:val="single" w:sz="4" w:space="0" w:color="auto"/>
              <w:left w:val="single" w:sz="4" w:space="0" w:color="auto"/>
              <w:bottom w:val="single" w:sz="4" w:space="0" w:color="auto"/>
              <w:right w:val="single" w:sz="4" w:space="0" w:color="auto"/>
            </w:tcBorders>
            <w:vAlign w:val="center"/>
          </w:tcPr>
          <w:p w14:paraId="4729DBBB" w14:textId="77777777" w:rsidR="00165AB2" w:rsidRPr="00D9676F" w:rsidRDefault="00165AB2" w:rsidP="00D9676F">
            <w:pPr>
              <w:pStyle w:val="RSCBasictext"/>
              <w:spacing w:after="120"/>
              <w:jc w:val="center"/>
              <w:rPr>
                <w:lang w:val="en-US"/>
              </w:rPr>
            </w:pPr>
          </w:p>
        </w:tc>
      </w:tr>
      <w:tr w:rsidR="005E4316" w:rsidRPr="00165AB2" w14:paraId="50FD00E5" w14:textId="77777777" w:rsidTr="00D01227">
        <w:trPr>
          <w:trHeight w:val="1121"/>
        </w:trPr>
        <w:tc>
          <w:tcPr>
            <w:tcW w:w="1686"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14:paraId="25F5893A" w14:textId="77777777" w:rsidR="005E4316" w:rsidRPr="00D9676F" w:rsidRDefault="005E4316" w:rsidP="00CF76EC">
            <w:pPr>
              <w:pStyle w:val="RSCBasictext"/>
              <w:spacing w:after="120"/>
              <w:jc w:val="center"/>
              <w:rPr>
                <w:b/>
                <w:color w:val="1F497D" w:themeColor="text2"/>
                <w:lang w:val="en-US"/>
              </w:rPr>
            </w:pPr>
            <w:r w:rsidRPr="00D01227">
              <w:rPr>
                <w:b/>
                <w:color w:val="1F497D"/>
                <w:lang w:val="en-US"/>
              </w:rPr>
              <w:lastRenderedPageBreak/>
              <w:t>Measurement</w:t>
            </w:r>
          </w:p>
        </w:tc>
        <w:tc>
          <w:tcPr>
            <w:tcW w:w="2514" w:type="dxa"/>
            <w:tcBorders>
              <w:top w:val="single" w:sz="4" w:space="0" w:color="auto"/>
              <w:left w:val="single" w:sz="4" w:space="0" w:color="auto"/>
              <w:bottom w:val="single" w:sz="4" w:space="0" w:color="auto"/>
              <w:right w:val="single" w:sz="4" w:space="0" w:color="auto"/>
            </w:tcBorders>
            <w:shd w:val="clear" w:color="auto" w:fill="B6DDE8"/>
            <w:vAlign w:val="center"/>
            <w:hideMark/>
          </w:tcPr>
          <w:p w14:paraId="579E3F0D" w14:textId="77777777" w:rsidR="005E4316" w:rsidRPr="00D9676F" w:rsidRDefault="005E4316" w:rsidP="00CF76EC">
            <w:pPr>
              <w:pStyle w:val="RSCBasictext"/>
              <w:spacing w:after="120"/>
              <w:jc w:val="center"/>
              <w:rPr>
                <w:b/>
                <w:color w:val="1F497D" w:themeColor="text2"/>
                <w:lang w:val="en-US"/>
              </w:rPr>
            </w:pPr>
            <w:r w:rsidRPr="00D9676F">
              <w:rPr>
                <w:b/>
                <w:color w:val="1F497D" w:themeColor="text2"/>
                <w:lang w:val="en-US"/>
              </w:rPr>
              <w:t>Instrument</w:t>
            </w:r>
          </w:p>
        </w:tc>
        <w:tc>
          <w:tcPr>
            <w:tcW w:w="1431"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14:paraId="6CE5AC6A" w14:textId="77777777" w:rsidR="005E4316" w:rsidRPr="00D9676F" w:rsidRDefault="005E4316" w:rsidP="00CF76EC">
            <w:pPr>
              <w:pStyle w:val="RSCBasictext"/>
              <w:spacing w:after="120"/>
              <w:jc w:val="center"/>
              <w:rPr>
                <w:b/>
                <w:color w:val="1F497D" w:themeColor="text2"/>
                <w:lang w:val="en-US"/>
              </w:rPr>
            </w:pPr>
            <w:r w:rsidRPr="00D9676F">
              <w:rPr>
                <w:b/>
                <w:color w:val="1F497D" w:themeColor="text2"/>
                <w:lang w:val="en-US"/>
              </w:rPr>
              <w:t>Uncertainty</w:t>
            </w:r>
          </w:p>
        </w:tc>
        <w:tc>
          <w:tcPr>
            <w:tcW w:w="169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14:paraId="42143E6B" w14:textId="77777777" w:rsidR="005E4316" w:rsidRPr="00D9676F" w:rsidRDefault="005E4316" w:rsidP="00CF76EC">
            <w:pPr>
              <w:pStyle w:val="RSCBasictext"/>
              <w:spacing w:after="120"/>
              <w:jc w:val="center"/>
              <w:rPr>
                <w:b/>
                <w:color w:val="1F497D" w:themeColor="text2"/>
                <w:lang w:val="en-US"/>
              </w:rPr>
            </w:pPr>
            <w:r w:rsidRPr="00D9676F">
              <w:rPr>
                <w:b/>
                <w:color w:val="1F497D" w:themeColor="text2"/>
                <w:lang w:val="en-US"/>
              </w:rPr>
              <w:t>Number of times scale used in measurement</w:t>
            </w:r>
          </w:p>
        </w:tc>
        <w:tc>
          <w:tcPr>
            <w:tcW w:w="1972"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14:paraId="1DAB5588" w14:textId="77777777" w:rsidR="005E4316" w:rsidRPr="00D9676F" w:rsidRDefault="005E4316" w:rsidP="00CF76EC">
            <w:pPr>
              <w:pStyle w:val="RSCBasictext"/>
              <w:spacing w:after="120"/>
              <w:jc w:val="center"/>
              <w:rPr>
                <w:b/>
                <w:color w:val="1F497D" w:themeColor="text2"/>
                <w:lang w:val="en-US"/>
              </w:rPr>
            </w:pPr>
            <w:r w:rsidRPr="00D9676F">
              <w:rPr>
                <w:b/>
                <w:color w:val="1F497D" w:themeColor="text2"/>
                <w:lang w:val="en-US"/>
              </w:rPr>
              <w:t>% Uncertainty</w:t>
            </w:r>
          </w:p>
        </w:tc>
      </w:tr>
      <w:tr w:rsidR="00165AB2" w:rsidRPr="00165AB2" w14:paraId="0F825BE0" w14:textId="77777777" w:rsidTr="005E4316">
        <w:trPr>
          <w:trHeight w:val="774"/>
        </w:trPr>
        <w:tc>
          <w:tcPr>
            <w:tcW w:w="1686" w:type="dxa"/>
            <w:tcBorders>
              <w:top w:val="single" w:sz="4" w:space="0" w:color="auto"/>
              <w:left w:val="single" w:sz="4" w:space="0" w:color="auto"/>
              <w:bottom w:val="single" w:sz="4" w:space="0" w:color="auto"/>
              <w:right w:val="single" w:sz="4" w:space="0" w:color="auto"/>
            </w:tcBorders>
            <w:vAlign w:val="center"/>
            <w:hideMark/>
          </w:tcPr>
          <w:p w14:paraId="382796E4" w14:textId="77777777" w:rsidR="00165AB2" w:rsidRPr="00D9676F" w:rsidRDefault="00165AB2" w:rsidP="00D9676F">
            <w:pPr>
              <w:pStyle w:val="RSCBasictext"/>
              <w:spacing w:after="120"/>
              <w:jc w:val="center"/>
              <w:rPr>
                <w:lang w:val="en-US"/>
              </w:rPr>
            </w:pPr>
            <w:r w:rsidRPr="00D9676F">
              <w:rPr>
                <w:lang w:val="en-US"/>
              </w:rPr>
              <w:t>25 cm</w:t>
            </w:r>
            <w:r w:rsidRPr="00D9676F">
              <w:rPr>
                <w:vertAlign w:val="superscript"/>
                <w:lang w:val="en-US"/>
              </w:rPr>
              <w:t>3</w:t>
            </w:r>
          </w:p>
        </w:tc>
        <w:tc>
          <w:tcPr>
            <w:tcW w:w="2514" w:type="dxa"/>
            <w:tcBorders>
              <w:top w:val="single" w:sz="4" w:space="0" w:color="auto"/>
              <w:left w:val="single" w:sz="4" w:space="0" w:color="auto"/>
              <w:bottom w:val="single" w:sz="4" w:space="0" w:color="auto"/>
              <w:right w:val="single" w:sz="4" w:space="0" w:color="auto"/>
            </w:tcBorders>
            <w:vAlign w:val="center"/>
            <w:hideMark/>
          </w:tcPr>
          <w:p w14:paraId="61D4880F" w14:textId="13DE21D0" w:rsidR="00165AB2" w:rsidRPr="00D9676F" w:rsidRDefault="007B055C" w:rsidP="00D9676F">
            <w:pPr>
              <w:pStyle w:val="RSCBasictext"/>
              <w:spacing w:after="120"/>
              <w:jc w:val="center"/>
              <w:rPr>
                <w:lang w:val="en-US"/>
              </w:rPr>
            </w:pPr>
            <w:r>
              <w:rPr>
                <w:lang w:val="en-US"/>
              </w:rPr>
              <w:t>b</w:t>
            </w:r>
            <w:r w:rsidR="00165AB2" w:rsidRPr="00D9676F">
              <w:rPr>
                <w:lang w:val="en-US"/>
              </w:rPr>
              <w:t>eaker, division 25 cm</w:t>
            </w:r>
            <w:r w:rsidR="00165AB2" w:rsidRPr="00D9676F">
              <w:rPr>
                <w:vertAlign w:val="superscript"/>
                <w:lang w:val="en-US"/>
              </w:rPr>
              <w:t>3</w:t>
            </w:r>
          </w:p>
        </w:tc>
        <w:tc>
          <w:tcPr>
            <w:tcW w:w="1431" w:type="dxa"/>
            <w:tcBorders>
              <w:top w:val="single" w:sz="4" w:space="0" w:color="auto"/>
              <w:left w:val="single" w:sz="4" w:space="0" w:color="auto"/>
              <w:bottom w:val="single" w:sz="4" w:space="0" w:color="auto"/>
              <w:right w:val="single" w:sz="4" w:space="0" w:color="auto"/>
            </w:tcBorders>
            <w:vAlign w:val="center"/>
          </w:tcPr>
          <w:p w14:paraId="3174A27C" w14:textId="77777777" w:rsidR="00165AB2" w:rsidRPr="00D9676F" w:rsidRDefault="00165AB2" w:rsidP="00D9676F">
            <w:pPr>
              <w:pStyle w:val="RSCBasictext"/>
              <w:spacing w:after="120"/>
              <w:jc w:val="center"/>
              <w:rPr>
                <w:lang w:val="en-US"/>
              </w:rPr>
            </w:pPr>
          </w:p>
        </w:tc>
        <w:tc>
          <w:tcPr>
            <w:tcW w:w="1695" w:type="dxa"/>
            <w:tcBorders>
              <w:top w:val="single" w:sz="4" w:space="0" w:color="auto"/>
              <w:left w:val="single" w:sz="4" w:space="0" w:color="auto"/>
              <w:bottom w:val="single" w:sz="4" w:space="0" w:color="auto"/>
              <w:right w:val="single" w:sz="4" w:space="0" w:color="auto"/>
            </w:tcBorders>
            <w:vAlign w:val="center"/>
          </w:tcPr>
          <w:p w14:paraId="628A2C43" w14:textId="77777777" w:rsidR="00165AB2" w:rsidRPr="00D9676F" w:rsidRDefault="00165AB2" w:rsidP="00D9676F">
            <w:pPr>
              <w:pStyle w:val="RSCBasictext"/>
              <w:spacing w:after="120"/>
              <w:jc w:val="center"/>
              <w:rPr>
                <w:lang w:val="en-US"/>
              </w:rPr>
            </w:pPr>
          </w:p>
        </w:tc>
        <w:tc>
          <w:tcPr>
            <w:tcW w:w="1972" w:type="dxa"/>
            <w:tcBorders>
              <w:top w:val="single" w:sz="4" w:space="0" w:color="auto"/>
              <w:left w:val="single" w:sz="4" w:space="0" w:color="auto"/>
              <w:bottom w:val="single" w:sz="4" w:space="0" w:color="auto"/>
              <w:right w:val="single" w:sz="4" w:space="0" w:color="auto"/>
            </w:tcBorders>
            <w:vAlign w:val="center"/>
          </w:tcPr>
          <w:p w14:paraId="69D0EF89" w14:textId="77777777" w:rsidR="00165AB2" w:rsidRPr="00D9676F" w:rsidRDefault="00165AB2" w:rsidP="00D9676F">
            <w:pPr>
              <w:pStyle w:val="RSCBasictext"/>
              <w:spacing w:after="120"/>
              <w:jc w:val="center"/>
              <w:rPr>
                <w:lang w:val="en-US"/>
              </w:rPr>
            </w:pPr>
          </w:p>
        </w:tc>
      </w:tr>
      <w:tr w:rsidR="00165AB2" w:rsidRPr="00165AB2" w14:paraId="0DCE3C6B" w14:textId="77777777" w:rsidTr="005E4316">
        <w:trPr>
          <w:trHeight w:val="774"/>
        </w:trPr>
        <w:tc>
          <w:tcPr>
            <w:tcW w:w="1686" w:type="dxa"/>
            <w:tcBorders>
              <w:top w:val="single" w:sz="4" w:space="0" w:color="auto"/>
              <w:left w:val="single" w:sz="4" w:space="0" w:color="auto"/>
              <w:bottom w:val="single" w:sz="4" w:space="0" w:color="auto"/>
              <w:right w:val="single" w:sz="4" w:space="0" w:color="auto"/>
            </w:tcBorders>
            <w:vAlign w:val="center"/>
            <w:hideMark/>
          </w:tcPr>
          <w:p w14:paraId="170B5294" w14:textId="77777777" w:rsidR="00165AB2" w:rsidRPr="00D9676F" w:rsidRDefault="00165AB2" w:rsidP="00D9676F">
            <w:pPr>
              <w:pStyle w:val="RSCBasictext"/>
              <w:spacing w:after="120"/>
              <w:jc w:val="center"/>
              <w:rPr>
                <w:lang w:val="en-US"/>
              </w:rPr>
            </w:pPr>
            <w:r w:rsidRPr="00D9676F">
              <w:rPr>
                <w:lang w:val="en-US"/>
              </w:rPr>
              <w:t>25 cm</w:t>
            </w:r>
            <w:r w:rsidRPr="00D9676F">
              <w:rPr>
                <w:vertAlign w:val="superscript"/>
                <w:lang w:val="en-US"/>
              </w:rPr>
              <w:t>3</w:t>
            </w:r>
          </w:p>
        </w:tc>
        <w:tc>
          <w:tcPr>
            <w:tcW w:w="2514" w:type="dxa"/>
            <w:tcBorders>
              <w:top w:val="single" w:sz="4" w:space="0" w:color="auto"/>
              <w:left w:val="single" w:sz="4" w:space="0" w:color="auto"/>
              <w:bottom w:val="single" w:sz="4" w:space="0" w:color="auto"/>
              <w:right w:val="single" w:sz="4" w:space="0" w:color="auto"/>
            </w:tcBorders>
            <w:vAlign w:val="center"/>
            <w:hideMark/>
          </w:tcPr>
          <w:p w14:paraId="286BC611" w14:textId="4BC3D19F" w:rsidR="00165AB2" w:rsidRPr="00D9676F" w:rsidRDefault="007B055C" w:rsidP="00D9676F">
            <w:pPr>
              <w:pStyle w:val="RSCBasictext"/>
              <w:spacing w:after="120"/>
              <w:jc w:val="center"/>
              <w:rPr>
                <w:lang w:val="en-US"/>
              </w:rPr>
            </w:pPr>
            <w:r>
              <w:rPr>
                <w:lang w:val="en-US"/>
              </w:rPr>
              <w:t>b</w:t>
            </w:r>
            <w:r w:rsidR="00165AB2" w:rsidRPr="00D9676F">
              <w:rPr>
                <w:lang w:val="en-US"/>
              </w:rPr>
              <w:t>urette, division 0.1cm</w:t>
            </w:r>
            <w:r w:rsidR="00165AB2" w:rsidRPr="00D9676F">
              <w:rPr>
                <w:vertAlign w:val="superscript"/>
                <w:lang w:val="en-US"/>
              </w:rPr>
              <w:t>3</w:t>
            </w:r>
          </w:p>
        </w:tc>
        <w:tc>
          <w:tcPr>
            <w:tcW w:w="1431" w:type="dxa"/>
            <w:tcBorders>
              <w:top w:val="single" w:sz="4" w:space="0" w:color="auto"/>
              <w:left w:val="single" w:sz="4" w:space="0" w:color="auto"/>
              <w:bottom w:val="single" w:sz="4" w:space="0" w:color="auto"/>
              <w:right w:val="single" w:sz="4" w:space="0" w:color="auto"/>
            </w:tcBorders>
            <w:vAlign w:val="center"/>
          </w:tcPr>
          <w:p w14:paraId="499A4CE5" w14:textId="77777777" w:rsidR="00165AB2" w:rsidRPr="00D9676F" w:rsidRDefault="00165AB2" w:rsidP="00D9676F">
            <w:pPr>
              <w:pStyle w:val="RSCBasictext"/>
              <w:spacing w:after="120"/>
              <w:jc w:val="center"/>
              <w:rPr>
                <w:lang w:val="en-US"/>
              </w:rPr>
            </w:pPr>
          </w:p>
        </w:tc>
        <w:tc>
          <w:tcPr>
            <w:tcW w:w="1695" w:type="dxa"/>
            <w:tcBorders>
              <w:top w:val="single" w:sz="4" w:space="0" w:color="auto"/>
              <w:left w:val="single" w:sz="4" w:space="0" w:color="auto"/>
              <w:bottom w:val="single" w:sz="4" w:space="0" w:color="auto"/>
              <w:right w:val="single" w:sz="4" w:space="0" w:color="auto"/>
            </w:tcBorders>
            <w:vAlign w:val="center"/>
          </w:tcPr>
          <w:p w14:paraId="3F84DB69" w14:textId="77777777" w:rsidR="00165AB2" w:rsidRPr="00D9676F" w:rsidRDefault="00165AB2" w:rsidP="00D9676F">
            <w:pPr>
              <w:pStyle w:val="RSCBasictext"/>
              <w:spacing w:after="120"/>
              <w:jc w:val="center"/>
              <w:rPr>
                <w:lang w:val="en-US"/>
              </w:rPr>
            </w:pPr>
          </w:p>
        </w:tc>
        <w:tc>
          <w:tcPr>
            <w:tcW w:w="1972" w:type="dxa"/>
            <w:tcBorders>
              <w:top w:val="single" w:sz="4" w:space="0" w:color="auto"/>
              <w:left w:val="single" w:sz="4" w:space="0" w:color="auto"/>
              <w:bottom w:val="single" w:sz="4" w:space="0" w:color="auto"/>
              <w:right w:val="single" w:sz="4" w:space="0" w:color="auto"/>
            </w:tcBorders>
            <w:vAlign w:val="center"/>
          </w:tcPr>
          <w:p w14:paraId="66E22C66" w14:textId="77777777" w:rsidR="00165AB2" w:rsidRPr="00D9676F" w:rsidRDefault="00165AB2" w:rsidP="00D9676F">
            <w:pPr>
              <w:pStyle w:val="RSCBasictext"/>
              <w:spacing w:after="120"/>
              <w:jc w:val="center"/>
              <w:rPr>
                <w:lang w:val="en-US"/>
              </w:rPr>
            </w:pPr>
          </w:p>
        </w:tc>
      </w:tr>
      <w:tr w:rsidR="00165AB2" w:rsidRPr="00165AB2" w14:paraId="74F6D976" w14:textId="77777777" w:rsidTr="005E4316">
        <w:trPr>
          <w:trHeight w:val="774"/>
        </w:trPr>
        <w:tc>
          <w:tcPr>
            <w:tcW w:w="1686" w:type="dxa"/>
            <w:tcBorders>
              <w:top w:val="single" w:sz="4" w:space="0" w:color="auto"/>
              <w:left w:val="single" w:sz="4" w:space="0" w:color="auto"/>
              <w:bottom w:val="single" w:sz="4" w:space="0" w:color="auto"/>
              <w:right w:val="single" w:sz="4" w:space="0" w:color="auto"/>
            </w:tcBorders>
            <w:vAlign w:val="center"/>
            <w:hideMark/>
          </w:tcPr>
          <w:p w14:paraId="3BF095E9" w14:textId="77777777" w:rsidR="00165AB2" w:rsidRPr="00D9676F" w:rsidRDefault="00165AB2" w:rsidP="00D9676F">
            <w:pPr>
              <w:pStyle w:val="RSCBasictext"/>
              <w:spacing w:after="120"/>
              <w:jc w:val="center"/>
              <w:rPr>
                <w:lang w:val="en-US"/>
              </w:rPr>
            </w:pPr>
            <w:r w:rsidRPr="00D9676F">
              <w:rPr>
                <w:lang w:val="en-US"/>
              </w:rPr>
              <w:t>250cm</w:t>
            </w:r>
            <w:r w:rsidRPr="00D9676F">
              <w:rPr>
                <w:vertAlign w:val="superscript"/>
                <w:lang w:val="en-US"/>
              </w:rPr>
              <w:t>3</w:t>
            </w:r>
          </w:p>
        </w:tc>
        <w:tc>
          <w:tcPr>
            <w:tcW w:w="2514" w:type="dxa"/>
            <w:tcBorders>
              <w:top w:val="single" w:sz="4" w:space="0" w:color="auto"/>
              <w:left w:val="single" w:sz="4" w:space="0" w:color="auto"/>
              <w:bottom w:val="single" w:sz="4" w:space="0" w:color="auto"/>
              <w:right w:val="single" w:sz="4" w:space="0" w:color="auto"/>
            </w:tcBorders>
            <w:vAlign w:val="center"/>
            <w:hideMark/>
          </w:tcPr>
          <w:p w14:paraId="17B3D899" w14:textId="324DAF48" w:rsidR="00165AB2" w:rsidRPr="00D9676F" w:rsidRDefault="007B055C" w:rsidP="00D9676F">
            <w:pPr>
              <w:pStyle w:val="RSCBasictext"/>
              <w:spacing w:after="120"/>
              <w:jc w:val="center"/>
              <w:rPr>
                <w:lang w:val="en-US"/>
              </w:rPr>
            </w:pPr>
            <w:r>
              <w:rPr>
                <w:lang w:val="en-US"/>
              </w:rPr>
              <w:t>v</w:t>
            </w:r>
            <w:r w:rsidR="00165AB2" w:rsidRPr="00D9676F">
              <w:rPr>
                <w:lang w:val="en-US"/>
              </w:rPr>
              <w:t>olumetric flask (250 cm</w:t>
            </w:r>
            <w:r w:rsidR="00165AB2" w:rsidRPr="00D9676F">
              <w:rPr>
                <w:vertAlign w:val="superscript"/>
                <w:lang w:val="en-US"/>
              </w:rPr>
              <w:t>3</w:t>
            </w:r>
            <w:r w:rsidR="00165AB2" w:rsidRPr="00D9676F">
              <w:rPr>
                <w:lang w:val="en-US"/>
              </w:rPr>
              <w:t>)</w:t>
            </w:r>
          </w:p>
        </w:tc>
        <w:tc>
          <w:tcPr>
            <w:tcW w:w="1431" w:type="dxa"/>
            <w:tcBorders>
              <w:top w:val="single" w:sz="4" w:space="0" w:color="auto"/>
              <w:left w:val="single" w:sz="4" w:space="0" w:color="auto"/>
              <w:bottom w:val="single" w:sz="4" w:space="0" w:color="auto"/>
              <w:right w:val="single" w:sz="4" w:space="0" w:color="auto"/>
            </w:tcBorders>
            <w:vAlign w:val="center"/>
            <w:hideMark/>
          </w:tcPr>
          <w:p w14:paraId="69892DF6" w14:textId="77777777" w:rsidR="00165AB2" w:rsidRPr="00D9676F" w:rsidRDefault="00165AB2" w:rsidP="00D9676F">
            <w:pPr>
              <w:pStyle w:val="RSCBasictext"/>
              <w:spacing w:after="120"/>
              <w:jc w:val="center"/>
              <w:rPr>
                <w:lang w:val="en-US"/>
              </w:rPr>
            </w:pPr>
            <w:r w:rsidRPr="00D9676F">
              <w:rPr>
                <w:lang w:val="en-US"/>
              </w:rPr>
              <w:t>0.24 cm</w:t>
            </w:r>
            <w:r w:rsidRPr="00D9676F">
              <w:rPr>
                <w:vertAlign w:val="superscript"/>
                <w:lang w:val="en-US"/>
              </w:rPr>
              <w:t>3</w:t>
            </w:r>
          </w:p>
        </w:tc>
        <w:tc>
          <w:tcPr>
            <w:tcW w:w="1695" w:type="dxa"/>
            <w:tcBorders>
              <w:top w:val="single" w:sz="4" w:space="0" w:color="auto"/>
              <w:left w:val="single" w:sz="4" w:space="0" w:color="auto"/>
              <w:bottom w:val="single" w:sz="4" w:space="0" w:color="auto"/>
              <w:right w:val="single" w:sz="4" w:space="0" w:color="auto"/>
            </w:tcBorders>
            <w:vAlign w:val="center"/>
          </w:tcPr>
          <w:p w14:paraId="4EB5220A" w14:textId="77777777" w:rsidR="00165AB2" w:rsidRPr="00D9676F" w:rsidRDefault="00165AB2" w:rsidP="00D9676F">
            <w:pPr>
              <w:pStyle w:val="RSCBasictext"/>
              <w:spacing w:after="120"/>
              <w:jc w:val="center"/>
              <w:rPr>
                <w:lang w:val="en-US"/>
              </w:rPr>
            </w:pPr>
          </w:p>
        </w:tc>
        <w:tc>
          <w:tcPr>
            <w:tcW w:w="1972" w:type="dxa"/>
            <w:tcBorders>
              <w:top w:val="single" w:sz="4" w:space="0" w:color="auto"/>
              <w:left w:val="single" w:sz="4" w:space="0" w:color="auto"/>
              <w:bottom w:val="single" w:sz="4" w:space="0" w:color="auto"/>
              <w:right w:val="single" w:sz="4" w:space="0" w:color="auto"/>
            </w:tcBorders>
            <w:vAlign w:val="center"/>
          </w:tcPr>
          <w:p w14:paraId="15E7B426" w14:textId="77777777" w:rsidR="00165AB2" w:rsidRPr="00D9676F" w:rsidRDefault="00165AB2" w:rsidP="00D9676F">
            <w:pPr>
              <w:pStyle w:val="RSCBasictext"/>
              <w:spacing w:after="120"/>
              <w:jc w:val="center"/>
              <w:rPr>
                <w:lang w:val="en-US"/>
              </w:rPr>
            </w:pPr>
          </w:p>
        </w:tc>
      </w:tr>
      <w:tr w:rsidR="00165AB2" w:rsidRPr="00165AB2" w14:paraId="5132B407" w14:textId="77777777" w:rsidTr="005E4316">
        <w:trPr>
          <w:trHeight w:val="774"/>
        </w:trPr>
        <w:tc>
          <w:tcPr>
            <w:tcW w:w="1686" w:type="dxa"/>
            <w:tcBorders>
              <w:top w:val="single" w:sz="4" w:space="0" w:color="auto"/>
              <w:left w:val="single" w:sz="4" w:space="0" w:color="auto"/>
              <w:bottom w:val="single" w:sz="4" w:space="0" w:color="auto"/>
              <w:right w:val="single" w:sz="4" w:space="0" w:color="auto"/>
            </w:tcBorders>
            <w:vAlign w:val="center"/>
            <w:hideMark/>
          </w:tcPr>
          <w:p w14:paraId="3D0184E5" w14:textId="77777777" w:rsidR="00165AB2" w:rsidRPr="00D9676F" w:rsidRDefault="00165AB2" w:rsidP="00D9676F">
            <w:pPr>
              <w:pStyle w:val="RSCBasictext"/>
              <w:spacing w:after="120"/>
              <w:jc w:val="center"/>
              <w:rPr>
                <w:lang w:val="en-US"/>
              </w:rPr>
            </w:pPr>
            <w:r w:rsidRPr="00D9676F">
              <w:rPr>
                <w:lang w:val="en-US"/>
              </w:rPr>
              <w:t>12.22 g</w:t>
            </w:r>
          </w:p>
        </w:tc>
        <w:tc>
          <w:tcPr>
            <w:tcW w:w="2514" w:type="dxa"/>
            <w:tcBorders>
              <w:top w:val="single" w:sz="4" w:space="0" w:color="auto"/>
              <w:left w:val="single" w:sz="4" w:space="0" w:color="auto"/>
              <w:bottom w:val="single" w:sz="4" w:space="0" w:color="auto"/>
              <w:right w:val="single" w:sz="4" w:space="0" w:color="auto"/>
            </w:tcBorders>
            <w:vAlign w:val="center"/>
            <w:hideMark/>
          </w:tcPr>
          <w:p w14:paraId="7E5416EF" w14:textId="694A33EC" w:rsidR="00165AB2" w:rsidRPr="00D9676F" w:rsidRDefault="007B055C" w:rsidP="00D9676F">
            <w:pPr>
              <w:pStyle w:val="RSCBasictext"/>
              <w:spacing w:after="120"/>
              <w:jc w:val="center"/>
              <w:rPr>
                <w:lang w:val="en-US"/>
              </w:rPr>
            </w:pPr>
            <w:r>
              <w:rPr>
                <w:lang w:val="en-US"/>
              </w:rPr>
              <w:t>b</w:t>
            </w:r>
            <w:r w:rsidR="00165AB2" w:rsidRPr="00D9676F">
              <w:rPr>
                <w:lang w:val="en-US"/>
              </w:rPr>
              <w:t>alance (2 decimal places) mass measured by difference</w:t>
            </w:r>
          </w:p>
        </w:tc>
        <w:tc>
          <w:tcPr>
            <w:tcW w:w="1431" w:type="dxa"/>
            <w:tcBorders>
              <w:top w:val="single" w:sz="4" w:space="0" w:color="auto"/>
              <w:left w:val="single" w:sz="4" w:space="0" w:color="auto"/>
              <w:bottom w:val="single" w:sz="4" w:space="0" w:color="auto"/>
              <w:right w:val="single" w:sz="4" w:space="0" w:color="auto"/>
            </w:tcBorders>
            <w:vAlign w:val="center"/>
          </w:tcPr>
          <w:p w14:paraId="7B00D58B" w14:textId="77777777" w:rsidR="00165AB2" w:rsidRPr="00D9676F" w:rsidRDefault="00165AB2" w:rsidP="00D9676F">
            <w:pPr>
              <w:pStyle w:val="RSCBasictext"/>
              <w:spacing w:after="120"/>
              <w:jc w:val="center"/>
              <w:rPr>
                <w:lang w:val="en-US"/>
              </w:rPr>
            </w:pPr>
          </w:p>
        </w:tc>
        <w:tc>
          <w:tcPr>
            <w:tcW w:w="1695" w:type="dxa"/>
            <w:tcBorders>
              <w:top w:val="single" w:sz="4" w:space="0" w:color="auto"/>
              <w:left w:val="single" w:sz="4" w:space="0" w:color="auto"/>
              <w:bottom w:val="single" w:sz="4" w:space="0" w:color="auto"/>
              <w:right w:val="single" w:sz="4" w:space="0" w:color="auto"/>
            </w:tcBorders>
            <w:vAlign w:val="center"/>
          </w:tcPr>
          <w:p w14:paraId="6A0D261C" w14:textId="77777777" w:rsidR="00165AB2" w:rsidRPr="00D9676F" w:rsidRDefault="00165AB2" w:rsidP="00D9676F">
            <w:pPr>
              <w:pStyle w:val="RSCBasictext"/>
              <w:spacing w:after="120"/>
              <w:jc w:val="center"/>
              <w:rPr>
                <w:lang w:val="en-US"/>
              </w:rPr>
            </w:pPr>
          </w:p>
        </w:tc>
        <w:tc>
          <w:tcPr>
            <w:tcW w:w="1972" w:type="dxa"/>
            <w:tcBorders>
              <w:top w:val="single" w:sz="4" w:space="0" w:color="auto"/>
              <w:left w:val="single" w:sz="4" w:space="0" w:color="auto"/>
              <w:bottom w:val="single" w:sz="4" w:space="0" w:color="auto"/>
              <w:right w:val="single" w:sz="4" w:space="0" w:color="auto"/>
            </w:tcBorders>
            <w:vAlign w:val="center"/>
          </w:tcPr>
          <w:p w14:paraId="157C00AD" w14:textId="77777777" w:rsidR="00165AB2" w:rsidRPr="00D9676F" w:rsidRDefault="00165AB2" w:rsidP="00D9676F">
            <w:pPr>
              <w:pStyle w:val="RSCBasictext"/>
              <w:spacing w:after="120"/>
              <w:jc w:val="center"/>
              <w:rPr>
                <w:lang w:val="en-US"/>
              </w:rPr>
            </w:pPr>
          </w:p>
        </w:tc>
      </w:tr>
      <w:tr w:rsidR="00165AB2" w:rsidRPr="00165AB2" w14:paraId="0BBEF2DE" w14:textId="77777777" w:rsidTr="005E4316">
        <w:trPr>
          <w:trHeight w:val="774"/>
        </w:trPr>
        <w:tc>
          <w:tcPr>
            <w:tcW w:w="1686" w:type="dxa"/>
            <w:tcBorders>
              <w:top w:val="single" w:sz="4" w:space="0" w:color="auto"/>
              <w:left w:val="single" w:sz="4" w:space="0" w:color="auto"/>
              <w:bottom w:val="single" w:sz="4" w:space="0" w:color="auto"/>
              <w:right w:val="single" w:sz="4" w:space="0" w:color="auto"/>
            </w:tcBorders>
            <w:vAlign w:val="center"/>
            <w:hideMark/>
          </w:tcPr>
          <w:p w14:paraId="21315FD0" w14:textId="77777777" w:rsidR="00165AB2" w:rsidRPr="00D9676F" w:rsidRDefault="00165AB2" w:rsidP="00D9676F">
            <w:pPr>
              <w:pStyle w:val="RSCBasictext"/>
              <w:spacing w:after="120"/>
              <w:jc w:val="center"/>
              <w:rPr>
                <w:lang w:val="en-US"/>
              </w:rPr>
            </w:pPr>
            <w:r w:rsidRPr="00D9676F">
              <w:rPr>
                <w:lang w:val="en-US"/>
              </w:rPr>
              <w:t>12.220 g</w:t>
            </w:r>
          </w:p>
        </w:tc>
        <w:tc>
          <w:tcPr>
            <w:tcW w:w="2514" w:type="dxa"/>
            <w:tcBorders>
              <w:top w:val="single" w:sz="4" w:space="0" w:color="auto"/>
              <w:left w:val="single" w:sz="4" w:space="0" w:color="auto"/>
              <w:bottom w:val="single" w:sz="4" w:space="0" w:color="auto"/>
              <w:right w:val="single" w:sz="4" w:space="0" w:color="auto"/>
            </w:tcBorders>
            <w:vAlign w:val="center"/>
            <w:hideMark/>
          </w:tcPr>
          <w:p w14:paraId="7E357E48" w14:textId="5EB6CB9C" w:rsidR="00165AB2" w:rsidRPr="00D9676F" w:rsidRDefault="007B055C" w:rsidP="00D9676F">
            <w:pPr>
              <w:pStyle w:val="RSCBasictext"/>
              <w:spacing w:after="120"/>
              <w:jc w:val="center"/>
              <w:rPr>
                <w:lang w:val="en-US"/>
              </w:rPr>
            </w:pPr>
            <w:r>
              <w:rPr>
                <w:lang w:val="en-US"/>
              </w:rPr>
              <w:t>b</w:t>
            </w:r>
            <w:r w:rsidR="00165AB2" w:rsidRPr="00D9676F">
              <w:rPr>
                <w:lang w:val="en-US"/>
              </w:rPr>
              <w:t>alance (3 decimal places) mass measured by difference</w:t>
            </w:r>
          </w:p>
        </w:tc>
        <w:tc>
          <w:tcPr>
            <w:tcW w:w="1431" w:type="dxa"/>
            <w:tcBorders>
              <w:top w:val="single" w:sz="4" w:space="0" w:color="auto"/>
              <w:left w:val="single" w:sz="4" w:space="0" w:color="auto"/>
              <w:bottom w:val="single" w:sz="4" w:space="0" w:color="auto"/>
              <w:right w:val="single" w:sz="4" w:space="0" w:color="auto"/>
            </w:tcBorders>
            <w:vAlign w:val="center"/>
          </w:tcPr>
          <w:p w14:paraId="653A9A8C" w14:textId="77777777" w:rsidR="00165AB2" w:rsidRPr="00D9676F" w:rsidRDefault="00165AB2" w:rsidP="00D9676F">
            <w:pPr>
              <w:pStyle w:val="RSCBasictext"/>
              <w:spacing w:after="120"/>
              <w:jc w:val="center"/>
              <w:rPr>
                <w:lang w:val="en-US"/>
              </w:rPr>
            </w:pPr>
          </w:p>
        </w:tc>
        <w:tc>
          <w:tcPr>
            <w:tcW w:w="1695" w:type="dxa"/>
            <w:tcBorders>
              <w:top w:val="single" w:sz="4" w:space="0" w:color="auto"/>
              <w:left w:val="single" w:sz="4" w:space="0" w:color="auto"/>
              <w:bottom w:val="single" w:sz="4" w:space="0" w:color="auto"/>
              <w:right w:val="single" w:sz="4" w:space="0" w:color="auto"/>
            </w:tcBorders>
            <w:vAlign w:val="center"/>
          </w:tcPr>
          <w:p w14:paraId="1447D995" w14:textId="77777777" w:rsidR="00165AB2" w:rsidRPr="00D9676F" w:rsidRDefault="00165AB2" w:rsidP="00D9676F">
            <w:pPr>
              <w:pStyle w:val="RSCBasictext"/>
              <w:spacing w:after="120"/>
              <w:jc w:val="center"/>
              <w:rPr>
                <w:lang w:val="en-US"/>
              </w:rPr>
            </w:pPr>
          </w:p>
        </w:tc>
        <w:tc>
          <w:tcPr>
            <w:tcW w:w="1972" w:type="dxa"/>
            <w:tcBorders>
              <w:top w:val="single" w:sz="4" w:space="0" w:color="auto"/>
              <w:left w:val="single" w:sz="4" w:space="0" w:color="auto"/>
              <w:bottom w:val="single" w:sz="4" w:space="0" w:color="auto"/>
              <w:right w:val="single" w:sz="4" w:space="0" w:color="auto"/>
            </w:tcBorders>
            <w:vAlign w:val="center"/>
          </w:tcPr>
          <w:p w14:paraId="2372F21C" w14:textId="77777777" w:rsidR="00165AB2" w:rsidRPr="00D9676F" w:rsidRDefault="00165AB2" w:rsidP="00D9676F">
            <w:pPr>
              <w:pStyle w:val="RSCBasictext"/>
              <w:spacing w:after="120"/>
              <w:jc w:val="center"/>
              <w:rPr>
                <w:lang w:val="en-US"/>
              </w:rPr>
            </w:pPr>
          </w:p>
        </w:tc>
      </w:tr>
      <w:tr w:rsidR="00165AB2" w:rsidRPr="00165AB2" w14:paraId="7B82F80C" w14:textId="77777777" w:rsidTr="005E4316">
        <w:trPr>
          <w:trHeight w:val="774"/>
        </w:trPr>
        <w:tc>
          <w:tcPr>
            <w:tcW w:w="1686" w:type="dxa"/>
            <w:tcBorders>
              <w:top w:val="single" w:sz="4" w:space="0" w:color="auto"/>
              <w:left w:val="single" w:sz="4" w:space="0" w:color="auto"/>
              <w:bottom w:val="single" w:sz="4" w:space="0" w:color="auto"/>
              <w:right w:val="single" w:sz="4" w:space="0" w:color="auto"/>
            </w:tcBorders>
            <w:vAlign w:val="center"/>
            <w:hideMark/>
          </w:tcPr>
          <w:p w14:paraId="3777E832" w14:textId="25AE0893" w:rsidR="00165AB2" w:rsidRPr="00D9676F" w:rsidRDefault="007527C9" w:rsidP="00D9676F">
            <w:pPr>
              <w:pStyle w:val="RSCBasictext"/>
              <w:spacing w:after="120"/>
              <w:jc w:val="center"/>
              <w:rPr>
                <w:lang w:val="en-US"/>
              </w:rPr>
            </w:pPr>
            <w:r>
              <w:rPr>
                <w:lang w:val="en-US"/>
              </w:rPr>
              <w:t>t</w:t>
            </w:r>
            <w:r w:rsidR="00165AB2" w:rsidRPr="00D9676F">
              <w:rPr>
                <w:lang w:val="en-US"/>
              </w:rPr>
              <w:t>emperature change of 22.5 °C</w:t>
            </w:r>
          </w:p>
        </w:tc>
        <w:tc>
          <w:tcPr>
            <w:tcW w:w="2514" w:type="dxa"/>
            <w:tcBorders>
              <w:top w:val="single" w:sz="4" w:space="0" w:color="auto"/>
              <w:left w:val="single" w:sz="4" w:space="0" w:color="auto"/>
              <w:bottom w:val="single" w:sz="4" w:space="0" w:color="auto"/>
              <w:right w:val="single" w:sz="4" w:space="0" w:color="auto"/>
            </w:tcBorders>
            <w:vAlign w:val="center"/>
            <w:hideMark/>
          </w:tcPr>
          <w:p w14:paraId="0E138CD3" w14:textId="208BAE45" w:rsidR="00165AB2" w:rsidRPr="00D9676F" w:rsidRDefault="007B055C" w:rsidP="00D9676F">
            <w:pPr>
              <w:pStyle w:val="RSCBasictext"/>
              <w:spacing w:after="120"/>
              <w:jc w:val="center"/>
              <w:rPr>
                <w:lang w:val="en-US"/>
              </w:rPr>
            </w:pPr>
            <w:r>
              <w:rPr>
                <w:lang w:val="en-US"/>
              </w:rPr>
              <w:t>t</w:t>
            </w:r>
            <w:r w:rsidR="00165AB2" w:rsidRPr="00D9676F">
              <w:rPr>
                <w:lang w:val="en-US"/>
              </w:rPr>
              <w:t>hermometer (1</w:t>
            </w:r>
            <w:r w:rsidRPr="00D9676F">
              <w:rPr>
                <w:lang w:val="en-US"/>
              </w:rPr>
              <w:t>°</w:t>
            </w:r>
            <w:r w:rsidR="00165AB2" w:rsidRPr="00D9676F">
              <w:rPr>
                <w:lang w:val="en-US"/>
              </w:rPr>
              <w:t>C division)</w:t>
            </w:r>
          </w:p>
        </w:tc>
        <w:tc>
          <w:tcPr>
            <w:tcW w:w="1431" w:type="dxa"/>
            <w:tcBorders>
              <w:top w:val="single" w:sz="4" w:space="0" w:color="auto"/>
              <w:left w:val="single" w:sz="4" w:space="0" w:color="auto"/>
              <w:bottom w:val="single" w:sz="4" w:space="0" w:color="auto"/>
              <w:right w:val="single" w:sz="4" w:space="0" w:color="auto"/>
            </w:tcBorders>
            <w:vAlign w:val="center"/>
          </w:tcPr>
          <w:p w14:paraId="1F0E3925" w14:textId="77777777" w:rsidR="00165AB2" w:rsidRPr="00D9676F" w:rsidRDefault="00165AB2" w:rsidP="00D9676F">
            <w:pPr>
              <w:pStyle w:val="RSCBasictext"/>
              <w:spacing w:after="120"/>
              <w:jc w:val="center"/>
              <w:rPr>
                <w:lang w:val="en-US"/>
              </w:rPr>
            </w:pPr>
          </w:p>
        </w:tc>
        <w:tc>
          <w:tcPr>
            <w:tcW w:w="1695" w:type="dxa"/>
            <w:tcBorders>
              <w:top w:val="single" w:sz="4" w:space="0" w:color="auto"/>
              <w:left w:val="single" w:sz="4" w:space="0" w:color="auto"/>
              <w:bottom w:val="single" w:sz="4" w:space="0" w:color="auto"/>
              <w:right w:val="single" w:sz="4" w:space="0" w:color="auto"/>
            </w:tcBorders>
            <w:vAlign w:val="center"/>
          </w:tcPr>
          <w:p w14:paraId="7FB306A5" w14:textId="77777777" w:rsidR="00165AB2" w:rsidRPr="00D9676F" w:rsidRDefault="00165AB2" w:rsidP="00D9676F">
            <w:pPr>
              <w:pStyle w:val="RSCBasictext"/>
              <w:spacing w:after="120"/>
              <w:jc w:val="center"/>
              <w:rPr>
                <w:lang w:val="en-US"/>
              </w:rPr>
            </w:pPr>
          </w:p>
        </w:tc>
        <w:tc>
          <w:tcPr>
            <w:tcW w:w="1972" w:type="dxa"/>
            <w:tcBorders>
              <w:top w:val="single" w:sz="4" w:space="0" w:color="auto"/>
              <w:left w:val="single" w:sz="4" w:space="0" w:color="auto"/>
              <w:bottom w:val="single" w:sz="4" w:space="0" w:color="auto"/>
              <w:right w:val="single" w:sz="4" w:space="0" w:color="auto"/>
            </w:tcBorders>
            <w:vAlign w:val="center"/>
          </w:tcPr>
          <w:p w14:paraId="1212EFB7" w14:textId="77777777" w:rsidR="00165AB2" w:rsidRPr="00D9676F" w:rsidRDefault="00165AB2" w:rsidP="00D9676F">
            <w:pPr>
              <w:pStyle w:val="RSCBasictext"/>
              <w:spacing w:after="120"/>
              <w:jc w:val="center"/>
              <w:rPr>
                <w:lang w:val="en-US"/>
              </w:rPr>
            </w:pPr>
          </w:p>
        </w:tc>
      </w:tr>
    </w:tbl>
    <w:p w14:paraId="19426041" w14:textId="77777777" w:rsidR="00165AB2" w:rsidRPr="00165AB2" w:rsidRDefault="00165AB2" w:rsidP="00165AB2">
      <w:pPr>
        <w:pStyle w:val="RSCBasictext"/>
        <w:rPr>
          <w:b/>
        </w:rPr>
      </w:pPr>
    </w:p>
    <w:p w14:paraId="794B33DD" w14:textId="741F1D1B" w:rsidR="00165AB2" w:rsidRDefault="00165AB2" w:rsidP="00165AB2">
      <w:pPr>
        <w:pStyle w:val="RSCnumberedlist"/>
      </w:pPr>
      <w:r w:rsidRPr="00165AB2">
        <w:t>A chemist measures 25.0 cm</w:t>
      </w:r>
      <w:r w:rsidRPr="00D63536">
        <w:rPr>
          <w:position w:val="6"/>
          <w:vertAlign w:val="superscript"/>
        </w:rPr>
        <w:t>3</w:t>
      </w:r>
      <w:r w:rsidRPr="00165AB2">
        <w:t xml:space="preserve"> of solution using a pipette with uncertainty 0.06 cm</w:t>
      </w:r>
      <w:r w:rsidRPr="00D63536">
        <w:rPr>
          <w:position w:val="6"/>
          <w:vertAlign w:val="superscript"/>
        </w:rPr>
        <w:t>3</w:t>
      </w:r>
      <w:r w:rsidRPr="00165AB2">
        <w:t>. Calculate the % uncertainty.</w:t>
      </w:r>
    </w:p>
    <w:p w14:paraId="3F9B52C4" w14:textId="77777777" w:rsidR="00165AB2" w:rsidRDefault="00165AB2" w:rsidP="00165AB2">
      <w:pPr>
        <w:pStyle w:val="RSCnumberedlist"/>
        <w:numPr>
          <w:ilvl w:val="0"/>
          <w:numId w:val="0"/>
        </w:numPr>
        <w:ind w:left="360" w:hanging="360"/>
      </w:pPr>
    </w:p>
    <w:p w14:paraId="13C61368" w14:textId="77777777" w:rsidR="00165AB2" w:rsidRDefault="00165AB2" w:rsidP="00D9676F">
      <w:pPr>
        <w:pStyle w:val="RSCnumberedlist"/>
        <w:numPr>
          <w:ilvl w:val="0"/>
          <w:numId w:val="0"/>
        </w:numPr>
      </w:pPr>
    </w:p>
    <w:p w14:paraId="1A3FFD4D" w14:textId="77777777" w:rsidR="00165AB2" w:rsidRDefault="00165AB2" w:rsidP="00D9676F">
      <w:pPr>
        <w:pStyle w:val="RSCnumberedlist"/>
        <w:numPr>
          <w:ilvl w:val="0"/>
          <w:numId w:val="0"/>
        </w:numPr>
      </w:pPr>
    </w:p>
    <w:p w14:paraId="30C95B50" w14:textId="77777777" w:rsidR="00165AB2" w:rsidRPr="00165AB2" w:rsidRDefault="00165AB2" w:rsidP="00165AB2">
      <w:pPr>
        <w:pStyle w:val="RSCnumberedlist"/>
        <w:numPr>
          <w:ilvl w:val="0"/>
          <w:numId w:val="0"/>
        </w:numPr>
        <w:ind w:left="360"/>
      </w:pPr>
    </w:p>
    <w:p w14:paraId="7BBA0292" w14:textId="3CFBD656" w:rsidR="00165AB2" w:rsidRDefault="00165AB2" w:rsidP="00165AB2">
      <w:pPr>
        <w:pStyle w:val="RSCnumberedlist"/>
      </w:pPr>
      <w:r w:rsidRPr="00165AB2">
        <w:t>A chemistry student measures 12 cm</w:t>
      </w:r>
      <w:r w:rsidRPr="00D63536">
        <w:rPr>
          <w:position w:val="6"/>
          <w:vertAlign w:val="superscript"/>
        </w:rPr>
        <w:t>3</w:t>
      </w:r>
      <w:r w:rsidRPr="00165AB2">
        <w:t xml:space="preserve"> of solution using a measuring cylinder. The percentage uncertainty of this measurement is 0.833%. What was the smallest division on the scale?</w:t>
      </w:r>
    </w:p>
    <w:p w14:paraId="2BB87C27" w14:textId="77777777" w:rsidR="00165AB2" w:rsidRDefault="00165AB2" w:rsidP="00165AB2">
      <w:pPr>
        <w:pStyle w:val="RSCnumberedlist"/>
        <w:numPr>
          <w:ilvl w:val="0"/>
          <w:numId w:val="0"/>
        </w:numPr>
        <w:ind w:left="360" w:hanging="360"/>
      </w:pPr>
    </w:p>
    <w:p w14:paraId="4D985374" w14:textId="77777777" w:rsidR="00165AB2" w:rsidRDefault="00165AB2" w:rsidP="00165AB2">
      <w:pPr>
        <w:pStyle w:val="RSCBasictext"/>
        <w:rPr>
          <w:b/>
        </w:rPr>
      </w:pPr>
    </w:p>
    <w:p w14:paraId="523DF243" w14:textId="77777777" w:rsidR="005E4316" w:rsidRDefault="005E4316" w:rsidP="00165AB2">
      <w:pPr>
        <w:pStyle w:val="RSCBasictext"/>
        <w:rPr>
          <w:b/>
        </w:rPr>
      </w:pPr>
    </w:p>
    <w:p w14:paraId="361BFA47" w14:textId="77777777" w:rsidR="005E4316" w:rsidRDefault="005E4316" w:rsidP="00165AB2">
      <w:pPr>
        <w:pStyle w:val="RSCBasictext"/>
        <w:rPr>
          <w:b/>
        </w:rPr>
      </w:pPr>
    </w:p>
    <w:p w14:paraId="187A0EE3" w14:textId="77777777" w:rsidR="005E4316" w:rsidRDefault="005E4316" w:rsidP="00165AB2">
      <w:pPr>
        <w:pStyle w:val="RSCBasictext"/>
        <w:rPr>
          <w:b/>
        </w:rPr>
      </w:pPr>
    </w:p>
    <w:p w14:paraId="34FC347E" w14:textId="77777777" w:rsidR="005E4316" w:rsidRDefault="005E4316" w:rsidP="00165AB2">
      <w:pPr>
        <w:pStyle w:val="RSCBasictext"/>
        <w:rPr>
          <w:b/>
        </w:rPr>
      </w:pPr>
    </w:p>
    <w:p w14:paraId="43F2DA6A" w14:textId="77777777" w:rsidR="005E4316" w:rsidRPr="00165AB2" w:rsidRDefault="005E4316" w:rsidP="00165AB2">
      <w:pPr>
        <w:pStyle w:val="RSCBasictext"/>
        <w:rPr>
          <w:b/>
        </w:rPr>
      </w:pPr>
    </w:p>
    <w:p w14:paraId="6A3212EB" w14:textId="59B0D2BC" w:rsidR="00165AB2" w:rsidRDefault="00165AB2" w:rsidP="00165AB2">
      <w:pPr>
        <w:pStyle w:val="RSCnumberedlist"/>
      </w:pPr>
      <w:r w:rsidRPr="00165AB2">
        <w:lastRenderedPageBreak/>
        <w:t>A student measured the temperature change in a series of reactions by recording the initial and final temperature measurements. The diagrams below show the appearance of the thermometer scale at each reading. In each experiment, the thermometer on the left shows the initial reading, the thermometer on the right the final reading.</w:t>
      </w:r>
    </w:p>
    <w:tbl>
      <w:tblPr>
        <w:tblStyle w:val="TableGrid"/>
        <w:tblW w:w="0" w:type="auto"/>
        <w:tblInd w:w="360" w:type="dxa"/>
        <w:tblLook w:val="04A0" w:firstRow="1" w:lastRow="0" w:firstColumn="1" w:lastColumn="0" w:noHBand="0" w:noVBand="1"/>
      </w:tblPr>
      <w:tblGrid>
        <w:gridCol w:w="1620"/>
        <w:gridCol w:w="7036"/>
      </w:tblGrid>
      <w:tr w:rsidR="00D01227" w14:paraId="026ED267" w14:textId="77777777" w:rsidTr="00D01227">
        <w:tc>
          <w:tcPr>
            <w:tcW w:w="1620" w:type="dxa"/>
            <w:shd w:val="clear" w:color="auto" w:fill="B6DDE8"/>
          </w:tcPr>
          <w:p w14:paraId="1464E8B6" w14:textId="789E8DC2" w:rsidR="00D01227" w:rsidRPr="00D01227" w:rsidRDefault="00D01227" w:rsidP="001A37E6">
            <w:pPr>
              <w:pStyle w:val="RSCnumberedlist"/>
              <w:numPr>
                <w:ilvl w:val="0"/>
                <w:numId w:val="0"/>
              </w:numPr>
              <w:jc w:val="center"/>
              <w:rPr>
                <w:b/>
                <w:bCs/>
                <w:color w:val="1F497D"/>
              </w:rPr>
            </w:pPr>
            <w:r w:rsidRPr="00D01227">
              <w:rPr>
                <w:b/>
                <w:bCs/>
                <w:color w:val="1F497D"/>
              </w:rPr>
              <w:t>Experiment</w:t>
            </w:r>
          </w:p>
        </w:tc>
        <w:tc>
          <w:tcPr>
            <w:tcW w:w="7036" w:type="dxa"/>
            <w:shd w:val="clear" w:color="auto" w:fill="B6DDE8"/>
          </w:tcPr>
          <w:p w14:paraId="7E40439D" w14:textId="49888999" w:rsidR="00D01227" w:rsidRPr="00D01227" w:rsidRDefault="00D01227" w:rsidP="001A37E6">
            <w:pPr>
              <w:pStyle w:val="RSCnumberedlist"/>
              <w:numPr>
                <w:ilvl w:val="0"/>
                <w:numId w:val="0"/>
              </w:numPr>
              <w:jc w:val="center"/>
              <w:rPr>
                <w:b/>
                <w:bCs/>
                <w:color w:val="1F497D"/>
              </w:rPr>
            </w:pPr>
            <w:r w:rsidRPr="00D01227">
              <w:rPr>
                <w:b/>
                <w:bCs/>
                <w:color w:val="1F497D"/>
              </w:rPr>
              <w:t>Thermometer diagrams</w:t>
            </w:r>
          </w:p>
        </w:tc>
      </w:tr>
      <w:tr w:rsidR="00D01227" w14:paraId="6D6B3BB8" w14:textId="77777777" w:rsidTr="00D01227">
        <w:tc>
          <w:tcPr>
            <w:tcW w:w="1620" w:type="dxa"/>
          </w:tcPr>
          <w:p w14:paraId="708A7056" w14:textId="3D598EF0" w:rsidR="00D01227" w:rsidRPr="001A37E6" w:rsidRDefault="00D01227" w:rsidP="001A37E6">
            <w:pPr>
              <w:pStyle w:val="RSCnumberedlist"/>
              <w:numPr>
                <w:ilvl w:val="0"/>
                <w:numId w:val="0"/>
              </w:numPr>
              <w:jc w:val="center"/>
              <w:rPr>
                <w:b/>
                <w:bCs/>
              </w:rPr>
            </w:pPr>
            <w:r w:rsidRPr="001A37E6">
              <w:rPr>
                <w:b/>
                <w:bCs/>
              </w:rPr>
              <w:t>1</w:t>
            </w:r>
          </w:p>
        </w:tc>
        <w:tc>
          <w:tcPr>
            <w:tcW w:w="7036" w:type="dxa"/>
          </w:tcPr>
          <w:p w14:paraId="0A0498EC" w14:textId="78528E59" w:rsidR="00D01227" w:rsidRDefault="00061B6D" w:rsidP="001A37E6">
            <w:pPr>
              <w:pStyle w:val="RSCnumberedlist"/>
              <w:numPr>
                <w:ilvl w:val="0"/>
                <w:numId w:val="0"/>
              </w:numPr>
              <w:jc w:val="center"/>
            </w:pPr>
            <w:r w:rsidRPr="00061B6D">
              <w:drawing>
                <wp:inline distT="0" distB="0" distL="0" distR="0" wp14:anchorId="172FAC6C" wp14:editId="4A33298F">
                  <wp:extent cx="1454225" cy="806491"/>
                  <wp:effectExtent l="0" t="0" r="0" b="0"/>
                  <wp:docPr id="1582693661" name="Picture 1" descr="Thermometer diagrams to take a reading fr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693661" name="Picture 1" descr="Thermometer diagrams to take a reading from"/>
                          <pic:cNvPicPr/>
                        </pic:nvPicPr>
                        <pic:blipFill>
                          <a:blip r:embed="rId14"/>
                          <a:stretch>
                            <a:fillRect/>
                          </a:stretch>
                        </pic:blipFill>
                        <pic:spPr>
                          <a:xfrm>
                            <a:off x="0" y="0"/>
                            <a:ext cx="1454225" cy="806491"/>
                          </a:xfrm>
                          <a:prstGeom prst="rect">
                            <a:avLst/>
                          </a:prstGeom>
                        </pic:spPr>
                      </pic:pic>
                    </a:graphicData>
                  </a:graphic>
                </wp:inline>
              </w:drawing>
            </w:r>
          </w:p>
        </w:tc>
      </w:tr>
      <w:tr w:rsidR="00D01227" w14:paraId="585734E6" w14:textId="77777777" w:rsidTr="00D01227">
        <w:tc>
          <w:tcPr>
            <w:tcW w:w="1620" w:type="dxa"/>
          </w:tcPr>
          <w:p w14:paraId="45DF0591" w14:textId="2FCD5858" w:rsidR="00D01227" w:rsidRPr="001A37E6" w:rsidRDefault="00D01227" w:rsidP="001A37E6">
            <w:pPr>
              <w:pStyle w:val="RSCnumberedlist"/>
              <w:numPr>
                <w:ilvl w:val="0"/>
                <w:numId w:val="0"/>
              </w:numPr>
              <w:jc w:val="center"/>
              <w:rPr>
                <w:b/>
                <w:bCs/>
              </w:rPr>
            </w:pPr>
            <w:r w:rsidRPr="001A37E6">
              <w:rPr>
                <w:b/>
                <w:bCs/>
              </w:rPr>
              <w:t>2</w:t>
            </w:r>
          </w:p>
        </w:tc>
        <w:tc>
          <w:tcPr>
            <w:tcW w:w="7036" w:type="dxa"/>
          </w:tcPr>
          <w:p w14:paraId="17E5721B" w14:textId="20EAE377" w:rsidR="00D01227" w:rsidRDefault="00061B6D" w:rsidP="001A37E6">
            <w:pPr>
              <w:pStyle w:val="RSCnumberedlist"/>
              <w:numPr>
                <w:ilvl w:val="0"/>
                <w:numId w:val="0"/>
              </w:numPr>
              <w:jc w:val="center"/>
            </w:pPr>
            <w:r w:rsidRPr="00061B6D">
              <w:drawing>
                <wp:inline distT="0" distB="0" distL="0" distR="0" wp14:anchorId="3F90EB5B" wp14:editId="7EF1A892">
                  <wp:extent cx="1492327" cy="787440"/>
                  <wp:effectExtent l="0" t="0" r="0" b="0"/>
                  <wp:docPr id="1228588789" name="Picture 1" descr="Thermometer diagrams to take a reading fr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588789" name="Picture 1" descr="Thermometer diagrams to take a reading from"/>
                          <pic:cNvPicPr/>
                        </pic:nvPicPr>
                        <pic:blipFill>
                          <a:blip r:embed="rId15"/>
                          <a:stretch>
                            <a:fillRect/>
                          </a:stretch>
                        </pic:blipFill>
                        <pic:spPr>
                          <a:xfrm>
                            <a:off x="0" y="0"/>
                            <a:ext cx="1492327" cy="787440"/>
                          </a:xfrm>
                          <a:prstGeom prst="rect">
                            <a:avLst/>
                          </a:prstGeom>
                        </pic:spPr>
                      </pic:pic>
                    </a:graphicData>
                  </a:graphic>
                </wp:inline>
              </w:drawing>
            </w:r>
          </w:p>
        </w:tc>
      </w:tr>
      <w:tr w:rsidR="00D01227" w14:paraId="1A81A175" w14:textId="77777777" w:rsidTr="00D01227">
        <w:tc>
          <w:tcPr>
            <w:tcW w:w="1620" w:type="dxa"/>
          </w:tcPr>
          <w:p w14:paraId="24953326" w14:textId="73C2E28F" w:rsidR="00D01227" w:rsidRPr="001A37E6" w:rsidRDefault="00D01227" w:rsidP="001A37E6">
            <w:pPr>
              <w:pStyle w:val="RSCnumberedlist"/>
              <w:numPr>
                <w:ilvl w:val="0"/>
                <w:numId w:val="0"/>
              </w:numPr>
              <w:jc w:val="center"/>
              <w:rPr>
                <w:b/>
                <w:bCs/>
              </w:rPr>
            </w:pPr>
            <w:r w:rsidRPr="001A37E6">
              <w:rPr>
                <w:b/>
                <w:bCs/>
              </w:rPr>
              <w:t>3</w:t>
            </w:r>
          </w:p>
        </w:tc>
        <w:tc>
          <w:tcPr>
            <w:tcW w:w="7036" w:type="dxa"/>
          </w:tcPr>
          <w:p w14:paraId="0AD7F93F" w14:textId="614B0EAE" w:rsidR="00D01227" w:rsidRDefault="001C0FEB" w:rsidP="001A37E6">
            <w:pPr>
              <w:pStyle w:val="RSCnumberedlist"/>
              <w:numPr>
                <w:ilvl w:val="0"/>
                <w:numId w:val="0"/>
              </w:numPr>
              <w:jc w:val="center"/>
            </w:pPr>
            <w:r w:rsidRPr="001C0FEB">
              <w:drawing>
                <wp:inline distT="0" distB="0" distL="0" distR="0" wp14:anchorId="2E596829" wp14:editId="3A945AB7">
                  <wp:extent cx="1435174" cy="844593"/>
                  <wp:effectExtent l="0" t="0" r="0" b="0"/>
                  <wp:docPr id="24740512" name="Picture 1" descr="Thermometer diagrams to take a reading fr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40512" name="Picture 1" descr="Thermometer diagrams to take a reading from"/>
                          <pic:cNvPicPr/>
                        </pic:nvPicPr>
                        <pic:blipFill>
                          <a:blip r:embed="rId16"/>
                          <a:stretch>
                            <a:fillRect/>
                          </a:stretch>
                        </pic:blipFill>
                        <pic:spPr>
                          <a:xfrm>
                            <a:off x="0" y="0"/>
                            <a:ext cx="1435174" cy="844593"/>
                          </a:xfrm>
                          <a:prstGeom prst="rect">
                            <a:avLst/>
                          </a:prstGeom>
                        </pic:spPr>
                      </pic:pic>
                    </a:graphicData>
                  </a:graphic>
                </wp:inline>
              </w:drawing>
            </w:r>
          </w:p>
        </w:tc>
      </w:tr>
      <w:tr w:rsidR="00D01227" w14:paraId="425EB864" w14:textId="77777777" w:rsidTr="00D01227">
        <w:tc>
          <w:tcPr>
            <w:tcW w:w="1620" w:type="dxa"/>
          </w:tcPr>
          <w:p w14:paraId="7A1BC87D" w14:textId="167A89CE" w:rsidR="00D01227" w:rsidRPr="001A37E6" w:rsidRDefault="00D01227" w:rsidP="001A37E6">
            <w:pPr>
              <w:pStyle w:val="RSCnumberedlist"/>
              <w:numPr>
                <w:ilvl w:val="0"/>
                <w:numId w:val="0"/>
              </w:numPr>
              <w:jc w:val="center"/>
              <w:rPr>
                <w:b/>
                <w:bCs/>
              </w:rPr>
            </w:pPr>
            <w:r w:rsidRPr="001A37E6">
              <w:rPr>
                <w:b/>
                <w:bCs/>
              </w:rPr>
              <w:t>4</w:t>
            </w:r>
          </w:p>
        </w:tc>
        <w:tc>
          <w:tcPr>
            <w:tcW w:w="7036" w:type="dxa"/>
          </w:tcPr>
          <w:p w14:paraId="6741334D" w14:textId="60E7ED96" w:rsidR="00D01227" w:rsidRDefault="00D01227" w:rsidP="001A37E6">
            <w:pPr>
              <w:pStyle w:val="RSCnumberedlist"/>
              <w:numPr>
                <w:ilvl w:val="0"/>
                <w:numId w:val="0"/>
              </w:numPr>
              <w:jc w:val="center"/>
            </w:pPr>
            <w:r w:rsidRPr="00165AB2">
              <w:rPr>
                <w:noProof/>
              </w:rPr>
              <w:drawing>
                <wp:anchor distT="0" distB="0" distL="114300" distR="114300" simplePos="0" relativeHeight="251662336" behindDoc="0" locked="0" layoutInCell="1" allowOverlap="1" wp14:anchorId="75EF0605" wp14:editId="3CCCFA58">
                  <wp:simplePos x="0" y="0"/>
                  <wp:positionH relativeFrom="column">
                    <wp:posOffset>1420495</wp:posOffset>
                  </wp:positionH>
                  <wp:positionV relativeFrom="paragraph">
                    <wp:posOffset>31115</wp:posOffset>
                  </wp:positionV>
                  <wp:extent cx="1591115" cy="774700"/>
                  <wp:effectExtent l="0" t="0" r="9525" b="6350"/>
                  <wp:wrapNone/>
                  <wp:docPr id="1330541324" name="Picture 11" descr="Thermometer diagrams to take a reading fr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541324" name="Picture 11" descr="Thermometer diagrams to take a reading from"/>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a:stretch>
                            <a:fillRect/>
                          </a:stretch>
                        </pic:blipFill>
                        <pic:spPr bwMode="auto">
                          <a:xfrm>
                            <a:off x="0" y="0"/>
                            <a:ext cx="1594316" cy="77625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BFD1A7" w14:textId="7F4C89C7" w:rsidR="00D01227" w:rsidRDefault="00D01227" w:rsidP="001A37E6">
            <w:pPr>
              <w:pStyle w:val="RSCnumberedlist"/>
              <w:numPr>
                <w:ilvl w:val="0"/>
                <w:numId w:val="0"/>
              </w:numPr>
              <w:jc w:val="center"/>
            </w:pPr>
          </w:p>
          <w:p w14:paraId="321E36F4" w14:textId="131FC364" w:rsidR="00D01227" w:rsidRDefault="00D01227" w:rsidP="001A37E6">
            <w:pPr>
              <w:pStyle w:val="RSCnumberedlist"/>
              <w:numPr>
                <w:ilvl w:val="0"/>
                <w:numId w:val="0"/>
              </w:numPr>
              <w:jc w:val="center"/>
            </w:pPr>
          </w:p>
          <w:p w14:paraId="435C88BE" w14:textId="3458B2A4" w:rsidR="00D01227" w:rsidRDefault="00D01227" w:rsidP="001A37E6">
            <w:pPr>
              <w:pStyle w:val="RSCnumberedlist"/>
              <w:numPr>
                <w:ilvl w:val="0"/>
                <w:numId w:val="0"/>
              </w:numPr>
              <w:jc w:val="center"/>
            </w:pPr>
          </w:p>
          <w:p w14:paraId="16E74C16" w14:textId="7D3E7A54" w:rsidR="00D01227" w:rsidRDefault="00D01227" w:rsidP="001A37E6">
            <w:pPr>
              <w:pStyle w:val="RSCnumberedlist"/>
              <w:numPr>
                <w:ilvl w:val="0"/>
                <w:numId w:val="0"/>
              </w:numPr>
              <w:jc w:val="center"/>
            </w:pPr>
          </w:p>
        </w:tc>
      </w:tr>
    </w:tbl>
    <w:p w14:paraId="06FE0E8A" w14:textId="77777777" w:rsidR="00165AB2" w:rsidRPr="00165AB2" w:rsidRDefault="00165AB2" w:rsidP="00165AB2">
      <w:pPr>
        <w:pStyle w:val="RSCBasictext"/>
      </w:pPr>
    </w:p>
    <w:p w14:paraId="5FC65D28" w14:textId="277C71C2" w:rsidR="00165AB2" w:rsidRDefault="00165AB2" w:rsidP="00D63536">
      <w:pPr>
        <w:pStyle w:val="RSCBasictext"/>
        <w:numPr>
          <w:ilvl w:val="0"/>
          <w:numId w:val="19"/>
        </w:numPr>
      </w:pPr>
      <w:r w:rsidRPr="00165AB2">
        <w:t>Draw a table that displays the initial and final temperature measurements for each experiment and the temperature change. Don’t forget to add headings and units</w:t>
      </w:r>
      <w:r w:rsidR="00D63536">
        <w:t>.</w:t>
      </w:r>
    </w:p>
    <w:p w14:paraId="1BEB493C" w14:textId="77777777" w:rsidR="00165AB2" w:rsidRDefault="00165AB2" w:rsidP="00165AB2">
      <w:pPr>
        <w:pStyle w:val="RSCBasictext"/>
      </w:pPr>
    </w:p>
    <w:p w14:paraId="41CEADE1" w14:textId="77777777" w:rsidR="00165AB2" w:rsidRDefault="00165AB2" w:rsidP="00165AB2">
      <w:pPr>
        <w:pStyle w:val="RSCBasictext"/>
      </w:pPr>
    </w:p>
    <w:p w14:paraId="367619C0" w14:textId="77777777" w:rsidR="00165AB2" w:rsidRDefault="00165AB2" w:rsidP="00165AB2">
      <w:pPr>
        <w:pStyle w:val="RSCBasictext"/>
      </w:pPr>
    </w:p>
    <w:p w14:paraId="42190A5F" w14:textId="77777777" w:rsidR="00165AB2" w:rsidRDefault="00165AB2" w:rsidP="00165AB2">
      <w:pPr>
        <w:pStyle w:val="RSCBasictext"/>
      </w:pPr>
    </w:p>
    <w:p w14:paraId="509F2D9C" w14:textId="77777777" w:rsidR="00165AB2" w:rsidRDefault="00165AB2" w:rsidP="00165AB2">
      <w:pPr>
        <w:pStyle w:val="RSCBasictext"/>
      </w:pPr>
    </w:p>
    <w:p w14:paraId="3C1E9A01" w14:textId="77777777" w:rsidR="00165AB2" w:rsidRDefault="00165AB2" w:rsidP="00165AB2">
      <w:pPr>
        <w:pStyle w:val="RSCBasictext"/>
      </w:pPr>
    </w:p>
    <w:p w14:paraId="626AFC48" w14:textId="77777777" w:rsidR="00FF3AED" w:rsidRDefault="00FF3AED" w:rsidP="00165AB2">
      <w:pPr>
        <w:pStyle w:val="RSCBasictext"/>
      </w:pPr>
    </w:p>
    <w:p w14:paraId="46D5FED6" w14:textId="77777777" w:rsidR="00165AB2" w:rsidRDefault="00165AB2" w:rsidP="00165AB2">
      <w:pPr>
        <w:pStyle w:val="RSCBasictext"/>
      </w:pPr>
    </w:p>
    <w:p w14:paraId="6DBE2B45" w14:textId="77777777" w:rsidR="00165AB2" w:rsidRDefault="00165AB2" w:rsidP="00165AB2">
      <w:pPr>
        <w:pStyle w:val="RSCBasictext"/>
        <w:numPr>
          <w:ilvl w:val="0"/>
          <w:numId w:val="19"/>
        </w:numPr>
      </w:pPr>
      <w:r w:rsidRPr="00165AB2">
        <w:t>Calculate the mean average temperature change for the four experiments and show your working. Give your answer to one decimal place.</w:t>
      </w:r>
    </w:p>
    <w:p w14:paraId="4242AE67" w14:textId="77777777" w:rsidR="00165AB2" w:rsidRDefault="00165AB2" w:rsidP="00165AB2">
      <w:pPr>
        <w:pStyle w:val="RSCBasictext"/>
      </w:pPr>
    </w:p>
    <w:p w14:paraId="3BF24268" w14:textId="77777777" w:rsidR="00165AB2" w:rsidRDefault="00165AB2" w:rsidP="00165AB2">
      <w:pPr>
        <w:pStyle w:val="RSCBasictext"/>
      </w:pPr>
    </w:p>
    <w:p w14:paraId="54142AC4" w14:textId="77777777" w:rsidR="00165AB2" w:rsidRDefault="00165AB2" w:rsidP="00165AB2">
      <w:pPr>
        <w:pStyle w:val="RSCBasictext"/>
      </w:pPr>
    </w:p>
    <w:p w14:paraId="1218C15D" w14:textId="77777777" w:rsidR="00165AB2" w:rsidRDefault="00165AB2" w:rsidP="00165AB2">
      <w:pPr>
        <w:pStyle w:val="RSCBasictext"/>
        <w:numPr>
          <w:ilvl w:val="0"/>
          <w:numId w:val="19"/>
        </w:numPr>
      </w:pPr>
      <w:r w:rsidRPr="00165AB2">
        <w:lastRenderedPageBreak/>
        <w:t xml:space="preserve">Calculate the percentage uncertainty in the average temperature change. </w:t>
      </w:r>
    </w:p>
    <w:p w14:paraId="5C252AAB" w14:textId="77777777" w:rsidR="00165AB2" w:rsidRDefault="00165AB2" w:rsidP="00165AB2">
      <w:pPr>
        <w:pStyle w:val="RSCBasictext"/>
      </w:pPr>
    </w:p>
    <w:p w14:paraId="4E3A7390" w14:textId="77777777" w:rsidR="00165AB2" w:rsidRDefault="00165AB2" w:rsidP="00165AB2">
      <w:pPr>
        <w:pStyle w:val="RSCBasictext"/>
      </w:pPr>
    </w:p>
    <w:p w14:paraId="08DBCB2C" w14:textId="77777777" w:rsidR="00165AB2" w:rsidRDefault="00165AB2" w:rsidP="00165AB2">
      <w:pPr>
        <w:pStyle w:val="RSCBasictext"/>
      </w:pPr>
    </w:p>
    <w:p w14:paraId="7D80395A" w14:textId="77777777" w:rsidR="00165AB2" w:rsidRDefault="00165AB2" w:rsidP="00165AB2">
      <w:pPr>
        <w:pStyle w:val="RSCBasictext"/>
      </w:pPr>
    </w:p>
    <w:p w14:paraId="47CCAEBC" w14:textId="06915FE6" w:rsidR="00165AB2" w:rsidRPr="00165AB2" w:rsidRDefault="00165AB2" w:rsidP="00165AB2">
      <w:pPr>
        <w:pStyle w:val="RSCBasictext"/>
        <w:numPr>
          <w:ilvl w:val="0"/>
          <w:numId w:val="19"/>
        </w:numPr>
      </w:pPr>
      <w:r w:rsidRPr="00165AB2">
        <w:t>Would an average result always be more accurate than a single measurement?</w:t>
      </w:r>
    </w:p>
    <w:p w14:paraId="125847D4" w14:textId="77777777" w:rsidR="00165AB2" w:rsidRPr="00165AB2" w:rsidRDefault="00165AB2" w:rsidP="00165AB2">
      <w:pPr>
        <w:pStyle w:val="RSCBasictext"/>
      </w:pPr>
    </w:p>
    <w:p w14:paraId="2187224D" w14:textId="77777777" w:rsidR="00165AB2" w:rsidRDefault="00165AB2" w:rsidP="00165AB2">
      <w:pPr>
        <w:pStyle w:val="RSCBasictext"/>
      </w:pPr>
    </w:p>
    <w:p w14:paraId="7FC96045" w14:textId="77777777" w:rsidR="00165AB2" w:rsidRPr="00165AB2" w:rsidRDefault="00165AB2" w:rsidP="00165AB2">
      <w:pPr>
        <w:pStyle w:val="RSCBasictext"/>
        <w:rPr>
          <w:b/>
          <w:bCs/>
        </w:rPr>
      </w:pPr>
    </w:p>
    <w:p w14:paraId="6B7F432E" w14:textId="6F4BBEF1" w:rsidR="00165AB2" w:rsidRDefault="00165AB2" w:rsidP="00CF3288">
      <w:pPr>
        <w:pStyle w:val="RSCH2"/>
      </w:pPr>
      <w:r w:rsidRPr="00165AB2">
        <w:t>Multiple/repeated measurements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7"/>
        <w:gridCol w:w="2133"/>
        <w:gridCol w:w="2218"/>
        <w:gridCol w:w="2508"/>
      </w:tblGrid>
      <w:tr w:rsidR="003148B8" w14:paraId="00FED008" w14:textId="77777777" w:rsidTr="003148B8">
        <w:tc>
          <w:tcPr>
            <w:tcW w:w="2167" w:type="dxa"/>
          </w:tcPr>
          <w:p w14:paraId="2256FAD7" w14:textId="322BA6FE" w:rsidR="003148B8" w:rsidRDefault="003148B8" w:rsidP="00165AB2">
            <w:pPr>
              <w:pStyle w:val="RSCH3"/>
            </w:pPr>
            <w:r>
              <w:rPr>
                <w:noProof/>
              </w:rPr>
              <w:drawing>
                <wp:inline distT="0" distB="0" distL="0" distR="0" wp14:anchorId="4FB23A23" wp14:editId="743DEB39">
                  <wp:extent cx="1281104" cy="1296000"/>
                  <wp:effectExtent l="0" t="0" r="0" b="0"/>
                  <wp:docPr id="1753317542" name="Picture 1" descr="A dartboard with dots indicating where darts have hit they are grouped tightly around the bullseye (centre of the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317542" name="Picture 1" descr="A dartboard with dots indicating where darts have hit they are grouped tightly around the bullseye (centre of the board)"/>
                          <pic:cNvPicPr/>
                        </pic:nvPicPr>
                        <pic:blipFill>
                          <a:blip r:embed="rId18"/>
                          <a:stretch>
                            <a:fillRect/>
                          </a:stretch>
                        </pic:blipFill>
                        <pic:spPr>
                          <a:xfrm>
                            <a:off x="0" y="0"/>
                            <a:ext cx="1281104" cy="1296000"/>
                          </a:xfrm>
                          <a:prstGeom prst="rect">
                            <a:avLst/>
                          </a:prstGeom>
                        </pic:spPr>
                      </pic:pic>
                    </a:graphicData>
                  </a:graphic>
                </wp:inline>
              </w:drawing>
            </w:r>
          </w:p>
        </w:tc>
        <w:tc>
          <w:tcPr>
            <w:tcW w:w="2133" w:type="dxa"/>
          </w:tcPr>
          <w:p w14:paraId="7DE1D28F" w14:textId="5B8AEA02" w:rsidR="003148B8" w:rsidRDefault="003148B8" w:rsidP="00165AB2">
            <w:pPr>
              <w:pStyle w:val="RSCH3"/>
            </w:pPr>
            <w:r>
              <w:rPr>
                <w:noProof/>
              </w:rPr>
              <w:drawing>
                <wp:inline distT="0" distB="0" distL="0" distR="0" wp14:anchorId="7B403813" wp14:editId="7F957DFF">
                  <wp:extent cx="1259182" cy="1296000"/>
                  <wp:effectExtent l="0" t="0" r="0" b="0"/>
                  <wp:docPr id="2085828448" name="Picture 1" descr="A dartboard with dots indicating where darts have hit they are grouped tightly but are away from the centre of the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828448" name="Picture 1" descr="A dartboard with dots indicating where darts have hit they are grouped tightly but are away from the centre of the board"/>
                          <pic:cNvPicPr/>
                        </pic:nvPicPr>
                        <pic:blipFill>
                          <a:blip r:embed="rId19"/>
                          <a:stretch>
                            <a:fillRect/>
                          </a:stretch>
                        </pic:blipFill>
                        <pic:spPr>
                          <a:xfrm>
                            <a:off x="0" y="0"/>
                            <a:ext cx="1259182" cy="1296000"/>
                          </a:xfrm>
                          <a:prstGeom prst="rect">
                            <a:avLst/>
                          </a:prstGeom>
                        </pic:spPr>
                      </pic:pic>
                    </a:graphicData>
                  </a:graphic>
                </wp:inline>
              </w:drawing>
            </w:r>
          </w:p>
        </w:tc>
        <w:tc>
          <w:tcPr>
            <w:tcW w:w="2218" w:type="dxa"/>
          </w:tcPr>
          <w:p w14:paraId="5B57AA97" w14:textId="5BB7F536" w:rsidR="003148B8" w:rsidRDefault="003148B8" w:rsidP="00165AB2">
            <w:pPr>
              <w:pStyle w:val="RSCH3"/>
            </w:pPr>
            <w:r>
              <w:rPr>
                <w:noProof/>
              </w:rPr>
              <w:drawing>
                <wp:inline distT="0" distB="0" distL="0" distR="0" wp14:anchorId="3B46FDFF" wp14:editId="64871A4F">
                  <wp:extent cx="1311159" cy="1296000"/>
                  <wp:effectExtent l="0" t="0" r="3810" b="0"/>
                  <wp:docPr id="740296660" name="Picture 1" descr="A dartboard with dots indicating where darts have hit, they are around the bullseye (centre of the board) but are  not grouped tight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296660" name="Picture 1" descr="A dartboard with dots indicating where darts have hit, they are around the bullseye (centre of the board) but are  not grouped tightly"/>
                          <pic:cNvPicPr/>
                        </pic:nvPicPr>
                        <pic:blipFill>
                          <a:blip r:embed="rId20"/>
                          <a:stretch>
                            <a:fillRect/>
                          </a:stretch>
                        </pic:blipFill>
                        <pic:spPr>
                          <a:xfrm>
                            <a:off x="0" y="0"/>
                            <a:ext cx="1311159" cy="1296000"/>
                          </a:xfrm>
                          <a:prstGeom prst="rect">
                            <a:avLst/>
                          </a:prstGeom>
                        </pic:spPr>
                      </pic:pic>
                    </a:graphicData>
                  </a:graphic>
                </wp:inline>
              </w:drawing>
            </w:r>
          </w:p>
        </w:tc>
        <w:tc>
          <w:tcPr>
            <w:tcW w:w="2508" w:type="dxa"/>
          </w:tcPr>
          <w:p w14:paraId="4D383966" w14:textId="0DC26B13" w:rsidR="003148B8" w:rsidRDefault="003148B8" w:rsidP="00165AB2">
            <w:pPr>
              <w:pStyle w:val="RSCH3"/>
            </w:pPr>
            <w:r>
              <w:rPr>
                <w:noProof/>
              </w:rPr>
              <w:drawing>
                <wp:inline distT="0" distB="0" distL="0" distR="0" wp14:anchorId="76926442" wp14:editId="7CD18D8A">
                  <wp:extent cx="1503053" cy="1296000"/>
                  <wp:effectExtent l="0" t="0" r="1905" b="0"/>
                  <wp:docPr id="1676236110" name="Picture 1" descr="A dartboard with dots indicating where darts have hit, they are all over the dart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236110" name="Picture 1" descr="A dartboard with dots indicating where darts have hit, they are all over the dartboard"/>
                          <pic:cNvPicPr/>
                        </pic:nvPicPr>
                        <pic:blipFill>
                          <a:blip r:embed="rId21"/>
                          <a:stretch>
                            <a:fillRect/>
                          </a:stretch>
                        </pic:blipFill>
                        <pic:spPr>
                          <a:xfrm>
                            <a:off x="0" y="0"/>
                            <a:ext cx="1503053" cy="1296000"/>
                          </a:xfrm>
                          <a:prstGeom prst="rect">
                            <a:avLst/>
                          </a:prstGeom>
                        </pic:spPr>
                      </pic:pic>
                    </a:graphicData>
                  </a:graphic>
                </wp:inline>
              </w:drawing>
            </w:r>
          </w:p>
        </w:tc>
      </w:tr>
      <w:tr w:rsidR="003148B8" w14:paraId="551AE02B" w14:textId="77777777" w:rsidTr="003148B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2167" w:type="dxa"/>
            <w:tcBorders>
              <w:top w:val="nil"/>
              <w:left w:val="nil"/>
              <w:bottom w:val="nil"/>
              <w:right w:val="nil"/>
            </w:tcBorders>
          </w:tcPr>
          <w:p w14:paraId="53D88563" w14:textId="77777777" w:rsidR="003148B8" w:rsidRPr="003148B8" w:rsidRDefault="003148B8" w:rsidP="00CF76EC">
            <w:pPr>
              <w:pStyle w:val="RSCH4"/>
              <w:spacing w:before="0" w:after="0"/>
              <w:jc w:val="center"/>
              <w:rPr>
                <w:b/>
                <w:bCs/>
                <w:i w:val="0"/>
                <w:iCs w:val="0"/>
              </w:rPr>
            </w:pPr>
            <w:r w:rsidRPr="003148B8">
              <w:rPr>
                <w:b/>
                <w:bCs/>
                <w:i w:val="0"/>
                <w:iCs w:val="0"/>
              </w:rPr>
              <w:t>Accurate</w:t>
            </w:r>
          </w:p>
          <w:p w14:paraId="34821795" w14:textId="77777777" w:rsidR="003148B8" w:rsidRPr="003148B8" w:rsidRDefault="003148B8" w:rsidP="00CF76EC">
            <w:pPr>
              <w:pStyle w:val="RSCH4"/>
              <w:spacing w:before="0" w:after="0"/>
              <w:jc w:val="center"/>
              <w:rPr>
                <w:b/>
                <w:bCs/>
                <w:i w:val="0"/>
                <w:iCs w:val="0"/>
              </w:rPr>
            </w:pPr>
            <w:r w:rsidRPr="003148B8">
              <w:rPr>
                <w:b/>
                <w:bCs/>
                <w:i w:val="0"/>
                <w:iCs w:val="0"/>
              </w:rPr>
              <w:t>Precise</w:t>
            </w:r>
          </w:p>
        </w:tc>
        <w:tc>
          <w:tcPr>
            <w:tcW w:w="2133" w:type="dxa"/>
            <w:tcBorders>
              <w:top w:val="nil"/>
              <w:left w:val="nil"/>
              <w:bottom w:val="nil"/>
              <w:right w:val="nil"/>
            </w:tcBorders>
          </w:tcPr>
          <w:p w14:paraId="7DCF8930" w14:textId="77777777" w:rsidR="003148B8" w:rsidRPr="003148B8" w:rsidRDefault="003148B8" w:rsidP="00CF76EC">
            <w:pPr>
              <w:pStyle w:val="RSCH4"/>
              <w:spacing w:before="0" w:after="0"/>
              <w:jc w:val="center"/>
              <w:rPr>
                <w:b/>
                <w:bCs/>
                <w:i w:val="0"/>
                <w:iCs w:val="0"/>
              </w:rPr>
            </w:pPr>
            <w:r w:rsidRPr="003148B8">
              <w:rPr>
                <w:b/>
                <w:bCs/>
                <w:i w:val="0"/>
                <w:iCs w:val="0"/>
              </w:rPr>
              <w:t>Not accurate</w:t>
            </w:r>
          </w:p>
          <w:p w14:paraId="1DCF0361" w14:textId="77777777" w:rsidR="003148B8" w:rsidRPr="003148B8" w:rsidRDefault="003148B8" w:rsidP="00CF76EC">
            <w:pPr>
              <w:pStyle w:val="RSCH4"/>
              <w:spacing w:before="0" w:after="0"/>
              <w:jc w:val="center"/>
              <w:rPr>
                <w:b/>
                <w:bCs/>
                <w:i w:val="0"/>
                <w:iCs w:val="0"/>
              </w:rPr>
            </w:pPr>
            <w:r w:rsidRPr="003148B8">
              <w:rPr>
                <w:b/>
                <w:bCs/>
                <w:i w:val="0"/>
                <w:iCs w:val="0"/>
              </w:rPr>
              <w:t>Precise</w:t>
            </w:r>
          </w:p>
        </w:tc>
        <w:tc>
          <w:tcPr>
            <w:tcW w:w="2218" w:type="dxa"/>
            <w:tcBorders>
              <w:top w:val="nil"/>
              <w:left w:val="nil"/>
              <w:bottom w:val="nil"/>
              <w:right w:val="nil"/>
            </w:tcBorders>
          </w:tcPr>
          <w:p w14:paraId="29C16D57" w14:textId="77777777" w:rsidR="003148B8" w:rsidRPr="003148B8" w:rsidRDefault="003148B8" w:rsidP="00CF76EC">
            <w:pPr>
              <w:pStyle w:val="RSCH4"/>
              <w:spacing w:before="0" w:after="0"/>
              <w:jc w:val="center"/>
              <w:rPr>
                <w:b/>
                <w:bCs/>
                <w:i w:val="0"/>
                <w:iCs w:val="0"/>
              </w:rPr>
            </w:pPr>
            <w:r w:rsidRPr="003148B8">
              <w:rPr>
                <w:b/>
                <w:bCs/>
                <w:i w:val="0"/>
                <w:iCs w:val="0"/>
              </w:rPr>
              <w:t>Accurate</w:t>
            </w:r>
          </w:p>
          <w:p w14:paraId="7C8C78EB" w14:textId="77777777" w:rsidR="003148B8" w:rsidRPr="003148B8" w:rsidRDefault="003148B8" w:rsidP="00CF76EC">
            <w:pPr>
              <w:pStyle w:val="RSCH4"/>
              <w:spacing w:before="0" w:after="0"/>
              <w:jc w:val="center"/>
              <w:rPr>
                <w:b/>
                <w:bCs/>
                <w:i w:val="0"/>
                <w:iCs w:val="0"/>
              </w:rPr>
            </w:pPr>
            <w:r w:rsidRPr="003148B8">
              <w:rPr>
                <w:b/>
                <w:bCs/>
                <w:i w:val="0"/>
                <w:iCs w:val="0"/>
              </w:rPr>
              <w:t>Not precise</w:t>
            </w:r>
          </w:p>
        </w:tc>
        <w:tc>
          <w:tcPr>
            <w:tcW w:w="2508" w:type="dxa"/>
            <w:tcBorders>
              <w:top w:val="nil"/>
              <w:left w:val="nil"/>
              <w:bottom w:val="nil"/>
              <w:right w:val="nil"/>
            </w:tcBorders>
          </w:tcPr>
          <w:p w14:paraId="3407D92A" w14:textId="77777777" w:rsidR="003148B8" w:rsidRPr="003148B8" w:rsidRDefault="003148B8" w:rsidP="00CF76EC">
            <w:pPr>
              <w:pStyle w:val="RSCH4"/>
              <w:spacing w:before="0" w:after="0"/>
              <w:jc w:val="center"/>
              <w:rPr>
                <w:b/>
                <w:bCs/>
                <w:i w:val="0"/>
                <w:iCs w:val="0"/>
              </w:rPr>
            </w:pPr>
            <w:r w:rsidRPr="003148B8">
              <w:rPr>
                <w:b/>
                <w:bCs/>
                <w:i w:val="0"/>
                <w:iCs w:val="0"/>
              </w:rPr>
              <w:t>Not accurate</w:t>
            </w:r>
          </w:p>
          <w:p w14:paraId="2C22FB99" w14:textId="77777777" w:rsidR="003148B8" w:rsidRPr="003148B8" w:rsidRDefault="003148B8" w:rsidP="00CF76EC">
            <w:pPr>
              <w:pStyle w:val="RSCH4"/>
              <w:spacing w:before="0" w:after="0"/>
              <w:jc w:val="center"/>
              <w:rPr>
                <w:b/>
                <w:bCs/>
                <w:i w:val="0"/>
                <w:iCs w:val="0"/>
              </w:rPr>
            </w:pPr>
            <w:r w:rsidRPr="003148B8">
              <w:rPr>
                <w:b/>
                <w:bCs/>
                <w:i w:val="0"/>
                <w:iCs w:val="0"/>
              </w:rPr>
              <w:t>Not precise</w:t>
            </w:r>
          </w:p>
        </w:tc>
      </w:tr>
    </w:tbl>
    <w:p w14:paraId="6CB058F2" w14:textId="77777777" w:rsidR="00165AB2" w:rsidRPr="00165AB2" w:rsidRDefault="00165AB2" w:rsidP="00165AB2">
      <w:pPr>
        <w:pStyle w:val="RSCBasictext"/>
      </w:pPr>
    </w:p>
    <w:p w14:paraId="445133B9" w14:textId="563CC1F8" w:rsidR="00165AB2" w:rsidRDefault="00165AB2" w:rsidP="00165AB2">
      <w:pPr>
        <w:pStyle w:val="RSCnumberedlist"/>
      </w:pPr>
      <w:r w:rsidRPr="00165AB2">
        <w:t xml:space="preserve">Use the target diagrams above to explain the difference between an accurate measurement and a precise measurement. </w:t>
      </w:r>
    </w:p>
    <w:p w14:paraId="15A6087C" w14:textId="77777777" w:rsidR="00165AB2" w:rsidRDefault="00165AB2" w:rsidP="00165AB2">
      <w:pPr>
        <w:pStyle w:val="RSCnumberedlist"/>
        <w:numPr>
          <w:ilvl w:val="0"/>
          <w:numId w:val="0"/>
        </w:numPr>
        <w:ind w:left="360" w:hanging="360"/>
      </w:pPr>
    </w:p>
    <w:p w14:paraId="28385669" w14:textId="77777777" w:rsidR="00165AB2" w:rsidRDefault="00165AB2" w:rsidP="00165AB2">
      <w:pPr>
        <w:pStyle w:val="RSCnumberedlist"/>
        <w:numPr>
          <w:ilvl w:val="0"/>
          <w:numId w:val="0"/>
        </w:numPr>
        <w:ind w:left="360" w:hanging="360"/>
      </w:pPr>
    </w:p>
    <w:p w14:paraId="7DA4500D" w14:textId="77777777" w:rsidR="00165AB2" w:rsidRPr="00165AB2" w:rsidRDefault="00165AB2" w:rsidP="00165AB2">
      <w:pPr>
        <w:pStyle w:val="RSCBasictext"/>
      </w:pPr>
    </w:p>
    <w:p w14:paraId="38BE8FD3" w14:textId="6C3BFAF1" w:rsidR="00025C50" w:rsidRPr="005C39AE" w:rsidRDefault="00165AB2" w:rsidP="00311379">
      <w:pPr>
        <w:pStyle w:val="RSCnumberedlist"/>
      </w:pPr>
      <w:r w:rsidRPr="00165AB2">
        <w:t>Why is it important to take repeat measurements?</w:t>
      </w:r>
    </w:p>
    <w:sectPr w:rsidR="00025C50" w:rsidRPr="005C39AE" w:rsidSect="00F22856">
      <w:headerReference w:type="default" r:id="rId22"/>
      <w:footerReference w:type="default" r:id="rId23"/>
      <w:type w:val="continuous"/>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8641D" w14:textId="77777777" w:rsidR="00D56638" w:rsidRDefault="00D56638" w:rsidP="00C51F51">
      <w:r>
        <w:separator/>
      </w:r>
    </w:p>
  </w:endnote>
  <w:endnote w:type="continuationSeparator" w:id="0">
    <w:p w14:paraId="25D2CFD0" w14:textId="77777777" w:rsidR="00D56638" w:rsidRDefault="00D56638" w:rsidP="00C51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mbria"/>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EndPr>
      <w:rPr>
        <w:rStyle w:val="PageNumber"/>
      </w:rPr>
    </w:sdtEndPr>
    <w:sdtContent>
      <w:p w14:paraId="074B6D06" w14:textId="77777777" w:rsidR="003D4276" w:rsidRDefault="003D4276" w:rsidP="006757A8">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73A22803" w14:textId="0A6734A8" w:rsidR="003D4276" w:rsidRPr="006757A8" w:rsidRDefault="003D4276" w:rsidP="001C0FDD">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8C3AF2">
      <w:rPr>
        <w:rFonts w:ascii="Century Gothic" w:hAnsi="Century Gothic"/>
        <w:sz w:val="16"/>
        <w:szCs w:val="16"/>
      </w:rPr>
      <w:t>5</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9119F" w14:textId="77777777" w:rsidR="00D56638" w:rsidRDefault="00D56638" w:rsidP="00C51F51">
      <w:r>
        <w:separator/>
      </w:r>
    </w:p>
  </w:footnote>
  <w:footnote w:type="continuationSeparator" w:id="0">
    <w:p w14:paraId="42DA36C5" w14:textId="77777777" w:rsidR="00D56638" w:rsidRDefault="00D56638" w:rsidP="00C51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DAF67" w14:textId="78FE1AC7" w:rsidR="003D4276" w:rsidRDefault="003D4276" w:rsidP="004E372A">
    <w:pPr>
      <w:spacing w:after="60"/>
      <w:ind w:right="-850"/>
      <w:jc w:val="right"/>
      <w:rPr>
        <w:color w:val="000000" w:themeColor="text1"/>
      </w:rPr>
    </w:pPr>
    <w:r>
      <w:rPr>
        <w:rFonts w:ascii="Century Gothic" w:hAnsi="Century Gothic"/>
        <w:b/>
        <w:bCs/>
        <w:noProof/>
        <w:color w:val="004976"/>
        <w:sz w:val="30"/>
        <w:szCs w:val="30"/>
      </w:rPr>
      <w:drawing>
        <wp:anchor distT="0" distB="0" distL="114300" distR="114300" simplePos="0" relativeHeight="251662336" behindDoc="0" locked="0" layoutInCell="1" allowOverlap="1" wp14:anchorId="7D2E422E" wp14:editId="43991D49">
          <wp:simplePos x="0" y="0"/>
          <wp:positionH relativeFrom="column">
            <wp:posOffset>-540385</wp:posOffset>
          </wp:positionH>
          <wp:positionV relativeFrom="paragraph">
            <wp:posOffset>36195</wp:posOffset>
          </wp:positionV>
          <wp:extent cx="1789200" cy="356400"/>
          <wp:effectExtent l="0" t="0" r="190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bCs/>
        <w:noProof/>
        <w:color w:val="004976"/>
        <w:sz w:val="30"/>
        <w:szCs w:val="30"/>
      </w:rPr>
      <w:drawing>
        <wp:anchor distT="0" distB="0" distL="114300" distR="114300" simplePos="0" relativeHeight="251661312" behindDoc="1" locked="0" layoutInCell="1" allowOverlap="1" wp14:anchorId="0FF7CF3E" wp14:editId="6405536E">
          <wp:simplePos x="0" y="0"/>
          <wp:positionH relativeFrom="column">
            <wp:posOffset>-927101</wp:posOffset>
          </wp:positionH>
          <wp:positionV relativeFrom="paragraph">
            <wp:posOffset>-267335</wp:posOffset>
          </wp:positionV>
          <wp:extent cx="7569919" cy="1071245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79007" cy="10725311"/>
                  </a:xfrm>
                  <a:prstGeom prst="rect">
                    <a:avLst/>
                  </a:prstGeom>
                </pic:spPr>
              </pic:pic>
            </a:graphicData>
          </a:graphic>
          <wp14:sizeRelH relativeFrom="page">
            <wp14:pctWidth>0</wp14:pctWidth>
          </wp14:sizeRelH>
          <wp14:sizeRelV relativeFrom="page">
            <wp14:pctHeight>0</wp14:pctHeight>
          </wp14:sizeRelV>
        </wp:anchor>
      </w:drawing>
    </w:r>
    <w:r w:rsidR="00994B71">
      <w:rPr>
        <w:rFonts w:ascii="Century Gothic" w:hAnsi="Century Gothic"/>
        <w:b/>
        <w:bCs/>
        <w:color w:val="004976"/>
        <w:sz w:val="30"/>
        <w:szCs w:val="30"/>
      </w:rPr>
      <w:t>Fundamentals of chemistry</w:t>
    </w:r>
    <w:r>
      <w:rPr>
        <w:rFonts w:ascii="Century Gothic" w:hAnsi="Century Gothic"/>
        <w:b/>
        <w:bCs/>
        <w:color w:val="004976"/>
        <w:sz w:val="24"/>
        <w:szCs w:val="24"/>
      </w:rPr>
      <w:t xml:space="preserve">   </w:t>
    </w:r>
    <w:r>
      <w:rPr>
        <w:rFonts w:ascii="Century Gothic" w:hAnsi="Century Gothic"/>
        <w:b/>
        <w:bCs/>
        <w:color w:val="000000" w:themeColor="text1"/>
        <w:sz w:val="24"/>
        <w:szCs w:val="24"/>
      </w:rPr>
      <w:t>16–18 years</w:t>
    </w:r>
  </w:p>
  <w:p w14:paraId="06FD038E" w14:textId="77777777" w:rsidR="007C2860" w:rsidRPr="00557BF2" w:rsidRDefault="007C2860" w:rsidP="007C2860">
    <w:pPr>
      <w:spacing w:after="86"/>
      <w:ind w:right="-850"/>
      <w:jc w:val="right"/>
      <w:rPr>
        <w:rFonts w:ascii="Century Gothic" w:hAnsi="Century Gothic"/>
        <w:b/>
        <w:bCs/>
        <w:color w:val="004976"/>
        <w:sz w:val="18"/>
        <w:szCs w:val="18"/>
      </w:rPr>
    </w:pPr>
    <w:r>
      <w:rPr>
        <w:rFonts w:ascii="Century Gothic" w:hAnsi="Century Gothic"/>
        <w:b/>
        <w:bCs/>
        <w:color w:val="000000" w:themeColor="text1"/>
        <w:sz w:val="18"/>
        <w:szCs w:val="18"/>
      </w:rPr>
      <w:t>Available from</w:t>
    </w:r>
    <w:r w:rsidRPr="00A56431">
      <w:rPr>
        <w:rFonts w:ascii="Century Gothic" w:hAnsi="Century Gothic"/>
        <w:b/>
        <w:bCs/>
        <w:color w:val="000000" w:themeColor="text1"/>
        <w:sz w:val="18"/>
        <w:szCs w:val="18"/>
      </w:rPr>
      <w:t xml:space="preserve"> </w:t>
    </w:r>
    <w:hyperlink r:id="rId3" w:history="1">
      <w:r w:rsidRPr="009F69D6">
        <w:rPr>
          <w:rStyle w:val="Hyperlink"/>
          <w:rFonts w:ascii="Century Gothic" w:hAnsi="Century Gothic"/>
          <w:b/>
          <w:bCs/>
          <w:color w:val="004976"/>
          <w:sz w:val="18"/>
          <w:szCs w:val="18"/>
        </w:rPr>
        <w:t>rsc.li/4m4UObJ</w:t>
      </w:r>
    </w:hyperlink>
  </w:p>
  <w:p w14:paraId="091EDFB5" w14:textId="6EB3E8F5" w:rsidR="003D4276" w:rsidRPr="00A56431" w:rsidRDefault="003D4276" w:rsidP="007C2860">
    <w:pPr>
      <w:spacing w:after="0"/>
      <w:ind w:right="-850"/>
      <w:jc w:val="right"/>
      <w:rPr>
        <w:rFonts w:ascii="Century Gothic" w:hAnsi="Century Gothic"/>
        <w:b/>
        <w:bCs/>
        <w:color w:val="004976"/>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70351"/>
    <w:multiLevelType w:val="hybridMultilevel"/>
    <w:tmpl w:val="50DC8D7A"/>
    <w:lvl w:ilvl="0" w:tplc="0832E31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71290E"/>
    <w:multiLevelType w:val="hybridMultilevel"/>
    <w:tmpl w:val="B7D292A0"/>
    <w:lvl w:ilvl="0" w:tplc="8DBCF7A2">
      <w:start w:val="1"/>
      <w:numFmt w:val="bullet"/>
      <w:pStyle w:val="RSCBulletedlist"/>
      <w:lvlText w:val=""/>
      <w:lvlJc w:val="left"/>
      <w:pPr>
        <w:ind w:left="363" w:hanging="363"/>
      </w:pPr>
      <w:rPr>
        <w:rFonts w:ascii="Symbol" w:hAnsi="Symbol" w:hint="default"/>
        <w:color w:val="305496"/>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347A72"/>
    <w:multiLevelType w:val="hybridMultilevel"/>
    <w:tmpl w:val="08CA753C"/>
    <w:lvl w:ilvl="0" w:tplc="61DEE224">
      <w:start w:val="1"/>
      <w:numFmt w:val="decimal"/>
      <w:pStyle w:val="RSCnumberedlist"/>
      <w:lvlText w:val="%1."/>
      <w:lvlJc w:val="left"/>
      <w:pPr>
        <w:ind w:left="360" w:hanging="360"/>
      </w:pPr>
      <w:rPr>
        <w:rFonts w:ascii="Century Gothic" w:hAnsi="Century Gothic" w:hint="default"/>
        <w:b/>
        <w:i w:val="0"/>
        <w:color w:val="004976"/>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50671E"/>
    <w:multiLevelType w:val="hybridMultilevel"/>
    <w:tmpl w:val="27AC6B02"/>
    <w:lvl w:ilvl="0" w:tplc="1A4A0E9E">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4" w15:restartNumberingAfterBreak="0">
    <w:nsid w:val="304F146F"/>
    <w:multiLevelType w:val="hybridMultilevel"/>
    <w:tmpl w:val="FD44CA8C"/>
    <w:lvl w:ilvl="0" w:tplc="F09C31B8">
      <w:start w:val="1"/>
      <w:numFmt w:val="decimal"/>
      <w:pStyle w:val="RSCLearningobjectives"/>
      <w:lvlText w:val="%1"/>
      <w:lvlJc w:val="left"/>
      <w:pPr>
        <w:ind w:left="476" w:hanging="476"/>
      </w:pPr>
      <w:rPr>
        <w:rFonts w:ascii="Century Gothic" w:eastAsiaTheme="minorHAnsi" w:hAnsi="Century Gothic" w:cs="Arial"/>
        <w:b/>
        <w:i w:val="0"/>
        <w:color w:val="00497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DAC30E9"/>
    <w:multiLevelType w:val="hybridMultilevel"/>
    <w:tmpl w:val="C16A98F8"/>
    <w:lvl w:ilvl="0" w:tplc="C7A474A6">
      <w:start w:val="2"/>
      <w:numFmt w:val="lowerLetter"/>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6"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45C4B48"/>
    <w:multiLevelType w:val="multilevel"/>
    <w:tmpl w:val="2A8EDE64"/>
    <w:styleLink w:val="CurrentList4"/>
    <w:lvl w:ilvl="0">
      <w:start w:val="2"/>
      <w:numFmt w:val="lowerLetter"/>
      <w:lvlText w:val="(%1)"/>
      <w:lvlJc w:val="left"/>
      <w:pPr>
        <w:ind w:left="360" w:hanging="360"/>
      </w:pPr>
      <w:rPr>
        <w:rFonts w:hint="default"/>
      </w:rPr>
    </w:lvl>
    <w:lvl w:ilvl="1">
      <w:start w:val="1"/>
      <w:numFmt w:val="lowerLetter"/>
      <w:lvlText w:val="%2."/>
      <w:lvlJc w:val="left"/>
      <w:pPr>
        <w:ind w:left="1015" w:hanging="360"/>
      </w:pPr>
    </w:lvl>
    <w:lvl w:ilvl="2">
      <w:start w:val="1"/>
      <w:numFmt w:val="lowerRoman"/>
      <w:lvlText w:val="%3."/>
      <w:lvlJc w:val="right"/>
      <w:pPr>
        <w:ind w:left="1735" w:hanging="180"/>
      </w:pPr>
    </w:lvl>
    <w:lvl w:ilvl="3">
      <w:start w:val="1"/>
      <w:numFmt w:val="decimal"/>
      <w:lvlText w:val="%4."/>
      <w:lvlJc w:val="left"/>
      <w:pPr>
        <w:ind w:left="2455" w:hanging="360"/>
      </w:pPr>
    </w:lvl>
    <w:lvl w:ilvl="4">
      <w:start w:val="1"/>
      <w:numFmt w:val="lowerLetter"/>
      <w:lvlText w:val="%5."/>
      <w:lvlJc w:val="left"/>
      <w:pPr>
        <w:ind w:left="3175" w:hanging="360"/>
      </w:pPr>
    </w:lvl>
    <w:lvl w:ilvl="5">
      <w:start w:val="1"/>
      <w:numFmt w:val="lowerRoman"/>
      <w:lvlText w:val="%6."/>
      <w:lvlJc w:val="right"/>
      <w:pPr>
        <w:ind w:left="3895" w:hanging="180"/>
      </w:pPr>
    </w:lvl>
    <w:lvl w:ilvl="6">
      <w:start w:val="1"/>
      <w:numFmt w:val="decimal"/>
      <w:lvlText w:val="%7."/>
      <w:lvlJc w:val="left"/>
      <w:pPr>
        <w:ind w:left="4615" w:hanging="360"/>
      </w:pPr>
    </w:lvl>
    <w:lvl w:ilvl="7">
      <w:start w:val="1"/>
      <w:numFmt w:val="lowerLetter"/>
      <w:lvlText w:val="%8."/>
      <w:lvlJc w:val="left"/>
      <w:pPr>
        <w:ind w:left="5335" w:hanging="360"/>
      </w:pPr>
    </w:lvl>
    <w:lvl w:ilvl="8">
      <w:start w:val="1"/>
      <w:numFmt w:val="lowerRoman"/>
      <w:lvlText w:val="%9."/>
      <w:lvlJc w:val="right"/>
      <w:pPr>
        <w:ind w:left="6055" w:hanging="180"/>
      </w:pPr>
    </w:lvl>
  </w:abstractNum>
  <w:abstractNum w:abstractNumId="8"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88D02CD"/>
    <w:multiLevelType w:val="hybridMultilevel"/>
    <w:tmpl w:val="7E04E678"/>
    <w:lvl w:ilvl="0" w:tplc="0CDA496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6114237"/>
    <w:multiLevelType w:val="hybridMultilevel"/>
    <w:tmpl w:val="0A689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90104779">
    <w:abstractNumId w:val="0"/>
  </w:num>
  <w:num w:numId="2" w16cid:durableId="637153985">
    <w:abstractNumId w:val="4"/>
  </w:num>
  <w:num w:numId="3" w16cid:durableId="1583250151">
    <w:abstractNumId w:val="10"/>
  </w:num>
  <w:num w:numId="4" w16cid:durableId="2079670334">
    <w:abstractNumId w:val="6"/>
  </w:num>
  <w:num w:numId="5" w16cid:durableId="712535139">
    <w:abstractNumId w:val="1"/>
  </w:num>
  <w:num w:numId="6" w16cid:durableId="1971131389">
    <w:abstractNumId w:val="2"/>
  </w:num>
  <w:num w:numId="7" w16cid:durableId="415984375">
    <w:abstractNumId w:val="2"/>
    <w:lvlOverride w:ilvl="0">
      <w:startOverride w:val="1"/>
    </w:lvlOverride>
  </w:num>
  <w:num w:numId="8" w16cid:durableId="680161660">
    <w:abstractNumId w:val="5"/>
    <w:lvlOverride w:ilvl="0">
      <w:startOverride w:val="2"/>
    </w:lvlOverride>
  </w:num>
  <w:num w:numId="9" w16cid:durableId="953094713">
    <w:abstractNumId w:val="2"/>
    <w:lvlOverride w:ilvl="0">
      <w:startOverride w:val="1"/>
    </w:lvlOverride>
  </w:num>
  <w:num w:numId="10" w16cid:durableId="553201543">
    <w:abstractNumId w:val="3"/>
  </w:num>
  <w:num w:numId="11" w16cid:durableId="793257535">
    <w:abstractNumId w:val="3"/>
    <w:lvlOverride w:ilvl="0">
      <w:startOverride w:val="2"/>
    </w:lvlOverride>
  </w:num>
  <w:num w:numId="12" w16cid:durableId="1589465904">
    <w:abstractNumId w:val="8"/>
  </w:num>
  <w:num w:numId="13" w16cid:durableId="1311598098">
    <w:abstractNumId w:val="12"/>
  </w:num>
  <w:num w:numId="14" w16cid:durableId="582179651">
    <w:abstractNumId w:val="3"/>
    <w:lvlOverride w:ilvl="0">
      <w:startOverride w:val="2"/>
    </w:lvlOverride>
  </w:num>
  <w:num w:numId="15" w16cid:durableId="1385372700">
    <w:abstractNumId w:val="2"/>
    <w:lvlOverride w:ilvl="0">
      <w:startOverride w:val="1"/>
    </w:lvlOverride>
  </w:num>
  <w:num w:numId="16" w16cid:durableId="388766603">
    <w:abstractNumId w:val="3"/>
    <w:lvlOverride w:ilvl="0">
      <w:startOverride w:val="1"/>
    </w:lvlOverride>
  </w:num>
  <w:num w:numId="17" w16cid:durableId="93550043">
    <w:abstractNumId w:val="7"/>
  </w:num>
  <w:num w:numId="18" w16cid:durableId="878321262">
    <w:abstractNumId w:val="11"/>
  </w:num>
  <w:num w:numId="19" w16cid:durableId="415984113">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4BA"/>
    <w:rsid w:val="0000131A"/>
    <w:rsid w:val="00001747"/>
    <w:rsid w:val="00001AFC"/>
    <w:rsid w:val="00002219"/>
    <w:rsid w:val="00002602"/>
    <w:rsid w:val="0000279D"/>
    <w:rsid w:val="00003FD4"/>
    <w:rsid w:val="000051B9"/>
    <w:rsid w:val="00005B4D"/>
    <w:rsid w:val="00007EBF"/>
    <w:rsid w:val="00011336"/>
    <w:rsid w:val="00013C05"/>
    <w:rsid w:val="00014841"/>
    <w:rsid w:val="000160C3"/>
    <w:rsid w:val="0001765C"/>
    <w:rsid w:val="00020F33"/>
    <w:rsid w:val="00022217"/>
    <w:rsid w:val="000233B3"/>
    <w:rsid w:val="00025A47"/>
    <w:rsid w:val="00025C50"/>
    <w:rsid w:val="00025E75"/>
    <w:rsid w:val="00030E3B"/>
    <w:rsid w:val="0003280C"/>
    <w:rsid w:val="00032B03"/>
    <w:rsid w:val="00033A35"/>
    <w:rsid w:val="000344B5"/>
    <w:rsid w:val="0003542D"/>
    <w:rsid w:val="00035B04"/>
    <w:rsid w:val="0003635F"/>
    <w:rsid w:val="0003694C"/>
    <w:rsid w:val="00036D5F"/>
    <w:rsid w:val="00037D59"/>
    <w:rsid w:val="00037DD3"/>
    <w:rsid w:val="000404E4"/>
    <w:rsid w:val="00047323"/>
    <w:rsid w:val="00051BF0"/>
    <w:rsid w:val="00052523"/>
    <w:rsid w:val="00052F81"/>
    <w:rsid w:val="000548AA"/>
    <w:rsid w:val="000553A0"/>
    <w:rsid w:val="00061B6D"/>
    <w:rsid w:val="00062222"/>
    <w:rsid w:val="00067B49"/>
    <w:rsid w:val="00067BDA"/>
    <w:rsid w:val="0007172C"/>
    <w:rsid w:val="00071874"/>
    <w:rsid w:val="000727F1"/>
    <w:rsid w:val="000730BB"/>
    <w:rsid w:val="000801FC"/>
    <w:rsid w:val="0008114E"/>
    <w:rsid w:val="00082489"/>
    <w:rsid w:val="000825E0"/>
    <w:rsid w:val="00082F87"/>
    <w:rsid w:val="00084B0D"/>
    <w:rsid w:val="00090EE8"/>
    <w:rsid w:val="000953D5"/>
    <w:rsid w:val="00097228"/>
    <w:rsid w:val="000A031F"/>
    <w:rsid w:val="000A162C"/>
    <w:rsid w:val="000A1C7A"/>
    <w:rsid w:val="000A324B"/>
    <w:rsid w:val="000A6C0C"/>
    <w:rsid w:val="000B11A8"/>
    <w:rsid w:val="000B1952"/>
    <w:rsid w:val="000C3EA9"/>
    <w:rsid w:val="000C4533"/>
    <w:rsid w:val="000C4E88"/>
    <w:rsid w:val="000C54D2"/>
    <w:rsid w:val="000C6657"/>
    <w:rsid w:val="000C6C91"/>
    <w:rsid w:val="000C735F"/>
    <w:rsid w:val="000D0774"/>
    <w:rsid w:val="000D13A7"/>
    <w:rsid w:val="000D3EAE"/>
    <w:rsid w:val="000D4202"/>
    <w:rsid w:val="000D7C33"/>
    <w:rsid w:val="000E1286"/>
    <w:rsid w:val="000E4BDA"/>
    <w:rsid w:val="000E6162"/>
    <w:rsid w:val="000E7559"/>
    <w:rsid w:val="000F1532"/>
    <w:rsid w:val="000F3C7E"/>
    <w:rsid w:val="000F4A39"/>
    <w:rsid w:val="00100FAB"/>
    <w:rsid w:val="001014CF"/>
    <w:rsid w:val="0010331C"/>
    <w:rsid w:val="00105608"/>
    <w:rsid w:val="00110E34"/>
    <w:rsid w:val="001115A7"/>
    <w:rsid w:val="001119EE"/>
    <w:rsid w:val="00111BFB"/>
    <w:rsid w:val="00111C40"/>
    <w:rsid w:val="001131A2"/>
    <w:rsid w:val="0011632E"/>
    <w:rsid w:val="001228EC"/>
    <w:rsid w:val="00124DE7"/>
    <w:rsid w:val="00125301"/>
    <w:rsid w:val="0012670F"/>
    <w:rsid w:val="00131044"/>
    <w:rsid w:val="001315CA"/>
    <w:rsid w:val="00133888"/>
    <w:rsid w:val="00133A3E"/>
    <w:rsid w:val="0013731C"/>
    <w:rsid w:val="00144CDA"/>
    <w:rsid w:val="0015105E"/>
    <w:rsid w:val="001547A9"/>
    <w:rsid w:val="00154EEB"/>
    <w:rsid w:val="00164B56"/>
    <w:rsid w:val="00165AB2"/>
    <w:rsid w:val="00170FA5"/>
    <w:rsid w:val="001714D0"/>
    <w:rsid w:val="001806ED"/>
    <w:rsid w:val="001831DC"/>
    <w:rsid w:val="00184B61"/>
    <w:rsid w:val="00185427"/>
    <w:rsid w:val="001968DC"/>
    <w:rsid w:val="00196EFF"/>
    <w:rsid w:val="001A251E"/>
    <w:rsid w:val="001A27D9"/>
    <w:rsid w:val="001A2F7C"/>
    <w:rsid w:val="001A37E6"/>
    <w:rsid w:val="001A5E39"/>
    <w:rsid w:val="001B1555"/>
    <w:rsid w:val="001B2292"/>
    <w:rsid w:val="001B5474"/>
    <w:rsid w:val="001C0FDD"/>
    <w:rsid w:val="001C0FEB"/>
    <w:rsid w:val="001C20DC"/>
    <w:rsid w:val="001C23F6"/>
    <w:rsid w:val="001C290F"/>
    <w:rsid w:val="001C6470"/>
    <w:rsid w:val="001D12BD"/>
    <w:rsid w:val="001D57A7"/>
    <w:rsid w:val="001D7B9F"/>
    <w:rsid w:val="001E2DA2"/>
    <w:rsid w:val="001E3116"/>
    <w:rsid w:val="001F0451"/>
    <w:rsid w:val="001F2C34"/>
    <w:rsid w:val="001F5394"/>
    <w:rsid w:val="001F73C1"/>
    <w:rsid w:val="00200439"/>
    <w:rsid w:val="0020188D"/>
    <w:rsid w:val="00202F49"/>
    <w:rsid w:val="00203039"/>
    <w:rsid w:val="00204957"/>
    <w:rsid w:val="002063BF"/>
    <w:rsid w:val="002073C9"/>
    <w:rsid w:val="0021063E"/>
    <w:rsid w:val="002118A2"/>
    <w:rsid w:val="002119DF"/>
    <w:rsid w:val="0021462B"/>
    <w:rsid w:val="00215CA2"/>
    <w:rsid w:val="0022129F"/>
    <w:rsid w:val="00221BC3"/>
    <w:rsid w:val="00224D87"/>
    <w:rsid w:val="00227D80"/>
    <w:rsid w:val="0023106B"/>
    <w:rsid w:val="002345A4"/>
    <w:rsid w:val="0023518B"/>
    <w:rsid w:val="00237895"/>
    <w:rsid w:val="002401EA"/>
    <w:rsid w:val="00241B74"/>
    <w:rsid w:val="00242C8B"/>
    <w:rsid w:val="00242E6B"/>
    <w:rsid w:val="00243696"/>
    <w:rsid w:val="0024403F"/>
    <w:rsid w:val="002468BF"/>
    <w:rsid w:val="00246DA9"/>
    <w:rsid w:val="00247F5F"/>
    <w:rsid w:val="002510C3"/>
    <w:rsid w:val="0025661E"/>
    <w:rsid w:val="00267279"/>
    <w:rsid w:val="002716EA"/>
    <w:rsid w:val="002723D5"/>
    <w:rsid w:val="00276F81"/>
    <w:rsid w:val="00280551"/>
    <w:rsid w:val="00281D7B"/>
    <w:rsid w:val="00283107"/>
    <w:rsid w:val="0028615D"/>
    <w:rsid w:val="00293322"/>
    <w:rsid w:val="002944CA"/>
    <w:rsid w:val="00295CA1"/>
    <w:rsid w:val="00296F91"/>
    <w:rsid w:val="002975B4"/>
    <w:rsid w:val="002A3B57"/>
    <w:rsid w:val="002A4174"/>
    <w:rsid w:val="002A4AD8"/>
    <w:rsid w:val="002A6FDE"/>
    <w:rsid w:val="002B22AE"/>
    <w:rsid w:val="002B28FD"/>
    <w:rsid w:val="002B49F0"/>
    <w:rsid w:val="002B4F41"/>
    <w:rsid w:val="002B5206"/>
    <w:rsid w:val="002B5EB5"/>
    <w:rsid w:val="002C0CFB"/>
    <w:rsid w:val="002C16FA"/>
    <w:rsid w:val="002C5391"/>
    <w:rsid w:val="002C5ED2"/>
    <w:rsid w:val="002C6D90"/>
    <w:rsid w:val="002C762B"/>
    <w:rsid w:val="002D20F2"/>
    <w:rsid w:val="002D4389"/>
    <w:rsid w:val="002D535D"/>
    <w:rsid w:val="002D5362"/>
    <w:rsid w:val="002D5DE5"/>
    <w:rsid w:val="002D7E38"/>
    <w:rsid w:val="002E06BD"/>
    <w:rsid w:val="002E48D4"/>
    <w:rsid w:val="002E5407"/>
    <w:rsid w:val="002E56CF"/>
    <w:rsid w:val="002F2F8F"/>
    <w:rsid w:val="002F7189"/>
    <w:rsid w:val="00303E06"/>
    <w:rsid w:val="00306623"/>
    <w:rsid w:val="003071E5"/>
    <w:rsid w:val="003108F7"/>
    <w:rsid w:val="00311379"/>
    <w:rsid w:val="00312DDC"/>
    <w:rsid w:val="003148B8"/>
    <w:rsid w:val="00314EDA"/>
    <w:rsid w:val="003161DC"/>
    <w:rsid w:val="00316B59"/>
    <w:rsid w:val="00320E4D"/>
    <w:rsid w:val="003234B7"/>
    <w:rsid w:val="00324BA5"/>
    <w:rsid w:val="00325444"/>
    <w:rsid w:val="003306A0"/>
    <w:rsid w:val="00330E9E"/>
    <w:rsid w:val="00331CCB"/>
    <w:rsid w:val="00331D3D"/>
    <w:rsid w:val="00334372"/>
    <w:rsid w:val="00334C46"/>
    <w:rsid w:val="0033529C"/>
    <w:rsid w:val="00336CB7"/>
    <w:rsid w:val="0034189A"/>
    <w:rsid w:val="00342FEE"/>
    <w:rsid w:val="00343802"/>
    <w:rsid w:val="00344B7D"/>
    <w:rsid w:val="0034595D"/>
    <w:rsid w:val="00350232"/>
    <w:rsid w:val="00350B11"/>
    <w:rsid w:val="00357166"/>
    <w:rsid w:val="00363C2F"/>
    <w:rsid w:val="003642B4"/>
    <w:rsid w:val="00364D56"/>
    <w:rsid w:val="00367470"/>
    <w:rsid w:val="00367A2D"/>
    <w:rsid w:val="00376E7E"/>
    <w:rsid w:val="003811A9"/>
    <w:rsid w:val="00383B18"/>
    <w:rsid w:val="003845BF"/>
    <w:rsid w:val="00390D7B"/>
    <w:rsid w:val="00392607"/>
    <w:rsid w:val="0039430F"/>
    <w:rsid w:val="003946FE"/>
    <w:rsid w:val="00394A9D"/>
    <w:rsid w:val="00395AD5"/>
    <w:rsid w:val="00396469"/>
    <w:rsid w:val="00396481"/>
    <w:rsid w:val="003A28A5"/>
    <w:rsid w:val="003A3BBA"/>
    <w:rsid w:val="003A5C87"/>
    <w:rsid w:val="003B120F"/>
    <w:rsid w:val="003B1737"/>
    <w:rsid w:val="003B1B2A"/>
    <w:rsid w:val="003B3284"/>
    <w:rsid w:val="003B431D"/>
    <w:rsid w:val="003B4870"/>
    <w:rsid w:val="003C1583"/>
    <w:rsid w:val="003C19FC"/>
    <w:rsid w:val="003C1F78"/>
    <w:rsid w:val="003C4116"/>
    <w:rsid w:val="003C51A9"/>
    <w:rsid w:val="003C5B91"/>
    <w:rsid w:val="003D3DC2"/>
    <w:rsid w:val="003D4276"/>
    <w:rsid w:val="003D560B"/>
    <w:rsid w:val="003D62C1"/>
    <w:rsid w:val="003D6DD9"/>
    <w:rsid w:val="003E1DD5"/>
    <w:rsid w:val="003E20FC"/>
    <w:rsid w:val="003E5946"/>
    <w:rsid w:val="003E5B13"/>
    <w:rsid w:val="003E7C69"/>
    <w:rsid w:val="003F0BEA"/>
    <w:rsid w:val="003F124B"/>
    <w:rsid w:val="003F51FD"/>
    <w:rsid w:val="003F69D9"/>
    <w:rsid w:val="003F7382"/>
    <w:rsid w:val="003F7EDE"/>
    <w:rsid w:val="004009B8"/>
    <w:rsid w:val="00403673"/>
    <w:rsid w:val="00411F2B"/>
    <w:rsid w:val="00412411"/>
    <w:rsid w:val="004156B6"/>
    <w:rsid w:val="00415D5A"/>
    <w:rsid w:val="00417257"/>
    <w:rsid w:val="00420029"/>
    <w:rsid w:val="00421BF6"/>
    <w:rsid w:val="0042523A"/>
    <w:rsid w:val="0042614E"/>
    <w:rsid w:val="004261BB"/>
    <w:rsid w:val="004265A5"/>
    <w:rsid w:val="00431CC4"/>
    <w:rsid w:val="004321CD"/>
    <w:rsid w:val="00434027"/>
    <w:rsid w:val="004345EE"/>
    <w:rsid w:val="00435D98"/>
    <w:rsid w:val="00440A92"/>
    <w:rsid w:val="004421D1"/>
    <w:rsid w:val="004463A0"/>
    <w:rsid w:val="00446DAA"/>
    <w:rsid w:val="004474A1"/>
    <w:rsid w:val="00447805"/>
    <w:rsid w:val="0045007B"/>
    <w:rsid w:val="00451A34"/>
    <w:rsid w:val="0045569A"/>
    <w:rsid w:val="00462C62"/>
    <w:rsid w:val="004647DD"/>
    <w:rsid w:val="00464DEB"/>
    <w:rsid w:val="00466E24"/>
    <w:rsid w:val="00467B6C"/>
    <w:rsid w:val="00470A3A"/>
    <w:rsid w:val="0047293A"/>
    <w:rsid w:val="00472E80"/>
    <w:rsid w:val="00474D0C"/>
    <w:rsid w:val="00477C53"/>
    <w:rsid w:val="004813AB"/>
    <w:rsid w:val="00481F08"/>
    <w:rsid w:val="0048617A"/>
    <w:rsid w:val="00486CCB"/>
    <w:rsid w:val="00487188"/>
    <w:rsid w:val="0049117E"/>
    <w:rsid w:val="00493819"/>
    <w:rsid w:val="00495705"/>
    <w:rsid w:val="00496978"/>
    <w:rsid w:val="00496DD4"/>
    <w:rsid w:val="0049734A"/>
    <w:rsid w:val="004A5C3E"/>
    <w:rsid w:val="004B2318"/>
    <w:rsid w:val="004B3C1B"/>
    <w:rsid w:val="004B4E9D"/>
    <w:rsid w:val="004C317E"/>
    <w:rsid w:val="004C54E4"/>
    <w:rsid w:val="004C7173"/>
    <w:rsid w:val="004D038C"/>
    <w:rsid w:val="004D0DA6"/>
    <w:rsid w:val="004D3C89"/>
    <w:rsid w:val="004D4D5D"/>
    <w:rsid w:val="004E1D97"/>
    <w:rsid w:val="004E283C"/>
    <w:rsid w:val="004E2D4A"/>
    <w:rsid w:val="004E35A4"/>
    <w:rsid w:val="004E372A"/>
    <w:rsid w:val="004E7DE0"/>
    <w:rsid w:val="004F1810"/>
    <w:rsid w:val="004F5789"/>
    <w:rsid w:val="004F6690"/>
    <w:rsid w:val="005000BF"/>
    <w:rsid w:val="0050206B"/>
    <w:rsid w:val="005031DB"/>
    <w:rsid w:val="005129C6"/>
    <w:rsid w:val="00512EF1"/>
    <w:rsid w:val="005153EA"/>
    <w:rsid w:val="00517ED5"/>
    <w:rsid w:val="00522B05"/>
    <w:rsid w:val="00530A17"/>
    <w:rsid w:val="005329C8"/>
    <w:rsid w:val="00533730"/>
    <w:rsid w:val="0053639C"/>
    <w:rsid w:val="0053797D"/>
    <w:rsid w:val="00546756"/>
    <w:rsid w:val="005468E5"/>
    <w:rsid w:val="00551031"/>
    <w:rsid w:val="00551D55"/>
    <w:rsid w:val="00554FEE"/>
    <w:rsid w:val="00561167"/>
    <w:rsid w:val="0056304F"/>
    <w:rsid w:val="0056464B"/>
    <w:rsid w:val="00566255"/>
    <w:rsid w:val="00570A3E"/>
    <w:rsid w:val="00571F1F"/>
    <w:rsid w:val="00572D9B"/>
    <w:rsid w:val="005739C1"/>
    <w:rsid w:val="00573B4A"/>
    <w:rsid w:val="00577380"/>
    <w:rsid w:val="0058186F"/>
    <w:rsid w:val="00584129"/>
    <w:rsid w:val="00585929"/>
    <w:rsid w:val="00587084"/>
    <w:rsid w:val="00590F1A"/>
    <w:rsid w:val="00592A99"/>
    <w:rsid w:val="00593DEC"/>
    <w:rsid w:val="00594B14"/>
    <w:rsid w:val="0059502E"/>
    <w:rsid w:val="005957D5"/>
    <w:rsid w:val="005A1DAB"/>
    <w:rsid w:val="005A3EAA"/>
    <w:rsid w:val="005A47C9"/>
    <w:rsid w:val="005A5A6B"/>
    <w:rsid w:val="005B18A6"/>
    <w:rsid w:val="005B3BA5"/>
    <w:rsid w:val="005B55F2"/>
    <w:rsid w:val="005C22B9"/>
    <w:rsid w:val="005C39AE"/>
    <w:rsid w:val="005C5609"/>
    <w:rsid w:val="005C703B"/>
    <w:rsid w:val="005D0DB0"/>
    <w:rsid w:val="005D1E00"/>
    <w:rsid w:val="005D69D4"/>
    <w:rsid w:val="005D6A71"/>
    <w:rsid w:val="005E0657"/>
    <w:rsid w:val="005E4316"/>
    <w:rsid w:val="005F39DD"/>
    <w:rsid w:val="005F6D0F"/>
    <w:rsid w:val="00602E86"/>
    <w:rsid w:val="006056F3"/>
    <w:rsid w:val="006078DB"/>
    <w:rsid w:val="006112C7"/>
    <w:rsid w:val="006139A2"/>
    <w:rsid w:val="006148BB"/>
    <w:rsid w:val="006205A7"/>
    <w:rsid w:val="00620D37"/>
    <w:rsid w:val="006214EA"/>
    <w:rsid w:val="006216C4"/>
    <w:rsid w:val="00624FB4"/>
    <w:rsid w:val="00625838"/>
    <w:rsid w:val="00625EAF"/>
    <w:rsid w:val="00626E9E"/>
    <w:rsid w:val="00633025"/>
    <w:rsid w:val="006374E3"/>
    <w:rsid w:val="006424DC"/>
    <w:rsid w:val="00643038"/>
    <w:rsid w:val="00644D98"/>
    <w:rsid w:val="006468A8"/>
    <w:rsid w:val="00646B0C"/>
    <w:rsid w:val="006526B0"/>
    <w:rsid w:val="00656322"/>
    <w:rsid w:val="00656A25"/>
    <w:rsid w:val="00656C0A"/>
    <w:rsid w:val="006607E4"/>
    <w:rsid w:val="00661379"/>
    <w:rsid w:val="00661696"/>
    <w:rsid w:val="00664447"/>
    <w:rsid w:val="006745DF"/>
    <w:rsid w:val="006757A8"/>
    <w:rsid w:val="00676A43"/>
    <w:rsid w:val="0067772E"/>
    <w:rsid w:val="00684E0F"/>
    <w:rsid w:val="006920FC"/>
    <w:rsid w:val="006928B6"/>
    <w:rsid w:val="00692C15"/>
    <w:rsid w:val="00693561"/>
    <w:rsid w:val="0069373A"/>
    <w:rsid w:val="00693DAF"/>
    <w:rsid w:val="006942D4"/>
    <w:rsid w:val="00694598"/>
    <w:rsid w:val="00694DA0"/>
    <w:rsid w:val="00695FCE"/>
    <w:rsid w:val="0069630C"/>
    <w:rsid w:val="006A41DB"/>
    <w:rsid w:val="006A421A"/>
    <w:rsid w:val="006A45EA"/>
    <w:rsid w:val="006A52AF"/>
    <w:rsid w:val="006A577D"/>
    <w:rsid w:val="006B00A8"/>
    <w:rsid w:val="006B0621"/>
    <w:rsid w:val="006B1C7F"/>
    <w:rsid w:val="006B293A"/>
    <w:rsid w:val="006B4939"/>
    <w:rsid w:val="006B6B63"/>
    <w:rsid w:val="006B7A0D"/>
    <w:rsid w:val="006C0786"/>
    <w:rsid w:val="006C2AAF"/>
    <w:rsid w:val="006C44F0"/>
    <w:rsid w:val="006D0E2D"/>
    <w:rsid w:val="006D29FF"/>
    <w:rsid w:val="006D5A3F"/>
    <w:rsid w:val="006D6201"/>
    <w:rsid w:val="006E3409"/>
    <w:rsid w:val="006E41FE"/>
    <w:rsid w:val="006E6357"/>
    <w:rsid w:val="006F4590"/>
    <w:rsid w:val="006F694B"/>
    <w:rsid w:val="006F7121"/>
    <w:rsid w:val="006F7A2D"/>
    <w:rsid w:val="006F7AB7"/>
    <w:rsid w:val="006F7D10"/>
    <w:rsid w:val="0070059E"/>
    <w:rsid w:val="00701541"/>
    <w:rsid w:val="007022AC"/>
    <w:rsid w:val="007029F3"/>
    <w:rsid w:val="00703E5E"/>
    <w:rsid w:val="0071064A"/>
    <w:rsid w:val="007136E5"/>
    <w:rsid w:val="00713D02"/>
    <w:rsid w:val="00716A8B"/>
    <w:rsid w:val="00716B81"/>
    <w:rsid w:val="00716E42"/>
    <w:rsid w:val="00717CA3"/>
    <w:rsid w:val="0072147E"/>
    <w:rsid w:val="007223CF"/>
    <w:rsid w:val="00722F2C"/>
    <w:rsid w:val="00723122"/>
    <w:rsid w:val="007337AE"/>
    <w:rsid w:val="00736435"/>
    <w:rsid w:val="00737567"/>
    <w:rsid w:val="00742794"/>
    <w:rsid w:val="00742E84"/>
    <w:rsid w:val="00751C1F"/>
    <w:rsid w:val="007527C9"/>
    <w:rsid w:val="00752CBB"/>
    <w:rsid w:val="00753940"/>
    <w:rsid w:val="00754A45"/>
    <w:rsid w:val="00756B12"/>
    <w:rsid w:val="0075754C"/>
    <w:rsid w:val="00760DE6"/>
    <w:rsid w:val="00763DA3"/>
    <w:rsid w:val="007730DE"/>
    <w:rsid w:val="00775411"/>
    <w:rsid w:val="0077545E"/>
    <w:rsid w:val="00776C72"/>
    <w:rsid w:val="00776FB7"/>
    <w:rsid w:val="007777A2"/>
    <w:rsid w:val="00783478"/>
    <w:rsid w:val="00785ACD"/>
    <w:rsid w:val="00786966"/>
    <w:rsid w:val="0079329D"/>
    <w:rsid w:val="007934DC"/>
    <w:rsid w:val="00794D42"/>
    <w:rsid w:val="0079593C"/>
    <w:rsid w:val="007962B0"/>
    <w:rsid w:val="007A02F3"/>
    <w:rsid w:val="007A084A"/>
    <w:rsid w:val="007A1A13"/>
    <w:rsid w:val="007A486B"/>
    <w:rsid w:val="007A726C"/>
    <w:rsid w:val="007B055C"/>
    <w:rsid w:val="007B34C5"/>
    <w:rsid w:val="007B6138"/>
    <w:rsid w:val="007C0783"/>
    <w:rsid w:val="007C0B91"/>
    <w:rsid w:val="007C2860"/>
    <w:rsid w:val="007C55A5"/>
    <w:rsid w:val="007C6931"/>
    <w:rsid w:val="007D0F4E"/>
    <w:rsid w:val="007D1674"/>
    <w:rsid w:val="007D1806"/>
    <w:rsid w:val="007D19C1"/>
    <w:rsid w:val="007D2B41"/>
    <w:rsid w:val="007D3761"/>
    <w:rsid w:val="007D6153"/>
    <w:rsid w:val="007E109C"/>
    <w:rsid w:val="007E1DEC"/>
    <w:rsid w:val="007E35D3"/>
    <w:rsid w:val="007E3D38"/>
    <w:rsid w:val="007F0DCD"/>
    <w:rsid w:val="007F374B"/>
    <w:rsid w:val="007F4099"/>
    <w:rsid w:val="007F76F2"/>
    <w:rsid w:val="00802588"/>
    <w:rsid w:val="00806C05"/>
    <w:rsid w:val="00810732"/>
    <w:rsid w:val="00812B52"/>
    <w:rsid w:val="008145E1"/>
    <w:rsid w:val="0081506D"/>
    <w:rsid w:val="0081598F"/>
    <w:rsid w:val="00822C62"/>
    <w:rsid w:val="00823831"/>
    <w:rsid w:val="00827AA1"/>
    <w:rsid w:val="00827C7D"/>
    <w:rsid w:val="00831056"/>
    <w:rsid w:val="0083123F"/>
    <w:rsid w:val="00834B9F"/>
    <w:rsid w:val="00834BCA"/>
    <w:rsid w:val="00835799"/>
    <w:rsid w:val="008359CE"/>
    <w:rsid w:val="00837431"/>
    <w:rsid w:val="0084146F"/>
    <w:rsid w:val="00841525"/>
    <w:rsid w:val="008441AD"/>
    <w:rsid w:val="00844518"/>
    <w:rsid w:val="008618F3"/>
    <w:rsid w:val="0086417A"/>
    <w:rsid w:val="0086581C"/>
    <w:rsid w:val="00872501"/>
    <w:rsid w:val="00872E43"/>
    <w:rsid w:val="00873024"/>
    <w:rsid w:val="00873625"/>
    <w:rsid w:val="00881419"/>
    <w:rsid w:val="00882CA3"/>
    <w:rsid w:val="00883973"/>
    <w:rsid w:val="00884C77"/>
    <w:rsid w:val="00887802"/>
    <w:rsid w:val="008940CB"/>
    <w:rsid w:val="008960EA"/>
    <w:rsid w:val="008969E1"/>
    <w:rsid w:val="008978AB"/>
    <w:rsid w:val="008A6BC0"/>
    <w:rsid w:val="008B0123"/>
    <w:rsid w:val="008B01BB"/>
    <w:rsid w:val="008B4593"/>
    <w:rsid w:val="008B62E8"/>
    <w:rsid w:val="008B6EC7"/>
    <w:rsid w:val="008B72CB"/>
    <w:rsid w:val="008C13BC"/>
    <w:rsid w:val="008C37A8"/>
    <w:rsid w:val="008C3AF2"/>
    <w:rsid w:val="008D00C8"/>
    <w:rsid w:val="008D15AE"/>
    <w:rsid w:val="008D1AC1"/>
    <w:rsid w:val="008D3B2C"/>
    <w:rsid w:val="008D3D47"/>
    <w:rsid w:val="008D4279"/>
    <w:rsid w:val="008D6721"/>
    <w:rsid w:val="008E0FBF"/>
    <w:rsid w:val="008E1DEA"/>
    <w:rsid w:val="008E3571"/>
    <w:rsid w:val="008E5E06"/>
    <w:rsid w:val="008E5E7A"/>
    <w:rsid w:val="008E767A"/>
    <w:rsid w:val="008F0AC1"/>
    <w:rsid w:val="008F15A5"/>
    <w:rsid w:val="008F33FA"/>
    <w:rsid w:val="008F5CAF"/>
    <w:rsid w:val="008F5E94"/>
    <w:rsid w:val="009005E2"/>
    <w:rsid w:val="009069C6"/>
    <w:rsid w:val="00907671"/>
    <w:rsid w:val="00907BE0"/>
    <w:rsid w:val="00911E97"/>
    <w:rsid w:val="009159E7"/>
    <w:rsid w:val="00916660"/>
    <w:rsid w:val="00916DC6"/>
    <w:rsid w:val="00922487"/>
    <w:rsid w:val="00923149"/>
    <w:rsid w:val="00923E17"/>
    <w:rsid w:val="009240AA"/>
    <w:rsid w:val="0092772E"/>
    <w:rsid w:val="0093131C"/>
    <w:rsid w:val="00933473"/>
    <w:rsid w:val="009341E3"/>
    <w:rsid w:val="00934CCA"/>
    <w:rsid w:val="00935573"/>
    <w:rsid w:val="00936996"/>
    <w:rsid w:val="00937527"/>
    <w:rsid w:val="0094079E"/>
    <w:rsid w:val="0094267A"/>
    <w:rsid w:val="00945365"/>
    <w:rsid w:val="009470C6"/>
    <w:rsid w:val="00950B44"/>
    <w:rsid w:val="00957167"/>
    <w:rsid w:val="00957209"/>
    <w:rsid w:val="009602A8"/>
    <w:rsid w:val="00962BB5"/>
    <w:rsid w:val="00964B17"/>
    <w:rsid w:val="009652C2"/>
    <w:rsid w:val="00965A3E"/>
    <w:rsid w:val="00970684"/>
    <w:rsid w:val="009712BA"/>
    <w:rsid w:val="00972EF7"/>
    <w:rsid w:val="00973999"/>
    <w:rsid w:val="0097428A"/>
    <w:rsid w:val="00977F7E"/>
    <w:rsid w:val="009816ED"/>
    <w:rsid w:val="00985810"/>
    <w:rsid w:val="00985C41"/>
    <w:rsid w:val="00991AFD"/>
    <w:rsid w:val="00994B71"/>
    <w:rsid w:val="009A0229"/>
    <w:rsid w:val="009A342C"/>
    <w:rsid w:val="009A5CFE"/>
    <w:rsid w:val="009B1035"/>
    <w:rsid w:val="009C1359"/>
    <w:rsid w:val="009C61BF"/>
    <w:rsid w:val="009C6FDA"/>
    <w:rsid w:val="009C724E"/>
    <w:rsid w:val="009C75FC"/>
    <w:rsid w:val="009D2384"/>
    <w:rsid w:val="009D41B1"/>
    <w:rsid w:val="009E01F6"/>
    <w:rsid w:val="009E17B6"/>
    <w:rsid w:val="009E2F76"/>
    <w:rsid w:val="009E6C29"/>
    <w:rsid w:val="009F0460"/>
    <w:rsid w:val="009F3D94"/>
    <w:rsid w:val="009F524A"/>
    <w:rsid w:val="009F6254"/>
    <w:rsid w:val="00A03ADA"/>
    <w:rsid w:val="00A0567D"/>
    <w:rsid w:val="00A06224"/>
    <w:rsid w:val="00A07680"/>
    <w:rsid w:val="00A125D9"/>
    <w:rsid w:val="00A15071"/>
    <w:rsid w:val="00A161BC"/>
    <w:rsid w:val="00A16B12"/>
    <w:rsid w:val="00A222AD"/>
    <w:rsid w:val="00A22662"/>
    <w:rsid w:val="00A22837"/>
    <w:rsid w:val="00A26DD8"/>
    <w:rsid w:val="00A313DA"/>
    <w:rsid w:val="00A31E3F"/>
    <w:rsid w:val="00A33366"/>
    <w:rsid w:val="00A356F4"/>
    <w:rsid w:val="00A429D0"/>
    <w:rsid w:val="00A4551D"/>
    <w:rsid w:val="00A4560F"/>
    <w:rsid w:val="00A52872"/>
    <w:rsid w:val="00A52FD2"/>
    <w:rsid w:val="00A56431"/>
    <w:rsid w:val="00A56E37"/>
    <w:rsid w:val="00A61142"/>
    <w:rsid w:val="00A61887"/>
    <w:rsid w:val="00A61936"/>
    <w:rsid w:val="00A64FFF"/>
    <w:rsid w:val="00A70669"/>
    <w:rsid w:val="00A72D0D"/>
    <w:rsid w:val="00A77018"/>
    <w:rsid w:val="00A820A2"/>
    <w:rsid w:val="00A8366D"/>
    <w:rsid w:val="00A85F0D"/>
    <w:rsid w:val="00A976F6"/>
    <w:rsid w:val="00AA1AEA"/>
    <w:rsid w:val="00AA2E28"/>
    <w:rsid w:val="00AA2FE1"/>
    <w:rsid w:val="00AA450F"/>
    <w:rsid w:val="00AB15C9"/>
    <w:rsid w:val="00AB45ED"/>
    <w:rsid w:val="00AB5671"/>
    <w:rsid w:val="00AB78E2"/>
    <w:rsid w:val="00AC0E6D"/>
    <w:rsid w:val="00AC224E"/>
    <w:rsid w:val="00AC2A77"/>
    <w:rsid w:val="00AC4A48"/>
    <w:rsid w:val="00AC5904"/>
    <w:rsid w:val="00AC7F9C"/>
    <w:rsid w:val="00AD26EE"/>
    <w:rsid w:val="00AD3139"/>
    <w:rsid w:val="00AD4C44"/>
    <w:rsid w:val="00AE2097"/>
    <w:rsid w:val="00AE36DC"/>
    <w:rsid w:val="00AE6B2C"/>
    <w:rsid w:val="00AE7272"/>
    <w:rsid w:val="00B000E3"/>
    <w:rsid w:val="00B01D70"/>
    <w:rsid w:val="00B034F8"/>
    <w:rsid w:val="00B04611"/>
    <w:rsid w:val="00B046F1"/>
    <w:rsid w:val="00B05F37"/>
    <w:rsid w:val="00B06A1A"/>
    <w:rsid w:val="00B117FF"/>
    <w:rsid w:val="00B13D6C"/>
    <w:rsid w:val="00B154F2"/>
    <w:rsid w:val="00B154F3"/>
    <w:rsid w:val="00B17CDC"/>
    <w:rsid w:val="00B2005F"/>
    <w:rsid w:val="00B21CD3"/>
    <w:rsid w:val="00B25119"/>
    <w:rsid w:val="00B263FE"/>
    <w:rsid w:val="00B2651F"/>
    <w:rsid w:val="00B2754E"/>
    <w:rsid w:val="00B30437"/>
    <w:rsid w:val="00B327D7"/>
    <w:rsid w:val="00B32FC6"/>
    <w:rsid w:val="00B366E9"/>
    <w:rsid w:val="00B41519"/>
    <w:rsid w:val="00B4299A"/>
    <w:rsid w:val="00B42F35"/>
    <w:rsid w:val="00B4519D"/>
    <w:rsid w:val="00B46E49"/>
    <w:rsid w:val="00B572D8"/>
    <w:rsid w:val="00B57550"/>
    <w:rsid w:val="00B65C61"/>
    <w:rsid w:val="00B66E80"/>
    <w:rsid w:val="00B7153D"/>
    <w:rsid w:val="00B71721"/>
    <w:rsid w:val="00B71832"/>
    <w:rsid w:val="00B7501D"/>
    <w:rsid w:val="00B76FDA"/>
    <w:rsid w:val="00B82B0C"/>
    <w:rsid w:val="00B83328"/>
    <w:rsid w:val="00B85BD9"/>
    <w:rsid w:val="00B86120"/>
    <w:rsid w:val="00B86A95"/>
    <w:rsid w:val="00B9142C"/>
    <w:rsid w:val="00B91E97"/>
    <w:rsid w:val="00BA0095"/>
    <w:rsid w:val="00BA183F"/>
    <w:rsid w:val="00BA359E"/>
    <w:rsid w:val="00BA72E3"/>
    <w:rsid w:val="00BB2A22"/>
    <w:rsid w:val="00BB32CC"/>
    <w:rsid w:val="00BB5AE5"/>
    <w:rsid w:val="00BC1746"/>
    <w:rsid w:val="00BC3844"/>
    <w:rsid w:val="00BD000A"/>
    <w:rsid w:val="00BD004E"/>
    <w:rsid w:val="00BD1046"/>
    <w:rsid w:val="00BD18F5"/>
    <w:rsid w:val="00BD2A7F"/>
    <w:rsid w:val="00BD2C74"/>
    <w:rsid w:val="00BD415C"/>
    <w:rsid w:val="00BD6B2B"/>
    <w:rsid w:val="00BD746F"/>
    <w:rsid w:val="00BE3757"/>
    <w:rsid w:val="00BE7E74"/>
    <w:rsid w:val="00BF02A9"/>
    <w:rsid w:val="00BF0AA8"/>
    <w:rsid w:val="00BF75A1"/>
    <w:rsid w:val="00C024BA"/>
    <w:rsid w:val="00C034AA"/>
    <w:rsid w:val="00C056D6"/>
    <w:rsid w:val="00C064CF"/>
    <w:rsid w:val="00C1049A"/>
    <w:rsid w:val="00C10585"/>
    <w:rsid w:val="00C111A7"/>
    <w:rsid w:val="00C12E3D"/>
    <w:rsid w:val="00C1459B"/>
    <w:rsid w:val="00C169D3"/>
    <w:rsid w:val="00C17990"/>
    <w:rsid w:val="00C17EDE"/>
    <w:rsid w:val="00C21F3C"/>
    <w:rsid w:val="00C22F5A"/>
    <w:rsid w:val="00C2398C"/>
    <w:rsid w:val="00C24485"/>
    <w:rsid w:val="00C272EA"/>
    <w:rsid w:val="00C316A0"/>
    <w:rsid w:val="00C37007"/>
    <w:rsid w:val="00C44E45"/>
    <w:rsid w:val="00C45CA1"/>
    <w:rsid w:val="00C46131"/>
    <w:rsid w:val="00C47043"/>
    <w:rsid w:val="00C51651"/>
    <w:rsid w:val="00C51F51"/>
    <w:rsid w:val="00C5416B"/>
    <w:rsid w:val="00C55994"/>
    <w:rsid w:val="00C57943"/>
    <w:rsid w:val="00C6382F"/>
    <w:rsid w:val="00C64140"/>
    <w:rsid w:val="00C663C0"/>
    <w:rsid w:val="00C665FB"/>
    <w:rsid w:val="00C67207"/>
    <w:rsid w:val="00C76645"/>
    <w:rsid w:val="00C8107F"/>
    <w:rsid w:val="00C8199C"/>
    <w:rsid w:val="00C84AFB"/>
    <w:rsid w:val="00C87965"/>
    <w:rsid w:val="00C9096E"/>
    <w:rsid w:val="00C925EA"/>
    <w:rsid w:val="00CA0E16"/>
    <w:rsid w:val="00CA4FE9"/>
    <w:rsid w:val="00CA5099"/>
    <w:rsid w:val="00CA6A3E"/>
    <w:rsid w:val="00CA7FD5"/>
    <w:rsid w:val="00CB10F6"/>
    <w:rsid w:val="00CB1BE1"/>
    <w:rsid w:val="00CB6529"/>
    <w:rsid w:val="00CB6E4B"/>
    <w:rsid w:val="00CC4195"/>
    <w:rsid w:val="00CC61AC"/>
    <w:rsid w:val="00CD2F1B"/>
    <w:rsid w:val="00CD426D"/>
    <w:rsid w:val="00CD5DAF"/>
    <w:rsid w:val="00CE0E23"/>
    <w:rsid w:val="00CE475E"/>
    <w:rsid w:val="00CF0F9A"/>
    <w:rsid w:val="00CF1D2C"/>
    <w:rsid w:val="00CF2277"/>
    <w:rsid w:val="00CF3288"/>
    <w:rsid w:val="00CF3377"/>
    <w:rsid w:val="00CF560A"/>
    <w:rsid w:val="00CF6B40"/>
    <w:rsid w:val="00D01227"/>
    <w:rsid w:val="00D025E5"/>
    <w:rsid w:val="00D03D0E"/>
    <w:rsid w:val="00D046A0"/>
    <w:rsid w:val="00D046E5"/>
    <w:rsid w:val="00D050E0"/>
    <w:rsid w:val="00D07A39"/>
    <w:rsid w:val="00D101AF"/>
    <w:rsid w:val="00D138F2"/>
    <w:rsid w:val="00D16DE6"/>
    <w:rsid w:val="00D231B7"/>
    <w:rsid w:val="00D23D50"/>
    <w:rsid w:val="00D2480A"/>
    <w:rsid w:val="00D2645E"/>
    <w:rsid w:val="00D2698B"/>
    <w:rsid w:val="00D32C6A"/>
    <w:rsid w:val="00D40C68"/>
    <w:rsid w:val="00D41DF1"/>
    <w:rsid w:val="00D470EA"/>
    <w:rsid w:val="00D5133A"/>
    <w:rsid w:val="00D537DB"/>
    <w:rsid w:val="00D54DC2"/>
    <w:rsid w:val="00D56520"/>
    <w:rsid w:val="00D56638"/>
    <w:rsid w:val="00D634AE"/>
    <w:rsid w:val="00D63536"/>
    <w:rsid w:val="00D7317E"/>
    <w:rsid w:val="00D75DE7"/>
    <w:rsid w:val="00D76C95"/>
    <w:rsid w:val="00D77703"/>
    <w:rsid w:val="00D77E9B"/>
    <w:rsid w:val="00D80221"/>
    <w:rsid w:val="00D80857"/>
    <w:rsid w:val="00D8129D"/>
    <w:rsid w:val="00D847E4"/>
    <w:rsid w:val="00D86232"/>
    <w:rsid w:val="00D86E2E"/>
    <w:rsid w:val="00D9676F"/>
    <w:rsid w:val="00DA4E14"/>
    <w:rsid w:val="00DB0C47"/>
    <w:rsid w:val="00DB1033"/>
    <w:rsid w:val="00DB2CBD"/>
    <w:rsid w:val="00DB59CE"/>
    <w:rsid w:val="00DB7804"/>
    <w:rsid w:val="00DC441E"/>
    <w:rsid w:val="00DC46B8"/>
    <w:rsid w:val="00DC4B5C"/>
    <w:rsid w:val="00DC533A"/>
    <w:rsid w:val="00DC6C6B"/>
    <w:rsid w:val="00DC79B4"/>
    <w:rsid w:val="00DC7E1E"/>
    <w:rsid w:val="00DD3A79"/>
    <w:rsid w:val="00DD3AB3"/>
    <w:rsid w:val="00DD4B32"/>
    <w:rsid w:val="00DD638A"/>
    <w:rsid w:val="00DE08BF"/>
    <w:rsid w:val="00DF1B6E"/>
    <w:rsid w:val="00DF4D09"/>
    <w:rsid w:val="00DF5545"/>
    <w:rsid w:val="00DF5D59"/>
    <w:rsid w:val="00E02057"/>
    <w:rsid w:val="00E03659"/>
    <w:rsid w:val="00E04231"/>
    <w:rsid w:val="00E100EC"/>
    <w:rsid w:val="00E13686"/>
    <w:rsid w:val="00E2490B"/>
    <w:rsid w:val="00E25B03"/>
    <w:rsid w:val="00E36242"/>
    <w:rsid w:val="00E368F5"/>
    <w:rsid w:val="00E373D4"/>
    <w:rsid w:val="00E409BE"/>
    <w:rsid w:val="00E42DB3"/>
    <w:rsid w:val="00E454BB"/>
    <w:rsid w:val="00E47BD0"/>
    <w:rsid w:val="00E47E4D"/>
    <w:rsid w:val="00E50A8B"/>
    <w:rsid w:val="00E51E7E"/>
    <w:rsid w:val="00E56065"/>
    <w:rsid w:val="00E60944"/>
    <w:rsid w:val="00E66920"/>
    <w:rsid w:val="00E66F06"/>
    <w:rsid w:val="00E6742A"/>
    <w:rsid w:val="00E70D8E"/>
    <w:rsid w:val="00E7185F"/>
    <w:rsid w:val="00E72821"/>
    <w:rsid w:val="00E75D57"/>
    <w:rsid w:val="00E80627"/>
    <w:rsid w:val="00E81331"/>
    <w:rsid w:val="00E82F7C"/>
    <w:rsid w:val="00E848CD"/>
    <w:rsid w:val="00E855C3"/>
    <w:rsid w:val="00E90827"/>
    <w:rsid w:val="00E93B28"/>
    <w:rsid w:val="00E96357"/>
    <w:rsid w:val="00E97F9A"/>
    <w:rsid w:val="00EA2A0E"/>
    <w:rsid w:val="00EA6986"/>
    <w:rsid w:val="00EB0179"/>
    <w:rsid w:val="00EB1F20"/>
    <w:rsid w:val="00EB344E"/>
    <w:rsid w:val="00EB4A84"/>
    <w:rsid w:val="00EB6460"/>
    <w:rsid w:val="00EB6E94"/>
    <w:rsid w:val="00EB74F5"/>
    <w:rsid w:val="00EC06B6"/>
    <w:rsid w:val="00EC1000"/>
    <w:rsid w:val="00EC22B0"/>
    <w:rsid w:val="00EC36F7"/>
    <w:rsid w:val="00EC3E50"/>
    <w:rsid w:val="00EC7D8F"/>
    <w:rsid w:val="00ED24AD"/>
    <w:rsid w:val="00ED280A"/>
    <w:rsid w:val="00ED3C6B"/>
    <w:rsid w:val="00ED5EEE"/>
    <w:rsid w:val="00ED7B5C"/>
    <w:rsid w:val="00EE1FEE"/>
    <w:rsid w:val="00EE4454"/>
    <w:rsid w:val="00EE57F5"/>
    <w:rsid w:val="00EF036B"/>
    <w:rsid w:val="00EF067C"/>
    <w:rsid w:val="00EF1DB2"/>
    <w:rsid w:val="00EF31EE"/>
    <w:rsid w:val="00EF3A02"/>
    <w:rsid w:val="00EF6AA3"/>
    <w:rsid w:val="00EF7364"/>
    <w:rsid w:val="00F00B0D"/>
    <w:rsid w:val="00F023F4"/>
    <w:rsid w:val="00F0720C"/>
    <w:rsid w:val="00F1032B"/>
    <w:rsid w:val="00F10C80"/>
    <w:rsid w:val="00F21826"/>
    <w:rsid w:val="00F22856"/>
    <w:rsid w:val="00F2296C"/>
    <w:rsid w:val="00F30A9F"/>
    <w:rsid w:val="00F31BB0"/>
    <w:rsid w:val="00F47644"/>
    <w:rsid w:val="00F51039"/>
    <w:rsid w:val="00F513AE"/>
    <w:rsid w:val="00F527E6"/>
    <w:rsid w:val="00F53191"/>
    <w:rsid w:val="00F53633"/>
    <w:rsid w:val="00F56DAA"/>
    <w:rsid w:val="00F56FED"/>
    <w:rsid w:val="00F57BC7"/>
    <w:rsid w:val="00F60F8A"/>
    <w:rsid w:val="00F64BB2"/>
    <w:rsid w:val="00F66FD5"/>
    <w:rsid w:val="00F67345"/>
    <w:rsid w:val="00F708BD"/>
    <w:rsid w:val="00F70F0D"/>
    <w:rsid w:val="00F75DB5"/>
    <w:rsid w:val="00F80A54"/>
    <w:rsid w:val="00F810F5"/>
    <w:rsid w:val="00F84A48"/>
    <w:rsid w:val="00F85F01"/>
    <w:rsid w:val="00F865ED"/>
    <w:rsid w:val="00F868EA"/>
    <w:rsid w:val="00F93494"/>
    <w:rsid w:val="00F937DA"/>
    <w:rsid w:val="00F941E1"/>
    <w:rsid w:val="00F94325"/>
    <w:rsid w:val="00F948E0"/>
    <w:rsid w:val="00F96EF2"/>
    <w:rsid w:val="00FA4F11"/>
    <w:rsid w:val="00FA5D3D"/>
    <w:rsid w:val="00FA6481"/>
    <w:rsid w:val="00FB051A"/>
    <w:rsid w:val="00FB0B16"/>
    <w:rsid w:val="00FB1014"/>
    <w:rsid w:val="00FB206F"/>
    <w:rsid w:val="00FC35E6"/>
    <w:rsid w:val="00FC40E9"/>
    <w:rsid w:val="00FC72C8"/>
    <w:rsid w:val="00FC7B0D"/>
    <w:rsid w:val="00FD0C9D"/>
    <w:rsid w:val="00FD1D3C"/>
    <w:rsid w:val="00FD57B5"/>
    <w:rsid w:val="00FE2459"/>
    <w:rsid w:val="00FF24B3"/>
    <w:rsid w:val="00FF31CE"/>
    <w:rsid w:val="00FF357F"/>
    <w:rsid w:val="00FF3AED"/>
    <w:rsid w:val="00FF5AD8"/>
    <w:rsid w:val="00FF7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7C9F71"/>
  <w15:docId w15:val="{698B7325-3476-4315-9606-9AFEE1F4D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pPr>
        <w:spacing w:after="120" w:line="280" w:lineRule="atLeast"/>
        <w:ind w:left="714" w:hanging="357"/>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RSC Ed Normal"/>
    <w:qFormat/>
    <w:rsid w:val="00C51F51"/>
    <w:pPr>
      <w:ind w:left="0" w:firstLine="0"/>
      <w:outlineLvl w:val="0"/>
    </w:pPr>
    <w:rPr>
      <w:rFonts w:ascii="Arial" w:hAnsi="Arial" w:cs="Arial"/>
      <w:lang w:eastAsia="zh-CN"/>
    </w:rPr>
  </w:style>
  <w:style w:type="paragraph" w:styleId="Heading1">
    <w:name w:val="heading 1"/>
    <w:aliases w:val="RSC Ed Heading 1"/>
    <w:basedOn w:val="Normal"/>
    <w:next w:val="Normal"/>
    <w:link w:val="Heading1Char"/>
    <w:qFormat/>
    <w:rsid w:val="00C51F51"/>
    <w:rPr>
      <w:b/>
      <w:sz w:val="28"/>
    </w:rPr>
  </w:style>
  <w:style w:type="paragraph" w:styleId="Heading2">
    <w:name w:val="heading 2"/>
    <w:basedOn w:val="Normal"/>
    <w:next w:val="Normal"/>
    <w:link w:val="Heading2Char"/>
    <w:semiHidden/>
    <w:unhideWhenUsed/>
    <w:qFormat/>
    <w:rsid w:val="003F73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F73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SC Ed Heading 1 Char"/>
    <w:basedOn w:val="DefaultParagraphFont"/>
    <w:link w:val="Heading1"/>
    <w:rsid w:val="00C51F51"/>
    <w:rPr>
      <w:rFonts w:ascii="Arial" w:hAnsi="Arial" w:cs="Arial"/>
      <w:b/>
      <w:sz w:val="28"/>
      <w:lang w:eastAsia="zh-CN"/>
    </w:rPr>
  </w:style>
  <w:style w:type="character" w:customStyle="1" w:styleId="Heading2Char">
    <w:name w:val="Heading 2 Char"/>
    <w:basedOn w:val="DefaultParagraphFont"/>
    <w:link w:val="Heading2"/>
    <w:semiHidden/>
    <w:rsid w:val="003F7382"/>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3F7382"/>
    <w:rPr>
      <w:rFonts w:asciiTheme="majorHAnsi" w:eastAsiaTheme="majorEastAsia" w:hAnsiTheme="majorHAnsi" w:cstheme="majorBidi"/>
      <w:b/>
      <w:bCs/>
      <w:color w:val="4F81BD" w:themeColor="accent1"/>
      <w:lang w:eastAsia="zh-CN"/>
    </w:rPr>
  </w:style>
  <w:style w:type="table" w:styleId="TableGrid">
    <w:name w:val="Table Grid"/>
    <w:basedOn w:val="TableNormal"/>
    <w:uiPriority w:val="59"/>
    <w:rsid w:val="001014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SCEducationHeading2">
    <w:name w:val="RSC Education Heading2"/>
    <w:basedOn w:val="Heading1"/>
    <w:next w:val="Heading2"/>
    <w:qFormat/>
    <w:rsid w:val="003F7382"/>
    <w:rPr>
      <w:sz w:val="24"/>
    </w:rPr>
  </w:style>
  <w:style w:type="paragraph" w:customStyle="1" w:styleId="RSCEducationHeading3">
    <w:name w:val="RSC Education Heading3"/>
    <w:basedOn w:val="Heading2"/>
    <w:next w:val="Heading3"/>
    <w:qFormat/>
    <w:rsid w:val="003F7382"/>
    <w:rPr>
      <w:rFonts w:ascii="Arial" w:hAnsi="Arial"/>
      <w:color w:val="auto"/>
      <w:sz w:val="22"/>
    </w:rPr>
  </w:style>
  <w:style w:type="paragraph" w:customStyle="1" w:styleId="RSC2-columntabs">
    <w:name w:val="RSC 2-column tabs"/>
    <w:basedOn w:val="RSCBasictext"/>
    <w:qFormat/>
    <w:rsid w:val="00722F2C"/>
    <w:pPr>
      <w:tabs>
        <w:tab w:val="left" w:pos="363"/>
        <w:tab w:val="left" w:pos="4536"/>
      </w:tabs>
    </w:pPr>
  </w:style>
  <w:style w:type="paragraph" w:customStyle="1" w:styleId="RSCletteredlist">
    <w:name w:val="RSC lettered list"/>
    <w:basedOn w:val="Normal"/>
    <w:qFormat/>
    <w:rsid w:val="00EC06B6"/>
    <w:pPr>
      <w:numPr>
        <w:numId w:val="10"/>
      </w:numPr>
      <w:tabs>
        <w:tab w:val="right" w:pos="8647"/>
      </w:tabs>
      <w:spacing w:after="0" w:line="259" w:lineRule="auto"/>
      <w:ind w:right="-1"/>
      <w:contextualSpacing/>
      <w:jc w:val="left"/>
    </w:pPr>
    <w:rPr>
      <w:rFonts w:ascii="Century Gothic" w:hAnsi="Century Gothic"/>
      <w:sz w:val="22"/>
      <w:szCs w:val="22"/>
    </w:rPr>
  </w:style>
  <w:style w:type="character" w:styleId="PageNumber">
    <w:name w:val="page number"/>
    <w:basedOn w:val="DefaultParagraphFont"/>
    <w:uiPriority w:val="99"/>
    <w:semiHidden/>
    <w:unhideWhenUsed/>
    <w:rsid w:val="006757A8"/>
  </w:style>
  <w:style w:type="paragraph" w:customStyle="1" w:styleId="RSCH1">
    <w:name w:val="RSC H1"/>
    <w:basedOn w:val="Normal"/>
    <w:qFormat/>
    <w:rsid w:val="00D56520"/>
    <w:pPr>
      <w:tabs>
        <w:tab w:val="left" w:pos="8505"/>
      </w:tabs>
      <w:spacing w:after="240" w:line="259" w:lineRule="auto"/>
      <w:jc w:val="left"/>
    </w:pPr>
    <w:rPr>
      <w:rFonts w:ascii="Century Gothic" w:hAnsi="Century Gothic"/>
      <w:b/>
      <w:bCs/>
      <w:color w:val="004976"/>
      <w:sz w:val="36"/>
      <w:szCs w:val="36"/>
    </w:rPr>
  </w:style>
  <w:style w:type="paragraph" w:customStyle="1" w:styleId="RSCLearningobjectives">
    <w:name w:val="RSC Learning objectives"/>
    <w:basedOn w:val="Normal"/>
    <w:qFormat/>
    <w:rsid w:val="00C57943"/>
    <w:pPr>
      <w:numPr>
        <w:numId w:val="2"/>
      </w:numPr>
      <w:spacing w:after="0" w:line="360" w:lineRule="auto"/>
      <w:contextualSpacing/>
    </w:pPr>
    <w:rPr>
      <w:rFonts w:ascii="Century Gothic" w:hAnsi="Century Gothic"/>
      <w:sz w:val="22"/>
    </w:rPr>
  </w:style>
  <w:style w:type="paragraph" w:customStyle="1" w:styleId="RSCH2">
    <w:name w:val="RSC H2"/>
    <w:basedOn w:val="Normal"/>
    <w:qFormat/>
    <w:rsid w:val="006B6B63"/>
    <w:pPr>
      <w:tabs>
        <w:tab w:val="left" w:pos="426"/>
      </w:tabs>
      <w:spacing w:before="500" w:after="160" w:line="259" w:lineRule="auto"/>
      <w:jc w:val="left"/>
    </w:pPr>
    <w:rPr>
      <w:rFonts w:ascii="Century Gothic" w:hAnsi="Century Gothic"/>
      <w:b/>
      <w:bCs/>
      <w:color w:val="004976"/>
      <w:sz w:val="28"/>
      <w:szCs w:val="22"/>
    </w:rPr>
  </w:style>
  <w:style w:type="paragraph" w:customStyle="1" w:styleId="RSCBasictext">
    <w:name w:val="RSC Basic text"/>
    <w:basedOn w:val="Normal"/>
    <w:qFormat/>
    <w:rsid w:val="008D3B2C"/>
    <w:pPr>
      <w:spacing w:line="259" w:lineRule="auto"/>
      <w:jc w:val="left"/>
    </w:pPr>
    <w:rPr>
      <w:rFonts w:ascii="Century Gothic" w:hAnsi="Century Gothic"/>
      <w:sz w:val="22"/>
      <w:szCs w:val="22"/>
    </w:rPr>
  </w:style>
  <w:style w:type="numbering" w:customStyle="1" w:styleId="CurrentList1">
    <w:name w:val="Current List1"/>
    <w:uiPriority w:val="99"/>
    <w:rsid w:val="00B4299A"/>
    <w:pPr>
      <w:numPr>
        <w:numId w:val="3"/>
      </w:numPr>
    </w:pPr>
  </w:style>
  <w:style w:type="numbering" w:customStyle="1" w:styleId="CurrentList2">
    <w:name w:val="Current List2"/>
    <w:uiPriority w:val="99"/>
    <w:rsid w:val="00B4299A"/>
    <w:pPr>
      <w:numPr>
        <w:numId w:val="4"/>
      </w:numPr>
    </w:pPr>
  </w:style>
  <w:style w:type="paragraph" w:customStyle="1" w:styleId="RSCMarks">
    <w:name w:val="RSC Marks"/>
    <w:basedOn w:val="Normal"/>
    <w:qFormat/>
    <w:rsid w:val="00280551"/>
    <w:pPr>
      <w:tabs>
        <w:tab w:val="left" w:pos="8789"/>
      </w:tabs>
      <w:spacing w:after="240" w:line="259" w:lineRule="auto"/>
      <w:jc w:val="right"/>
    </w:pPr>
    <w:rPr>
      <w:rFonts w:ascii="Century Gothic" w:hAnsi="Century Gothic"/>
      <w:b/>
      <w:color w:val="004976"/>
      <w:sz w:val="18"/>
      <w:szCs w:val="22"/>
    </w:rPr>
  </w:style>
  <w:style w:type="paragraph" w:customStyle="1" w:styleId="RSCH3">
    <w:name w:val="RSC H3"/>
    <w:basedOn w:val="RSCBasictext"/>
    <w:qFormat/>
    <w:rsid w:val="00684E0F"/>
    <w:pPr>
      <w:spacing w:before="300"/>
    </w:pPr>
    <w:rPr>
      <w:b/>
      <w:bCs/>
      <w:color w:val="004976"/>
    </w:rPr>
  </w:style>
  <w:style w:type="paragraph" w:customStyle="1" w:styleId="RSCBulletedlist">
    <w:name w:val="RSC Bulleted list"/>
    <w:basedOn w:val="RSCBasictext"/>
    <w:qFormat/>
    <w:rsid w:val="00B71832"/>
    <w:pPr>
      <w:numPr>
        <w:numId w:val="5"/>
      </w:numPr>
    </w:pPr>
  </w:style>
  <w:style w:type="paragraph" w:customStyle="1" w:styleId="RSCUnderline">
    <w:name w:val="RSC Underline"/>
    <w:basedOn w:val="Normal"/>
    <w:qFormat/>
    <w:rsid w:val="007C0B91"/>
    <w:pPr>
      <w:spacing w:before="120" w:line="259" w:lineRule="auto"/>
    </w:pPr>
    <w:rPr>
      <w:rFonts w:ascii="Century Gothic" w:hAnsi="Century Gothic"/>
      <w:sz w:val="22"/>
      <w:szCs w:val="22"/>
    </w:rPr>
  </w:style>
  <w:style w:type="paragraph" w:customStyle="1" w:styleId="RSCnumberedlist">
    <w:name w:val="RSC numbered list"/>
    <w:basedOn w:val="Normal"/>
    <w:qFormat/>
    <w:rsid w:val="00C57943"/>
    <w:pPr>
      <w:numPr>
        <w:numId w:val="6"/>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C57943"/>
    <w:pPr>
      <w:numPr>
        <w:numId w:val="12"/>
      </w:numPr>
      <w:tabs>
        <w:tab w:val="left" w:pos="851"/>
        <w:tab w:val="left" w:pos="1276"/>
      </w:tabs>
      <w:spacing w:after="0" w:line="259" w:lineRule="auto"/>
      <w:contextualSpacing/>
      <w:jc w:val="left"/>
    </w:pPr>
    <w:rPr>
      <w:rFonts w:ascii="Century Gothic" w:hAnsi="Century Gothic"/>
      <w:sz w:val="22"/>
      <w:szCs w:val="22"/>
    </w:rPr>
  </w:style>
  <w:style w:type="numbering" w:customStyle="1" w:styleId="CurrentList3">
    <w:name w:val="Current List3"/>
    <w:uiPriority w:val="99"/>
    <w:rsid w:val="006F7121"/>
    <w:pPr>
      <w:numPr>
        <w:numId w:val="13"/>
      </w:numPr>
    </w:pPr>
  </w:style>
  <w:style w:type="paragraph" w:styleId="Header">
    <w:name w:val="header"/>
    <w:basedOn w:val="Normal"/>
    <w:link w:val="HeaderChar"/>
    <w:uiPriority w:val="99"/>
    <w:unhideWhenUsed/>
    <w:rsid w:val="00965A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5A3E"/>
    <w:rPr>
      <w:rFonts w:ascii="Arial" w:hAnsi="Arial" w:cs="Arial"/>
      <w:lang w:eastAsia="zh-CN"/>
    </w:rPr>
  </w:style>
  <w:style w:type="paragraph" w:styleId="Footer">
    <w:name w:val="footer"/>
    <w:basedOn w:val="Normal"/>
    <w:link w:val="FooterChar"/>
    <w:uiPriority w:val="99"/>
    <w:unhideWhenUsed/>
    <w:qFormat/>
    <w:rsid w:val="00965A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5A3E"/>
    <w:rPr>
      <w:rFonts w:ascii="Arial" w:hAnsi="Arial" w:cs="Arial"/>
      <w:lang w:eastAsia="zh-CN"/>
    </w:rPr>
  </w:style>
  <w:style w:type="character" w:styleId="Hyperlink">
    <w:name w:val="Hyperlink"/>
    <w:basedOn w:val="DefaultParagraphFont"/>
    <w:uiPriority w:val="99"/>
    <w:unhideWhenUsed/>
    <w:rsid w:val="002B22AE"/>
    <w:rPr>
      <w:color w:val="0000FF"/>
      <w:u w:val="single"/>
    </w:rPr>
  </w:style>
  <w:style w:type="character" w:styleId="FollowedHyperlink">
    <w:name w:val="FollowedHyperlink"/>
    <w:basedOn w:val="DefaultParagraphFont"/>
    <w:semiHidden/>
    <w:unhideWhenUsed/>
    <w:rsid w:val="00DC6C6B"/>
    <w:rPr>
      <w:color w:val="800080" w:themeColor="followedHyperlink"/>
      <w:u w:val="single"/>
    </w:rPr>
  </w:style>
  <w:style w:type="paragraph" w:customStyle="1" w:styleId="RSCURL">
    <w:name w:val="RSC URL"/>
    <w:basedOn w:val="Normal"/>
    <w:qFormat/>
    <w:rsid w:val="00572D9B"/>
    <w:pPr>
      <w:spacing w:after="86"/>
      <w:ind w:right="-850"/>
      <w:jc w:val="left"/>
    </w:pPr>
    <w:rPr>
      <w:rFonts w:ascii="Century Gothic" w:hAnsi="Century Gothic"/>
      <w:b/>
      <w:bCs/>
      <w:color w:val="004976"/>
      <w:sz w:val="18"/>
      <w:szCs w:val="18"/>
    </w:rPr>
  </w:style>
  <w:style w:type="paragraph" w:customStyle="1" w:styleId="RSCH4">
    <w:name w:val="RSC H4"/>
    <w:basedOn w:val="RSCH2"/>
    <w:qFormat/>
    <w:rsid w:val="005031DB"/>
    <w:pPr>
      <w:spacing w:before="302" w:after="115"/>
    </w:pPr>
    <w:rPr>
      <w:b w:val="0"/>
      <w:bCs w:val="0"/>
      <w:i/>
      <w:iCs/>
      <w:sz w:val="20"/>
      <w:szCs w:val="20"/>
    </w:rPr>
  </w:style>
  <w:style w:type="paragraph" w:customStyle="1" w:styleId="RSCEQ">
    <w:name w:val="RSC EQ"/>
    <w:basedOn w:val="RSCBasictext"/>
    <w:qFormat/>
    <w:rsid w:val="002C0CFB"/>
    <w:pPr>
      <w:jc w:val="center"/>
    </w:pPr>
  </w:style>
  <w:style w:type="numbering" w:customStyle="1" w:styleId="CurrentList4">
    <w:name w:val="Current List4"/>
    <w:uiPriority w:val="99"/>
    <w:rsid w:val="00EC06B6"/>
    <w:pPr>
      <w:numPr>
        <w:numId w:val="17"/>
      </w:numPr>
    </w:pPr>
  </w:style>
  <w:style w:type="character" w:styleId="UnresolvedMention">
    <w:name w:val="Unresolved Mention"/>
    <w:basedOn w:val="DefaultParagraphFont"/>
    <w:uiPriority w:val="99"/>
    <w:semiHidden/>
    <w:unhideWhenUsed/>
    <w:rsid w:val="00F22856"/>
    <w:rPr>
      <w:color w:val="605E5C"/>
      <w:shd w:val="clear" w:color="auto" w:fill="E1DFDD"/>
    </w:rPr>
  </w:style>
  <w:style w:type="table" w:customStyle="1" w:styleId="TableGrid1">
    <w:name w:val="Table Grid1"/>
    <w:basedOn w:val="TableNormal"/>
    <w:next w:val="TableGrid"/>
    <w:uiPriority w:val="59"/>
    <w:rsid w:val="00994B71"/>
    <w:pPr>
      <w:spacing w:after="0" w:line="240" w:lineRule="auto"/>
    </w:pPr>
    <w:rPr>
      <w:rFonts w:eastAsia="Calibri"/>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semiHidden/>
    <w:unhideWhenUsed/>
    <w:rsid w:val="00785ACD"/>
    <w:rPr>
      <w:sz w:val="16"/>
      <w:szCs w:val="16"/>
    </w:rPr>
  </w:style>
  <w:style w:type="paragraph" w:styleId="CommentText">
    <w:name w:val="annotation text"/>
    <w:basedOn w:val="Normal"/>
    <w:link w:val="CommentTextChar"/>
    <w:unhideWhenUsed/>
    <w:rsid w:val="00785ACD"/>
    <w:pPr>
      <w:spacing w:line="240" w:lineRule="auto"/>
    </w:pPr>
  </w:style>
  <w:style w:type="character" w:customStyle="1" w:styleId="CommentTextChar">
    <w:name w:val="Comment Text Char"/>
    <w:basedOn w:val="DefaultParagraphFont"/>
    <w:link w:val="CommentText"/>
    <w:rsid w:val="00785ACD"/>
    <w:rPr>
      <w:rFonts w:ascii="Arial" w:hAnsi="Arial" w:cs="Arial"/>
      <w:lang w:eastAsia="zh-CN"/>
    </w:rPr>
  </w:style>
  <w:style w:type="paragraph" w:styleId="CommentSubject">
    <w:name w:val="annotation subject"/>
    <w:basedOn w:val="CommentText"/>
    <w:next w:val="CommentText"/>
    <w:link w:val="CommentSubjectChar"/>
    <w:semiHidden/>
    <w:unhideWhenUsed/>
    <w:rsid w:val="00785ACD"/>
    <w:rPr>
      <w:b/>
      <w:bCs/>
    </w:rPr>
  </w:style>
  <w:style w:type="character" w:customStyle="1" w:styleId="CommentSubjectChar">
    <w:name w:val="Comment Subject Char"/>
    <w:basedOn w:val="CommentTextChar"/>
    <w:link w:val="CommentSubject"/>
    <w:semiHidden/>
    <w:rsid w:val="00785ACD"/>
    <w:rPr>
      <w:rFonts w:ascii="Arial" w:hAnsi="Arial" w:cs="Arial"/>
      <w:b/>
      <w:bCs/>
      <w:lang w:eastAsia="zh-CN"/>
    </w:rPr>
  </w:style>
  <w:style w:type="paragraph" w:styleId="Revision">
    <w:name w:val="Revision"/>
    <w:hidden/>
    <w:uiPriority w:val="99"/>
    <w:semiHidden/>
    <w:rsid w:val="00EC3E50"/>
    <w:pPr>
      <w:spacing w:after="0" w:line="240" w:lineRule="auto"/>
      <w:ind w:left="0" w:firstLine="0"/>
      <w:jc w:val="left"/>
    </w:pPr>
    <w:rPr>
      <w:rFonts w:ascii="Arial" w:hAnsi="Arial" w:cs="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130032">
      <w:bodyDiv w:val="1"/>
      <w:marLeft w:val="0"/>
      <w:marRight w:val="0"/>
      <w:marTop w:val="0"/>
      <w:marBottom w:val="0"/>
      <w:divBdr>
        <w:top w:val="none" w:sz="0" w:space="0" w:color="auto"/>
        <w:left w:val="none" w:sz="0" w:space="0" w:color="auto"/>
        <w:bottom w:val="none" w:sz="0" w:space="0" w:color="auto"/>
        <w:right w:val="none" w:sz="0" w:space="0" w:color="auto"/>
      </w:divBdr>
    </w:div>
    <w:div w:id="452090249">
      <w:bodyDiv w:val="1"/>
      <w:marLeft w:val="0"/>
      <w:marRight w:val="0"/>
      <w:marTop w:val="0"/>
      <w:marBottom w:val="0"/>
      <w:divBdr>
        <w:top w:val="none" w:sz="0" w:space="0" w:color="auto"/>
        <w:left w:val="none" w:sz="0" w:space="0" w:color="auto"/>
        <w:bottom w:val="none" w:sz="0" w:space="0" w:color="auto"/>
        <w:right w:val="none" w:sz="0" w:space="0" w:color="auto"/>
      </w:divBdr>
    </w:div>
    <w:div w:id="675424566">
      <w:bodyDiv w:val="1"/>
      <w:marLeft w:val="0"/>
      <w:marRight w:val="0"/>
      <w:marTop w:val="0"/>
      <w:marBottom w:val="0"/>
      <w:divBdr>
        <w:top w:val="none" w:sz="0" w:space="0" w:color="auto"/>
        <w:left w:val="none" w:sz="0" w:space="0" w:color="auto"/>
        <w:bottom w:val="none" w:sz="0" w:space="0" w:color="auto"/>
        <w:right w:val="none" w:sz="0" w:space="0" w:color="auto"/>
      </w:divBdr>
    </w:div>
    <w:div w:id="941642149">
      <w:bodyDiv w:val="1"/>
      <w:marLeft w:val="0"/>
      <w:marRight w:val="0"/>
      <w:marTop w:val="0"/>
      <w:marBottom w:val="0"/>
      <w:divBdr>
        <w:top w:val="none" w:sz="0" w:space="0" w:color="auto"/>
        <w:left w:val="none" w:sz="0" w:space="0" w:color="auto"/>
        <w:bottom w:val="none" w:sz="0" w:space="0" w:color="auto"/>
        <w:right w:val="none" w:sz="0" w:space="0" w:color="auto"/>
      </w:divBdr>
    </w:div>
    <w:div w:id="1255437745">
      <w:bodyDiv w:val="1"/>
      <w:marLeft w:val="0"/>
      <w:marRight w:val="0"/>
      <w:marTop w:val="0"/>
      <w:marBottom w:val="0"/>
      <w:divBdr>
        <w:top w:val="none" w:sz="0" w:space="0" w:color="auto"/>
        <w:left w:val="none" w:sz="0" w:space="0" w:color="auto"/>
        <w:bottom w:val="none" w:sz="0" w:space="0" w:color="auto"/>
        <w:right w:val="none" w:sz="0" w:space="0" w:color="auto"/>
      </w:divBdr>
    </w:div>
    <w:div w:id="2077360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image" Target="media/image7.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s://rsc.li/4m4UObJ" TargetMode="External"/><Relationship Id="rId2" Type="http://schemas.openxmlformats.org/officeDocument/2006/relationships/image" Target="media/image13.emf"/><Relationship Id="rId1" Type="http://schemas.openxmlformats.org/officeDocument/2006/relationships/image" Target="media/image1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y%20L\Documents\Custom%20Office%20Templates\RSC%2016&#8211;18%20student%20portrait%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6CF964F94500547A9F31D8D40659D0F" ma:contentTypeVersion="4" ma:contentTypeDescription="Create a new document." ma:contentTypeScope="" ma:versionID="ce73fb40d5620453b64120842b1b5b84">
  <xsd:schema xmlns:xsd="http://www.w3.org/2001/XMLSchema" xmlns:xs="http://www.w3.org/2001/XMLSchema" xmlns:p="http://schemas.microsoft.com/office/2006/metadata/properties" xmlns:ns2="4fef8d83-239e-4196-8a3c-4561377ffd49" targetNamespace="http://schemas.microsoft.com/office/2006/metadata/properties" ma:root="true" ma:fieldsID="6c5aeb30b5a10add094fe69b2e30c500" ns2:_="">
    <xsd:import namespace="4fef8d83-239e-4196-8a3c-4561377ffd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ef8d83-239e-4196-8a3c-4561377ffd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B4DDC1-CE0C-485D-805C-1760DB510E4F}">
  <ds:schemaRefs>
    <ds:schemaRef ds:uri="http://schemas.microsoft.com/sharepoint/v3/contenttype/forms"/>
  </ds:schemaRefs>
</ds:datastoreItem>
</file>

<file path=customXml/itemProps2.xml><?xml version="1.0" encoding="utf-8"?>
<ds:datastoreItem xmlns:ds="http://schemas.openxmlformats.org/officeDocument/2006/customXml" ds:itemID="{38656ADE-4696-4215-B84B-3E07A3F9FB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ef8d83-239e-4196-8a3c-4561377ffd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7F42B0-0434-4904-8335-88C66506988C}">
  <ds:schemaRefs>
    <ds:schemaRef ds:uri="http://schemas.openxmlformats.org/officeDocument/2006/bibliography"/>
  </ds:schemaRefs>
</ds:datastoreItem>
</file>

<file path=customXml/itemProps4.xml><?xml version="1.0" encoding="utf-8"?>
<ds:datastoreItem xmlns:ds="http://schemas.openxmlformats.org/officeDocument/2006/customXml" ds:itemID="{17B9E6A3-E325-461F-8467-2CA615ECB59D}">
  <ds:schemaRefs>
    <ds:schemaRef ds:uri="http://schemas.microsoft.com/office/2006/documentManagement/types"/>
    <ds:schemaRef ds:uri="http://schemas.openxmlformats.org/package/2006/metadata/core-properties"/>
    <ds:schemaRef ds:uri="http://schemas.microsoft.com/office/2006/metadata/properties"/>
    <ds:schemaRef ds:uri="4fef8d83-239e-4196-8a3c-4561377ffd49"/>
    <ds:schemaRef ds:uri="http://purl.org/dc/dcmitype/"/>
    <ds:schemaRef ds:uri="http://purl.org/dc/elements/1.1/"/>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RSC 16–18 student portrait (1)</Template>
  <TotalTime>1</TotalTime>
  <Pages>4</Pages>
  <Words>382</Words>
  <Characters>2179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F6 Recording data and uncertainty student worksheet</vt:lpstr>
    </vt:vector>
  </TitlesOfParts>
  <Manager/>
  <Company>Royal Society of Chemistry</Company>
  <LinksUpToDate>false</LinksUpToDate>
  <CharactersWithSpaces>2556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F6 Recording data and uncertainty student worksheet</dc:title>
  <dc:subject/>
  <dc:creator>Royal Society of Chemistry</dc:creator>
  <cp:keywords>Measuring; data; uncertainty; laboratory work; practical; introductory; post-16; chemistry; course; A-level; key concepts</cp:keywords>
  <dc:description>From rsc.li/4m4UObJ Fundamentals of chemistry course, preparation worksheet and teacher notes with answers available</dc:description>
  <cp:lastModifiedBy>Juliet Kennard</cp:lastModifiedBy>
  <cp:revision>2</cp:revision>
  <cp:lastPrinted>2012-04-18T08:40:00Z</cp:lastPrinted>
  <dcterms:created xsi:type="dcterms:W3CDTF">2025-07-27T09:48:00Z</dcterms:created>
  <dcterms:modified xsi:type="dcterms:W3CDTF">2025-07-27T09:48:00Z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0x010100F6CF964F94500547A9F31D8D40659D0F</vt:lpwstr>
  </property>
</Properties>
</file>