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690B" w14:textId="2669E811" w:rsidR="00A37F23" w:rsidRDefault="00A37F23" w:rsidP="00A37F23">
      <w:pPr>
        <w:pStyle w:val="RSCH1"/>
        <w:rPr>
          <w:lang w:eastAsia="en-GB"/>
        </w:rPr>
      </w:pPr>
      <w:bookmarkStart w:id="0" w:name="_Hlk175233502"/>
      <w:bookmarkStart w:id="1" w:name="_Hlk124177367"/>
      <w:r>
        <w:rPr>
          <w:lang w:eastAsia="en-GB"/>
        </w:rPr>
        <w:t>Elements compounds and mixtures</w:t>
      </w:r>
    </w:p>
    <w:p w14:paraId="7F328F58" w14:textId="75013A9A" w:rsidR="00A37F23" w:rsidRDefault="00A37F23" w:rsidP="00A37F23">
      <w:pPr>
        <w:pStyle w:val="RSC2-columntabs"/>
        <w:rPr>
          <w:lang w:eastAsia="en-GB"/>
        </w:rPr>
      </w:pPr>
      <w:r>
        <w:rPr>
          <w:lang w:eastAsia="en-GB"/>
        </w:rPr>
        <w:t>Unscrambling definitions is a fun way to test and consolidate learners’ understanding of key terms and definitions. Instruct learners to piece together the definitions and then use their understanding of the terms to complete sentences. Answers are given below and are also provided as slides. Like the accompanying Frayer models, unscrambling definitions probe learners’ understanding and target the trickier terms in the key terms list.</w:t>
      </w:r>
    </w:p>
    <w:bookmarkEnd w:id="0"/>
    <w:p w14:paraId="51B218E8" w14:textId="77777777" w:rsidR="00A37F23" w:rsidRDefault="00A37F23" w:rsidP="00A4027E">
      <w:pPr>
        <w:pStyle w:val="RSCH2"/>
        <w:spacing w:before="300"/>
        <w:rPr>
          <w:lang w:eastAsia="en-GB"/>
        </w:rPr>
      </w:pPr>
      <w:r>
        <w:rPr>
          <w:lang w:eastAsia="en-GB"/>
        </w:rPr>
        <w:t>Ideas for adaptation</w:t>
      </w:r>
    </w:p>
    <w:p w14:paraId="38725286" w14:textId="77777777" w:rsidR="00A37F23" w:rsidRDefault="00A37F23" w:rsidP="00A37F23">
      <w:pPr>
        <w:pStyle w:val="RSC2-columntabs"/>
        <w:rPr>
          <w:lang w:eastAsia="en-GB"/>
        </w:rPr>
      </w:pPr>
      <w:r>
        <w:rPr>
          <w:lang w:eastAsia="en-GB"/>
        </w:rPr>
        <w:t xml:space="preserve">Integrate speaking and listening skills into this activity: </w:t>
      </w:r>
    </w:p>
    <w:p w14:paraId="14D4BB25" w14:textId="77777777" w:rsidR="00A37F23" w:rsidRDefault="00A37F23" w:rsidP="00A37F23">
      <w:pPr>
        <w:pStyle w:val="RSCBulletedlist"/>
        <w:rPr>
          <w:lang w:eastAsia="en-GB"/>
        </w:rPr>
      </w:pPr>
      <w:r>
        <w:rPr>
          <w:lang w:eastAsia="en-GB"/>
        </w:rPr>
        <w:t>Print the unscrambling definitions grid and cut around the individual boxes. Ask learners to each take a box and – as a class or group – arrange themselves into the various definitions. When everyone is ready, ask each learner to read out their own part of the definition in turn.</w:t>
      </w:r>
    </w:p>
    <w:p w14:paraId="401C3376" w14:textId="77777777" w:rsidR="00A37F23" w:rsidRDefault="00A37F23" w:rsidP="00A37F23">
      <w:pPr>
        <w:pStyle w:val="RSCBulletedlist"/>
        <w:rPr>
          <w:lang w:eastAsia="en-GB"/>
        </w:rPr>
      </w:pPr>
      <w:r>
        <w:rPr>
          <w:lang w:eastAsia="en-GB"/>
        </w:rPr>
        <w:t>Ask learners to read out the connection completion slide in full.</w:t>
      </w:r>
    </w:p>
    <w:p w14:paraId="14EF187A" w14:textId="77777777" w:rsidR="00A37F23" w:rsidRDefault="00A37F23" w:rsidP="00A37F23">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338AB54C" w14:textId="77777777" w:rsidR="00A37F23" w:rsidRDefault="00A37F23" w:rsidP="00A37F23">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6B59E831" w14:textId="77777777" w:rsidR="00A37F23" w:rsidRDefault="00A37F23" w:rsidP="00A37F23">
      <w:pPr>
        <w:pStyle w:val="RSC2-columntabs"/>
        <w:rPr>
          <w:lang w:eastAsia="en-GB"/>
        </w:rPr>
      </w:pPr>
      <w:r>
        <w:rPr>
          <w:lang w:eastAsia="en-GB"/>
        </w:rPr>
        <w:t xml:space="preserve">Read more about unscrambling definitions and their use: </w:t>
      </w:r>
      <w:hyperlink r:id="rId11" w:history="1">
        <w:r w:rsidRPr="00B13DE0">
          <w:rPr>
            <w:rStyle w:val="Hyperlink"/>
            <w:lang w:eastAsia="en-GB"/>
          </w:rPr>
          <w:t>rsc.li/3Gda32t</w:t>
        </w:r>
      </w:hyperlink>
    </w:p>
    <w:p w14:paraId="732D99DB" w14:textId="77777777" w:rsidR="00A37F23" w:rsidRDefault="00A37F23" w:rsidP="00A4027E">
      <w:pPr>
        <w:pStyle w:val="RSCH2"/>
        <w:spacing w:before="360"/>
        <w:rPr>
          <w:lang w:eastAsia="en-GB"/>
        </w:rPr>
      </w:pPr>
      <w:r>
        <w:rPr>
          <w:lang w:eastAsia="en-GB"/>
        </w:rPr>
        <w:t>Answers</w:t>
      </w:r>
    </w:p>
    <w:p w14:paraId="377462B7" w14:textId="1D7B29EE" w:rsidR="00A37F23" w:rsidRDefault="00512E01" w:rsidP="00A37F23">
      <w:pPr>
        <w:pStyle w:val="RSCBasictext"/>
        <w:rPr>
          <w:lang w:eastAsia="en-GB"/>
        </w:rPr>
      </w:pPr>
      <w:r>
        <w:rPr>
          <w:lang w:eastAsia="en-GB"/>
        </w:rPr>
        <w:t>These are a</w:t>
      </w:r>
      <w:r w:rsidR="00A37F23">
        <w:rPr>
          <w:lang w:eastAsia="en-GB"/>
        </w:rPr>
        <w:t>lso supplied on the accompanying slides.</w:t>
      </w:r>
    </w:p>
    <w:p w14:paraId="396828F6" w14:textId="19046136" w:rsidR="00944CB5" w:rsidRDefault="00944CB5" w:rsidP="00944CB5">
      <w:pPr>
        <w:pStyle w:val="RSCH3"/>
        <w:rPr>
          <w:lang w:eastAsia="en-GB"/>
        </w:rPr>
      </w:pPr>
      <w:r>
        <w:rPr>
          <w:lang w:eastAsia="en-GB"/>
        </w:rPr>
        <w:t xml:space="preserve">Unscrambled definitions </w:t>
      </w:r>
    </w:p>
    <w:p w14:paraId="43C7FAA3" w14:textId="1E3A9CEC" w:rsidR="00656E2D" w:rsidRPr="009C7969" w:rsidRDefault="00656E2D" w:rsidP="00656E2D">
      <w:pPr>
        <w:pStyle w:val="RSCUnderline"/>
      </w:pPr>
      <w:r w:rsidRPr="009C7969">
        <w:t>A</w:t>
      </w:r>
      <w:r w:rsidR="00054573">
        <w:t>n</w:t>
      </w:r>
      <w:r w:rsidRPr="009C7969">
        <w:t xml:space="preserve"> </w:t>
      </w:r>
      <w:r w:rsidRPr="006D030A">
        <w:rPr>
          <w:b/>
          <w:bCs/>
        </w:rPr>
        <w:t>e</w:t>
      </w:r>
      <w:r w:rsidR="00054573">
        <w:rPr>
          <w:b/>
          <w:bCs/>
        </w:rPr>
        <w:t>lement</w:t>
      </w:r>
      <w:r w:rsidRPr="009C7969">
        <w:t xml:space="preserve"> </w:t>
      </w:r>
      <w:bookmarkStart w:id="2" w:name="_Hlk174364990"/>
      <w:r>
        <w:rPr>
          <w:rFonts w:eastAsia="Times New Roman"/>
          <w:bdr w:val="none" w:sz="0" w:space="0" w:color="auto" w:frame="1"/>
          <w:lang w:eastAsia="en-GB"/>
        </w:rPr>
        <w:t>is a</w:t>
      </w:r>
      <w:r w:rsidRPr="00390B45">
        <w:rPr>
          <w:rFonts w:eastAsia="Times New Roman"/>
          <w:bdr w:val="none" w:sz="0" w:space="0" w:color="auto" w:frame="1"/>
          <w:lang w:eastAsia="en-GB"/>
        </w:rPr>
        <w:t xml:space="preserve"> </w:t>
      </w:r>
      <w:r w:rsidR="00054573">
        <w:rPr>
          <w:rFonts w:eastAsia="Times New Roman"/>
          <w:bdr w:val="none" w:sz="0" w:space="0" w:color="auto" w:frame="1"/>
          <w:lang w:eastAsia="en-GB"/>
        </w:rPr>
        <w:t>pure s</w:t>
      </w:r>
      <w:r>
        <w:rPr>
          <w:rFonts w:eastAsia="Times New Roman"/>
          <w:bdr w:val="none" w:sz="0" w:space="0" w:color="auto" w:frame="1"/>
          <w:lang w:eastAsia="en-GB"/>
        </w:rPr>
        <w:t>ubstance</w:t>
      </w:r>
      <w:r w:rsidRPr="00390B45">
        <w:rPr>
          <w:rFonts w:eastAsia="Times New Roman"/>
          <w:bdr w:val="none" w:sz="0" w:space="0" w:color="auto" w:frame="1"/>
          <w:lang w:eastAsia="en-GB"/>
        </w:rPr>
        <w:t xml:space="preserve"> </w:t>
      </w:r>
      <w:bookmarkEnd w:id="2"/>
      <w:r w:rsidR="00054573">
        <w:rPr>
          <w:rFonts w:eastAsia="Times New Roman"/>
          <w:bdr w:val="none" w:sz="0" w:space="0" w:color="auto" w:frame="1"/>
          <w:lang w:eastAsia="en-GB"/>
        </w:rPr>
        <w:t>made of only one type of atom.</w:t>
      </w:r>
    </w:p>
    <w:p w14:paraId="69E704E5" w14:textId="248351CA" w:rsidR="00656E2D" w:rsidRDefault="00656E2D" w:rsidP="00656E2D">
      <w:pPr>
        <w:pStyle w:val="RSCBasictext"/>
      </w:pPr>
      <w:r>
        <w:t xml:space="preserve">A </w:t>
      </w:r>
      <w:r w:rsidR="00054573">
        <w:rPr>
          <w:b/>
          <w:bCs/>
        </w:rPr>
        <w:t>compound</w:t>
      </w:r>
      <w:r>
        <w:t xml:space="preserve"> </w:t>
      </w:r>
      <w:r>
        <w:rPr>
          <w:rFonts w:eastAsia="Times New Roman"/>
          <w:bdr w:val="none" w:sz="0" w:space="0" w:color="auto" w:frame="1"/>
          <w:lang w:eastAsia="en-GB"/>
        </w:rPr>
        <w:t>is a</w:t>
      </w:r>
      <w:r w:rsidR="00054573">
        <w:rPr>
          <w:rFonts w:eastAsia="Times New Roman"/>
          <w:bdr w:val="none" w:sz="0" w:space="0" w:color="auto" w:frame="1"/>
          <w:lang w:eastAsia="en-GB"/>
        </w:rPr>
        <w:t xml:space="preserve"> pure</w:t>
      </w:r>
      <w:r w:rsidRPr="00390B45">
        <w:rPr>
          <w:rFonts w:eastAsia="Times New Roman"/>
          <w:bdr w:val="none" w:sz="0" w:space="0" w:color="auto" w:frame="1"/>
          <w:lang w:eastAsia="en-GB"/>
        </w:rPr>
        <w:t xml:space="preserve"> </w:t>
      </w:r>
      <w:r>
        <w:rPr>
          <w:rFonts w:eastAsia="Times New Roman"/>
          <w:bdr w:val="none" w:sz="0" w:space="0" w:color="auto" w:frame="1"/>
          <w:lang w:eastAsia="en-GB"/>
        </w:rPr>
        <w:t>substance</w:t>
      </w:r>
      <w:r w:rsidRPr="00390B45">
        <w:rPr>
          <w:rFonts w:eastAsia="Times New Roman"/>
          <w:bdr w:val="none" w:sz="0" w:space="0" w:color="auto" w:frame="1"/>
          <w:lang w:eastAsia="en-GB"/>
        </w:rPr>
        <w:t xml:space="preserve"> </w:t>
      </w:r>
      <w:r w:rsidR="00054573">
        <w:rPr>
          <w:rFonts w:eastAsia="Times New Roman"/>
          <w:bdr w:val="none" w:sz="0" w:space="0" w:color="auto" w:frame="1"/>
          <w:lang w:eastAsia="en-GB"/>
        </w:rPr>
        <w:t xml:space="preserve">made of two or more </w:t>
      </w:r>
      <w:r w:rsidR="00054573" w:rsidRPr="00054573">
        <w:rPr>
          <w:rFonts w:eastAsia="Times New Roman"/>
          <w:bdr w:val="none" w:sz="0" w:space="0" w:color="auto" w:frame="1"/>
          <w:lang w:eastAsia="en-GB"/>
        </w:rPr>
        <w:t>different elements whose atoms are joined by chemical bonds; the atoms are in a fixed ratio.</w:t>
      </w:r>
    </w:p>
    <w:p w14:paraId="7B739F81" w14:textId="14515A07" w:rsidR="00054573" w:rsidRDefault="00054573" w:rsidP="00656E2D">
      <w:pPr>
        <w:pStyle w:val="RSCBasictext"/>
        <w:rPr>
          <w:rFonts w:eastAsia="Times New Roman"/>
          <w:bdr w:val="none" w:sz="0" w:space="0" w:color="auto" w:frame="1"/>
          <w:lang w:eastAsia="en-GB"/>
        </w:rPr>
      </w:pPr>
      <w:r>
        <w:t xml:space="preserve">A </w:t>
      </w:r>
      <w:r>
        <w:rPr>
          <w:b/>
          <w:bCs/>
        </w:rPr>
        <w:t>mixture</w:t>
      </w:r>
      <w:r>
        <w:t xml:space="preserve"> </w:t>
      </w:r>
      <w:r>
        <w:rPr>
          <w:rFonts w:eastAsia="Times New Roman"/>
          <w:bdr w:val="none" w:sz="0" w:space="0" w:color="auto" w:frame="1"/>
          <w:lang w:eastAsia="en-GB"/>
        </w:rPr>
        <w:t xml:space="preserve">is </w:t>
      </w:r>
      <w:r w:rsidRPr="00054573">
        <w:rPr>
          <w:rFonts w:eastAsia="Times New Roman"/>
          <w:bdr w:val="none" w:sz="0" w:space="0" w:color="auto" w:frame="1"/>
          <w:lang w:eastAsia="en-GB"/>
        </w:rPr>
        <w:t>two or more substances added together in any proportion; they are not chemically bonded, so they keep their own properties.</w:t>
      </w:r>
    </w:p>
    <w:p w14:paraId="2A4CDBE4" w14:textId="785B0D7C" w:rsidR="00054573" w:rsidRDefault="00054573" w:rsidP="00656E2D">
      <w:pPr>
        <w:pStyle w:val="RSCBasictext"/>
      </w:pPr>
      <w:r>
        <w:t xml:space="preserve">A </w:t>
      </w:r>
      <w:r>
        <w:rPr>
          <w:b/>
          <w:bCs/>
        </w:rPr>
        <w:t xml:space="preserve">physical property </w:t>
      </w:r>
      <w:r w:rsidRPr="00054573">
        <w:t xml:space="preserve">describes something about the behaviour of a substance that does not involve a chemical reaction, such as its </w:t>
      </w:r>
      <w:r w:rsidR="00707E09">
        <w:t xml:space="preserve">melting </w:t>
      </w:r>
      <w:r w:rsidR="000A3F2A">
        <w:t>point</w:t>
      </w:r>
      <w:r w:rsidRPr="00054573">
        <w:t xml:space="preserve">.  </w:t>
      </w:r>
    </w:p>
    <w:p w14:paraId="5B6FF50D" w14:textId="410B4407" w:rsidR="00054573" w:rsidRDefault="00054573" w:rsidP="00656E2D">
      <w:pPr>
        <w:pStyle w:val="RSCBasictext"/>
      </w:pPr>
      <w:r>
        <w:t xml:space="preserve">A </w:t>
      </w:r>
      <w:r>
        <w:rPr>
          <w:b/>
          <w:bCs/>
        </w:rPr>
        <w:t xml:space="preserve">chemical property </w:t>
      </w:r>
      <w:r w:rsidRPr="00054573">
        <w:t>describes something about how a substance reacts, such as its reactivity with water.</w:t>
      </w:r>
    </w:p>
    <w:p w14:paraId="1257A456" w14:textId="6ECCFF69" w:rsidR="00054573" w:rsidRDefault="00054573" w:rsidP="00656E2D">
      <w:pPr>
        <w:pStyle w:val="RSCBasictext"/>
      </w:pPr>
      <w:r>
        <w:t xml:space="preserve">An </w:t>
      </w:r>
      <w:r w:rsidRPr="00054573">
        <w:rPr>
          <w:b/>
          <w:bCs/>
        </w:rPr>
        <w:t>atom</w:t>
      </w:r>
      <w:r>
        <w:t xml:space="preserve"> is </w:t>
      </w:r>
      <w:r w:rsidRPr="00054573">
        <w:t>the smallest possible particle of an element</w:t>
      </w:r>
      <w:r w:rsidR="001D3F57">
        <w:t>;</w:t>
      </w:r>
      <w:r w:rsidRPr="00054573">
        <w:t xml:space="preserve"> </w:t>
      </w:r>
      <w:r w:rsidR="001D3F57">
        <w:t>a</w:t>
      </w:r>
      <w:r w:rsidRPr="00054573">
        <w:t>toms are made up of protons, neutrons and electrons.</w:t>
      </w:r>
    </w:p>
    <w:p w14:paraId="29219871" w14:textId="6A3A5019" w:rsidR="00054573" w:rsidRPr="00CD56DB" w:rsidRDefault="00054573" w:rsidP="00656E2D">
      <w:pPr>
        <w:pStyle w:val="RSCBasictext"/>
      </w:pPr>
      <w:r>
        <w:t xml:space="preserve">A </w:t>
      </w:r>
      <w:r w:rsidRPr="00054573">
        <w:rPr>
          <w:b/>
          <w:bCs/>
        </w:rPr>
        <w:t>molecule</w:t>
      </w:r>
      <w:r>
        <w:t xml:space="preserve"> is </w:t>
      </w:r>
      <w:r w:rsidRPr="00054573">
        <w:t>two or more atoms connected by chemical bonds.</w:t>
      </w:r>
    </w:p>
    <w:p w14:paraId="1F37F111" w14:textId="73FA2233" w:rsidR="00656E2D" w:rsidRDefault="00656E2D" w:rsidP="00B54188">
      <w:pPr>
        <w:pStyle w:val="RSCH3"/>
        <w:rPr>
          <w:lang w:eastAsia="en-GB"/>
        </w:rPr>
      </w:pPr>
      <w:r>
        <w:rPr>
          <w:lang w:eastAsia="en-GB"/>
        </w:rPr>
        <w:lastRenderedPageBreak/>
        <w:t>Connection completion answers</w:t>
      </w:r>
    </w:p>
    <w:p w14:paraId="4027D93D" w14:textId="58E7F979" w:rsidR="00656E2D" w:rsidRDefault="00656E2D" w:rsidP="00240549">
      <w:pPr>
        <w:pStyle w:val="RSCBasictext"/>
      </w:pPr>
      <w:r>
        <w:rPr>
          <w:lang w:eastAsia="en-GB"/>
        </w:rPr>
        <w:t xml:space="preserve">Learners should choose row </w:t>
      </w:r>
      <w:r w:rsidR="00054573">
        <w:rPr>
          <w:lang w:eastAsia="en-GB"/>
        </w:rPr>
        <w:t>A</w:t>
      </w:r>
      <w:r>
        <w:rPr>
          <w:lang w:eastAsia="en-GB"/>
        </w:rPr>
        <w:t xml:space="preserve"> as the correct connections for the sentences.</w:t>
      </w:r>
      <w:r w:rsidR="00CE10A4">
        <w:rPr>
          <w:lang w:eastAsia="en-GB"/>
        </w:rPr>
        <w:t xml:space="preserve"> </w:t>
      </w:r>
      <w:r w:rsidR="00CE10A4">
        <w:t>I</w:t>
      </w:r>
      <w:r w:rsidR="00CE10A4" w:rsidRPr="00CE10A4">
        <w:t>f a learner chooses B or D</w:t>
      </w:r>
      <w:r w:rsidR="00CE10A4">
        <w:t>,</w:t>
      </w:r>
      <w:r w:rsidR="00CE10A4" w:rsidRPr="00CE10A4">
        <w:t xml:space="preserve"> then they are demonstrating that they are not confident of the difference between a compound and a mixture</w:t>
      </w:r>
      <w:r w:rsidR="00CE10A4">
        <w:t>.</w:t>
      </w:r>
    </w:p>
    <w:tbl>
      <w:tblPr>
        <w:tblStyle w:val="TableGrid"/>
        <w:tblW w:w="0" w:type="auto"/>
        <w:jc w:val="center"/>
        <w:tblLook w:val="04A0" w:firstRow="1" w:lastRow="0" w:firstColumn="1" w:lastColumn="0" w:noHBand="0" w:noVBand="1"/>
      </w:tblPr>
      <w:tblGrid>
        <w:gridCol w:w="1002"/>
        <w:gridCol w:w="2671"/>
        <w:gridCol w:w="2671"/>
        <w:gridCol w:w="2672"/>
      </w:tblGrid>
      <w:tr w:rsidR="00054573" w14:paraId="001CF7E5"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3C5DE9D" w14:textId="0461C0CC" w:rsidR="00054573" w:rsidRPr="00CC2083" w:rsidRDefault="00054573" w:rsidP="00054573">
            <w:pPr>
              <w:spacing w:after="0" w:line="256" w:lineRule="auto"/>
              <w:ind w:left="0" w:right="34"/>
              <w:jc w:val="center"/>
              <w:rPr>
                <w:rFonts w:ascii="Century Gothic" w:hAnsi="Century Gothic"/>
                <w:b/>
                <w:bCs/>
                <w:color w:val="006F62"/>
              </w:rPr>
            </w:pPr>
            <w:r w:rsidRPr="00A83638">
              <w:rPr>
                <w:rFonts w:ascii="Century Gothic" w:hAnsi="Century Gothic"/>
                <w:b/>
                <w:bCs/>
                <w:color w:val="006F62"/>
              </w:rPr>
              <w:t>A</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FA04A0" w14:textId="553F6D0B" w:rsidR="00054573" w:rsidRPr="00CC2083" w:rsidRDefault="00314531" w:rsidP="00054573">
            <w:pPr>
              <w:pStyle w:val="RSCBasictext"/>
              <w:spacing w:after="0"/>
              <w:ind w:left="0"/>
              <w:jc w:val="center"/>
            </w:pPr>
            <w:r>
              <w:t>S</w:t>
            </w:r>
            <w:r w:rsidR="00054573">
              <w:t>ince</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054ED" w14:textId="2F39B141" w:rsidR="00054573" w:rsidRPr="00CC2083" w:rsidRDefault="00314531" w:rsidP="00054573">
            <w:pPr>
              <w:pStyle w:val="RSCBasictext"/>
              <w:spacing w:after="0"/>
              <w:ind w:left="0"/>
              <w:jc w:val="center"/>
            </w:pPr>
            <w:proofErr w:type="gramStart"/>
            <w:r>
              <w:t>H</w:t>
            </w:r>
            <w:r w:rsidR="00054573">
              <w:t>owever</w:t>
            </w:r>
            <w:proofErr w:type="gramEnd"/>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6EA07" w14:textId="78184E9E" w:rsidR="00054573" w:rsidRPr="00CC2083" w:rsidRDefault="00314531" w:rsidP="00054573">
            <w:pPr>
              <w:pStyle w:val="RSCBasictext"/>
              <w:spacing w:after="0"/>
              <w:ind w:left="0"/>
              <w:jc w:val="center"/>
            </w:pPr>
            <w:proofErr w:type="gramStart"/>
            <w:r>
              <w:t>A</w:t>
            </w:r>
            <w:r w:rsidR="00054573">
              <w:t>dditionally</w:t>
            </w:r>
            <w:proofErr w:type="gramEnd"/>
          </w:p>
        </w:tc>
      </w:tr>
    </w:tbl>
    <w:p w14:paraId="725ECEA6" w14:textId="77777777" w:rsidR="00656E2D" w:rsidRDefault="00656E2D" w:rsidP="00656E2D">
      <w:pPr>
        <w:pStyle w:val="RSCBasictext"/>
        <w:rPr>
          <w:lang w:eastAsia="en-GB"/>
        </w:rPr>
      </w:pPr>
    </w:p>
    <w:p w14:paraId="7220F767" w14:textId="15FB53E2" w:rsidR="0084407C" w:rsidRDefault="0084407C" w:rsidP="0084407C">
      <w:pPr>
        <w:pStyle w:val="RSC2-columntabs"/>
      </w:pPr>
      <w:r>
        <w:t>Completed sentences</w:t>
      </w:r>
      <w:r w:rsidR="005C627C">
        <w:t>:</w:t>
      </w:r>
      <w:r>
        <w:t xml:space="preserve"> </w:t>
      </w:r>
    </w:p>
    <w:p w14:paraId="73166062" w14:textId="76FCF3E5" w:rsidR="00054573" w:rsidRDefault="00054573" w:rsidP="00240549">
      <w:pPr>
        <w:pStyle w:val="RSCBasictext"/>
      </w:pPr>
      <w:r>
        <w:rPr>
          <w:b/>
          <w:bCs/>
          <w:color w:val="006F62"/>
        </w:rPr>
        <w:t>Since</w:t>
      </w:r>
      <w:r>
        <w:t xml:space="preserve"> both atoms of a hydrogen molecule are the same type of atom, it is called an element. </w:t>
      </w:r>
      <w:r>
        <w:rPr>
          <w:b/>
          <w:bCs/>
          <w:color w:val="006F62"/>
        </w:rPr>
        <w:t>However</w:t>
      </w:r>
      <w:r>
        <w:t xml:space="preserve">, when an atom of hydrogen and an atom of chlorine are chemically joined together, this is called a compound. </w:t>
      </w:r>
      <w:r>
        <w:rPr>
          <w:b/>
          <w:bCs/>
          <w:color w:val="006F62"/>
        </w:rPr>
        <w:t>Additionally</w:t>
      </w:r>
      <w:r>
        <w:t xml:space="preserve">, if hydrogen molecules and chlorine molecules are added together in any proportion, this is called a mixture. </w:t>
      </w:r>
    </w:p>
    <w:p w14:paraId="4AA747D3" w14:textId="77777777" w:rsidR="00254E93" w:rsidRDefault="00254E93" w:rsidP="00254E93">
      <w:pPr>
        <w:pStyle w:val="RSCH2"/>
        <w:rPr>
          <w:lang w:eastAsia="en-GB"/>
        </w:rPr>
      </w:pPr>
      <w:r>
        <w:rPr>
          <w:lang w:eastAsia="en-GB"/>
        </w:rPr>
        <w:t>Other key terms support resources</w:t>
      </w:r>
    </w:p>
    <w:p w14:paraId="0E7B3496" w14:textId="6261ED6C" w:rsidR="00254E93" w:rsidRDefault="00254E93" w:rsidP="00254E93">
      <w:pPr>
        <w:pStyle w:val="RSCBasictext"/>
        <w:rPr>
          <w:lang w:eastAsia="en-GB"/>
        </w:rPr>
      </w:pPr>
      <w:r>
        <w:rPr>
          <w:lang w:eastAsia="en-GB"/>
        </w:rPr>
        <w:t xml:space="preserve">This resource is part of the key terms support for the </w:t>
      </w:r>
      <w:proofErr w:type="gramStart"/>
      <w:r>
        <w:rPr>
          <w:b/>
          <w:bCs/>
          <w:lang w:eastAsia="en-GB"/>
        </w:rPr>
        <w:t>elements</w:t>
      </w:r>
      <w:proofErr w:type="gramEnd"/>
      <w:r>
        <w:rPr>
          <w:b/>
          <w:bCs/>
          <w:lang w:eastAsia="en-GB"/>
        </w:rPr>
        <w:t xml:space="preserve"> compounds and mixtures</w:t>
      </w:r>
      <w:r w:rsidR="00116306">
        <w:rPr>
          <w:b/>
          <w:bCs/>
          <w:lang w:eastAsia="en-GB"/>
        </w:rPr>
        <w:t xml:space="preserve"> </w:t>
      </w:r>
      <w:r w:rsidR="00116306" w:rsidRPr="00502579">
        <w:rPr>
          <w:lang w:eastAsia="en-GB"/>
        </w:rPr>
        <w:t>topic</w:t>
      </w:r>
      <w:r>
        <w:rPr>
          <w:lang w:eastAsia="en-GB"/>
        </w:rPr>
        <w:t xml:space="preserve">. Find the following accompanying resources at </w:t>
      </w:r>
      <w:hyperlink r:id="rId12" w:history="1">
        <w:r w:rsidR="00070695">
          <w:rPr>
            <w:rStyle w:val="Hyperlink"/>
          </w:rPr>
          <w:t>rsc.li/42AcGmK</w:t>
        </w:r>
      </w:hyperlink>
      <w:r w:rsidR="00070695">
        <w:t>:</w:t>
      </w:r>
    </w:p>
    <w:p w14:paraId="279D042F" w14:textId="31BA55D5" w:rsidR="00254E93" w:rsidRPr="00984329" w:rsidRDefault="00815889" w:rsidP="00254E93">
      <w:pPr>
        <w:pStyle w:val="RSCBulletedlist"/>
        <w:rPr>
          <w:lang w:eastAsia="en-GB"/>
        </w:rPr>
      </w:pPr>
      <w:r>
        <w:rPr>
          <w:lang w:eastAsia="en-GB"/>
        </w:rPr>
        <w:t>K</w:t>
      </w:r>
      <w:r w:rsidR="00254E93" w:rsidRPr="00984329">
        <w:rPr>
          <w:lang w:eastAsia="en-GB"/>
        </w:rPr>
        <w:t>ey terms list – carefully selected vocabulary, with definitions, that learners will come across when studying this topic at this stage</w:t>
      </w:r>
    </w:p>
    <w:p w14:paraId="4DB64090" w14:textId="271A5EB7" w:rsidR="00254E93" w:rsidRDefault="00815889" w:rsidP="00254E93">
      <w:pPr>
        <w:pStyle w:val="RSCBulletedlist"/>
        <w:rPr>
          <w:lang w:eastAsia="en-GB"/>
        </w:rPr>
      </w:pPr>
      <w:r>
        <w:rPr>
          <w:lang w:eastAsia="en-GB"/>
        </w:rPr>
        <w:t>A</w:t>
      </w:r>
      <w:r w:rsidR="00254E93">
        <w:rPr>
          <w:lang w:eastAsia="en-GB"/>
        </w:rPr>
        <w:t xml:space="preserve">ccessible glossary </w:t>
      </w:r>
      <w:r w:rsidR="00254E93" w:rsidRPr="00984329">
        <w:rPr>
          <w:lang w:eastAsia="en-GB"/>
        </w:rPr>
        <w:t xml:space="preserve">– </w:t>
      </w:r>
      <w:r w:rsidR="00CD16E0">
        <w:rPr>
          <w:lang w:eastAsia="en-GB"/>
        </w:rPr>
        <w:t xml:space="preserve">expand on the key terms list with </w:t>
      </w:r>
      <w:r w:rsidR="00254E93">
        <w:rPr>
          <w:lang w:eastAsia="en-GB"/>
        </w:rPr>
        <w:t xml:space="preserve">diagrams, examples, pronunciation guides and more </w:t>
      </w:r>
    </w:p>
    <w:p w14:paraId="63D7A4B5" w14:textId="4A21F9C5" w:rsidR="00254E93" w:rsidRDefault="00254E93" w:rsidP="00254E93">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explore, break down, explain, consolidate</w:t>
      </w:r>
      <w:r>
        <w:rPr>
          <w:lang w:eastAsia="en-GB"/>
        </w:rPr>
        <w:t>.</w:t>
      </w:r>
    </w:p>
    <w:p w14:paraId="770DB7E7" w14:textId="77777777" w:rsidR="00254E93" w:rsidRPr="00A83638" w:rsidRDefault="00254E93" w:rsidP="00054573">
      <w:pPr>
        <w:pStyle w:val="RSCBasictext"/>
        <w:jc w:val="both"/>
      </w:pPr>
    </w:p>
    <w:bookmarkEnd w:id="1"/>
    <w:p w14:paraId="017465A9" w14:textId="26EA8B93" w:rsidR="00B23F3F" w:rsidRPr="00B23F3F" w:rsidRDefault="00B23F3F" w:rsidP="00B23F3F">
      <w:pPr>
        <w:pStyle w:val="RSC2-columntabs"/>
        <w:rPr>
          <w:lang w:eastAsia="en-GB"/>
        </w:rPr>
      </w:pPr>
    </w:p>
    <w:p w14:paraId="36F4D614" w14:textId="77777777" w:rsidR="00B23F3F" w:rsidRDefault="00B23F3F" w:rsidP="00B23F3F">
      <w:pPr>
        <w:pStyle w:val="RSCBasictext"/>
        <w:rPr>
          <w:lang w:eastAsia="en-GB"/>
        </w:rPr>
      </w:pPr>
    </w:p>
    <w:sectPr w:rsidR="00B23F3F" w:rsidSect="00231C1C">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3BC3" w14:textId="77777777" w:rsidR="005A5FE2" w:rsidRDefault="005A5FE2" w:rsidP="008A1B0B">
      <w:pPr>
        <w:spacing w:after="0" w:line="240" w:lineRule="auto"/>
      </w:pPr>
      <w:r>
        <w:separator/>
      </w:r>
    </w:p>
  </w:endnote>
  <w:endnote w:type="continuationSeparator" w:id="0">
    <w:p w14:paraId="6512F7DA" w14:textId="77777777" w:rsidR="005A5FE2" w:rsidRDefault="005A5FE2" w:rsidP="008A1B0B">
      <w:pPr>
        <w:spacing w:after="0" w:line="240" w:lineRule="auto"/>
      </w:pPr>
      <w:r>
        <w:continuationSeparator/>
      </w:r>
    </w:p>
  </w:endnote>
  <w:endnote w:type="continuationNotice" w:id="1">
    <w:p w14:paraId="620485E5" w14:textId="77777777" w:rsidR="005A5FE2" w:rsidRDefault="005A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0CC7" w14:textId="77777777" w:rsidR="002F443F" w:rsidRDefault="002F4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B9DCC13"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A29D4">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96F7" w14:textId="77777777" w:rsidR="002F443F" w:rsidRDefault="002F4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348C" w14:textId="77777777" w:rsidR="005A5FE2" w:rsidRDefault="005A5FE2" w:rsidP="008A1B0B">
      <w:pPr>
        <w:spacing w:after="0" w:line="240" w:lineRule="auto"/>
      </w:pPr>
      <w:r>
        <w:separator/>
      </w:r>
    </w:p>
  </w:footnote>
  <w:footnote w:type="continuationSeparator" w:id="0">
    <w:p w14:paraId="74D0BDEF" w14:textId="77777777" w:rsidR="005A5FE2" w:rsidRDefault="005A5FE2" w:rsidP="008A1B0B">
      <w:pPr>
        <w:spacing w:after="0" w:line="240" w:lineRule="auto"/>
      </w:pPr>
      <w:r>
        <w:continuationSeparator/>
      </w:r>
    </w:p>
  </w:footnote>
  <w:footnote w:type="continuationNotice" w:id="1">
    <w:p w14:paraId="0EEA2AFD" w14:textId="77777777" w:rsidR="005A5FE2" w:rsidRDefault="005A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899B" w14:textId="77777777" w:rsidR="002F443F" w:rsidRDefault="002F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1E79DF7" w:rsidR="008A1B0B" w:rsidRDefault="002F443F"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4C2DC2E">
          <wp:simplePos x="0" y="0"/>
          <wp:positionH relativeFrom="column">
            <wp:posOffset>-923925</wp:posOffset>
          </wp:positionH>
          <wp:positionV relativeFrom="paragraph">
            <wp:posOffset>-276860</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29CCD63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B54188">
      <w:rPr>
        <w:rFonts w:ascii="Century Gothic" w:hAnsi="Century Gothic"/>
        <w:b/>
        <w:bCs/>
        <w:color w:val="006F62"/>
        <w:sz w:val="30"/>
        <w:szCs w:val="30"/>
      </w:rPr>
      <w:t>Unscrambling definitions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6081BDBB"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DC5AD5" w:rsidRPr="00DC5AD5">
      <w:rPr>
        <w:sz w:val="18"/>
        <w:szCs w:val="18"/>
      </w:rPr>
      <w:t>rsc.li/42AcGmK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D973" w14:textId="77777777" w:rsidR="002F443F" w:rsidRDefault="002F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34F44"/>
    <w:rsid w:val="000416BD"/>
    <w:rsid w:val="00054573"/>
    <w:rsid w:val="000549E8"/>
    <w:rsid w:val="00057D30"/>
    <w:rsid w:val="00070695"/>
    <w:rsid w:val="00072C1A"/>
    <w:rsid w:val="000736CE"/>
    <w:rsid w:val="00092AA7"/>
    <w:rsid w:val="00096D73"/>
    <w:rsid w:val="000A3F2A"/>
    <w:rsid w:val="000B0FE6"/>
    <w:rsid w:val="000C6F9E"/>
    <w:rsid w:val="000D005D"/>
    <w:rsid w:val="000D28BF"/>
    <w:rsid w:val="000D2ADA"/>
    <w:rsid w:val="000E4D3D"/>
    <w:rsid w:val="00114920"/>
    <w:rsid w:val="00116306"/>
    <w:rsid w:val="001244D0"/>
    <w:rsid w:val="00131E9D"/>
    <w:rsid w:val="00135853"/>
    <w:rsid w:val="00136040"/>
    <w:rsid w:val="001416CB"/>
    <w:rsid w:val="001614DF"/>
    <w:rsid w:val="00165FBB"/>
    <w:rsid w:val="00181464"/>
    <w:rsid w:val="0018159A"/>
    <w:rsid w:val="00181B00"/>
    <w:rsid w:val="00191D12"/>
    <w:rsid w:val="00197916"/>
    <w:rsid w:val="00197983"/>
    <w:rsid w:val="001B18FD"/>
    <w:rsid w:val="001B64AA"/>
    <w:rsid w:val="001D3F57"/>
    <w:rsid w:val="001E3BF8"/>
    <w:rsid w:val="00202012"/>
    <w:rsid w:val="00220CCE"/>
    <w:rsid w:val="00223A48"/>
    <w:rsid w:val="00231C1C"/>
    <w:rsid w:val="0023635E"/>
    <w:rsid w:val="00240549"/>
    <w:rsid w:val="0024744C"/>
    <w:rsid w:val="00254E93"/>
    <w:rsid w:val="0025555A"/>
    <w:rsid w:val="002619FB"/>
    <w:rsid w:val="00267984"/>
    <w:rsid w:val="0027066D"/>
    <w:rsid w:val="0027099B"/>
    <w:rsid w:val="002D0838"/>
    <w:rsid w:val="002D71C2"/>
    <w:rsid w:val="002E104B"/>
    <w:rsid w:val="002E47CA"/>
    <w:rsid w:val="002F19FD"/>
    <w:rsid w:val="002F443F"/>
    <w:rsid w:val="002F4A48"/>
    <w:rsid w:val="003059AB"/>
    <w:rsid w:val="00311D98"/>
    <w:rsid w:val="00314531"/>
    <w:rsid w:val="00332B08"/>
    <w:rsid w:val="00351CAD"/>
    <w:rsid w:val="003716B9"/>
    <w:rsid w:val="003C2FED"/>
    <w:rsid w:val="003D6FB5"/>
    <w:rsid w:val="003E06B3"/>
    <w:rsid w:val="003E2D56"/>
    <w:rsid w:val="003F6F84"/>
    <w:rsid w:val="00401323"/>
    <w:rsid w:val="004102F1"/>
    <w:rsid w:val="0042074E"/>
    <w:rsid w:val="00425084"/>
    <w:rsid w:val="0046389A"/>
    <w:rsid w:val="00475D2B"/>
    <w:rsid w:val="00502579"/>
    <w:rsid w:val="00503F3D"/>
    <w:rsid w:val="00512E01"/>
    <w:rsid w:val="00515274"/>
    <w:rsid w:val="00516F80"/>
    <w:rsid w:val="00520585"/>
    <w:rsid w:val="0052412A"/>
    <w:rsid w:val="00525392"/>
    <w:rsid w:val="0052749E"/>
    <w:rsid w:val="005377F8"/>
    <w:rsid w:val="00540853"/>
    <w:rsid w:val="005409E0"/>
    <w:rsid w:val="00546DE9"/>
    <w:rsid w:val="00560D7A"/>
    <w:rsid w:val="00595B78"/>
    <w:rsid w:val="005A5FE2"/>
    <w:rsid w:val="005C3BBF"/>
    <w:rsid w:val="005C627C"/>
    <w:rsid w:val="005D4D21"/>
    <w:rsid w:val="005E3839"/>
    <w:rsid w:val="005F4476"/>
    <w:rsid w:val="005F4E1D"/>
    <w:rsid w:val="00603108"/>
    <w:rsid w:val="006109B4"/>
    <w:rsid w:val="0063402C"/>
    <w:rsid w:val="00635F8E"/>
    <w:rsid w:val="00642C54"/>
    <w:rsid w:val="006528DA"/>
    <w:rsid w:val="00656E2D"/>
    <w:rsid w:val="006820BE"/>
    <w:rsid w:val="006A48C4"/>
    <w:rsid w:val="006B1255"/>
    <w:rsid w:val="006D691A"/>
    <w:rsid w:val="006D790E"/>
    <w:rsid w:val="006E3591"/>
    <w:rsid w:val="007042E5"/>
    <w:rsid w:val="00707E09"/>
    <w:rsid w:val="00722220"/>
    <w:rsid w:val="00735E59"/>
    <w:rsid w:val="00745C8F"/>
    <w:rsid w:val="0076350C"/>
    <w:rsid w:val="007A2BF5"/>
    <w:rsid w:val="007C4F48"/>
    <w:rsid w:val="007E0273"/>
    <w:rsid w:val="007E27A0"/>
    <w:rsid w:val="007F13E1"/>
    <w:rsid w:val="00806527"/>
    <w:rsid w:val="008076E9"/>
    <w:rsid w:val="00814733"/>
    <w:rsid w:val="00815889"/>
    <w:rsid w:val="00835B9C"/>
    <w:rsid w:val="00840869"/>
    <w:rsid w:val="0084304C"/>
    <w:rsid w:val="0084407C"/>
    <w:rsid w:val="008469DA"/>
    <w:rsid w:val="0085087B"/>
    <w:rsid w:val="008540CC"/>
    <w:rsid w:val="0086470A"/>
    <w:rsid w:val="0086692E"/>
    <w:rsid w:val="00875152"/>
    <w:rsid w:val="0089187A"/>
    <w:rsid w:val="008A1B0B"/>
    <w:rsid w:val="008A7ED2"/>
    <w:rsid w:val="008B0C59"/>
    <w:rsid w:val="008B194F"/>
    <w:rsid w:val="008D1C0B"/>
    <w:rsid w:val="008E09DC"/>
    <w:rsid w:val="00900590"/>
    <w:rsid w:val="0091620D"/>
    <w:rsid w:val="00916644"/>
    <w:rsid w:val="00944CB5"/>
    <w:rsid w:val="00962FE8"/>
    <w:rsid w:val="00966388"/>
    <w:rsid w:val="00971955"/>
    <w:rsid w:val="009817D9"/>
    <w:rsid w:val="009A5D58"/>
    <w:rsid w:val="009C75A2"/>
    <w:rsid w:val="009C7848"/>
    <w:rsid w:val="009D358E"/>
    <w:rsid w:val="009E0267"/>
    <w:rsid w:val="009E0B2E"/>
    <w:rsid w:val="009E4C14"/>
    <w:rsid w:val="009E7FED"/>
    <w:rsid w:val="009F1E12"/>
    <w:rsid w:val="00A1050B"/>
    <w:rsid w:val="00A37F23"/>
    <w:rsid w:val="00A4027E"/>
    <w:rsid w:val="00A447EF"/>
    <w:rsid w:val="00A4546F"/>
    <w:rsid w:val="00A520DD"/>
    <w:rsid w:val="00A5348B"/>
    <w:rsid w:val="00A571EB"/>
    <w:rsid w:val="00A5740C"/>
    <w:rsid w:val="00A725C3"/>
    <w:rsid w:val="00A733DC"/>
    <w:rsid w:val="00A77B3E"/>
    <w:rsid w:val="00AA53C8"/>
    <w:rsid w:val="00AB2E98"/>
    <w:rsid w:val="00AB72ED"/>
    <w:rsid w:val="00AF014D"/>
    <w:rsid w:val="00AF53C4"/>
    <w:rsid w:val="00AF5EEF"/>
    <w:rsid w:val="00B226A7"/>
    <w:rsid w:val="00B23F3F"/>
    <w:rsid w:val="00B367DB"/>
    <w:rsid w:val="00B54188"/>
    <w:rsid w:val="00B544F8"/>
    <w:rsid w:val="00B6061D"/>
    <w:rsid w:val="00B67A03"/>
    <w:rsid w:val="00B722C5"/>
    <w:rsid w:val="00B7653C"/>
    <w:rsid w:val="00B91525"/>
    <w:rsid w:val="00B92CCB"/>
    <w:rsid w:val="00BA4A8E"/>
    <w:rsid w:val="00BB5E19"/>
    <w:rsid w:val="00BE26EA"/>
    <w:rsid w:val="00BE475D"/>
    <w:rsid w:val="00BE6FE7"/>
    <w:rsid w:val="00BF402A"/>
    <w:rsid w:val="00C01BE3"/>
    <w:rsid w:val="00C01C44"/>
    <w:rsid w:val="00C142E7"/>
    <w:rsid w:val="00C1703F"/>
    <w:rsid w:val="00C42B68"/>
    <w:rsid w:val="00C618E1"/>
    <w:rsid w:val="00C91FB7"/>
    <w:rsid w:val="00C924FD"/>
    <w:rsid w:val="00CA36F5"/>
    <w:rsid w:val="00CB17C2"/>
    <w:rsid w:val="00CD16E0"/>
    <w:rsid w:val="00CD56DB"/>
    <w:rsid w:val="00CD5E3C"/>
    <w:rsid w:val="00CD66FF"/>
    <w:rsid w:val="00CE10A4"/>
    <w:rsid w:val="00D04A68"/>
    <w:rsid w:val="00D07FC6"/>
    <w:rsid w:val="00D40FE2"/>
    <w:rsid w:val="00D42C66"/>
    <w:rsid w:val="00D45DC6"/>
    <w:rsid w:val="00D721EF"/>
    <w:rsid w:val="00D8707A"/>
    <w:rsid w:val="00D91CFE"/>
    <w:rsid w:val="00DA3EBC"/>
    <w:rsid w:val="00DC251D"/>
    <w:rsid w:val="00DC5AD5"/>
    <w:rsid w:val="00DD42BA"/>
    <w:rsid w:val="00DE5A5F"/>
    <w:rsid w:val="00DF41D6"/>
    <w:rsid w:val="00E001BB"/>
    <w:rsid w:val="00E14284"/>
    <w:rsid w:val="00E244DF"/>
    <w:rsid w:val="00E2541A"/>
    <w:rsid w:val="00E36FCC"/>
    <w:rsid w:val="00E4501A"/>
    <w:rsid w:val="00E52A68"/>
    <w:rsid w:val="00E54AF2"/>
    <w:rsid w:val="00E633BD"/>
    <w:rsid w:val="00E67E47"/>
    <w:rsid w:val="00E817B9"/>
    <w:rsid w:val="00E849A0"/>
    <w:rsid w:val="00E94661"/>
    <w:rsid w:val="00EB3273"/>
    <w:rsid w:val="00EC330D"/>
    <w:rsid w:val="00EE22CA"/>
    <w:rsid w:val="00EF065E"/>
    <w:rsid w:val="00F27540"/>
    <w:rsid w:val="00F35BF5"/>
    <w:rsid w:val="00F43A8A"/>
    <w:rsid w:val="00F629F3"/>
    <w:rsid w:val="00F67E06"/>
    <w:rsid w:val="00F86985"/>
    <w:rsid w:val="00F90FAD"/>
    <w:rsid w:val="00FA29D4"/>
    <w:rsid w:val="00FA2A3B"/>
    <w:rsid w:val="00FA49F0"/>
    <w:rsid w:val="00FC501C"/>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656E2D"/>
    <w:rPr>
      <w:sz w:val="16"/>
      <w:szCs w:val="16"/>
    </w:rPr>
  </w:style>
  <w:style w:type="paragraph" w:styleId="CommentText0">
    <w:name w:val="annotation text"/>
    <w:basedOn w:val="Normal"/>
    <w:link w:val="CommentTextChar"/>
    <w:uiPriority w:val="99"/>
    <w:unhideWhenUsed/>
    <w:rsid w:val="00656E2D"/>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656E2D"/>
    <w:rPr>
      <w:rFonts w:ascii="Arial" w:hAnsi="Arial" w:cs="Arial"/>
      <w:sz w:val="20"/>
      <w:szCs w:val="20"/>
    </w:rPr>
  </w:style>
  <w:style w:type="paragraph" w:styleId="Revision">
    <w:name w:val="Revision"/>
    <w:hidden/>
    <w:uiPriority w:val="99"/>
    <w:semiHidden/>
    <w:rsid w:val="00656E2D"/>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56E2D"/>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656E2D"/>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E14284"/>
    <w:rPr>
      <w:color w:val="954F72" w:themeColor="followedHyperlink"/>
      <w:u w:val="single"/>
    </w:rPr>
  </w:style>
  <w:style w:type="character" w:styleId="Mention">
    <w:name w:val="Mention"/>
    <w:basedOn w:val="DefaultParagraphFont"/>
    <w:uiPriority w:val="99"/>
    <w:unhideWhenUsed/>
    <w:rsid w:val="005409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9795">
      <w:bodyDiv w:val="1"/>
      <w:marLeft w:val="0"/>
      <w:marRight w:val="0"/>
      <w:marTop w:val="0"/>
      <w:marBottom w:val="0"/>
      <w:divBdr>
        <w:top w:val="none" w:sz="0" w:space="0" w:color="auto"/>
        <w:left w:val="none" w:sz="0" w:space="0" w:color="auto"/>
        <w:bottom w:val="none" w:sz="0" w:space="0" w:color="auto"/>
        <w:right w:val="none" w:sz="0" w:space="0" w:color="auto"/>
      </w:divBdr>
    </w:div>
    <w:div w:id="80412834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sc.li/42AcGm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Gda32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5F68E-D844-4660-A71C-D1E4DE12938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A8CD8C9D-894F-4BA4-A07F-9EF9D6ECC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62431-6D00-408D-AB05-39CB22AAE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548</Words>
  <Characters>2865</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Unscrambling definitions elements compounds and mixtures 11-14 teacher notes</vt:lpstr>
    </vt:vector>
  </TitlesOfParts>
  <Manager/>
  <Company>Royal Society Of Chemistry</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elements compounds and mixtures 11-14 teacher notes</dc:title>
  <dc:subject/>
  <dc:creator>Royal Society Of Chemistry</dc:creator>
  <cp:keywords>atoms and molecules; properties of elements and compounds; separating mixures; solutions; symbols and formulas; 11-14; unscrambling definitions; vocabulary; chemistry; glossary, key terms, key words, language of science, communication</cp:keywords>
  <dc:description>From rsc.li/42AcGmK, student sheet and slides also available</dc:description>
  <cp:lastModifiedBy>Hannah Sycamore</cp:lastModifiedBy>
  <cp:revision>48</cp:revision>
  <dcterms:created xsi:type="dcterms:W3CDTF">2025-05-21T20:05:00Z</dcterms:created>
  <dcterms:modified xsi:type="dcterms:W3CDTF">2025-12-15T16:53:00Z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