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21B69" w14:textId="5DD6AAD5" w:rsidR="00486BD0" w:rsidRDefault="00E10E6D" w:rsidP="00834385">
      <w:pPr>
        <w:pStyle w:val="RSCH1"/>
      </w:pPr>
      <w:r>
        <w:t xml:space="preserve">Turning mixed plastic waste into natural gas with catalysis </w:t>
      </w:r>
    </w:p>
    <w:p w14:paraId="320877FA" w14:textId="299CE99C" w:rsidR="001334F1" w:rsidRPr="00834385" w:rsidRDefault="00A66E30" w:rsidP="00834385">
      <w:pPr>
        <w:pStyle w:val="RSCH1"/>
        <w:rPr>
          <w:b w:val="0"/>
          <w:bCs w:val="0"/>
          <w:i/>
          <w:iCs/>
          <w:sz w:val="20"/>
          <w:szCs w:val="20"/>
        </w:rPr>
      </w:pPr>
      <w:r w:rsidRPr="00834385">
        <w:rPr>
          <w:b w:val="0"/>
          <w:bCs w:val="0"/>
          <w:i/>
          <w:iCs/>
          <w:sz w:val="20"/>
          <w:szCs w:val="20"/>
        </w:rPr>
        <w:t xml:space="preserve">Original article by </w:t>
      </w:r>
      <w:r w:rsidR="003166E8">
        <w:rPr>
          <w:b w:val="0"/>
          <w:bCs w:val="0"/>
          <w:i/>
          <w:iCs/>
          <w:sz w:val="20"/>
          <w:szCs w:val="20"/>
        </w:rPr>
        <w:t>Chemistry World</w:t>
      </w:r>
      <w:r w:rsidRPr="00834385">
        <w:rPr>
          <w:b w:val="0"/>
          <w:bCs w:val="0"/>
          <w:i/>
          <w:iCs/>
          <w:sz w:val="20"/>
          <w:szCs w:val="20"/>
        </w:rPr>
        <w:t xml:space="preserve">. </w:t>
      </w:r>
      <w:r w:rsidR="0036476D" w:rsidRPr="00834385">
        <w:rPr>
          <w:b w:val="0"/>
          <w:bCs w:val="0"/>
          <w:i/>
          <w:iCs/>
          <w:sz w:val="20"/>
          <w:szCs w:val="20"/>
        </w:rPr>
        <w:t xml:space="preserve">Adapted by </w:t>
      </w:r>
      <w:r w:rsidR="003166E8">
        <w:rPr>
          <w:b w:val="0"/>
          <w:bCs w:val="0"/>
          <w:i/>
          <w:iCs/>
          <w:sz w:val="20"/>
          <w:szCs w:val="20"/>
        </w:rPr>
        <w:t>Education in Chemistry</w:t>
      </w:r>
      <w:r w:rsidR="0036476D" w:rsidRPr="00834385">
        <w:rPr>
          <w:b w:val="0"/>
          <w:bCs w:val="0"/>
          <w:i/>
          <w:iCs/>
          <w:sz w:val="20"/>
          <w:szCs w:val="20"/>
        </w:rPr>
        <w:t>.</w:t>
      </w:r>
      <w:r w:rsidR="00C43246" w:rsidRPr="00834385">
        <w:rPr>
          <w:b w:val="0"/>
          <w:bCs w:val="0"/>
          <w:i/>
          <w:iCs/>
          <w:sz w:val="20"/>
          <w:szCs w:val="20"/>
        </w:rPr>
        <w:t xml:space="preserve"> </w:t>
      </w:r>
    </w:p>
    <w:p w14:paraId="629909E7" w14:textId="6E04E4D0" w:rsidR="007507EF" w:rsidRDefault="0027416A" w:rsidP="0049636A">
      <w:pPr>
        <w:pStyle w:val="RSCBasictext"/>
        <w:rPr>
          <w:b/>
          <w:bCs/>
          <w:color w:val="C8102E"/>
          <w:lang w:eastAsia="en-GB"/>
        </w:rPr>
      </w:pPr>
      <w:r>
        <w:rPr>
          <w:b/>
          <w:bCs/>
          <w:color w:val="C8102E"/>
          <w:lang w:eastAsia="en-GB"/>
        </w:rPr>
        <w:t>How a ruthenium-based catalyst reaches 99% yield</w:t>
      </w:r>
    </w:p>
    <w:p w14:paraId="2A18762E" w14:textId="77777777" w:rsidR="00AC1A1B" w:rsidRDefault="00AC1A1B" w:rsidP="0049636A">
      <w:pPr>
        <w:pStyle w:val="RSCBasictext"/>
      </w:pPr>
      <w:r w:rsidRPr="00AC1A1B">
        <w:t>Plastic waste can now be efficiently converted into methane using a ruthenium-based catalyst. The technology could help mitigate the planet’s growing plastic waste problem while producing methane for use as a fuel or chemical feedstock in a more environmentally friendly way than fracking.</w:t>
      </w:r>
    </w:p>
    <w:p w14:paraId="6BD01831" w14:textId="7D9AE658" w:rsidR="00BB4997" w:rsidRPr="00AC1A1B" w:rsidRDefault="00F80DDB" w:rsidP="00AC1A1B">
      <w:pPr>
        <w:pStyle w:val="RSCBasictext"/>
      </w:pPr>
      <w:r>
        <w:rPr>
          <w:noProof/>
        </w:rPr>
        <w:drawing>
          <wp:anchor distT="0" distB="0" distL="114300" distR="114300" simplePos="0" relativeHeight="251658240" behindDoc="0" locked="0" layoutInCell="1" allowOverlap="1" wp14:anchorId="5B0EDEF1" wp14:editId="4C1F5E98">
            <wp:simplePos x="0" y="0"/>
            <wp:positionH relativeFrom="column">
              <wp:posOffset>2933700</wp:posOffset>
            </wp:positionH>
            <wp:positionV relativeFrom="paragraph">
              <wp:posOffset>490855</wp:posOffset>
            </wp:positionV>
            <wp:extent cx="2649220" cy="1767205"/>
            <wp:effectExtent l="0" t="0" r="0" b="4445"/>
            <wp:wrapSquare wrapText="bothSides"/>
            <wp:docPr id="35452400" name="Picture 1" descr="A photograph of waste plas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52400" name="Picture 1" descr="A photograph of waste plastic"/>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649220" cy="1767205"/>
                    </a:xfrm>
                    <a:prstGeom prst="rect">
                      <a:avLst/>
                    </a:prstGeom>
                    <a:noFill/>
                  </pic:spPr>
                </pic:pic>
              </a:graphicData>
            </a:graphic>
            <wp14:sizeRelH relativeFrom="margin">
              <wp14:pctWidth>0</wp14:pctWidth>
            </wp14:sizeRelH>
          </wp:anchor>
        </w:drawing>
      </w:r>
      <w:r w:rsidR="00AC1A1B" w:rsidRPr="00AC1A1B">
        <w:rPr>
          <w:noProof/>
        </w:rPr>
        <w:t>Recovering chemicals and fuel from plastic waste streams is nothing new. Processes including pyrolysis, which break down plastics using high temperatures and catalytic processes, can recover useful materials. However, these approaches create several products, including waste, and require additional processing</w:t>
      </w:r>
      <w:r w:rsidR="00BB4997" w:rsidRPr="00BB4997">
        <w:t>.</w:t>
      </w:r>
    </w:p>
    <w:p w14:paraId="21FCE3E2" w14:textId="329E4221" w:rsidR="00BB4997" w:rsidRPr="00371635" w:rsidRDefault="00E25D6A" w:rsidP="00BB4997">
      <w:pPr>
        <w:jc w:val="left"/>
        <w:outlineLvl w:val="9"/>
        <w:rPr>
          <w:rFonts w:ascii="Century Gothic" w:hAnsi="Century Gothic"/>
          <w:sz w:val="22"/>
          <w:szCs w:val="22"/>
        </w:rPr>
      </w:pPr>
      <w:r w:rsidRPr="00371635">
        <w:rPr>
          <w:rFonts w:ascii="Century Gothic" w:hAnsi="Century Gothic"/>
          <w:noProof/>
          <w:sz w:val="22"/>
          <w:szCs w:val="22"/>
        </w:rPr>
        <mc:AlternateContent>
          <mc:Choice Requires="wps">
            <w:drawing>
              <wp:anchor distT="0" distB="0" distL="114300" distR="114300" simplePos="0" relativeHeight="251658241" behindDoc="0" locked="0" layoutInCell="1" allowOverlap="1" wp14:anchorId="324250E4" wp14:editId="6B9903F6">
                <wp:simplePos x="0" y="0"/>
                <wp:positionH relativeFrom="margin">
                  <wp:posOffset>2924175</wp:posOffset>
                </wp:positionH>
                <wp:positionV relativeFrom="paragraph">
                  <wp:posOffset>1115695</wp:posOffset>
                </wp:positionV>
                <wp:extent cx="2658745" cy="695325"/>
                <wp:effectExtent l="0" t="0" r="0" b="0"/>
                <wp:wrapSquare wrapText="bothSides"/>
                <wp:docPr id="111898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745" cy="695325"/>
                        </a:xfrm>
                        <a:prstGeom prst="rect">
                          <a:avLst/>
                        </a:prstGeom>
                        <a:noFill/>
                        <a:ln w="9525">
                          <a:noFill/>
                          <a:miter lim="800000"/>
                          <a:headEnd/>
                          <a:tailEnd/>
                        </a:ln>
                      </wps:spPr>
                      <wps:txbx>
                        <w:txbxContent>
                          <w:p w14:paraId="2122B8D8" w14:textId="6CFB4D33" w:rsidR="00CB2124" w:rsidRPr="007A5F30" w:rsidRDefault="0065124D" w:rsidP="0065124D">
                            <w:pPr>
                              <w:pStyle w:val="RSCBasictext"/>
                              <w:rPr>
                                <w:i/>
                                <w:iCs/>
                                <w:color w:val="C8102E"/>
                                <w:sz w:val="18"/>
                                <w:szCs w:val="18"/>
                              </w:rPr>
                            </w:pPr>
                            <w:r w:rsidRPr="0065124D">
                              <w:rPr>
                                <w:i/>
                                <w:iCs/>
                                <w:color w:val="C8102E"/>
                                <w:sz w:val="18"/>
                                <w:szCs w:val="18"/>
                              </w:rPr>
                              <w:t xml:space="preserve">Source: </w:t>
                            </w:r>
                            <w:r w:rsidR="0044489C" w:rsidRPr="0044489C">
                              <w:rPr>
                                <w:i/>
                                <w:iCs/>
                                <w:color w:val="C8102E"/>
                                <w:sz w:val="18"/>
                                <w:szCs w:val="18"/>
                              </w:rPr>
                              <w:t>© Shutterstock</w:t>
                            </w:r>
                            <w:r w:rsidR="0044489C">
                              <w:rPr>
                                <w:i/>
                                <w:iCs/>
                                <w:color w:val="C8102E"/>
                                <w:sz w:val="18"/>
                                <w:szCs w:val="18"/>
                              </w:rPr>
                              <w:t xml:space="preserve"> </w:t>
                            </w:r>
                            <w:r w:rsidR="001D5840">
                              <w:rPr>
                                <w:i/>
                                <w:iCs/>
                                <w:color w:val="C8102E"/>
                                <w:sz w:val="18"/>
                                <w:szCs w:val="18"/>
                              </w:rPr>
                              <w:br/>
                            </w:r>
                            <w:r w:rsidR="001D5840" w:rsidRPr="001D5840">
                              <w:rPr>
                                <w:i/>
                                <w:iCs/>
                                <w:color w:val="C8102E"/>
                                <w:sz w:val="18"/>
                                <w:szCs w:val="18"/>
                              </w:rPr>
                              <w:t>How a new catalyst could lessen our planet’s plastic waste mountains and create fuel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4250E4" id="_x0000_t202" coordsize="21600,21600" o:spt="202" path="m,l,21600r21600,l21600,xe">
                <v:stroke joinstyle="miter"/>
                <v:path gradientshapeok="t" o:connecttype="rect"/>
              </v:shapetype>
              <v:shape id="Text Box 2" o:spid="_x0000_s1026" type="#_x0000_t202" style="position:absolute;margin-left:230.25pt;margin-top:87.85pt;width:209.35pt;height:54.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" filled="f" stroked="f">
                <v:textbox>
                  <w:txbxContent>
                    <w:p w14:paraId="2122B8D8" w14:textId="6CFB4D33" w:rsidR="00CB2124" w:rsidRPr="007A5F30" w:rsidRDefault="0065124D" w:rsidP="0065124D">
                      <w:pPr>
                        <w:pStyle w:val="RSCBasictext"/>
                        <w:rPr>
                          <w:i/>
                          <w:iCs/>
                          <w:color w:val="C8102E"/>
                          <w:sz w:val="18"/>
                          <w:szCs w:val="18"/>
                        </w:rPr>
                      </w:pPr>
                      <w:r w:rsidRPr="0065124D">
                        <w:rPr>
                          <w:i/>
                          <w:iCs/>
                          <w:color w:val="C8102E"/>
                          <w:sz w:val="18"/>
                          <w:szCs w:val="18"/>
                        </w:rPr>
                        <w:t xml:space="preserve">Source: </w:t>
                      </w:r>
                      <w:r w:rsidR="0044489C" w:rsidRPr="0044489C">
                        <w:rPr>
                          <w:i/>
                          <w:iCs/>
                          <w:color w:val="C8102E"/>
                          <w:sz w:val="18"/>
                          <w:szCs w:val="18"/>
                        </w:rPr>
                        <w:t>© Shutterstock</w:t>
                      </w:r>
                      <w:r w:rsidR="0044489C">
                        <w:rPr>
                          <w:i/>
                          <w:iCs/>
                          <w:color w:val="C8102E"/>
                          <w:sz w:val="18"/>
                          <w:szCs w:val="18"/>
                        </w:rPr>
                        <w:t xml:space="preserve"> </w:t>
                      </w:r>
                      <w:r w:rsidR="001D5840">
                        <w:rPr>
                          <w:i/>
                          <w:iCs/>
                          <w:color w:val="C8102E"/>
                          <w:sz w:val="18"/>
                          <w:szCs w:val="18"/>
                        </w:rPr>
                        <w:br/>
                      </w:r>
                      <w:r w:rsidR="001D5840" w:rsidRPr="001D5840">
                        <w:rPr>
                          <w:i/>
                          <w:iCs/>
                          <w:color w:val="C8102E"/>
                          <w:sz w:val="18"/>
                          <w:szCs w:val="18"/>
                        </w:rPr>
                        <w:t>How a new catalyst could lessen our planet’s plastic waste mountains and create fuel</w:t>
                      </w:r>
                    </w:p>
                  </w:txbxContent>
                </v:textbox>
                <w10:wrap type="square" anchorx="margin"/>
              </v:shape>
            </w:pict>
          </mc:Fallback>
        </mc:AlternateContent>
      </w:r>
      <w:r w:rsidR="00371635" w:rsidRPr="00371635">
        <w:rPr>
          <w:rFonts w:ascii="Century Gothic" w:hAnsi="Century Gothic"/>
          <w:noProof/>
          <w:sz w:val="22"/>
          <w:szCs w:val="22"/>
        </w:rPr>
        <w:t>Another process called hydrocracking, which is often used in refining oil to make jet fuel and diesel, can convert plastic too. This reacts a feedstock with hydrogen and a catalyst at much lower temperatures and produces less waste. However, using the approach with plastic has been hampered by a lack of efficient and selective catalysts that can outperform thermal methods</w:t>
      </w:r>
      <w:r w:rsidR="00BB4997" w:rsidRPr="00371635">
        <w:rPr>
          <w:rFonts w:ascii="Century Gothic" w:hAnsi="Century Gothic"/>
          <w:sz w:val="22"/>
          <w:szCs w:val="22"/>
        </w:rPr>
        <w:t>.  </w:t>
      </w:r>
    </w:p>
    <w:p w14:paraId="2B9A3DFF" w14:textId="77777777" w:rsidR="002975A1" w:rsidRDefault="002975A1" w:rsidP="005A55C4">
      <w:pPr>
        <w:jc w:val="left"/>
        <w:outlineLvl w:val="9"/>
        <w:rPr>
          <w:rFonts w:ascii="Century Gothic" w:hAnsi="Century Gothic"/>
          <w:sz w:val="22"/>
          <w:szCs w:val="22"/>
        </w:rPr>
      </w:pPr>
      <w:r w:rsidRPr="002975A1">
        <w:rPr>
          <w:rFonts w:ascii="Century Gothic" w:hAnsi="Century Gothic"/>
          <w:sz w:val="22"/>
          <w:szCs w:val="22"/>
        </w:rPr>
        <w:t>Researchers at the Swiss Federal Institute of Technology in Lausanne investigated the use of ruthenium nanoparticles on zeolite supports as a catalyst. They discovered that the catalyst efficiently transforms polyethene, polypropene and polystyrene into methane that could be fed into natural gas networks.</w:t>
      </w:r>
    </w:p>
    <w:p w14:paraId="3B5DF4EA" w14:textId="212950E4" w:rsidR="00C75F75" w:rsidRPr="00842685" w:rsidRDefault="00C75F75" w:rsidP="005A55C4">
      <w:pPr>
        <w:jc w:val="left"/>
        <w:outlineLvl w:val="9"/>
        <w:rPr>
          <w:rFonts w:ascii="Century Gothic" w:hAnsi="Century Gothic"/>
          <w:sz w:val="22"/>
          <w:szCs w:val="22"/>
          <w:lang w:eastAsia="en-GB"/>
        </w:rPr>
      </w:pPr>
      <w:r w:rsidRPr="005A55C4">
        <w:rPr>
          <w:rFonts w:ascii="Century Gothic" w:hAnsi="Century Gothic"/>
          <w:sz w:val="22"/>
          <w:szCs w:val="22"/>
          <w:lang w:eastAsia="en-GB"/>
        </w:rPr>
        <w:t xml:space="preserve">This is </w:t>
      </w:r>
      <w:r w:rsidR="00A96088" w:rsidRPr="005A55C4">
        <w:rPr>
          <w:rFonts w:ascii="Century Gothic" w:hAnsi="Century Gothic"/>
          <w:sz w:val="22"/>
          <w:szCs w:val="22"/>
          <w:lang w:eastAsia="en-GB"/>
        </w:rPr>
        <w:t>adapted</w:t>
      </w:r>
      <w:r w:rsidRPr="005A55C4">
        <w:rPr>
          <w:rFonts w:ascii="Century Gothic" w:hAnsi="Century Gothic"/>
          <w:sz w:val="22"/>
          <w:szCs w:val="22"/>
          <w:lang w:eastAsia="en-GB"/>
        </w:rPr>
        <w:t xml:space="preserve"> from the article</w:t>
      </w:r>
      <w:r w:rsidRPr="005A55C4">
        <w:rPr>
          <w:rFonts w:ascii="Century Gothic" w:hAnsi="Century Gothic"/>
          <w:sz w:val="22"/>
          <w:szCs w:val="22"/>
        </w:rPr>
        <w:t xml:space="preserve"> </w:t>
      </w:r>
      <w:r w:rsidR="001B0041">
        <w:rPr>
          <w:rFonts w:ascii="Century Gothic" w:hAnsi="Century Gothic"/>
          <w:b/>
          <w:bCs/>
          <w:sz w:val="22"/>
          <w:szCs w:val="22"/>
          <w:lang w:eastAsia="en-GB"/>
        </w:rPr>
        <w:t xml:space="preserve">Catalyst turns mixed plastic into natural gas </w:t>
      </w:r>
      <w:r w:rsidR="001B0041" w:rsidRPr="001B0041">
        <w:rPr>
          <w:rFonts w:ascii="Century Gothic" w:hAnsi="Century Gothic"/>
          <w:sz w:val="22"/>
          <w:szCs w:val="22"/>
          <w:lang w:eastAsia="en-GB"/>
        </w:rPr>
        <w:t>by James Urquhart</w:t>
      </w:r>
      <w:r w:rsidR="00842685">
        <w:rPr>
          <w:rFonts w:ascii="Century Gothic" w:hAnsi="Century Gothic"/>
          <w:sz w:val="22"/>
          <w:szCs w:val="22"/>
          <w:lang w:eastAsia="en-GB"/>
        </w:rPr>
        <w:t xml:space="preserve"> </w:t>
      </w:r>
      <w:r w:rsidRPr="005A55C4">
        <w:rPr>
          <w:rFonts w:ascii="Century Gothic" w:hAnsi="Century Gothic"/>
          <w:sz w:val="22"/>
          <w:szCs w:val="22"/>
          <w:lang w:eastAsia="en-GB"/>
        </w:rPr>
        <w:t xml:space="preserve">in </w:t>
      </w:r>
      <w:r w:rsidR="00FD479A" w:rsidRPr="00FD479A">
        <w:rPr>
          <w:rFonts w:ascii="Century Gothic" w:hAnsi="Century Gothic"/>
          <w:i/>
          <w:iCs/>
          <w:sz w:val="22"/>
          <w:szCs w:val="22"/>
          <w:lang w:eastAsia="en-GB"/>
        </w:rPr>
        <w:t>Chemistry World</w:t>
      </w:r>
      <w:r w:rsidR="00CA29AF">
        <w:rPr>
          <w:rFonts w:ascii="Century Gothic" w:hAnsi="Century Gothic"/>
          <w:i/>
          <w:iCs/>
          <w:sz w:val="22"/>
          <w:szCs w:val="22"/>
          <w:lang w:eastAsia="en-GB"/>
        </w:rPr>
        <w:t xml:space="preserve">. </w:t>
      </w:r>
      <w:r w:rsidRPr="005A55C4">
        <w:rPr>
          <w:rFonts w:ascii="Century Gothic" w:hAnsi="Century Gothic"/>
          <w:sz w:val="22"/>
          <w:szCs w:val="22"/>
          <w:lang w:eastAsia="en-GB"/>
        </w:rPr>
        <w:t>Read the full article:</w:t>
      </w:r>
      <w:r w:rsidR="00115B39" w:rsidRPr="00741B94">
        <w:rPr>
          <w:rFonts w:ascii="Century Gothic" w:hAnsi="Century Gothic"/>
          <w:sz w:val="22"/>
          <w:szCs w:val="22"/>
          <w:lang w:eastAsia="en-GB"/>
        </w:rPr>
        <w:t xml:space="preserve"> </w:t>
      </w:r>
      <w:hyperlink r:id="rId12" w:history="1">
        <w:r w:rsidR="00693248" w:rsidRPr="00693248">
          <w:rPr>
            <w:rStyle w:val="Hyperlink"/>
            <w:rFonts w:ascii="Century Gothic" w:hAnsi="Century Gothic"/>
            <w:color w:val="C8102E"/>
            <w:sz w:val="22"/>
            <w:szCs w:val="22"/>
            <w:lang w:eastAsia="en-GB"/>
          </w:rPr>
          <w:t>rsc.li/4sWbztO</w:t>
        </w:r>
      </w:hyperlink>
      <w:r w:rsidR="00693248">
        <w:rPr>
          <w:rFonts w:ascii="Century Gothic" w:hAnsi="Century Gothic"/>
          <w:sz w:val="22"/>
          <w:szCs w:val="22"/>
          <w:lang w:eastAsia="en-GB"/>
        </w:rPr>
        <w:t xml:space="preserve"> </w:t>
      </w:r>
    </w:p>
    <w:sectPr w:rsidR="00C75F75" w:rsidRPr="00842685" w:rsidSect="005C39AE">
      <w:headerReference w:type="default" r:id="rId13"/>
      <w:footerReference w:type="default" r:id="rId14"/>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726F6" w14:textId="77777777" w:rsidR="005F58DF" w:rsidRDefault="005F58DF" w:rsidP="00C51F51">
      <w:r>
        <w:separator/>
      </w:r>
    </w:p>
  </w:endnote>
  <w:endnote w:type="continuationSeparator" w:id="0">
    <w:p w14:paraId="34D6CB64" w14:textId="77777777" w:rsidR="005F58DF" w:rsidRDefault="005F58DF" w:rsidP="00C51F51">
      <w:r>
        <w:continuationSeparator/>
      </w:r>
    </w:p>
  </w:endnote>
  <w:endnote w:type="continuationNotice" w:id="1">
    <w:p w14:paraId="1AE2EB05" w14:textId="77777777" w:rsidR="005F58DF" w:rsidRDefault="005F58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6C88753" w14:textId="77777777" w:rsidR="00B2509B" w:rsidRDefault="00B2509B"/>
  <w:p w14:paraId="02A0744D" w14:textId="5A320EBD" w:rsidR="00B2509B" w:rsidRPr="00B16AF7" w:rsidRDefault="00B16AF7"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693248">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766D0" w14:textId="77777777" w:rsidR="005F58DF" w:rsidRDefault="005F58DF" w:rsidP="00C51F51">
      <w:r>
        <w:separator/>
      </w:r>
    </w:p>
  </w:footnote>
  <w:footnote w:type="continuationSeparator" w:id="0">
    <w:p w14:paraId="4A90B820" w14:textId="77777777" w:rsidR="005F58DF" w:rsidRDefault="005F58DF" w:rsidP="00C51F51">
      <w:r>
        <w:continuationSeparator/>
      </w:r>
    </w:p>
  </w:footnote>
  <w:footnote w:type="continuationNotice" w:id="1">
    <w:p w14:paraId="3C443B78" w14:textId="77777777" w:rsidR="005F58DF" w:rsidRDefault="005F58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4628" w14:textId="20CD5ABF" w:rsidR="00B46E49" w:rsidRDefault="00B964FB" w:rsidP="00580215">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58240" behindDoc="1" locked="0" layoutInCell="1" allowOverlap="1" wp14:anchorId="020C6D16" wp14:editId="09BF06E3">
          <wp:simplePos x="0" y="0"/>
          <wp:positionH relativeFrom="column">
            <wp:posOffset>-914400</wp:posOffset>
          </wp:positionH>
          <wp:positionV relativeFrom="paragraph">
            <wp:posOffset>-295910</wp:posOffset>
          </wp:positionV>
          <wp:extent cx="7569200" cy="10711180"/>
          <wp:effectExtent l="0" t="0" r="0" b="0"/>
          <wp:wrapNone/>
          <wp:docPr id="5" name="Picture 5" descr="A coal mine producing emissions next to the sea, with mountain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oal mine producing emissions next to the sea, with mountains in the background"/>
                  <pic:cNvPicPr/>
                </pic:nvPicPr>
                <pic:blipFill>
                  <a:blip r:embed="rId1">
                    <a:extLst>
                      <a:ext uri="{28A0092B-C50C-407E-A947-70E740481C1C}">
                        <a14:useLocalDpi xmlns:a14="http://schemas.microsoft.com/office/drawing/2010/main" val="0"/>
                      </a:ext>
                    </a:extLst>
                  </a:blip>
                  <a:stretch>
                    <a:fillRect/>
                  </a:stretch>
                </pic:blipFill>
                <pic:spPr>
                  <a:xfrm flipH="1">
                    <a:off x="0" y="0"/>
                    <a:ext cx="7569200" cy="10711180"/>
                  </a:xfrm>
                  <a:prstGeom prst="rect">
                    <a:avLst/>
                  </a:prstGeom>
                </pic:spPr>
              </pic:pic>
            </a:graphicData>
          </a:graphic>
          <wp14:sizeRelH relativeFrom="page">
            <wp14:pctWidth>0</wp14:pctWidth>
          </wp14:sizeRelH>
          <wp14:sizeRelV relativeFrom="page">
            <wp14:pctHeight>0</wp14:pctHeight>
          </wp14:sizeRelV>
        </wp:anchor>
      </w:drawing>
    </w:r>
    <w:r w:rsidR="006453E2">
      <w:rPr>
        <w:rFonts w:ascii="Century Gothic" w:hAnsi="Century Gothic"/>
        <w:b/>
        <w:bCs/>
        <w:noProof/>
        <w:color w:val="C8102E"/>
        <w:sz w:val="30"/>
        <w:szCs w:val="30"/>
      </w:rPr>
      <w:drawing>
        <wp:anchor distT="0" distB="0" distL="114300" distR="114300" simplePos="0" relativeHeight="251658241" behindDoc="0" locked="0" layoutInCell="1" allowOverlap="1" wp14:anchorId="5F7A55D7" wp14:editId="0077DF5A">
          <wp:simplePos x="0" y="0"/>
          <wp:positionH relativeFrom="column">
            <wp:posOffset>-540385</wp:posOffset>
          </wp:positionH>
          <wp:positionV relativeFrom="paragraph">
            <wp:posOffset>36195</wp:posOffset>
          </wp:positionV>
          <wp:extent cx="1789200" cy="356400"/>
          <wp:effectExtent l="0" t="0" r="190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0D4202" w:rsidRPr="00F65236">
      <w:rPr>
        <w:rFonts w:ascii="Century Gothic" w:hAnsi="Century Gothic"/>
        <w:b/>
        <w:bCs/>
        <w:color w:val="C8102E"/>
        <w:sz w:val="30"/>
        <w:szCs w:val="30"/>
      </w:rPr>
      <w:t>S</w:t>
    </w:r>
    <w:r w:rsidR="008904DC">
      <w:rPr>
        <w:rFonts w:ascii="Century Gothic" w:hAnsi="Century Gothic"/>
        <w:b/>
        <w:bCs/>
        <w:color w:val="C8102E"/>
        <w:sz w:val="30"/>
        <w:szCs w:val="30"/>
      </w:rPr>
      <w:t xml:space="preserve">cience </w:t>
    </w:r>
    <w:r w:rsidR="008904DC" w:rsidRPr="00B53CD1">
      <w:rPr>
        <w:rFonts w:ascii="Century Gothic" w:hAnsi="Century Gothic"/>
        <w:b/>
        <w:bCs/>
        <w:color w:val="C8102E"/>
        <w:sz w:val="30"/>
        <w:szCs w:val="30"/>
      </w:rPr>
      <w:t>research</w:t>
    </w:r>
    <w:r w:rsidR="008904DC">
      <w:rPr>
        <w:rFonts w:ascii="Century Gothic" w:hAnsi="Century Gothic"/>
        <w:b/>
        <w:bCs/>
        <w:color w:val="C8102E"/>
        <w:sz w:val="30"/>
        <w:szCs w:val="30"/>
      </w:rPr>
      <w:t xml:space="preserve"> </w:t>
    </w:r>
    <w:r w:rsidR="008904DC" w:rsidRPr="00BD487B">
      <w:rPr>
        <w:rFonts w:ascii="Century Gothic" w:hAnsi="Century Gothic"/>
        <w:b/>
        <w:bCs/>
        <w:color w:val="C8102E"/>
        <w:sz w:val="30"/>
        <w:szCs w:val="30"/>
      </w:rPr>
      <w:t>news</w:t>
    </w:r>
    <w:r w:rsidR="00EA2264">
      <w:rPr>
        <w:rFonts w:ascii="Century Gothic" w:hAnsi="Century Gothic"/>
        <w:b/>
        <w:bCs/>
        <w:color w:val="004976"/>
        <w:sz w:val="24"/>
        <w:szCs w:val="24"/>
      </w:rPr>
      <w:t xml:space="preserve">   </w:t>
    </w:r>
    <w:r w:rsidR="00A161BC">
      <w:rPr>
        <w:rFonts w:ascii="Century Gothic" w:hAnsi="Century Gothic"/>
        <w:b/>
        <w:bCs/>
        <w:color w:val="000000" w:themeColor="text1"/>
        <w:sz w:val="24"/>
        <w:szCs w:val="24"/>
      </w:rPr>
      <w:t>1</w:t>
    </w:r>
    <w:r w:rsidR="004A36E7">
      <w:rPr>
        <w:rFonts w:ascii="Century Gothic" w:hAnsi="Century Gothic"/>
        <w:b/>
        <w:bCs/>
        <w:color w:val="000000" w:themeColor="text1"/>
        <w:sz w:val="24"/>
        <w:szCs w:val="24"/>
      </w:rPr>
      <w:t>4</w:t>
    </w:r>
    <w:r w:rsidR="00A161BC">
      <w:rPr>
        <w:rFonts w:ascii="Century Gothic" w:hAnsi="Century Gothic"/>
        <w:b/>
        <w:bCs/>
        <w:color w:val="000000" w:themeColor="text1"/>
        <w:sz w:val="24"/>
        <w:szCs w:val="24"/>
      </w:rPr>
      <w:t>–1</w:t>
    </w:r>
    <w:r w:rsidR="00283DFC">
      <w:rPr>
        <w:rFonts w:ascii="Century Gothic" w:hAnsi="Century Gothic"/>
        <w:b/>
        <w:bCs/>
        <w:color w:val="000000" w:themeColor="text1"/>
        <w:sz w:val="24"/>
        <w:szCs w:val="24"/>
      </w:rPr>
      <w:t>6</w:t>
    </w:r>
    <w:r w:rsidR="004A36E7">
      <w:rPr>
        <w:rFonts w:ascii="Century Gothic" w:hAnsi="Century Gothic"/>
        <w:b/>
        <w:bCs/>
        <w:color w:val="000000" w:themeColor="text1"/>
        <w:sz w:val="24"/>
        <w:szCs w:val="24"/>
      </w:rPr>
      <w:t xml:space="preserve"> years</w:t>
    </w:r>
  </w:p>
  <w:p w14:paraId="0A6466A5" w14:textId="55B97637" w:rsidR="00EA2264" w:rsidRPr="00B402FA" w:rsidRDefault="00917295" w:rsidP="00BD6D4A">
    <w:pPr>
      <w:spacing w:after="0"/>
      <w:ind w:right="-850"/>
      <w:jc w:val="right"/>
      <w:rPr>
        <w:rFonts w:ascii="Century Gothic" w:hAnsi="Century Gothic"/>
        <w:b/>
        <w:bCs/>
        <w:color w:val="C00000"/>
        <w:sz w:val="18"/>
        <w:szCs w:val="18"/>
      </w:rPr>
    </w:pPr>
    <w:r w:rsidRPr="00B402FA">
      <w:rPr>
        <w:rFonts w:ascii="Century Gothic" w:hAnsi="Century Gothic"/>
        <w:b/>
        <w:bCs/>
        <w:color w:val="000000" w:themeColor="text1"/>
        <w:sz w:val="18"/>
        <w:szCs w:val="18"/>
      </w:rPr>
      <w:t>Available</w:t>
    </w:r>
    <w:r w:rsidR="00845B7C" w:rsidRPr="00B402FA">
      <w:rPr>
        <w:rFonts w:ascii="Century Gothic" w:hAnsi="Century Gothic"/>
        <w:b/>
        <w:bCs/>
        <w:color w:val="000000" w:themeColor="text1"/>
        <w:sz w:val="18"/>
        <w:szCs w:val="18"/>
      </w:rPr>
      <w:t xml:space="preserve"> from</w:t>
    </w:r>
    <w:r w:rsidR="00414625" w:rsidRPr="006F1326">
      <w:rPr>
        <w:rFonts w:ascii="Century Gothic" w:hAnsi="Century Gothic"/>
        <w:b/>
        <w:bCs/>
        <w:sz w:val="18"/>
        <w:szCs w:val="18"/>
      </w:rPr>
      <w:t>:</w:t>
    </w:r>
    <w:r w:rsidR="00414625" w:rsidRPr="006F1326">
      <w:rPr>
        <w:rFonts w:ascii="Century Gothic" w:hAnsi="Century Gothic"/>
        <w:b/>
        <w:bCs/>
        <w:color w:val="C00000"/>
        <w:sz w:val="18"/>
        <w:szCs w:val="18"/>
      </w:rPr>
      <w:t xml:space="preserve"> </w:t>
    </w:r>
    <w:hyperlink r:id="rId3" w:history="1">
      <w:r w:rsidR="004B0D87" w:rsidRPr="006C68DF">
        <w:rPr>
          <w:rStyle w:val="Hyperlink"/>
          <w:color w:val="C8102E"/>
        </w:rPr>
        <w:t>rsc.li/3RW42d9</w:t>
      </w:r>
    </w:hyperlink>
  </w:p>
  <w:p w14:paraId="3C90FD3C" w14:textId="528C0784" w:rsidR="00B2509B" w:rsidRDefault="00B55C97" w:rsidP="00B55C97">
    <w:pPr>
      <w:tabs>
        <w:tab w:val="left" w:pos="2652"/>
      </w:tabs>
    </w:pPr>
    <w:r>
      <w:tab/>
    </w:r>
  </w:p>
  <w:p w14:paraId="1D2B5C70" w14:textId="77777777" w:rsidR="00B2509B" w:rsidRDefault="00B250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F4B6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FC73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E63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CE5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E264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BCB4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0B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A45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76FC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7CFF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71290E"/>
    <w:multiLevelType w:val="hybridMultilevel"/>
    <w:tmpl w:val="A2AE7F7C"/>
    <w:lvl w:ilvl="0" w:tplc="D266167A">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47A72"/>
    <w:multiLevelType w:val="hybridMultilevel"/>
    <w:tmpl w:val="3CDE5D8C"/>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50671E"/>
    <w:multiLevelType w:val="hybridMultilevel"/>
    <w:tmpl w:val="D38AE228"/>
    <w:lvl w:ilvl="0" w:tplc="814CDD5C">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7"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9"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45927456">
    <w:abstractNumId w:val="10"/>
  </w:num>
  <w:num w:numId="2" w16cid:durableId="1889412535">
    <w:abstractNumId w:val="17"/>
  </w:num>
  <w:num w:numId="3" w16cid:durableId="1493523827">
    <w:abstractNumId w:val="21"/>
  </w:num>
  <w:num w:numId="4" w16cid:durableId="137846449">
    <w:abstractNumId w:val="19"/>
  </w:num>
  <w:num w:numId="5" w16cid:durableId="1595087981">
    <w:abstractNumId w:val="14"/>
  </w:num>
  <w:num w:numId="6" w16cid:durableId="300237943">
    <w:abstractNumId w:val="15"/>
  </w:num>
  <w:num w:numId="7" w16cid:durableId="53478714">
    <w:abstractNumId w:val="15"/>
    <w:lvlOverride w:ilvl="0">
      <w:startOverride w:val="1"/>
    </w:lvlOverride>
  </w:num>
  <w:num w:numId="8" w16cid:durableId="720205444">
    <w:abstractNumId w:val="18"/>
    <w:lvlOverride w:ilvl="0">
      <w:startOverride w:val="2"/>
    </w:lvlOverride>
  </w:num>
  <w:num w:numId="9" w16cid:durableId="507908870">
    <w:abstractNumId w:val="15"/>
    <w:lvlOverride w:ilvl="0">
      <w:startOverride w:val="1"/>
    </w:lvlOverride>
  </w:num>
  <w:num w:numId="10" w16cid:durableId="811948690">
    <w:abstractNumId w:val="16"/>
  </w:num>
  <w:num w:numId="11" w16cid:durableId="1449814122">
    <w:abstractNumId w:val="16"/>
    <w:lvlOverride w:ilvl="0">
      <w:startOverride w:val="2"/>
    </w:lvlOverride>
  </w:num>
  <w:num w:numId="12" w16cid:durableId="2118207720">
    <w:abstractNumId w:val="20"/>
  </w:num>
  <w:num w:numId="13" w16cid:durableId="250043624">
    <w:abstractNumId w:val="23"/>
  </w:num>
  <w:num w:numId="14" w16cid:durableId="1198011455">
    <w:abstractNumId w:val="16"/>
    <w:lvlOverride w:ilvl="0">
      <w:startOverride w:val="2"/>
    </w:lvlOverride>
  </w:num>
  <w:num w:numId="15" w16cid:durableId="1527867907">
    <w:abstractNumId w:val="15"/>
    <w:lvlOverride w:ilvl="0">
      <w:startOverride w:val="1"/>
    </w:lvlOverride>
  </w:num>
  <w:num w:numId="16" w16cid:durableId="1368413669">
    <w:abstractNumId w:val="22"/>
  </w:num>
  <w:num w:numId="17" w16cid:durableId="1968386209">
    <w:abstractNumId w:val="12"/>
  </w:num>
  <w:num w:numId="18" w16cid:durableId="1249267205">
    <w:abstractNumId w:val="11"/>
  </w:num>
  <w:num w:numId="19" w16cid:durableId="956720228">
    <w:abstractNumId w:val="0"/>
  </w:num>
  <w:num w:numId="20" w16cid:durableId="1213345511">
    <w:abstractNumId w:val="1"/>
  </w:num>
  <w:num w:numId="21" w16cid:durableId="147868184">
    <w:abstractNumId w:val="2"/>
  </w:num>
  <w:num w:numId="22" w16cid:durableId="1633630011">
    <w:abstractNumId w:val="3"/>
  </w:num>
  <w:num w:numId="23" w16cid:durableId="2108042521">
    <w:abstractNumId w:val="8"/>
  </w:num>
  <w:num w:numId="24" w16cid:durableId="391930164">
    <w:abstractNumId w:val="4"/>
  </w:num>
  <w:num w:numId="25" w16cid:durableId="2111319564">
    <w:abstractNumId w:val="5"/>
  </w:num>
  <w:num w:numId="26" w16cid:durableId="648703726">
    <w:abstractNumId w:val="6"/>
  </w:num>
  <w:num w:numId="27" w16cid:durableId="190924339">
    <w:abstractNumId w:val="7"/>
  </w:num>
  <w:num w:numId="28" w16cid:durableId="1730180325">
    <w:abstractNumId w:val="9"/>
  </w:num>
  <w:num w:numId="29" w16cid:durableId="130445141">
    <w:abstractNumId w:val="13"/>
  </w:num>
  <w:num w:numId="30" w16cid:durableId="1427460611">
    <w:abstractNumId w:val="16"/>
    <w:lvlOverride w:ilvl="0">
      <w:startOverride w:val="3"/>
    </w:lvlOverride>
  </w:num>
  <w:num w:numId="31" w16cid:durableId="239558963">
    <w:abstractNumId w:val="16"/>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7EBF"/>
    <w:rsid w:val="00010178"/>
    <w:rsid w:val="00011336"/>
    <w:rsid w:val="00013C05"/>
    <w:rsid w:val="00014841"/>
    <w:rsid w:val="00015442"/>
    <w:rsid w:val="000160C3"/>
    <w:rsid w:val="0001765C"/>
    <w:rsid w:val="00020F33"/>
    <w:rsid w:val="00022217"/>
    <w:rsid w:val="000233B3"/>
    <w:rsid w:val="00025A47"/>
    <w:rsid w:val="00025E75"/>
    <w:rsid w:val="00030E3B"/>
    <w:rsid w:val="0003280C"/>
    <w:rsid w:val="00032B03"/>
    <w:rsid w:val="00033A35"/>
    <w:rsid w:val="000343D0"/>
    <w:rsid w:val="000344B5"/>
    <w:rsid w:val="0003542D"/>
    <w:rsid w:val="00035B04"/>
    <w:rsid w:val="0003635F"/>
    <w:rsid w:val="0003694C"/>
    <w:rsid w:val="00036D5F"/>
    <w:rsid w:val="00037DD3"/>
    <w:rsid w:val="00040407"/>
    <w:rsid w:val="000404E4"/>
    <w:rsid w:val="0004110B"/>
    <w:rsid w:val="000447A5"/>
    <w:rsid w:val="00045494"/>
    <w:rsid w:val="00047323"/>
    <w:rsid w:val="00051BF0"/>
    <w:rsid w:val="00052523"/>
    <w:rsid w:val="00052F81"/>
    <w:rsid w:val="000548AA"/>
    <w:rsid w:val="000553A0"/>
    <w:rsid w:val="000562AA"/>
    <w:rsid w:val="00062222"/>
    <w:rsid w:val="00064E72"/>
    <w:rsid w:val="00067B49"/>
    <w:rsid w:val="00067BDA"/>
    <w:rsid w:val="0007172C"/>
    <w:rsid w:val="00071874"/>
    <w:rsid w:val="000730BB"/>
    <w:rsid w:val="00075276"/>
    <w:rsid w:val="0007573F"/>
    <w:rsid w:val="000801FC"/>
    <w:rsid w:val="0008114E"/>
    <w:rsid w:val="00082489"/>
    <w:rsid w:val="000825E0"/>
    <w:rsid w:val="00084B0D"/>
    <w:rsid w:val="00085620"/>
    <w:rsid w:val="00090EE8"/>
    <w:rsid w:val="000953D5"/>
    <w:rsid w:val="000A031F"/>
    <w:rsid w:val="000A0C13"/>
    <w:rsid w:val="000A162C"/>
    <w:rsid w:val="000A1C7A"/>
    <w:rsid w:val="000A25AF"/>
    <w:rsid w:val="000A324B"/>
    <w:rsid w:val="000A6C0C"/>
    <w:rsid w:val="000B11A8"/>
    <w:rsid w:val="000B1952"/>
    <w:rsid w:val="000B3C38"/>
    <w:rsid w:val="000C25E9"/>
    <w:rsid w:val="000C3EA9"/>
    <w:rsid w:val="000C4533"/>
    <w:rsid w:val="000C4E88"/>
    <w:rsid w:val="000C54D2"/>
    <w:rsid w:val="000C6C91"/>
    <w:rsid w:val="000C735F"/>
    <w:rsid w:val="000D0774"/>
    <w:rsid w:val="000D13A7"/>
    <w:rsid w:val="000D4202"/>
    <w:rsid w:val="000D7C33"/>
    <w:rsid w:val="000E1286"/>
    <w:rsid w:val="000E266D"/>
    <w:rsid w:val="000E4BDA"/>
    <w:rsid w:val="000E6162"/>
    <w:rsid w:val="000E6DF2"/>
    <w:rsid w:val="000F1532"/>
    <w:rsid w:val="000F3C7E"/>
    <w:rsid w:val="000F4A39"/>
    <w:rsid w:val="001014CF"/>
    <w:rsid w:val="0010331C"/>
    <w:rsid w:val="00105608"/>
    <w:rsid w:val="00106395"/>
    <w:rsid w:val="00110E34"/>
    <w:rsid w:val="001119EE"/>
    <w:rsid w:val="00111BFB"/>
    <w:rsid w:val="001125D3"/>
    <w:rsid w:val="001131A2"/>
    <w:rsid w:val="00115B39"/>
    <w:rsid w:val="0011632E"/>
    <w:rsid w:val="0012126C"/>
    <w:rsid w:val="001228EC"/>
    <w:rsid w:val="00124DE7"/>
    <w:rsid w:val="0012511D"/>
    <w:rsid w:val="00125301"/>
    <w:rsid w:val="00126613"/>
    <w:rsid w:val="0012670F"/>
    <w:rsid w:val="00130C34"/>
    <w:rsid w:val="00131044"/>
    <w:rsid w:val="001315CA"/>
    <w:rsid w:val="001331F6"/>
    <w:rsid w:val="001334F1"/>
    <w:rsid w:val="00133888"/>
    <w:rsid w:val="00133A3E"/>
    <w:rsid w:val="0013731C"/>
    <w:rsid w:val="00144CDA"/>
    <w:rsid w:val="0015105E"/>
    <w:rsid w:val="001547A9"/>
    <w:rsid w:val="00154EEB"/>
    <w:rsid w:val="00161950"/>
    <w:rsid w:val="00164B56"/>
    <w:rsid w:val="00170FA5"/>
    <w:rsid w:val="001714D0"/>
    <w:rsid w:val="0017548E"/>
    <w:rsid w:val="001806ED"/>
    <w:rsid w:val="001817DC"/>
    <w:rsid w:val="001831DC"/>
    <w:rsid w:val="00184B61"/>
    <w:rsid w:val="00185427"/>
    <w:rsid w:val="001906BA"/>
    <w:rsid w:val="001968DC"/>
    <w:rsid w:val="00196EFF"/>
    <w:rsid w:val="001A251E"/>
    <w:rsid w:val="001A27D9"/>
    <w:rsid w:val="001A2F7C"/>
    <w:rsid w:val="001A5E39"/>
    <w:rsid w:val="001A7A4D"/>
    <w:rsid w:val="001B0041"/>
    <w:rsid w:val="001B1555"/>
    <w:rsid w:val="001B2292"/>
    <w:rsid w:val="001B5474"/>
    <w:rsid w:val="001C078B"/>
    <w:rsid w:val="001C23F6"/>
    <w:rsid w:val="001C290F"/>
    <w:rsid w:val="001C352C"/>
    <w:rsid w:val="001C6470"/>
    <w:rsid w:val="001C7536"/>
    <w:rsid w:val="001D57A7"/>
    <w:rsid w:val="001D5840"/>
    <w:rsid w:val="001D7B9F"/>
    <w:rsid w:val="001E2DA2"/>
    <w:rsid w:val="001F0451"/>
    <w:rsid w:val="001F2C34"/>
    <w:rsid w:val="001F530C"/>
    <w:rsid w:val="001F5394"/>
    <w:rsid w:val="001F73C1"/>
    <w:rsid w:val="00200439"/>
    <w:rsid w:val="0020188D"/>
    <w:rsid w:val="00202F49"/>
    <w:rsid w:val="00203039"/>
    <w:rsid w:val="00204957"/>
    <w:rsid w:val="002063BF"/>
    <w:rsid w:val="002073C9"/>
    <w:rsid w:val="002079BE"/>
    <w:rsid w:val="0021063E"/>
    <w:rsid w:val="002118A2"/>
    <w:rsid w:val="002119DF"/>
    <w:rsid w:val="0021462B"/>
    <w:rsid w:val="00214C29"/>
    <w:rsid w:val="00215320"/>
    <w:rsid w:val="00215CA2"/>
    <w:rsid w:val="0022129F"/>
    <w:rsid w:val="00221BC3"/>
    <w:rsid w:val="00227D80"/>
    <w:rsid w:val="00231C4E"/>
    <w:rsid w:val="002345A4"/>
    <w:rsid w:val="0023518B"/>
    <w:rsid w:val="00237895"/>
    <w:rsid w:val="002401EA"/>
    <w:rsid w:val="00241B74"/>
    <w:rsid w:val="00242C8B"/>
    <w:rsid w:val="00243696"/>
    <w:rsid w:val="0024403F"/>
    <w:rsid w:val="002468BF"/>
    <w:rsid w:val="00246DA9"/>
    <w:rsid w:val="0024725F"/>
    <w:rsid w:val="00247F5F"/>
    <w:rsid w:val="002510C3"/>
    <w:rsid w:val="0025661E"/>
    <w:rsid w:val="00257F96"/>
    <w:rsid w:val="00260230"/>
    <w:rsid w:val="00267279"/>
    <w:rsid w:val="002716EA"/>
    <w:rsid w:val="002723D5"/>
    <w:rsid w:val="0027416A"/>
    <w:rsid w:val="00274CAA"/>
    <w:rsid w:val="00276F81"/>
    <w:rsid w:val="00281D7B"/>
    <w:rsid w:val="00283107"/>
    <w:rsid w:val="00283DFC"/>
    <w:rsid w:val="0028615D"/>
    <w:rsid w:val="002877DD"/>
    <w:rsid w:val="00290E07"/>
    <w:rsid w:val="00293322"/>
    <w:rsid w:val="002944CA"/>
    <w:rsid w:val="00295B4D"/>
    <w:rsid w:val="00295CA1"/>
    <w:rsid w:val="00296F91"/>
    <w:rsid w:val="002975A1"/>
    <w:rsid w:val="002975B4"/>
    <w:rsid w:val="00297C66"/>
    <w:rsid w:val="002A1982"/>
    <w:rsid w:val="002A3B57"/>
    <w:rsid w:val="002A4AD8"/>
    <w:rsid w:val="002A6FDE"/>
    <w:rsid w:val="002B28FD"/>
    <w:rsid w:val="002B4F41"/>
    <w:rsid w:val="002B5206"/>
    <w:rsid w:val="002B5EB5"/>
    <w:rsid w:val="002C16FA"/>
    <w:rsid w:val="002C4590"/>
    <w:rsid w:val="002C5391"/>
    <w:rsid w:val="002C5ED2"/>
    <w:rsid w:val="002C6662"/>
    <w:rsid w:val="002C6D90"/>
    <w:rsid w:val="002C762B"/>
    <w:rsid w:val="002D20F2"/>
    <w:rsid w:val="002D26A5"/>
    <w:rsid w:val="002D3E79"/>
    <w:rsid w:val="002D4389"/>
    <w:rsid w:val="002D535D"/>
    <w:rsid w:val="002D5362"/>
    <w:rsid w:val="002D5DE5"/>
    <w:rsid w:val="002E01FA"/>
    <w:rsid w:val="002E06BD"/>
    <w:rsid w:val="002E48D4"/>
    <w:rsid w:val="002E5407"/>
    <w:rsid w:val="002E54E1"/>
    <w:rsid w:val="002E56CF"/>
    <w:rsid w:val="002F0B37"/>
    <w:rsid w:val="002F2F8F"/>
    <w:rsid w:val="002F504B"/>
    <w:rsid w:val="002F7189"/>
    <w:rsid w:val="003004AE"/>
    <w:rsid w:val="00303886"/>
    <w:rsid w:val="00303E06"/>
    <w:rsid w:val="003071E5"/>
    <w:rsid w:val="003108F7"/>
    <w:rsid w:val="00311379"/>
    <w:rsid w:val="003120B2"/>
    <w:rsid w:val="00314EDA"/>
    <w:rsid w:val="00315909"/>
    <w:rsid w:val="003161DC"/>
    <w:rsid w:val="003166E8"/>
    <w:rsid w:val="00316B59"/>
    <w:rsid w:val="00317759"/>
    <w:rsid w:val="00320E4D"/>
    <w:rsid w:val="003234B7"/>
    <w:rsid w:val="00324BA5"/>
    <w:rsid w:val="00325444"/>
    <w:rsid w:val="00327D2E"/>
    <w:rsid w:val="003306A0"/>
    <w:rsid w:val="00330E9E"/>
    <w:rsid w:val="00331D3D"/>
    <w:rsid w:val="00334372"/>
    <w:rsid w:val="00334C46"/>
    <w:rsid w:val="0033529C"/>
    <w:rsid w:val="00336CB7"/>
    <w:rsid w:val="0034189A"/>
    <w:rsid w:val="00341A5E"/>
    <w:rsid w:val="00342FEE"/>
    <w:rsid w:val="00343802"/>
    <w:rsid w:val="00344B7D"/>
    <w:rsid w:val="0034595D"/>
    <w:rsid w:val="00350232"/>
    <w:rsid w:val="00350B11"/>
    <w:rsid w:val="00353DA7"/>
    <w:rsid w:val="00356B7D"/>
    <w:rsid w:val="00357166"/>
    <w:rsid w:val="003628F3"/>
    <w:rsid w:val="00363C2F"/>
    <w:rsid w:val="003642B4"/>
    <w:rsid w:val="0036476D"/>
    <w:rsid w:val="00367470"/>
    <w:rsid w:val="00367A2D"/>
    <w:rsid w:val="00370AC7"/>
    <w:rsid w:val="00371635"/>
    <w:rsid w:val="00373F9F"/>
    <w:rsid w:val="00376E7E"/>
    <w:rsid w:val="003811A9"/>
    <w:rsid w:val="00382CE2"/>
    <w:rsid w:val="003845BF"/>
    <w:rsid w:val="00384E8E"/>
    <w:rsid w:val="003879BD"/>
    <w:rsid w:val="00392607"/>
    <w:rsid w:val="0039430F"/>
    <w:rsid w:val="003946FE"/>
    <w:rsid w:val="00394A9D"/>
    <w:rsid w:val="00396469"/>
    <w:rsid w:val="00396481"/>
    <w:rsid w:val="0039649B"/>
    <w:rsid w:val="003A28A5"/>
    <w:rsid w:val="003A5C87"/>
    <w:rsid w:val="003B120F"/>
    <w:rsid w:val="003B1737"/>
    <w:rsid w:val="003B1B2A"/>
    <w:rsid w:val="003B3284"/>
    <w:rsid w:val="003B431D"/>
    <w:rsid w:val="003B5233"/>
    <w:rsid w:val="003C14A2"/>
    <w:rsid w:val="003C1583"/>
    <w:rsid w:val="003C19FC"/>
    <w:rsid w:val="003C1F78"/>
    <w:rsid w:val="003C4116"/>
    <w:rsid w:val="003C5B91"/>
    <w:rsid w:val="003C7F9B"/>
    <w:rsid w:val="003D16AE"/>
    <w:rsid w:val="003D3DC2"/>
    <w:rsid w:val="003D560B"/>
    <w:rsid w:val="003D62C1"/>
    <w:rsid w:val="003D6DD9"/>
    <w:rsid w:val="003D771A"/>
    <w:rsid w:val="003E00B7"/>
    <w:rsid w:val="003E149D"/>
    <w:rsid w:val="003E1DD5"/>
    <w:rsid w:val="003E20FC"/>
    <w:rsid w:val="003E3949"/>
    <w:rsid w:val="003E5946"/>
    <w:rsid w:val="003E5B13"/>
    <w:rsid w:val="003E7C69"/>
    <w:rsid w:val="003F0BEA"/>
    <w:rsid w:val="003F124B"/>
    <w:rsid w:val="003F2BEC"/>
    <w:rsid w:val="003F3B01"/>
    <w:rsid w:val="003F51FD"/>
    <w:rsid w:val="003F69D9"/>
    <w:rsid w:val="003F7382"/>
    <w:rsid w:val="003F7EDE"/>
    <w:rsid w:val="004009B8"/>
    <w:rsid w:val="00403673"/>
    <w:rsid w:val="0041075D"/>
    <w:rsid w:val="00411F2B"/>
    <w:rsid w:val="00412411"/>
    <w:rsid w:val="00414625"/>
    <w:rsid w:val="004156B6"/>
    <w:rsid w:val="00415D5A"/>
    <w:rsid w:val="00416540"/>
    <w:rsid w:val="00417257"/>
    <w:rsid w:val="00420029"/>
    <w:rsid w:val="00420A14"/>
    <w:rsid w:val="00421BF6"/>
    <w:rsid w:val="00421DC5"/>
    <w:rsid w:val="0042614E"/>
    <w:rsid w:val="004261BB"/>
    <w:rsid w:val="004265A5"/>
    <w:rsid w:val="00431046"/>
    <w:rsid w:val="00431CC4"/>
    <w:rsid w:val="004321CD"/>
    <w:rsid w:val="00434027"/>
    <w:rsid w:val="004345EE"/>
    <w:rsid w:val="00435D98"/>
    <w:rsid w:val="00440A92"/>
    <w:rsid w:val="004421D1"/>
    <w:rsid w:val="0044489C"/>
    <w:rsid w:val="004463A0"/>
    <w:rsid w:val="00446DAA"/>
    <w:rsid w:val="00447805"/>
    <w:rsid w:val="00451A34"/>
    <w:rsid w:val="0045569A"/>
    <w:rsid w:val="004578FF"/>
    <w:rsid w:val="00462C62"/>
    <w:rsid w:val="004647DD"/>
    <w:rsid w:val="00464DEB"/>
    <w:rsid w:val="00465239"/>
    <w:rsid w:val="004658D7"/>
    <w:rsid w:val="00466E24"/>
    <w:rsid w:val="004704EB"/>
    <w:rsid w:val="00470A3A"/>
    <w:rsid w:val="0047293A"/>
    <w:rsid w:val="00472E80"/>
    <w:rsid w:val="00475C69"/>
    <w:rsid w:val="00477C53"/>
    <w:rsid w:val="004813AB"/>
    <w:rsid w:val="00481F08"/>
    <w:rsid w:val="0048617A"/>
    <w:rsid w:val="00486BD0"/>
    <w:rsid w:val="00486CCB"/>
    <w:rsid w:val="00487188"/>
    <w:rsid w:val="0049117E"/>
    <w:rsid w:val="00493819"/>
    <w:rsid w:val="00495705"/>
    <w:rsid w:val="0049636A"/>
    <w:rsid w:val="00496978"/>
    <w:rsid w:val="00496DD4"/>
    <w:rsid w:val="0049734A"/>
    <w:rsid w:val="004A36E7"/>
    <w:rsid w:val="004A5C3E"/>
    <w:rsid w:val="004B0D87"/>
    <w:rsid w:val="004B10AA"/>
    <w:rsid w:val="004B2318"/>
    <w:rsid w:val="004B3C1B"/>
    <w:rsid w:val="004B491D"/>
    <w:rsid w:val="004B4E9D"/>
    <w:rsid w:val="004C317E"/>
    <w:rsid w:val="004C54E4"/>
    <w:rsid w:val="004C7173"/>
    <w:rsid w:val="004D038C"/>
    <w:rsid w:val="004D0DA6"/>
    <w:rsid w:val="004D0FF8"/>
    <w:rsid w:val="004D3C89"/>
    <w:rsid w:val="004D4D5D"/>
    <w:rsid w:val="004E1D97"/>
    <w:rsid w:val="004E283C"/>
    <w:rsid w:val="004E2D4A"/>
    <w:rsid w:val="004E35A4"/>
    <w:rsid w:val="004E7DE0"/>
    <w:rsid w:val="004F1810"/>
    <w:rsid w:val="004F5D02"/>
    <w:rsid w:val="004F5E69"/>
    <w:rsid w:val="004F6690"/>
    <w:rsid w:val="005000BF"/>
    <w:rsid w:val="0050206B"/>
    <w:rsid w:val="00502780"/>
    <w:rsid w:val="00505733"/>
    <w:rsid w:val="00506C25"/>
    <w:rsid w:val="00512EF1"/>
    <w:rsid w:val="00513293"/>
    <w:rsid w:val="005136D5"/>
    <w:rsid w:val="0051451C"/>
    <w:rsid w:val="005153EA"/>
    <w:rsid w:val="00517ED5"/>
    <w:rsid w:val="00522B05"/>
    <w:rsid w:val="00524BD8"/>
    <w:rsid w:val="0053080F"/>
    <w:rsid w:val="00530A17"/>
    <w:rsid w:val="005329C8"/>
    <w:rsid w:val="00533730"/>
    <w:rsid w:val="0053639C"/>
    <w:rsid w:val="0053797D"/>
    <w:rsid w:val="00546756"/>
    <w:rsid w:val="005468E5"/>
    <w:rsid w:val="00551D55"/>
    <w:rsid w:val="00553540"/>
    <w:rsid w:val="00554FEE"/>
    <w:rsid w:val="0055573F"/>
    <w:rsid w:val="00556BCB"/>
    <w:rsid w:val="00561167"/>
    <w:rsid w:val="00562A36"/>
    <w:rsid w:val="0056304F"/>
    <w:rsid w:val="0056464B"/>
    <w:rsid w:val="0056556D"/>
    <w:rsid w:val="00566255"/>
    <w:rsid w:val="00566D5A"/>
    <w:rsid w:val="00570A3E"/>
    <w:rsid w:val="00571F1F"/>
    <w:rsid w:val="005739C1"/>
    <w:rsid w:val="00573B4A"/>
    <w:rsid w:val="0057591C"/>
    <w:rsid w:val="00577380"/>
    <w:rsid w:val="00580215"/>
    <w:rsid w:val="0058186F"/>
    <w:rsid w:val="00584129"/>
    <w:rsid w:val="00584A68"/>
    <w:rsid w:val="00585929"/>
    <w:rsid w:val="00587084"/>
    <w:rsid w:val="00590F1A"/>
    <w:rsid w:val="00592A99"/>
    <w:rsid w:val="00593DEC"/>
    <w:rsid w:val="00594B14"/>
    <w:rsid w:val="0059502E"/>
    <w:rsid w:val="005957D5"/>
    <w:rsid w:val="00595877"/>
    <w:rsid w:val="00596C59"/>
    <w:rsid w:val="005A09D4"/>
    <w:rsid w:val="005A0E96"/>
    <w:rsid w:val="005A1DAB"/>
    <w:rsid w:val="005A235C"/>
    <w:rsid w:val="005A3EAA"/>
    <w:rsid w:val="005A47C9"/>
    <w:rsid w:val="005A51DD"/>
    <w:rsid w:val="005A55C4"/>
    <w:rsid w:val="005A5A6B"/>
    <w:rsid w:val="005B18A6"/>
    <w:rsid w:val="005B3BA5"/>
    <w:rsid w:val="005B546A"/>
    <w:rsid w:val="005B55F2"/>
    <w:rsid w:val="005C22B9"/>
    <w:rsid w:val="005C39AE"/>
    <w:rsid w:val="005C3BF4"/>
    <w:rsid w:val="005C703B"/>
    <w:rsid w:val="005C7239"/>
    <w:rsid w:val="005D0DB0"/>
    <w:rsid w:val="005D1E00"/>
    <w:rsid w:val="005D69D4"/>
    <w:rsid w:val="005D6A71"/>
    <w:rsid w:val="005E0657"/>
    <w:rsid w:val="005E3C6D"/>
    <w:rsid w:val="005E66CA"/>
    <w:rsid w:val="005F39DD"/>
    <w:rsid w:val="005F58DF"/>
    <w:rsid w:val="005F6D0F"/>
    <w:rsid w:val="006056F3"/>
    <w:rsid w:val="006078DB"/>
    <w:rsid w:val="006148BB"/>
    <w:rsid w:val="006205A7"/>
    <w:rsid w:val="00620D37"/>
    <w:rsid w:val="006216C4"/>
    <w:rsid w:val="0062364C"/>
    <w:rsid w:val="00623F28"/>
    <w:rsid w:val="00624FB4"/>
    <w:rsid w:val="006253F0"/>
    <w:rsid w:val="00625EAF"/>
    <w:rsid w:val="00626E9E"/>
    <w:rsid w:val="00633025"/>
    <w:rsid w:val="00636EC6"/>
    <w:rsid w:val="006374E3"/>
    <w:rsid w:val="00637C6E"/>
    <w:rsid w:val="0064141E"/>
    <w:rsid w:val="006424DC"/>
    <w:rsid w:val="00643038"/>
    <w:rsid w:val="0064307D"/>
    <w:rsid w:val="00644D98"/>
    <w:rsid w:val="006453E2"/>
    <w:rsid w:val="00645672"/>
    <w:rsid w:val="006468A8"/>
    <w:rsid w:val="00646B0C"/>
    <w:rsid w:val="0065124D"/>
    <w:rsid w:val="00651F75"/>
    <w:rsid w:val="006526B0"/>
    <w:rsid w:val="00656322"/>
    <w:rsid w:val="00656A25"/>
    <w:rsid w:val="00656C0A"/>
    <w:rsid w:val="006607E4"/>
    <w:rsid w:val="00661379"/>
    <w:rsid w:val="00661696"/>
    <w:rsid w:val="00664447"/>
    <w:rsid w:val="0066513E"/>
    <w:rsid w:val="006745DF"/>
    <w:rsid w:val="006757A8"/>
    <w:rsid w:val="00676A43"/>
    <w:rsid w:val="0067772E"/>
    <w:rsid w:val="00677812"/>
    <w:rsid w:val="00684E0F"/>
    <w:rsid w:val="00685A6F"/>
    <w:rsid w:val="006920FC"/>
    <w:rsid w:val="0069243D"/>
    <w:rsid w:val="006928B6"/>
    <w:rsid w:val="00692C15"/>
    <w:rsid w:val="00693248"/>
    <w:rsid w:val="00693561"/>
    <w:rsid w:val="0069373A"/>
    <w:rsid w:val="00693DAF"/>
    <w:rsid w:val="006942D4"/>
    <w:rsid w:val="00694598"/>
    <w:rsid w:val="00694DA0"/>
    <w:rsid w:val="00695FCE"/>
    <w:rsid w:val="0069630C"/>
    <w:rsid w:val="0069719F"/>
    <w:rsid w:val="006A41DB"/>
    <w:rsid w:val="006A41ED"/>
    <w:rsid w:val="006A421A"/>
    <w:rsid w:val="006A45EA"/>
    <w:rsid w:val="006A4CD2"/>
    <w:rsid w:val="006A52AF"/>
    <w:rsid w:val="006A577D"/>
    <w:rsid w:val="006B00A8"/>
    <w:rsid w:val="006B0621"/>
    <w:rsid w:val="006B1C7F"/>
    <w:rsid w:val="006B293A"/>
    <w:rsid w:val="006B4939"/>
    <w:rsid w:val="006B6B63"/>
    <w:rsid w:val="006B7A0D"/>
    <w:rsid w:val="006C0786"/>
    <w:rsid w:val="006C2AAF"/>
    <w:rsid w:val="006C44F0"/>
    <w:rsid w:val="006D0E2D"/>
    <w:rsid w:val="006D29FF"/>
    <w:rsid w:val="006D4DE4"/>
    <w:rsid w:val="006D5A3F"/>
    <w:rsid w:val="006D6201"/>
    <w:rsid w:val="006E3409"/>
    <w:rsid w:val="006E41FE"/>
    <w:rsid w:val="006E6357"/>
    <w:rsid w:val="006F054F"/>
    <w:rsid w:val="006F1326"/>
    <w:rsid w:val="006F4590"/>
    <w:rsid w:val="006F5D75"/>
    <w:rsid w:val="006F6700"/>
    <w:rsid w:val="006F694B"/>
    <w:rsid w:val="006F7121"/>
    <w:rsid w:val="006F7A2D"/>
    <w:rsid w:val="006F7AB7"/>
    <w:rsid w:val="006F7D10"/>
    <w:rsid w:val="0070059E"/>
    <w:rsid w:val="00701541"/>
    <w:rsid w:val="007022AC"/>
    <w:rsid w:val="007029F3"/>
    <w:rsid w:val="00703E5E"/>
    <w:rsid w:val="007055A6"/>
    <w:rsid w:val="00706989"/>
    <w:rsid w:val="00707E39"/>
    <w:rsid w:val="0071064A"/>
    <w:rsid w:val="007136E5"/>
    <w:rsid w:val="00713D02"/>
    <w:rsid w:val="00713DF8"/>
    <w:rsid w:val="00716A8B"/>
    <w:rsid w:val="00716B81"/>
    <w:rsid w:val="00716E42"/>
    <w:rsid w:val="00717CA3"/>
    <w:rsid w:val="0072147E"/>
    <w:rsid w:val="007223CF"/>
    <w:rsid w:val="00722F2C"/>
    <w:rsid w:val="00723122"/>
    <w:rsid w:val="00723176"/>
    <w:rsid w:val="007328BF"/>
    <w:rsid w:val="007337AE"/>
    <w:rsid w:val="00736435"/>
    <w:rsid w:val="00741B94"/>
    <w:rsid w:val="007420D1"/>
    <w:rsid w:val="00742794"/>
    <w:rsid w:val="00742E84"/>
    <w:rsid w:val="00747545"/>
    <w:rsid w:val="007507EF"/>
    <w:rsid w:val="00751C1F"/>
    <w:rsid w:val="00752CBB"/>
    <w:rsid w:val="00753940"/>
    <w:rsid w:val="00754A45"/>
    <w:rsid w:val="00756B12"/>
    <w:rsid w:val="00760DE6"/>
    <w:rsid w:val="00763DA3"/>
    <w:rsid w:val="00767982"/>
    <w:rsid w:val="007730DE"/>
    <w:rsid w:val="00775411"/>
    <w:rsid w:val="0077545E"/>
    <w:rsid w:val="00776C72"/>
    <w:rsid w:val="00776FB7"/>
    <w:rsid w:val="007777A2"/>
    <w:rsid w:val="0078293F"/>
    <w:rsid w:val="00783478"/>
    <w:rsid w:val="0078411F"/>
    <w:rsid w:val="00786966"/>
    <w:rsid w:val="0079329D"/>
    <w:rsid w:val="007934DC"/>
    <w:rsid w:val="00794D42"/>
    <w:rsid w:val="007962B0"/>
    <w:rsid w:val="007A02F3"/>
    <w:rsid w:val="007A084A"/>
    <w:rsid w:val="007A10B2"/>
    <w:rsid w:val="007A1A13"/>
    <w:rsid w:val="007A486B"/>
    <w:rsid w:val="007A6243"/>
    <w:rsid w:val="007A726C"/>
    <w:rsid w:val="007B2D7C"/>
    <w:rsid w:val="007B34C5"/>
    <w:rsid w:val="007B492A"/>
    <w:rsid w:val="007B6138"/>
    <w:rsid w:val="007B637F"/>
    <w:rsid w:val="007C0783"/>
    <w:rsid w:val="007C0B91"/>
    <w:rsid w:val="007C2BA9"/>
    <w:rsid w:val="007C32FE"/>
    <w:rsid w:val="007C55A5"/>
    <w:rsid w:val="007C6931"/>
    <w:rsid w:val="007D0F4E"/>
    <w:rsid w:val="007D1674"/>
    <w:rsid w:val="007D1806"/>
    <w:rsid w:val="007D19C1"/>
    <w:rsid w:val="007D2025"/>
    <w:rsid w:val="007D2469"/>
    <w:rsid w:val="007D2B41"/>
    <w:rsid w:val="007D3761"/>
    <w:rsid w:val="007D6153"/>
    <w:rsid w:val="007E109C"/>
    <w:rsid w:val="007E1DEC"/>
    <w:rsid w:val="007E35D3"/>
    <w:rsid w:val="007E3D38"/>
    <w:rsid w:val="007F31B3"/>
    <w:rsid w:val="007F31FA"/>
    <w:rsid w:val="007F374B"/>
    <w:rsid w:val="007F4099"/>
    <w:rsid w:val="007F557F"/>
    <w:rsid w:val="007F76F2"/>
    <w:rsid w:val="00802588"/>
    <w:rsid w:val="00802F59"/>
    <w:rsid w:val="00806DDB"/>
    <w:rsid w:val="00810732"/>
    <w:rsid w:val="00812B52"/>
    <w:rsid w:val="008137AF"/>
    <w:rsid w:val="008145E1"/>
    <w:rsid w:val="0081506D"/>
    <w:rsid w:val="0081598F"/>
    <w:rsid w:val="00823831"/>
    <w:rsid w:val="0082699C"/>
    <w:rsid w:val="00826BAC"/>
    <w:rsid w:val="00827C7D"/>
    <w:rsid w:val="00831056"/>
    <w:rsid w:val="0083123F"/>
    <w:rsid w:val="00833A4F"/>
    <w:rsid w:val="00834385"/>
    <w:rsid w:val="00834B9F"/>
    <w:rsid w:val="00834BCA"/>
    <w:rsid w:val="00835799"/>
    <w:rsid w:val="008359CE"/>
    <w:rsid w:val="00837431"/>
    <w:rsid w:val="00841525"/>
    <w:rsid w:val="00842685"/>
    <w:rsid w:val="008441AD"/>
    <w:rsid w:val="00844518"/>
    <w:rsid w:val="00845B7C"/>
    <w:rsid w:val="008508E4"/>
    <w:rsid w:val="008541DF"/>
    <w:rsid w:val="008618F3"/>
    <w:rsid w:val="0086417A"/>
    <w:rsid w:val="0086581C"/>
    <w:rsid w:val="00870E62"/>
    <w:rsid w:val="00873024"/>
    <w:rsid w:val="00873625"/>
    <w:rsid w:val="0087744F"/>
    <w:rsid w:val="00880D32"/>
    <w:rsid w:val="00881419"/>
    <w:rsid w:val="00882CA3"/>
    <w:rsid w:val="008831AB"/>
    <w:rsid w:val="00883973"/>
    <w:rsid w:val="00884C77"/>
    <w:rsid w:val="0088797D"/>
    <w:rsid w:val="008904DC"/>
    <w:rsid w:val="00893D87"/>
    <w:rsid w:val="008940CB"/>
    <w:rsid w:val="008960EA"/>
    <w:rsid w:val="008964D0"/>
    <w:rsid w:val="0089668F"/>
    <w:rsid w:val="008969E1"/>
    <w:rsid w:val="008A6BC0"/>
    <w:rsid w:val="008A76E0"/>
    <w:rsid w:val="008B0123"/>
    <w:rsid w:val="008B01BB"/>
    <w:rsid w:val="008B0D51"/>
    <w:rsid w:val="008B4593"/>
    <w:rsid w:val="008B62E8"/>
    <w:rsid w:val="008B6EC7"/>
    <w:rsid w:val="008B72CB"/>
    <w:rsid w:val="008C13BC"/>
    <w:rsid w:val="008C24AF"/>
    <w:rsid w:val="008C37A8"/>
    <w:rsid w:val="008C4E89"/>
    <w:rsid w:val="008D00C8"/>
    <w:rsid w:val="008D15AE"/>
    <w:rsid w:val="008D1AC1"/>
    <w:rsid w:val="008D3B2C"/>
    <w:rsid w:val="008D3D47"/>
    <w:rsid w:val="008D4279"/>
    <w:rsid w:val="008D5925"/>
    <w:rsid w:val="008D6721"/>
    <w:rsid w:val="008E0FBF"/>
    <w:rsid w:val="008E1DEA"/>
    <w:rsid w:val="008E3571"/>
    <w:rsid w:val="008E5067"/>
    <w:rsid w:val="008E5E06"/>
    <w:rsid w:val="008E5E7A"/>
    <w:rsid w:val="008E767A"/>
    <w:rsid w:val="008E7851"/>
    <w:rsid w:val="008F0AC1"/>
    <w:rsid w:val="008F15A5"/>
    <w:rsid w:val="008F33FA"/>
    <w:rsid w:val="008F5CAF"/>
    <w:rsid w:val="008F5E94"/>
    <w:rsid w:val="008F7126"/>
    <w:rsid w:val="009005E2"/>
    <w:rsid w:val="00904BFF"/>
    <w:rsid w:val="00905EAE"/>
    <w:rsid w:val="009069C6"/>
    <w:rsid w:val="00907671"/>
    <w:rsid w:val="00907BE0"/>
    <w:rsid w:val="00911E97"/>
    <w:rsid w:val="00913BCF"/>
    <w:rsid w:val="00914F1F"/>
    <w:rsid w:val="009159E7"/>
    <w:rsid w:val="00916660"/>
    <w:rsid w:val="00916DC6"/>
    <w:rsid w:val="00917295"/>
    <w:rsid w:val="009208C5"/>
    <w:rsid w:val="00922487"/>
    <w:rsid w:val="00923149"/>
    <w:rsid w:val="00923E17"/>
    <w:rsid w:val="009240AA"/>
    <w:rsid w:val="0092772E"/>
    <w:rsid w:val="0093003D"/>
    <w:rsid w:val="0093131C"/>
    <w:rsid w:val="00933473"/>
    <w:rsid w:val="009341E3"/>
    <w:rsid w:val="00934CCA"/>
    <w:rsid w:val="00935573"/>
    <w:rsid w:val="00937527"/>
    <w:rsid w:val="0094079E"/>
    <w:rsid w:val="0094267A"/>
    <w:rsid w:val="0094426C"/>
    <w:rsid w:val="00944F56"/>
    <w:rsid w:val="00945365"/>
    <w:rsid w:val="00950B44"/>
    <w:rsid w:val="00953F31"/>
    <w:rsid w:val="00957167"/>
    <w:rsid w:val="00957209"/>
    <w:rsid w:val="009602A8"/>
    <w:rsid w:val="00962BB5"/>
    <w:rsid w:val="00964B17"/>
    <w:rsid w:val="009652C2"/>
    <w:rsid w:val="00965857"/>
    <w:rsid w:val="00970684"/>
    <w:rsid w:val="009712BA"/>
    <w:rsid w:val="00971E64"/>
    <w:rsid w:val="00972EF7"/>
    <w:rsid w:val="00973999"/>
    <w:rsid w:val="00973C47"/>
    <w:rsid w:val="0097428A"/>
    <w:rsid w:val="00977F7E"/>
    <w:rsid w:val="009816ED"/>
    <w:rsid w:val="00985810"/>
    <w:rsid w:val="00985916"/>
    <w:rsid w:val="00985C41"/>
    <w:rsid w:val="00985E0B"/>
    <w:rsid w:val="00987C4B"/>
    <w:rsid w:val="00991491"/>
    <w:rsid w:val="00991AFD"/>
    <w:rsid w:val="00992106"/>
    <w:rsid w:val="00992926"/>
    <w:rsid w:val="009A0229"/>
    <w:rsid w:val="009A342C"/>
    <w:rsid w:val="009A41D9"/>
    <w:rsid w:val="009A5CFE"/>
    <w:rsid w:val="009A70AC"/>
    <w:rsid w:val="009B1035"/>
    <w:rsid w:val="009B33F8"/>
    <w:rsid w:val="009B7B01"/>
    <w:rsid w:val="009C1359"/>
    <w:rsid w:val="009C61BF"/>
    <w:rsid w:val="009C724E"/>
    <w:rsid w:val="009C75FC"/>
    <w:rsid w:val="009D1521"/>
    <w:rsid w:val="009D2384"/>
    <w:rsid w:val="009D41B1"/>
    <w:rsid w:val="009E01F6"/>
    <w:rsid w:val="009E17B6"/>
    <w:rsid w:val="009E2F76"/>
    <w:rsid w:val="009E6C29"/>
    <w:rsid w:val="009F0460"/>
    <w:rsid w:val="009F3110"/>
    <w:rsid w:val="009F3893"/>
    <w:rsid w:val="009F3D94"/>
    <w:rsid w:val="009F3FBF"/>
    <w:rsid w:val="00A03ADA"/>
    <w:rsid w:val="00A0567D"/>
    <w:rsid w:val="00A06224"/>
    <w:rsid w:val="00A07680"/>
    <w:rsid w:val="00A105CD"/>
    <w:rsid w:val="00A10E72"/>
    <w:rsid w:val="00A125D9"/>
    <w:rsid w:val="00A15071"/>
    <w:rsid w:val="00A161BC"/>
    <w:rsid w:val="00A16B12"/>
    <w:rsid w:val="00A17296"/>
    <w:rsid w:val="00A222AD"/>
    <w:rsid w:val="00A22662"/>
    <w:rsid w:val="00A22837"/>
    <w:rsid w:val="00A23816"/>
    <w:rsid w:val="00A26DD8"/>
    <w:rsid w:val="00A30739"/>
    <w:rsid w:val="00A31237"/>
    <w:rsid w:val="00A313DA"/>
    <w:rsid w:val="00A31E3F"/>
    <w:rsid w:val="00A33366"/>
    <w:rsid w:val="00A356F4"/>
    <w:rsid w:val="00A35A10"/>
    <w:rsid w:val="00A409A2"/>
    <w:rsid w:val="00A429D0"/>
    <w:rsid w:val="00A4551D"/>
    <w:rsid w:val="00A4560F"/>
    <w:rsid w:val="00A510A1"/>
    <w:rsid w:val="00A52872"/>
    <w:rsid w:val="00A52FD2"/>
    <w:rsid w:val="00A53C61"/>
    <w:rsid w:val="00A56E37"/>
    <w:rsid w:val="00A61142"/>
    <w:rsid w:val="00A61682"/>
    <w:rsid w:val="00A61887"/>
    <w:rsid w:val="00A61936"/>
    <w:rsid w:val="00A63A74"/>
    <w:rsid w:val="00A64FFF"/>
    <w:rsid w:val="00A66E30"/>
    <w:rsid w:val="00A67C30"/>
    <w:rsid w:val="00A72D0D"/>
    <w:rsid w:val="00A73C5D"/>
    <w:rsid w:val="00A75FA2"/>
    <w:rsid w:val="00A77018"/>
    <w:rsid w:val="00A810AA"/>
    <w:rsid w:val="00A820A2"/>
    <w:rsid w:val="00A8366D"/>
    <w:rsid w:val="00A85F0D"/>
    <w:rsid w:val="00A96088"/>
    <w:rsid w:val="00A976F6"/>
    <w:rsid w:val="00AA1AEA"/>
    <w:rsid w:val="00AA27D2"/>
    <w:rsid w:val="00AA2E28"/>
    <w:rsid w:val="00AA2FE1"/>
    <w:rsid w:val="00AA450F"/>
    <w:rsid w:val="00AA6512"/>
    <w:rsid w:val="00AA6A5F"/>
    <w:rsid w:val="00AB15C9"/>
    <w:rsid w:val="00AB45ED"/>
    <w:rsid w:val="00AB5671"/>
    <w:rsid w:val="00AC0E6D"/>
    <w:rsid w:val="00AC1420"/>
    <w:rsid w:val="00AC1A1B"/>
    <w:rsid w:val="00AC224E"/>
    <w:rsid w:val="00AC2A77"/>
    <w:rsid w:val="00AC49A1"/>
    <w:rsid w:val="00AC4A48"/>
    <w:rsid w:val="00AC5904"/>
    <w:rsid w:val="00AC7F9C"/>
    <w:rsid w:val="00AD26EE"/>
    <w:rsid w:val="00AD3139"/>
    <w:rsid w:val="00AD4C44"/>
    <w:rsid w:val="00AE2097"/>
    <w:rsid w:val="00AE36DC"/>
    <w:rsid w:val="00AE39FE"/>
    <w:rsid w:val="00AE6B2C"/>
    <w:rsid w:val="00AE7272"/>
    <w:rsid w:val="00AF0B97"/>
    <w:rsid w:val="00AF53DA"/>
    <w:rsid w:val="00B000E3"/>
    <w:rsid w:val="00B01D70"/>
    <w:rsid w:val="00B034F8"/>
    <w:rsid w:val="00B04585"/>
    <w:rsid w:val="00B04611"/>
    <w:rsid w:val="00B046F1"/>
    <w:rsid w:val="00B06A1A"/>
    <w:rsid w:val="00B117FF"/>
    <w:rsid w:val="00B13D6C"/>
    <w:rsid w:val="00B154F2"/>
    <w:rsid w:val="00B154F3"/>
    <w:rsid w:val="00B16AF7"/>
    <w:rsid w:val="00B17CDC"/>
    <w:rsid w:val="00B2005F"/>
    <w:rsid w:val="00B21CD3"/>
    <w:rsid w:val="00B2475C"/>
    <w:rsid w:val="00B2509B"/>
    <w:rsid w:val="00B25119"/>
    <w:rsid w:val="00B263FE"/>
    <w:rsid w:val="00B2651F"/>
    <w:rsid w:val="00B2754E"/>
    <w:rsid w:val="00B30437"/>
    <w:rsid w:val="00B327D7"/>
    <w:rsid w:val="00B32FC6"/>
    <w:rsid w:val="00B366E9"/>
    <w:rsid w:val="00B37DBE"/>
    <w:rsid w:val="00B402FA"/>
    <w:rsid w:val="00B41519"/>
    <w:rsid w:val="00B4299A"/>
    <w:rsid w:val="00B42F35"/>
    <w:rsid w:val="00B4450B"/>
    <w:rsid w:val="00B4519D"/>
    <w:rsid w:val="00B46E49"/>
    <w:rsid w:val="00B53CD1"/>
    <w:rsid w:val="00B55C97"/>
    <w:rsid w:val="00B572D8"/>
    <w:rsid w:val="00B60700"/>
    <w:rsid w:val="00B64744"/>
    <w:rsid w:val="00B65C61"/>
    <w:rsid w:val="00B66E80"/>
    <w:rsid w:val="00B7153D"/>
    <w:rsid w:val="00B71721"/>
    <w:rsid w:val="00B71832"/>
    <w:rsid w:val="00B71CB6"/>
    <w:rsid w:val="00B7501D"/>
    <w:rsid w:val="00B75B9C"/>
    <w:rsid w:val="00B76FDA"/>
    <w:rsid w:val="00B82B0C"/>
    <w:rsid w:val="00B83328"/>
    <w:rsid w:val="00B8516F"/>
    <w:rsid w:val="00B8558F"/>
    <w:rsid w:val="00B85BD9"/>
    <w:rsid w:val="00B86120"/>
    <w:rsid w:val="00B86A95"/>
    <w:rsid w:val="00B9142C"/>
    <w:rsid w:val="00B91E97"/>
    <w:rsid w:val="00B964FB"/>
    <w:rsid w:val="00BA0095"/>
    <w:rsid w:val="00BA183F"/>
    <w:rsid w:val="00BA30B2"/>
    <w:rsid w:val="00BA359E"/>
    <w:rsid w:val="00BA6652"/>
    <w:rsid w:val="00BA72E3"/>
    <w:rsid w:val="00BB2A22"/>
    <w:rsid w:val="00BB32CC"/>
    <w:rsid w:val="00BB4997"/>
    <w:rsid w:val="00BB5AE5"/>
    <w:rsid w:val="00BC1746"/>
    <w:rsid w:val="00BC3844"/>
    <w:rsid w:val="00BC5FB3"/>
    <w:rsid w:val="00BD000A"/>
    <w:rsid w:val="00BD004E"/>
    <w:rsid w:val="00BD1046"/>
    <w:rsid w:val="00BD18F5"/>
    <w:rsid w:val="00BD2A7F"/>
    <w:rsid w:val="00BD2C74"/>
    <w:rsid w:val="00BD487B"/>
    <w:rsid w:val="00BD6B2B"/>
    <w:rsid w:val="00BD6D4A"/>
    <w:rsid w:val="00BE316D"/>
    <w:rsid w:val="00BE7E74"/>
    <w:rsid w:val="00BF02A9"/>
    <w:rsid w:val="00BF0AA8"/>
    <w:rsid w:val="00C034AA"/>
    <w:rsid w:val="00C056D6"/>
    <w:rsid w:val="00C064CF"/>
    <w:rsid w:val="00C1049A"/>
    <w:rsid w:val="00C10585"/>
    <w:rsid w:val="00C110DC"/>
    <w:rsid w:val="00C111A7"/>
    <w:rsid w:val="00C12E3D"/>
    <w:rsid w:val="00C1459B"/>
    <w:rsid w:val="00C15879"/>
    <w:rsid w:val="00C1695E"/>
    <w:rsid w:val="00C169D3"/>
    <w:rsid w:val="00C17EDE"/>
    <w:rsid w:val="00C21F3C"/>
    <w:rsid w:val="00C22F5A"/>
    <w:rsid w:val="00C2398C"/>
    <w:rsid w:val="00C23D90"/>
    <w:rsid w:val="00C247CE"/>
    <w:rsid w:val="00C26464"/>
    <w:rsid w:val="00C26D94"/>
    <w:rsid w:val="00C31505"/>
    <w:rsid w:val="00C316A0"/>
    <w:rsid w:val="00C32544"/>
    <w:rsid w:val="00C37007"/>
    <w:rsid w:val="00C43246"/>
    <w:rsid w:val="00C44264"/>
    <w:rsid w:val="00C44E45"/>
    <w:rsid w:val="00C45CA1"/>
    <w:rsid w:val="00C46131"/>
    <w:rsid w:val="00C47043"/>
    <w:rsid w:val="00C51F51"/>
    <w:rsid w:val="00C5396F"/>
    <w:rsid w:val="00C5416B"/>
    <w:rsid w:val="00C54BAD"/>
    <w:rsid w:val="00C55994"/>
    <w:rsid w:val="00C565C7"/>
    <w:rsid w:val="00C610E9"/>
    <w:rsid w:val="00C6382F"/>
    <w:rsid w:val="00C64140"/>
    <w:rsid w:val="00C663C0"/>
    <w:rsid w:val="00C665FB"/>
    <w:rsid w:val="00C67207"/>
    <w:rsid w:val="00C67E2C"/>
    <w:rsid w:val="00C73B60"/>
    <w:rsid w:val="00C75F75"/>
    <w:rsid w:val="00C76645"/>
    <w:rsid w:val="00C77EE9"/>
    <w:rsid w:val="00C8107F"/>
    <w:rsid w:val="00C8199C"/>
    <w:rsid w:val="00C84AFB"/>
    <w:rsid w:val="00C87965"/>
    <w:rsid w:val="00C9096E"/>
    <w:rsid w:val="00C925EA"/>
    <w:rsid w:val="00CA0E16"/>
    <w:rsid w:val="00CA29AF"/>
    <w:rsid w:val="00CA2CDA"/>
    <w:rsid w:val="00CA4FE9"/>
    <w:rsid w:val="00CA5099"/>
    <w:rsid w:val="00CA6A3E"/>
    <w:rsid w:val="00CA7FD5"/>
    <w:rsid w:val="00CB10F6"/>
    <w:rsid w:val="00CB1BE1"/>
    <w:rsid w:val="00CB2124"/>
    <w:rsid w:val="00CB6529"/>
    <w:rsid w:val="00CB6E4B"/>
    <w:rsid w:val="00CB748B"/>
    <w:rsid w:val="00CC0F51"/>
    <w:rsid w:val="00CC4195"/>
    <w:rsid w:val="00CC61AC"/>
    <w:rsid w:val="00CC7F26"/>
    <w:rsid w:val="00CD015A"/>
    <w:rsid w:val="00CD2F1B"/>
    <w:rsid w:val="00CD39BC"/>
    <w:rsid w:val="00CD426D"/>
    <w:rsid w:val="00CD5DAF"/>
    <w:rsid w:val="00CD5E04"/>
    <w:rsid w:val="00CE0E23"/>
    <w:rsid w:val="00CE44E3"/>
    <w:rsid w:val="00CE475E"/>
    <w:rsid w:val="00CE5358"/>
    <w:rsid w:val="00CF0F9A"/>
    <w:rsid w:val="00CF1D2C"/>
    <w:rsid w:val="00CF2277"/>
    <w:rsid w:val="00CF3377"/>
    <w:rsid w:val="00CF560A"/>
    <w:rsid w:val="00CF6B9B"/>
    <w:rsid w:val="00D016B8"/>
    <w:rsid w:val="00D025E5"/>
    <w:rsid w:val="00D046E5"/>
    <w:rsid w:val="00D050E0"/>
    <w:rsid w:val="00D07A39"/>
    <w:rsid w:val="00D101AF"/>
    <w:rsid w:val="00D141B4"/>
    <w:rsid w:val="00D16DE6"/>
    <w:rsid w:val="00D231B7"/>
    <w:rsid w:val="00D23D50"/>
    <w:rsid w:val="00D2480A"/>
    <w:rsid w:val="00D2645E"/>
    <w:rsid w:val="00D2698B"/>
    <w:rsid w:val="00D276F6"/>
    <w:rsid w:val="00D32C6A"/>
    <w:rsid w:val="00D33CB1"/>
    <w:rsid w:val="00D343AA"/>
    <w:rsid w:val="00D355D1"/>
    <w:rsid w:val="00D36573"/>
    <w:rsid w:val="00D36E60"/>
    <w:rsid w:val="00D40C68"/>
    <w:rsid w:val="00D41DF1"/>
    <w:rsid w:val="00D470EA"/>
    <w:rsid w:val="00D5133A"/>
    <w:rsid w:val="00D52C92"/>
    <w:rsid w:val="00D537DB"/>
    <w:rsid w:val="00D574DD"/>
    <w:rsid w:val="00D61DFB"/>
    <w:rsid w:val="00D623C0"/>
    <w:rsid w:val="00D6260B"/>
    <w:rsid w:val="00D634AE"/>
    <w:rsid w:val="00D644E6"/>
    <w:rsid w:val="00D7317E"/>
    <w:rsid w:val="00D75DE7"/>
    <w:rsid w:val="00D76C95"/>
    <w:rsid w:val="00D77703"/>
    <w:rsid w:val="00D77E9B"/>
    <w:rsid w:val="00D80221"/>
    <w:rsid w:val="00D80857"/>
    <w:rsid w:val="00D8129D"/>
    <w:rsid w:val="00D847E4"/>
    <w:rsid w:val="00D86232"/>
    <w:rsid w:val="00D86E2E"/>
    <w:rsid w:val="00D86E39"/>
    <w:rsid w:val="00D96A84"/>
    <w:rsid w:val="00DA0C0E"/>
    <w:rsid w:val="00DA44F8"/>
    <w:rsid w:val="00DA4E14"/>
    <w:rsid w:val="00DB0C47"/>
    <w:rsid w:val="00DB0E0C"/>
    <w:rsid w:val="00DB2CBD"/>
    <w:rsid w:val="00DB59CE"/>
    <w:rsid w:val="00DB7804"/>
    <w:rsid w:val="00DC1B52"/>
    <w:rsid w:val="00DC441E"/>
    <w:rsid w:val="00DC46B8"/>
    <w:rsid w:val="00DC4B5C"/>
    <w:rsid w:val="00DC533A"/>
    <w:rsid w:val="00DC5C36"/>
    <w:rsid w:val="00DC79B4"/>
    <w:rsid w:val="00DC7E1E"/>
    <w:rsid w:val="00DC7E23"/>
    <w:rsid w:val="00DD224F"/>
    <w:rsid w:val="00DD3A79"/>
    <w:rsid w:val="00DD3AB3"/>
    <w:rsid w:val="00DD4B32"/>
    <w:rsid w:val="00DD638A"/>
    <w:rsid w:val="00DE08BF"/>
    <w:rsid w:val="00DE5F63"/>
    <w:rsid w:val="00DF1B6E"/>
    <w:rsid w:val="00DF4D09"/>
    <w:rsid w:val="00DF5545"/>
    <w:rsid w:val="00DF5D59"/>
    <w:rsid w:val="00DF66CF"/>
    <w:rsid w:val="00E02057"/>
    <w:rsid w:val="00E03506"/>
    <w:rsid w:val="00E036F4"/>
    <w:rsid w:val="00E04231"/>
    <w:rsid w:val="00E100EC"/>
    <w:rsid w:val="00E10E6D"/>
    <w:rsid w:val="00E11145"/>
    <w:rsid w:val="00E13686"/>
    <w:rsid w:val="00E14F77"/>
    <w:rsid w:val="00E17D00"/>
    <w:rsid w:val="00E210A3"/>
    <w:rsid w:val="00E230D1"/>
    <w:rsid w:val="00E2490B"/>
    <w:rsid w:val="00E25B03"/>
    <w:rsid w:val="00E25D6A"/>
    <w:rsid w:val="00E3297C"/>
    <w:rsid w:val="00E36242"/>
    <w:rsid w:val="00E368F5"/>
    <w:rsid w:val="00E373D4"/>
    <w:rsid w:val="00E378BE"/>
    <w:rsid w:val="00E409BE"/>
    <w:rsid w:val="00E42DB3"/>
    <w:rsid w:val="00E43B89"/>
    <w:rsid w:val="00E454BB"/>
    <w:rsid w:val="00E47BD0"/>
    <w:rsid w:val="00E47E4D"/>
    <w:rsid w:val="00E50A8B"/>
    <w:rsid w:val="00E50FBA"/>
    <w:rsid w:val="00E51E7E"/>
    <w:rsid w:val="00E53F5B"/>
    <w:rsid w:val="00E56065"/>
    <w:rsid w:val="00E60944"/>
    <w:rsid w:val="00E61827"/>
    <w:rsid w:val="00E66920"/>
    <w:rsid w:val="00E66F06"/>
    <w:rsid w:val="00E6742A"/>
    <w:rsid w:val="00E70D8E"/>
    <w:rsid w:val="00E7185F"/>
    <w:rsid w:val="00E72821"/>
    <w:rsid w:val="00E75D57"/>
    <w:rsid w:val="00E80627"/>
    <w:rsid w:val="00E81331"/>
    <w:rsid w:val="00E81935"/>
    <w:rsid w:val="00E82347"/>
    <w:rsid w:val="00E82F7C"/>
    <w:rsid w:val="00E84647"/>
    <w:rsid w:val="00E848CD"/>
    <w:rsid w:val="00E855C3"/>
    <w:rsid w:val="00E92672"/>
    <w:rsid w:val="00E92C34"/>
    <w:rsid w:val="00E96357"/>
    <w:rsid w:val="00E979C5"/>
    <w:rsid w:val="00E97F9A"/>
    <w:rsid w:val="00EA12B8"/>
    <w:rsid w:val="00EA2264"/>
    <w:rsid w:val="00EA2A0E"/>
    <w:rsid w:val="00EA6986"/>
    <w:rsid w:val="00EA77C9"/>
    <w:rsid w:val="00EB0179"/>
    <w:rsid w:val="00EB1F20"/>
    <w:rsid w:val="00EB344E"/>
    <w:rsid w:val="00EB4A84"/>
    <w:rsid w:val="00EB6460"/>
    <w:rsid w:val="00EB6670"/>
    <w:rsid w:val="00EB6E94"/>
    <w:rsid w:val="00EB74F5"/>
    <w:rsid w:val="00EC1000"/>
    <w:rsid w:val="00EC3473"/>
    <w:rsid w:val="00EC36F7"/>
    <w:rsid w:val="00EC7D8F"/>
    <w:rsid w:val="00ED24AD"/>
    <w:rsid w:val="00ED280A"/>
    <w:rsid w:val="00ED3C6B"/>
    <w:rsid w:val="00ED4DB6"/>
    <w:rsid w:val="00ED5EEE"/>
    <w:rsid w:val="00ED61FC"/>
    <w:rsid w:val="00ED679B"/>
    <w:rsid w:val="00ED7B5C"/>
    <w:rsid w:val="00EE1FEE"/>
    <w:rsid w:val="00EE57F5"/>
    <w:rsid w:val="00EF036B"/>
    <w:rsid w:val="00EF10F3"/>
    <w:rsid w:val="00EF1DB2"/>
    <w:rsid w:val="00EF3A02"/>
    <w:rsid w:val="00EF5FA4"/>
    <w:rsid w:val="00EF6202"/>
    <w:rsid w:val="00EF7364"/>
    <w:rsid w:val="00EF7A51"/>
    <w:rsid w:val="00F00B0D"/>
    <w:rsid w:val="00F0147E"/>
    <w:rsid w:val="00F023F4"/>
    <w:rsid w:val="00F039D3"/>
    <w:rsid w:val="00F04854"/>
    <w:rsid w:val="00F0594E"/>
    <w:rsid w:val="00F0720C"/>
    <w:rsid w:val="00F1032B"/>
    <w:rsid w:val="00F10C80"/>
    <w:rsid w:val="00F10EF2"/>
    <w:rsid w:val="00F119AF"/>
    <w:rsid w:val="00F21826"/>
    <w:rsid w:val="00F2296C"/>
    <w:rsid w:val="00F265D1"/>
    <w:rsid w:val="00F30A9F"/>
    <w:rsid w:val="00F31BB0"/>
    <w:rsid w:val="00F35B90"/>
    <w:rsid w:val="00F46C2D"/>
    <w:rsid w:val="00F51039"/>
    <w:rsid w:val="00F513AE"/>
    <w:rsid w:val="00F527E6"/>
    <w:rsid w:val="00F53191"/>
    <w:rsid w:val="00F53633"/>
    <w:rsid w:val="00F56DAA"/>
    <w:rsid w:val="00F56FED"/>
    <w:rsid w:val="00F57BC7"/>
    <w:rsid w:val="00F60F8A"/>
    <w:rsid w:val="00F65236"/>
    <w:rsid w:val="00F65BDE"/>
    <w:rsid w:val="00F66FD5"/>
    <w:rsid w:val="00F67345"/>
    <w:rsid w:val="00F708BD"/>
    <w:rsid w:val="00F70F0D"/>
    <w:rsid w:val="00F75DB5"/>
    <w:rsid w:val="00F76028"/>
    <w:rsid w:val="00F80A54"/>
    <w:rsid w:val="00F80DDB"/>
    <w:rsid w:val="00F810F5"/>
    <w:rsid w:val="00F84A48"/>
    <w:rsid w:val="00F85F01"/>
    <w:rsid w:val="00F865ED"/>
    <w:rsid w:val="00F868EA"/>
    <w:rsid w:val="00F86D79"/>
    <w:rsid w:val="00F93494"/>
    <w:rsid w:val="00F94325"/>
    <w:rsid w:val="00F948E0"/>
    <w:rsid w:val="00F952CF"/>
    <w:rsid w:val="00F96EF2"/>
    <w:rsid w:val="00FA4555"/>
    <w:rsid w:val="00FA4F11"/>
    <w:rsid w:val="00FA5D3D"/>
    <w:rsid w:val="00FA6481"/>
    <w:rsid w:val="00FB0B16"/>
    <w:rsid w:val="00FB1014"/>
    <w:rsid w:val="00FB206F"/>
    <w:rsid w:val="00FB65F6"/>
    <w:rsid w:val="00FC35E6"/>
    <w:rsid w:val="00FC40E9"/>
    <w:rsid w:val="00FC72C8"/>
    <w:rsid w:val="00FC7B0D"/>
    <w:rsid w:val="00FD0C9D"/>
    <w:rsid w:val="00FD1D3C"/>
    <w:rsid w:val="00FD20D2"/>
    <w:rsid w:val="00FD42E1"/>
    <w:rsid w:val="00FD479A"/>
    <w:rsid w:val="00FD57B5"/>
    <w:rsid w:val="00FE2459"/>
    <w:rsid w:val="00FE29AE"/>
    <w:rsid w:val="00FE6534"/>
    <w:rsid w:val="00FF24B3"/>
    <w:rsid w:val="00FF31CE"/>
    <w:rsid w:val="00FF357F"/>
    <w:rsid w:val="00FF5931"/>
    <w:rsid w:val="00FF5AD8"/>
    <w:rsid w:val="00FF7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7E95E6D7-CE84-48C5-8B92-B729924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29"/>
      </w:numPr>
    </w:pPr>
  </w:style>
  <w:style w:type="character" w:styleId="UnresolvedMention">
    <w:name w:val="Unresolved Mention"/>
    <w:basedOn w:val="DefaultParagraphFont"/>
    <w:uiPriority w:val="99"/>
    <w:semiHidden/>
    <w:unhideWhenUsed/>
    <w:rsid w:val="004704EB"/>
    <w:rPr>
      <w:color w:val="605E5C"/>
      <w:shd w:val="clear" w:color="auto" w:fill="E1DFDD"/>
    </w:rPr>
  </w:style>
  <w:style w:type="character" w:styleId="CommentReference">
    <w:name w:val="annotation reference"/>
    <w:basedOn w:val="DefaultParagraphFont"/>
    <w:semiHidden/>
    <w:unhideWhenUsed/>
    <w:rsid w:val="00917295"/>
    <w:rPr>
      <w:sz w:val="16"/>
      <w:szCs w:val="16"/>
    </w:rPr>
  </w:style>
  <w:style w:type="paragraph" w:styleId="CommentText">
    <w:name w:val="annotation text"/>
    <w:basedOn w:val="Normal"/>
    <w:link w:val="CommentTextChar"/>
    <w:unhideWhenUsed/>
    <w:rsid w:val="00917295"/>
    <w:pPr>
      <w:spacing w:line="240" w:lineRule="auto"/>
    </w:pPr>
  </w:style>
  <w:style w:type="character" w:customStyle="1" w:styleId="CommentTextChar">
    <w:name w:val="Comment Text Char"/>
    <w:basedOn w:val="DefaultParagraphFont"/>
    <w:link w:val="CommentText"/>
    <w:rsid w:val="00917295"/>
    <w:rPr>
      <w:rFonts w:ascii="Arial" w:hAnsi="Arial" w:cs="Arial"/>
      <w:lang w:eastAsia="zh-CN"/>
    </w:rPr>
  </w:style>
  <w:style w:type="paragraph" w:styleId="CommentSubject">
    <w:name w:val="annotation subject"/>
    <w:basedOn w:val="CommentText"/>
    <w:next w:val="CommentText"/>
    <w:link w:val="CommentSubjectChar"/>
    <w:semiHidden/>
    <w:unhideWhenUsed/>
    <w:rsid w:val="00917295"/>
    <w:rPr>
      <w:b/>
      <w:bCs/>
    </w:rPr>
  </w:style>
  <w:style w:type="character" w:customStyle="1" w:styleId="CommentSubjectChar">
    <w:name w:val="Comment Subject Char"/>
    <w:basedOn w:val="CommentTextChar"/>
    <w:link w:val="CommentSubject"/>
    <w:semiHidden/>
    <w:rsid w:val="00917295"/>
    <w:rPr>
      <w:rFonts w:ascii="Arial" w:hAnsi="Arial" w:cs="Arial"/>
      <w:b/>
      <w:bCs/>
      <w:lang w:eastAsia="zh-CN"/>
    </w:rPr>
  </w:style>
  <w:style w:type="character" w:styleId="FollowedHyperlink">
    <w:name w:val="FollowedHyperlink"/>
    <w:basedOn w:val="DefaultParagraphFont"/>
    <w:semiHidden/>
    <w:unhideWhenUsed/>
    <w:rsid w:val="00834385"/>
    <w:rPr>
      <w:color w:val="800080" w:themeColor="followedHyperlink"/>
      <w:u w:val="single"/>
    </w:rPr>
  </w:style>
  <w:style w:type="paragraph" w:styleId="NormalWeb">
    <w:name w:val="Normal (Web)"/>
    <w:basedOn w:val="Normal"/>
    <w:uiPriority w:val="99"/>
    <w:semiHidden/>
    <w:unhideWhenUsed/>
    <w:rsid w:val="00F7602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75757">
      <w:bodyDiv w:val="1"/>
      <w:marLeft w:val="0"/>
      <w:marRight w:val="0"/>
      <w:marTop w:val="0"/>
      <w:marBottom w:val="0"/>
      <w:divBdr>
        <w:top w:val="none" w:sz="0" w:space="0" w:color="auto"/>
        <w:left w:val="none" w:sz="0" w:space="0" w:color="auto"/>
        <w:bottom w:val="none" w:sz="0" w:space="0" w:color="auto"/>
        <w:right w:val="none" w:sz="0" w:space="0" w:color="auto"/>
      </w:divBdr>
    </w:div>
    <w:div w:id="49042301">
      <w:bodyDiv w:val="1"/>
      <w:marLeft w:val="0"/>
      <w:marRight w:val="0"/>
      <w:marTop w:val="0"/>
      <w:marBottom w:val="0"/>
      <w:divBdr>
        <w:top w:val="none" w:sz="0" w:space="0" w:color="auto"/>
        <w:left w:val="none" w:sz="0" w:space="0" w:color="auto"/>
        <w:bottom w:val="none" w:sz="0" w:space="0" w:color="auto"/>
        <w:right w:val="none" w:sz="0" w:space="0" w:color="auto"/>
      </w:divBdr>
      <w:divsChild>
        <w:div w:id="549612468">
          <w:marLeft w:val="0"/>
          <w:marRight w:val="0"/>
          <w:marTop w:val="0"/>
          <w:marBottom w:val="0"/>
          <w:divBdr>
            <w:top w:val="none" w:sz="0" w:space="0" w:color="auto"/>
            <w:left w:val="none" w:sz="0" w:space="0" w:color="auto"/>
            <w:bottom w:val="none" w:sz="0" w:space="0" w:color="auto"/>
            <w:right w:val="none" w:sz="0" w:space="0" w:color="auto"/>
          </w:divBdr>
        </w:div>
      </w:divsChild>
    </w:div>
    <w:div w:id="55125316">
      <w:bodyDiv w:val="1"/>
      <w:marLeft w:val="0"/>
      <w:marRight w:val="0"/>
      <w:marTop w:val="0"/>
      <w:marBottom w:val="0"/>
      <w:divBdr>
        <w:top w:val="none" w:sz="0" w:space="0" w:color="auto"/>
        <w:left w:val="none" w:sz="0" w:space="0" w:color="auto"/>
        <w:bottom w:val="none" w:sz="0" w:space="0" w:color="auto"/>
        <w:right w:val="none" w:sz="0" w:space="0" w:color="auto"/>
      </w:divBdr>
    </w:div>
    <w:div w:id="68161510">
      <w:bodyDiv w:val="1"/>
      <w:marLeft w:val="0"/>
      <w:marRight w:val="0"/>
      <w:marTop w:val="0"/>
      <w:marBottom w:val="0"/>
      <w:divBdr>
        <w:top w:val="none" w:sz="0" w:space="0" w:color="auto"/>
        <w:left w:val="none" w:sz="0" w:space="0" w:color="auto"/>
        <w:bottom w:val="none" w:sz="0" w:space="0" w:color="auto"/>
        <w:right w:val="none" w:sz="0" w:space="0" w:color="auto"/>
      </w:divBdr>
    </w:div>
    <w:div w:id="69667562">
      <w:bodyDiv w:val="1"/>
      <w:marLeft w:val="0"/>
      <w:marRight w:val="0"/>
      <w:marTop w:val="0"/>
      <w:marBottom w:val="0"/>
      <w:divBdr>
        <w:top w:val="none" w:sz="0" w:space="0" w:color="auto"/>
        <w:left w:val="none" w:sz="0" w:space="0" w:color="auto"/>
        <w:bottom w:val="none" w:sz="0" w:space="0" w:color="auto"/>
        <w:right w:val="none" w:sz="0" w:space="0" w:color="auto"/>
      </w:divBdr>
    </w:div>
    <w:div w:id="170265505">
      <w:bodyDiv w:val="1"/>
      <w:marLeft w:val="0"/>
      <w:marRight w:val="0"/>
      <w:marTop w:val="0"/>
      <w:marBottom w:val="0"/>
      <w:divBdr>
        <w:top w:val="none" w:sz="0" w:space="0" w:color="auto"/>
        <w:left w:val="none" w:sz="0" w:space="0" w:color="auto"/>
        <w:bottom w:val="none" w:sz="0" w:space="0" w:color="auto"/>
        <w:right w:val="none" w:sz="0" w:space="0" w:color="auto"/>
      </w:divBdr>
    </w:div>
    <w:div w:id="378170578">
      <w:bodyDiv w:val="1"/>
      <w:marLeft w:val="0"/>
      <w:marRight w:val="0"/>
      <w:marTop w:val="0"/>
      <w:marBottom w:val="0"/>
      <w:divBdr>
        <w:top w:val="none" w:sz="0" w:space="0" w:color="auto"/>
        <w:left w:val="none" w:sz="0" w:space="0" w:color="auto"/>
        <w:bottom w:val="none" w:sz="0" w:space="0" w:color="auto"/>
        <w:right w:val="none" w:sz="0" w:space="0" w:color="auto"/>
      </w:divBdr>
    </w:div>
    <w:div w:id="384767259">
      <w:bodyDiv w:val="1"/>
      <w:marLeft w:val="0"/>
      <w:marRight w:val="0"/>
      <w:marTop w:val="0"/>
      <w:marBottom w:val="0"/>
      <w:divBdr>
        <w:top w:val="none" w:sz="0" w:space="0" w:color="auto"/>
        <w:left w:val="none" w:sz="0" w:space="0" w:color="auto"/>
        <w:bottom w:val="none" w:sz="0" w:space="0" w:color="auto"/>
        <w:right w:val="none" w:sz="0" w:space="0" w:color="auto"/>
      </w:divBdr>
    </w:div>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473983875">
      <w:bodyDiv w:val="1"/>
      <w:marLeft w:val="0"/>
      <w:marRight w:val="0"/>
      <w:marTop w:val="0"/>
      <w:marBottom w:val="0"/>
      <w:divBdr>
        <w:top w:val="none" w:sz="0" w:space="0" w:color="auto"/>
        <w:left w:val="none" w:sz="0" w:space="0" w:color="auto"/>
        <w:bottom w:val="none" w:sz="0" w:space="0" w:color="auto"/>
        <w:right w:val="none" w:sz="0" w:space="0" w:color="auto"/>
      </w:divBdr>
    </w:div>
    <w:div w:id="507601861">
      <w:bodyDiv w:val="1"/>
      <w:marLeft w:val="0"/>
      <w:marRight w:val="0"/>
      <w:marTop w:val="0"/>
      <w:marBottom w:val="0"/>
      <w:divBdr>
        <w:top w:val="none" w:sz="0" w:space="0" w:color="auto"/>
        <w:left w:val="none" w:sz="0" w:space="0" w:color="auto"/>
        <w:bottom w:val="none" w:sz="0" w:space="0" w:color="auto"/>
        <w:right w:val="none" w:sz="0" w:space="0" w:color="auto"/>
      </w:divBdr>
    </w:div>
    <w:div w:id="535586548">
      <w:bodyDiv w:val="1"/>
      <w:marLeft w:val="0"/>
      <w:marRight w:val="0"/>
      <w:marTop w:val="0"/>
      <w:marBottom w:val="0"/>
      <w:divBdr>
        <w:top w:val="none" w:sz="0" w:space="0" w:color="auto"/>
        <w:left w:val="none" w:sz="0" w:space="0" w:color="auto"/>
        <w:bottom w:val="none" w:sz="0" w:space="0" w:color="auto"/>
        <w:right w:val="none" w:sz="0" w:space="0" w:color="auto"/>
      </w:divBdr>
    </w:div>
    <w:div w:id="560481484">
      <w:bodyDiv w:val="1"/>
      <w:marLeft w:val="0"/>
      <w:marRight w:val="0"/>
      <w:marTop w:val="0"/>
      <w:marBottom w:val="0"/>
      <w:divBdr>
        <w:top w:val="none" w:sz="0" w:space="0" w:color="auto"/>
        <w:left w:val="none" w:sz="0" w:space="0" w:color="auto"/>
        <w:bottom w:val="none" w:sz="0" w:space="0" w:color="auto"/>
        <w:right w:val="none" w:sz="0" w:space="0" w:color="auto"/>
      </w:divBdr>
    </w:div>
    <w:div w:id="592055223">
      <w:bodyDiv w:val="1"/>
      <w:marLeft w:val="0"/>
      <w:marRight w:val="0"/>
      <w:marTop w:val="0"/>
      <w:marBottom w:val="0"/>
      <w:divBdr>
        <w:top w:val="none" w:sz="0" w:space="0" w:color="auto"/>
        <w:left w:val="none" w:sz="0" w:space="0" w:color="auto"/>
        <w:bottom w:val="none" w:sz="0" w:space="0" w:color="auto"/>
        <w:right w:val="none" w:sz="0" w:space="0" w:color="auto"/>
      </w:divBdr>
    </w:div>
    <w:div w:id="600845140">
      <w:bodyDiv w:val="1"/>
      <w:marLeft w:val="0"/>
      <w:marRight w:val="0"/>
      <w:marTop w:val="0"/>
      <w:marBottom w:val="0"/>
      <w:divBdr>
        <w:top w:val="none" w:sz="0" w:space="0" w:color="auto"/>
        <w:left w:val="none" w:sz="0" w:space="0" w:color="auto"/>
        <w:bottom w:val="none" w:sz="0" w:space="0" w:color="auto"/>
        <w:right w:val="none" w:sz="0" w:space="0" w:color="auto"/>
      </w:divBdr>
    </w:div>
    <w:div w:id="649017889">
      <w:bodyDiv w:val="1"/>
      <w:marLeft w:val="0"/>
      <w:marRight w:val="0"/>
      <w:marTop w:val="0"/>
      <w:marBottom w:val="0"/>
      <w:divBdr>
        <w:top w:val="none" w:sz="0" w:space="0" w:color="auto"/>
        <w:left w:val="none" w:sz="0" w:space="0" w:color="auto"/>
        <w:bottom w:val="none" w:sz="0" w:space="0" w:color="auto"/>
        <w:right w:val="none" w:sz="0" w:space="0" w:color="auto"/>
      </w:divBdr>
    </w:div>
    <w:div w:id="649142117">
      <w:bodyDiv w:val="1"/>
      <w:marLeft w:val="0"/>
      <w:marRight w:val="0"/>
      <w:marTop w:val="0"/>
      <w:marBottom w:val="0"/>
      <w:divBdr>
        <w:top w:val="none" w:sz="0" w:space="0" w:color="auto"/>
        <w:left w:val="none" w:sz="0" w:space="0" w:color="auto"/>
        <w:bottom w:val="none" w:sz="0" w:space="0" w:color="auto"/>
        <w:right w:val="none" w:sz="0" w:space="0" w:color="auto"/>
      </w:divBdr>
      <w:divsChild>
        <w:div w:id="175266640">
          <w:marLeft w:val="150"/>
          <w:marRight w:val="150"/>
          <w:marTop w:val="150"/>
          <w:marBottom w:val="150"/>
          <w:divBdr>
            <w:top w:val="single" w:sz="6" w:space="8" w:color="D7DBDF"/>
            <w:left w:val="single" w:sz="6" w:space="8" w:color="D7DBDF"/>
            <w:bottom w:val="single" w:sz="6" w:space="8" w:color="D7DBDF"/>
            <w:right w:val="single" w:sz="6" w:space="8" w:color="D7DBDF"/>
          </w:divBdr>
        </w:div>
      </w:divsChild>
    </w:div>
    <w:div w:id="818768033">
      <w:bodyDiv w:val="1"/>
      <w:marLeft w:val="0"/>
      <w:marRight w:val="0"/>
      <w:marTop w:val="0"/>
      <w:marBottom w:val="0"/>
      <w:divBdr>
        <w:top w:val="none" w:sz="0" w:space="0" w:color="auto"/>
        <w:left w:val="none" w:sz="0" w:space="0" w:color="auto"/>
        <w:bottom w:val="none" w:sz="0" w:space="0" w:color="auto"/>
        <w:right w:val="none" w:sz="0" w:space="0" w:color="auto"/>
      </w:divBdr>
    </w:div>
    <w:div w:id="829516135">
      <w:bodyDiv w:val="1"/>
      <w:marLeft w:val="0"/>
      <w:marRight w:val="0"/>
      <w:marTop w:val="0"/>
      <w:marBottom w:val="0"/>
      <w:divBdr>
        <w:top w:val="none" w:sz="0" w:space="0" w:color="auto"/>
        <w:left w:val="none" w:sz="0" w:space="0" w:color="auto"/>
        <w:bottom w:val="none" w:sz="0" w:space="0" w:color="auto"/>
        <w:right w:val="none" w:sz="0" w:space="0" w:color="auto"/>
      </w:divBdr>
    </w:div>
    <w:div w:id="860972029">
      <w:bodyDiv w:val="1"/>
      <w:marLeft w:val="0"/>
      <w:marRight w:val="0"/>
      <w:marTop w:val="0"/>
      <w:marBottom w:val="0"/>
      <w:divBdr>
        <w:top w:val="none" w:sz="0" w:space="0" w:color="auto"/>
        <w:left w:val="none" w:sz="0" w:space="0" w:color="auto"/>
        <w:bottom w:val="none" w:sz="0" w:space="0" w:color="auto"/>
        <w:right w:val="none" w:sz="0" w:space="0" w:color="auto"/>
      </w:divBdr>
    </w:div>
    <w:div w:id="879442689">
      <w:bodyDiv w:val="1"/>
      <w:marLeft w:val="0"/>
      <w:marRight w:val="0"/>
      <w:marTop w:val="0"/>
      <w:marBottom w:val="0"/>
      <w:divBdr>
        <w:top w:val="none" w:sz="0" w:space="0" w:color="auto"/>
        <w:left w:val="none" w:sz="0" w:space="0" w:color="auto"/>
        <w:bottom w:val="none" w:sz="0" w:space="0" w:color="auto"/>
        <w:right w:val="none" w:sz="0" w:space="0" w:color="auto"/>
      </w:divBdr>
    </w:div>
    <w:div w:id="957839419">
      <w:bodyDiv w:val="1"/>
      <w:marLeft w:val="0"/>
      <w:marRight w:val="0"/>
      <w:marTop w:val="0"/>
      <w:marBottom w:val="0"/>
      <w:divBdr>
        <w:top w:val="none" w:sz="0" w:space="0" w:color="auto"/>
        <w:left w:val="none" w:sz="0" w:space="0" w:color="auto"/>
        <w:bottom w:val="none" w:sz="0" w:space="0" w:color="auto"/>
        <w:right w:val="none" w:sz="0" w:space="0" w:color="auto"/>
      </w:divBdr>
      <w:divsChild>
        <w:div w:id="2059352920">
          <w:marLeft w:val="150"/>
          <w:marRight w:val="150"/>
          <w:marTop w:val="150"/>
          <w:marBottom w:val="150"/>
          <w:divBdr>
            <w:top w:val="single" w:sz="6" w:space="8" w:color="D7DBDF"/>
            <w:left w:val="single" w:sz="6" w:space="8" w:color="D7DBDF"/>
            <w:bottom w:val="single" w:sz="6" w:space="8" w:color="D7DBDF"/>
            <w:right w:val="single" w:sz="6" w:space="8" w:color="D7DBDF"/>
          </w:divBdr>
        </w:div>
      </w:divsChild>
    </w:div>
    <w:div w:id="1005326660">
      <w:bodyDiv w:val="1"/>
      <w:marLeft w:val="0"/>
      <w:marRight w:val="0"/>
      <w:marTop w:val="0"/>
      <w:marBottom w:val="0"/>
      <w:divBdr>
        <w:top w:val="none" w:sz="0" w:space="0" w:color="auto"/>
        <w:left w:val="none" w:sz="0" w:space="0" w:color="auto"/>
        <w:bottom w:val="none" w:sz="0" w:space="0" w:color="auto"/>
        <w:right w:val="none" w:sz="0" w:space="0" w:color="auto"/>
      </w:divBdr>
    </w:div>
    <w:div w:id="1341279970">
      <w:bodyDiv w:val="1"/>
      <w:marLeft w:val="0"/>
      <w:marRight w:val="0"/>
      <w:marTop w:val="0"/>
      <w:marBottom w:val="0"/>
      <w:divBdr>
        <w:top w:val="none" w:sz="0" w:space="0" w:color="auto"/>
        <w:left w:val="none" w:sz="0" w:space="0" w:color="auto"/>
        <w:bottom w:val="none" w:sz="0" w:space="0" w:color="auto"/>
        <w:right w:val="none" w:sz="0" w:space="0" w:color="auto"/>
      </w:divBdr>
    </w:div>
    <w:div w:id="1420635684">
      <w:bodyDiv w:val="1"/>
      <w:marLeft w:val="0"/>
      <w:marRight w:val="0"/>
      <w:marTop w:val="0"/>
      <w:marBottom w:val="0"/>
      <w:divBdr>
        <w:top w:val="none" w:sz="0" w:space="0" w:color="auto"/>
        <w:left w:val="none" w:sz="0" w:space="0" w:color="auto"/>
        <w:bottom w:val="none" w:sz="0" w:space="0" w:color="auto"/>
        <w:right w:val="none" w:sz="0" w:space="0" w:color="auto"/>
      </w:divBdr>
    </w:div>
    <w:div w:id="1433433444">
      <w:bodyDiv w:val="1"/>
      <w:marLeft w:val="0"/>
      <w:marRight w:val="0"/>
      <w:marTop w:val="0"/>
      <w:marBottom w:val="0"/>
      <w:divBdr>
        <w:top w:val="none" w:sz="0" w:space="0" w:color="auto"/>
        <w:left w:val="none" w:sz="0" w:space="0" w:color="auto"/>
        <w:bottom w:val="none" w:sz="0" w:space="0" w:color="auto"/>
        <w:right w:val="none" w:sz="0" w:space="0" w:color="auto"/>
      </w:divBdr>
    </w:div>
    <w:div w:id="1436557336">
      <w:bodyDiv w:val="1"/>
      <w:marLeft w:val="0"/>
      <w:marRight w:val="0"/>
      <w:marTop w:val="0"/>
      <w:marBottom w:val="0"/>
      <w:divBdr>
        <w:top w:val="none" w:sz="0" w:space="0" w:color="auto"/>
        <w:left w:val="none" w:sz="0" w:space="0" w:color="auto"/>
        <w:bottom w:val="none" w:sz="0" w:space="0" w:color="auto"/>
        <w:right w:val="none" w:sz="0" w:space="0" w:color="auto"/>
      </w:divBdr>
    </w:div>
    <w:div w:id="1507480721">
      <w:bodyDiv w:val="1"/>
      <w:marLeft w:val="0"/>
      <w:marRight w:val="0"/>
      <w:marTop w:val="0"/>
      <w:marBottom w:val="0"/>
      <w:divBdr>
        <w:top w:val="none" w:sz="0" w:space="0" w:color="auto"/>
        <w:left w:val="none" w:sz="0" w:space="0" w:color="auto"/>
        <w:bottom w:val="none" w:sz="0" w:space="0" w:color="auto"/>
        <w:right w:val="none" w:sz="0" w:space="0" w:color="auto"/>
      </w:divBdr>
    </w:div>
    <w:div w:id="1539395339">
      <w:bodyDiv w:val="1"/>
      <w:marLeft w:val="0"/>
      <w:marRight w:val="0"/>
      <w:marTop w:val="0"/>
      <w:marBottom w:val="0"/>
      <w:divBdr>
        <w:top w:val="none" w:sz="0" w:space="0" w:color="auto"/>
        <w:left w:val="none" w:sz="0" w:space="0" w:color="auto"/>
        <w:bottom w:val="none" w:sz="0" w:space="0" w:color="auto"/>
        <w:right w:val="none" w:sz="0" w:space="0" w:color="auto"/>
      </w:divBdr>
    </w:div>
    <w:div w:id="1695883078">
      <w:bodyDiv w:val="1"/>
      <w:marLeft w:val="0"/>
      <w:marRight w:val="0"/>
      <w:marTop w:val="0"/>
      <w:marBottom w:val="0"/>
      <w:divBdr>
        <w:top w:val="none" w:sz="0" w:space="0" w:color="auto"/>
        <w:left w:val="none" w:sz="0" w:space="0" w:color="auto"/>
        <w:bottom w:val="none" w:sz="0" w:space="0" w:color="auto"/>
        <w:right w:val="none" w:sz="0" w:space="0" w:color="auto"/>
      </w:divBdr>
    </w:div>
    <w:div w:id="1820999089">
      <w:bodyDiv w:val="1"/>
      <w:marLeft w:val="0"/>
      <w:marRight w:val="0"/>
      <w:marTop w:val="0"/>
      <w:marBottom w:val="0"/>
      <w:divBdr>
        <w:top w:val="none" w:sz="0" w:space="0" w:color="auto"/>
        <w:left w:val="none" w:sz="0" w:space="0" w:color="auto"/>
        <w:bottom w:val="none" w:sz="0" w:space="0" w:color="auto"/>
        <w:right w:val="none" w:sz="0" w:space="0" w:color="auto"/>
      </w:divBdr>
    </w:div>
    <w:div w:id="1822691635">
      <w:bodyDiv w:val="1"/>
      <w:marLeft w:val="0"/>
      <w:marRight w:val="0"/>
      <w:marTop w:val="0"/>
      <w:marBottom w:val="0"/>
      <w:divBdr>
        <w:top w:val="none" w:sz="0" w:space="0" w:color="auto"/>
        <w:left w:val="none" w:sz="0" w:space="0" w:color="auto"/>
        <w:bottom w:val="none" w:sz="0" w:space="0" w:color="auto"/>
        <w:right w:val="none" w:sz="0" w:space="0" w:color="auto"/>
      </w:divBdr>
    </w:div>
    <w:div w:id="1822769839">
      <w:bodyDiv w:val="1"/>
      <w:marLeft w:val="0"/>
      <w:marRight w:val="0"/>
      <w:marTop w:val="0"/>
      <w:marBottom w:val="0"/>
      <w:divBdr>
        <w:top w:val="none" w:sz="0" w:space="0" w:color="auto"/>
        <w:left w:val="none" w:sz="0" w:space="0" w:color="auto"/>
        <w:bottom w:val="none" w:sz="0" w:space="0" w:color="auto"/>
        <w:right w:val="none" w:sz="0" w:space="0" w:color="auto"/>
      </w:divBdr>
    </w:div>
    <w:div w:id="1828208789">
      <w:bodyDiv w:val="1"/>
      <w:marLeft w:val="0"/>
      <w:marRight w:val="0"/>
      <w:marTop w:val="0"/>
      <w:marBottom w:val="0"/>
      <w:divBdr>
        <w:top w:val="none" w:sz="0" w:space="0" w:color="auto"/>
        <w:left w:val="none" w:sz="0" w:space="0" w:color="auto"/>
        <w:bottom w:val="none" w:sz="0" w:space="0" w:color="auto"/>
        <w:right w:val="none" w:sz="0" w:space="0" w:color="auto"/>
      </w:divBdr>
    </w:div>
    <w:div w:id="1841655030">
      <w:bodyDiv w:val="1"/>
      <w:marLeft w:val="0"/>
      <w:marRight w:val="0"/>
      <w:marTop w:val="0"/>
      <w:marBottom w:val="0"/>
      <w:divBdr>
        <w:top w:val="none" w:sz="0" w:space="0" w:color="auto"/>
        <w:left w:val="none" w:sz="0" w:space="0" w:color="auto"/>
        <w:bottom w:val="none" w:sz="0" w:space="0" w:color="auto"/>
        <w:right w:val="none" w:sz="0" w:space="0" w:color="auto"/>
      </w:divBdr>
    </w:div>
    <w:div w:id="2010987162">
      <w:bodyDiv w:val="1"/>
      <w:marLeft w:val="0"/>
      <w:marRight w:val="0"/>
      <w:marTop w:val="0"/>
      <w:marBottom w:val="0"/>
      <w:divBdr>
        <w:top w:val="none" w:sz="0" w:space="0" w:color="auto"/>
        <w:left w:val="none" w:sz="0" w:space="0" w:color="auto"/>
        <w:bottom w:val="none" w:sz="0" w:space="0" w:color="auto"/>
        <w:right w:val="none" w:sz="0" w:space="0" w:color="auto"/>
      </w:divBdr>
    </w:div>
    <w:div w:id="2018148044">
      <w:bodyDiv w:val="1"/>
      <w:marLeft w:val="0"/>
      <w:marRight w:val="0"/>
      <w:marTop w:val="0"/>
      <w:marBottom w:val="0"/>
      <w:divBdr>
        <w:top w:val="none" w:sz="0" w:space="0" w:color="auto"/>
        <w:left w:val="none" w:sz="0" w:space="0" w:color="auto"/>
        <w:bottom w:val="none" w:sz="0" w:space="0" w:color="auto"/>
        <w:right w:val="none" w:sz="0" w:space="0" w:color="auto"/>
      </w:divBdr>
      <w:divsChild>
        <w:div w:id="342250625">
          <w:marLeft w:val="150"/>
          <w:marRight w:val="150"/>
          <w:marTop w:val="150"/>
          <w:marBottom w:val="150"/>
          <w:divBdr>
            <w:top w:val="single" w:sz="6" w:space="8" w:color="D7DBDF"/>
            <w:left w:val="single" w:sz="6" w:space="8" w:color="D7DBDF"/>
            <w:bottom w:val="single" w:sz="6" w:space="8" w:color="D7DBDF"/>
            <w:right w:val="single" w:sz="6" w:space="8" w:color="D7DBDF"/>
          </w:divBdr>
        </w:div>
      </w:divsChild>
    </w:div>
    <w:div w:id="2078093081">
      <w:bodyDiv w:val="1"/>
      <w:marLeft w:val="0"/>
      <w:marRight w:val="0"/>
      <w:marTop w:val="0"/>
      <w:marBottom w:val="0"/>
      <w:divBdr>
        <w:top w:val="none" w:sz="0" w:space="0" w:color="auto"/>
        <w:left w:val="none" w:sz="0" w:space="0" w:color="auto"/>
        <w:bottom w:val="none" w:sz="0" w:space="0" w:color="auto"/>
        <w:right w:val="none" w:sz="0" w:space="0" w:color="auto"/>
      </w:divBdr>
    </w:div>
    <w:div w:id="2079284100">
      <w:bodyDiv w:val="1"/>
      <w:marLeft w:val="0"/>
      <w:marRight w:val="0"/>
      <w:marTop w:val="0"/>
      <w:marBottom w:val="0"/>
      <w:divBdr>
        <w:top w:val="none" w:sz="0" w:space="0" w:color="auto"/>
        <w:left w:val="none" w:sz="0" w:space="0" w:color="auto"/>
        <w:bottom w:val="none" w:sz="0" w:space="0" w:color="auto"/>
        <w:right w:val="none" w:sz="0" w:space="0" w:color="auto"/>
      </w:divBdr>
      <w:divsChild>
        <w:div w:id="1728919956">
          <w:marLeft w:val="150"/>
          <w:marRight w:val="150"/>
          <w:marTop w:val="150"/>
          <w:marBottom w:val="150"/>
          <w:divBdr>
            <w:top w:val="single" w:sz="6" w:space="8" w:color="D7DBDF"/>
            <w:left w:val="single" w:sz="6" w:space="8" w:color="D7DBDF"/>
            <w:bottom w:val="single" w:sz="6" w:space="8" w:color="D7DBDF"/>
            <w:right w:val="single" w:sz="6" w:space="8" w:color="D7DBD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sc.li/4sWbzt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s://rsc.li/3RW42d9" TargetMode="External"/><Relationship Id="rId2" Type="http://schemas.openxmlformats.org/officeDocument/2006/relationships/image" Target="media/image3.png"/><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e3c562f-56b0-4bc9-96c8-d04b09868558" xsi:nil="true"/>
    <lcf76f155ced4ddcb4097134ff3c332f xmlns="5c7d88b2-bc5d-47d8-b067-5f30c82b40fb">
      <Terms xmlns="http://schemas.microsoft.com/office/infopath/2007/PartnerControls"/>
    </lcf76f155ced4ddcb4097134ff3c332f>
    <Editorialstage xmlns="5c7d88b2-bc5d-47d8-b067-5f30c82b40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2.xml><?xml version="1.0" encoding="utf-8"?>
<ds:datastoreItem xmlns:ds="http://schemas.openxmlformats.org/officeDocument/2006/customXml" ds:itemID="{2D432C6B-25A3-4F56-A87E-AA9C8A9CAE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9e3c562f-56b0-4bc9-96c8-d04b09868558"/>
    <ds:schemaRef ds:uri="5c7d88b2-bc5d-47d8-b067-5f30c82b40fb"/>
  </ds:schemaRefs>
</ds:datastoreItem>
</file>

<file path=customXml/itemProps4.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1_1_5_RSC</Template>
  <TotalTime>47</TotalTime>
  <Pages>1</Pages>
  <Words>263</Words>
  <Characters>1403</Characters>
  <Application>Microsoft Office Word</Application>
  <DocSecurity>0</DocSecurity>
  <Lines>25</Lines>
  <Paragraphs>11</Paragraphs>
  <ScaleCrop>false</ScaleCrop>
  <HeadingPairs>
    <vt:vector size="2" baseType="variant">
      <vt:variant>
        <vt:lpstr>Title</vt:lpstr>
      </vt:variant>
      <vt:variant>
        <vt:i4>1</vt:i4>
      </vt:variant>
    </vt:vector>
  </HeadingPairs>
  <TitlesOfParts>
    <vt:vector size="1" baseType="lpstr">
      <vt:lpstr>Nobelium revealed as the heaviest element with identified compounds</vt:lpstr>
    </vt:vector>
  </TitlesOfParts>
  <Manager/>
  <Company>Royal Society of Chemistry</Company>
  <LinksUpToDate>false</LinksUpToDate>
  <CharactersWithSpaces>1655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Turning mixed plastic waste into natural gas</dc:title>
  <dc:subject/>
  <dc:creator>Royal Society of Chemistry</dc:creator>
  <cp:keywords>science, research, chemistry, elements, periodic table, ruthenium, methane, catalyst, hydrocracking, refining, experiement</cp:keywords>
  <dc:description>From Education in Chemistry rsc.li/3RW42d9, turning mixed plastic waste into natural gas with catalysis</dc:description>
  <cp:lastModifiedBy>Hannah Sycamore</cp:lastModifiedBy>
  <cp:revision>26</cp:revision>
  <cp:lastPrinted>2012-04-18T08:40:00Z</cp:lastPrinted>
  <dcterms:created xsi:type="dcterms:W3CDTF">2026-01-23T09:07:00Z</dcterms:created>
  <dcterms:modified xsi:type="dcterms:W3CDTF">2026-01-23T15:31:00Z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26926200</vt:r8>
  </property>
  <property fmtid="{D5CDD505-2E9C-101B-9397-08002B2CF9AE}" pid="3" name="_dlc_DocIdItemGuid">
    <vt:lpwstr>5235defb-ff24-77e1-a6b6-cb6ce7016ca5</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Project/Product">
    <vt:lpwstr>33;#Education in Chemistry|88c676fb-4f12-4aea-9455-9b66df1d1cf1</vt:lpwstr>
  </property>
  <property fmtid="{D5CDD505-2E9C-101B-9397-08002B2CF9AE}" pid="11" name="Document_x0020_Type">
    <vt:lpwstr>38;#Article|fa5b67b6-c027-41d6-a4d8-1cd27f251888</vt:lpwstr>
  </property>
  <property fmtid="{D5CDD505-2E9C-101B-9397-08002B2CF9AE}" pid="12" name="MediaServiceImageTags">
    <vt:lpwstr/>
  </property>
  <property fmtid="{D5CDD505-2E9C-101B-9397-08002B2CF9AE}" pid="13" name="Directorate/Team/Function">
    <vt:lpwstr>7;#Education|6f01d4b6-f8a8-4b3c-8e47-a0b2d31f46b9</vt:lpwstr>
  </property>
  <property fmtid="{D5CDD505-2E9C-101B-9397-08002B2CF9AE}" pid="14" name="Platform_x002f_Software">
    <vt:lpwstr>30;#Education|d2840a79-f070-44ee-81f4-348f0646ea6c</vt:lpwstr>
  </property>
  <property fmtid="{D5CDD505-2E9C-101B-9397-08002B2CF9AE}" pid="15" name="Watchword">
    <vt:lpwstr>51;#January|b634972c-2679-4a86-9647-df19ada2b0e0;#52;#2026|7e6aac3d-800f-4302-944f-6a5eec8e3838</vt:lpwstr>
  </property>
  <property fmtid="{D5CDD505-2E9C-101B-9397-08002B2CF9AE}" pid="16" name="Platform/Software">
    <vt:lpwstr>30;#Education|d2840a79-f070-44ee-81f4-348f0646ea6c</vt:lpwstr>
  </property>
  <property fmtid="{D5CDD505-2E9C-101B-9397-08002B2CF9AE}" pid="17" name="Project_x002f_Product">
    <vt:lpwstr>33;#Education in Chemistry|88c676fb-4f12-4aea-9455-9b66df1d1cf1</vt:lpwstr>
  </property>
  <property fmtid="{D5CDD505-2E9C-101B-9397-08002B2CF9AE}" pid="18" name="Directorate_x002f_Team_x002f_Function">
    <vt:lpwstr>7;#Education|6f01d4b6-f8a8-4b3c-8e47-a0b2d31f46b9</vt:lpwstr>
  </property>
  <property fmtid="{D5CDD505-2E9C-101B-9397-08002B2CF9AE}" pid="19" name="Document Type">
    <vt:lpwstr>38;#Article|fa5b67b6-c027-41d6-a4d8-1cd27f251888</vt:lpwstr>
  </property>
  <property fmtid="{D5CDD505-2E9C-101B-9397-08002B2CF9AE}" pid="20" name="ContentTypeId">
    <vt:lpwstr>0x010100E45D359969893149933A4D4A74E189F8</vt:lpwstr>
  </property>
  <property fmtid="{D5CDD505-2E9C-101B-9397-08002B2CF9AE}" pid="21" name="i10d55677a0f46eeb3909f8b19131c80">
    <vt:lpwstr>Education in Chemistry|88c676fb-4f12-4aea-9455-9b66df1d1cf1</vt:lpwstr>
  </property>
  <property fmtid="{D5CDD505-2E9C-101B-9397-08002B2CF9AE}" pid="22" name="b9de0c3256d748e284af5b40895c1451">
    <vt:lpwstr>Education|d2840a79-f070-44ee-81f4-348f0646ea6c</vt:lpwstr>
  </property>
  <property fmtid="{D5CDD505-2E9C-101B-9397-08002B2CF9AE}" pid="23" name="b569b86bd8fd46f693512e8bddacb3f6">
    <vt:lpwstr>Article|fa5b67b6-c027-41d6-a4d8-1cd27f251888</vt:lpwstr>
  </property>
  <property fmtid="{D5CDD505-2E9C-101B-9397-08002B2CF9AE}" pid="24" name="d5ec952c3671439b9c1b97dc2ac5212f">
    <vt:lpwstr>January|b634972c-2679-4a86-9647-df19ada2b0e0;2026|7e6aac3d-800f-4302-944f-6a5eec8e3838</vt:lpwstr>
  </property>
  <property fmtid="{D5CDD505-2E9C-101B-9397-08002B2CF9AE}" pid="25" name="n7b504db7a1f4121af62d7dde2f43036">
    <vt:lpwstr>Education|6f01d4b6-f8a8-4b3c-8e47-a0b2d31f46b9</vt:lpwstr>
  </property>
</Properties>
</file>