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566BE2AB" w:rsidR="00A5740C" w:rsidRDefault="006616E7" w:rsidP="000E4D3D">
      <w:pPr>
        <w:pStyle w:val="RSCH1"/>
      </w:pPr>
      <w:r>
        <w:t>Heating chocolate and egg</w:t>
      </w:r>
    </w:p>
    <w:p w14:paraId="5687D44D" w14:textId="18FFA265" w:rsidR="00EC35EF" w:rsidRDefault="00EC35EF" w:rsidP="00EC35EF">
      <w:pPr>
        <w:pStyle w:val="RSCBasictext"/>
      </w:pPr>
      <w:r w:rsidRPr="00EC35EF">
        <w:t xml:space="preserve">This investigation is part of the </w:t>
      </w:r>
      <w:r w:rsidRPr="00C13755">
        <w:rPr>
          <w:b/>
          <w:bCs/>
        </w:rPr>
        <w:t xml:space="preserve">Nuffield </w:t>
      </w:r>
      <w:r w:rsidR="00266640" w:rsidRPr="00C13755">
        <w:rPr>
          <w:b/>
          <w:bCs/>
        </w:rPr>
        <w:t>p</w:t>
      </w:r>
      <w:r w:rsidRPr="00C13755">
        <w:rPr>
          <w:b/>
          <w:bCs/>
        </w:rPr>
        <w:t xml:space="preserve">ractical </w:t>
      </w:r>
      <w:r w:rsidR="00266640" w:rsidRPr="00C13755">
        <w:rPr>
          <w:b/>
          <w:bCs/>
        </w:rPr>
        <w:t>c</w:t>
      </w:r>
      <w:r w:rsidRPr="00C13755">
        <w:rPr>
          <w:b/>
          <w:bCs/>
        </w:rPr>
        <w:t>ollection</w:t>
      </w:r>
      <w:r w:rsidRPr="00EC35EF">
        <w:t xml:space="preserve">, developed by the Nuffield Foundation and the Royal Society of Chemistry. Delve into a wide range of chemical concepts and processes with this collection of over 200 step-by-step </w:t>
      </w:r>
      <w:proofErr w:type="spellStart"/>
      <w:r w:rsidRPr="00EC35EF">
        <w:t>practicals</w:t>
      </w:r>
      <w:proofErr w:type="spellEnd"/>
      <w:r w:rsidRPr="00EC35EF">
        <w:t xml:space="preserve">: </w:t>
      </w:r>
      <w:hyperlink r:id="rId11" w:tgtFrame="_blank" w:history="1">
        <w:r w:rsidRPr="00FF30A6">
          <w:rPr>
            <w:rStyle w:val="Hyperlink"/>
            <w:color w:val="006F62"/>
          </w:rPr>
          <w:t>rsc.li/43bjGql</w:t>
        </w:r>
      </w:hyperlink>
      <w:r w:rsidRPr="00FF30A6">
        <w:rPr>
          <w:color w:val="006F62"/>
        </w:rPr>
        <w:t> </w:t>
      </w:r>
      <w:r w:rsidRPr="00EC35EF">
        <w:t>  </w:t>
      </w:r>
    </w:p>
    <w:p w14:paraId="0145D88D" w14:textId="36418BDA" w:rsidR="00EC35EF" w:rsidRDefault="00722220" w:rsidP="00EC35EF">
      <w:pPr>
        <w:pStyle w:val="RSCH2"/>
      </w:pPr>
      <w:r>
        <w:t>Learning objectives</w:t>
      </w:r>
    </w:p>
    <w:p w14:paraId="4F75D43D" w14:textId="77777777" w:rsidR="001862AC" w:rsidRPr="002E3F32" w:rsidRDefault="003904B8" w:rsidP="00411CC8">
      <w:pPr>
        <w:pStyle w:val="RSCLearningobjectives"/>
        <w:jc w:val="left"/>
      </w:pPr>
      <w:r w:rsidRPr="002E3F32">
        <w:t>Safely heat egg white and chocolate using a Bunsen burner and record observations.</w:t>
      </w:r>
    </w:p>
    <w:p w14:paraId="765C0DAF" w14:textId="77777777" w:rsidR="001862AC" w:rsidRPr="002E3F32" w:rsidRDefault="003904B8" w:rsidP="00EE43FF">
      <w:pPr>
        <w:pStyle w:val="RSCLearningobjectives"/>
      </w:pPr>
      <w:r w:rsidRPr="002E3F32">
        <w:t>Describe and explain observations from a chemical reaction.</w:t>
      </w:r>
    </w:p>
    <w:p w14:paraId="4485F77F" w14:textId="77777777" w:rsidR="001862AC" w:rsidRPr="002E3F32" w:rsidRDefault="003904B8" w:rsidP="00EE43FF">
      <w:pPr>
        <w:pStyle w:val="RSCLearningobjectives"/>
      </w:pPr>
      <w:r w:rsidRPr="002E3F32">
        <w:t>Categorise statements as relating to chemical or physical changes.</w:t>
      </w:r>
    </w:p>
    <w:p w14:paraId="6274A5F7" w14:textId="77777777" w:rsidR="00EE43FF" w:rsidRPr="007022AC" w:rsidRDefault="003904B8" w:rsidP="00EE43FF">
      <w:pPr>
        <w:pStyle w:val="RSCLearningobjectives"/>
      </w:pPr>
      <w:r w:rsidRPr="002E3F32">
        <w:t>Distinguish whether a change is chemical or physical from given observations.</w:t>
      </w:r>
    </w:p>
    <w:p w14:paraId="5E4F8754" w14:textId="2FC03C06" w:rsidR="006A5B9E" w:rsidRDefault="006A5B9E" w:rsidP="006A5B9E">
      <w:pPr>
        <w:pStyle w:val="RSCH3"/>
      </w:pPr>
      <w:r>
        <w:t>Success criteria </w:t>
      </w:r>
    </w:p>
    <w:p w14:paraId="453E53E8" w14:textId="1971BB54" w:rsidR="00722220" w:rsidRDefault="1E179256" w:rsidP="2F5F8488">
      <w:pPr>
        <w:pStyle w:val="RSCBasictext"/>
        <w:rPr>
          <w:rFonts w:eastAsia="Century Gothic" w:cs="Century Gothic"/>
          <w:color w:val="000000" w:themeColor="text1"/>
        </w:rPr>
      </w:pPr>
      <w:r w:rsidRPr="2F5F8488">
        <w:rPr>
          <w:rFonts w:eastAsia="Century Gothic" w:cs="Century Gothic"/>
          <w:color w:val="000000" w:themeColor="text1"/>
        </w:rPr>
        <w:t xml:space="preserve">The practical allows </w:t>
      </w:r>
      <w:r w:rsidR="00364FB2">
        <w:rPr>
          <w:rFonts w:eastAsia="Century Gothic" w:cs="Century Gothic"/>
          <w:color w:val="000000" w:themeColor="text1"/>
        </w:rPr>
        <w:t>learner</w:t>
      </w:r>
      <w:r w:rsidR="00364FB2" w:rsidRPr="2F5F8488">
        <w:rPr>
          <w:rFonts w:eastAsia="Century Gothic" w:cs="Century Gothic"/>
          <w:color w:val="000000" w:themeColor="text1"/>
        </w:rPr>
        <w:t xml:space="preserve">s </w:t>
      </w:r>
      <w:r w:rsidRPr="2F5F8488">
        <w:rPr>
          <w:rFonts w:eastAsia="Century Gothic" w:cs="Century Gothic"/>
          <w:color w:val="000000" w:themeColor="text1"/>
        </w:rPr>
        <w:t xml:space="preserve">to safely heat both chocolate and </w:t>
      </w:r>
      <w:r w:rsidR="0030170D" w:rsidRPr="2F5F8488">
        <w:rPr>
          <w:rFonts w:eastAsia="Century Gothic" w:cs="Century Gothic"/>
          <w:color w:val="000000" w:themeColor="text1"/>
        </w:rPr>
        <w:t>egg and</w:t>
      </w:r>
      <w:r w:rsidRPr="2F5F8488">
        <w:rPr>
          <w:rFonts w:eastAsia="Century Gothic" w:cs="Century Gothic"/>
          <w:color w:val="000000" w:themeColor="text1"/>
        </w:rPr>
        <w:t xml:space="preserve"> record </w:t>
      </w:r>
      <w:r w:rsidR="0030170D">
        <w:rPr>
          <w:rFonts w:eastAsia="Century Gothic" w:cs="Century Gothic"/>
          <w:color w:val="000000" w:themeColor="text1"/>
        </w:rPr>
        <w:t xml:space="preserve">their </w:t>
      </w:r>
      <w:r w:rsidRPr="2F5F8488">
        <w:rPr>
          <w:rFonts w:eastAsia="Century Gothic" w:cs="Century Gothic"/>
          <w:color w:val="000000" w:themeColor="text1"/>
        </w:rPr>
        <w:t>observations</w:t>
      </w:r>
      <w:r w:rsidR="0030170D">
        <w:rPr>
          <w:rFonts w:eastAsia="Century Gothic" w:cs="Century Gothic"/>
          <w:color w:val="000000" w:themeColor="text1"/>
        </w:rPr>
        <w:t>.</w:t>
      </w:r>
      <w:r w:rsidRPr="2F5F8488">
        <w:rPr>
          <w:rFonts w:eastAsia="Century Gothic" w:cs="Century Gothic"/>
          <w:color w:val="000000" w:themeColor="text1"/>
        </w:rPr>
        <w:t xml:space="preserve"> </w:t>
      </w:r>
      <w:r w:rsidR="0030170D">
        <w:rPr>
          <w:rFonts w:eastAsia="Century Gothic" w:cs="Century Gothic"/>
          <w:color w:val="000000" w:themeColor="text1"/>
        </w:rPr>
        <w:t>It also</w:t>
      </w:r>
      <w:r w:rsidR="0030170D" w:rsidRPr="2F5F8488">
        <w:rPr>
          <w:rFonts w:eastAsia="Century Gothic" w:cs="Century Gothic"/>
          <w:color w:val="000000" w:themeColor="text1"/>
        </w:rPr>
        <w:t xml:space="preserve"> </w:t>
      </w:r>
      <w:r w:rsidRPr="2F5F8488">
        <w:rPr>
          <w:rFonts w:eastAsia="Century Gothic" w:cs="Century Gothic"/>
          <w:color w:val="000000" w:themeColor="text1"/>
        </w:rPr>
        <w:t xml:space="preserve">allows for discussion of LO1 and </w:t>
      </w:r>
      <w:r w:rsidR="00F3550A">
        <w:rPr>
          <w:rFonts w:eastAsia="Century Gothic" w:cs="Century Gothic"/>
          <w:color w:val="000000" w:themeColor="text1"/>
        </w:rPr>
        <w:t>LO</w:t>
      </w:r>
      <w:r w:rsidRPr="2F5F8488">
        <w:rPr>
          <w:rFonts w:eastAsia="Century Gothic" w:cs="Century Gothic"/>
          <w:color w:val="000000" w:themeColor="text1"/>
        </w:rPr>
        <w:t>2.</w:t>
      </w:r>
    </w:p>
    <w:p w14:paraId="1979B5D7" w14:textId="708E0D44" w:rsidR="1E179256" w:rsidRDefault="00411CC8" w:rsidP="2F5F8488">
      <w:pPr>
        <w:pStyle w:val="RSCBasictext"/>
        <w:rPr>
          <w:rFonts w:eastAsia="Century Gothic" w:cs="Century Gothic"/>
          <w:color w:val="000000" w:themeColor="text1"/>
        </w:rPr>
      </w:pPr>
      <w:r>
        <w:rPr>
          <w:rFonts w:eastAsia="Century Gothic" w:cs="Century Gothic"/>
          <w:color w:val="000000" w:themeColor="text1"/>
        </w:rPr>
        <w:t>Completing</w:t>
      </w:r>
      <w:r w:rsidR="1E179256" w:rsidRPr="2F5F8488">
        <w:rPr>
          <w:rFonts w:eastAsia="Century Gothic" w:cs="Century Gothic"/>
          <w:color w:val="000000" w:themeColor="text1"/>
        </w:rPr>
        <w:t xml:space="preserve"> the follow-up questions</w:t>
      </w:r>
      <w:r w:rsidR="008F2F05">
        <w:rPr>
          <w:rFonts w:eastAsia="Century Gothic" w:cs="Century Gothic"/>
          <w:color w:val="000000" w:themeColor="text1"/>
        </w:rPr>
        <w:t>,</w:t>
      </w:r>
      <w:r w:rsidR="1E179256" w:rsidRPr="2F5F8488">
        <w:rPr>
          <w:rFonts w:eastAsia="Century Gothic" w:cs="Century Gothic"/>
          <w:color w:val="000000" w:themeColor="text1"/>
        </w:rPr>
        <w:t xml:space="preserve"> using support from the </w:t>
      </w:r>
      <w:r w:rsidR="00364FB2">
        <w:rPr>
          <w:rFonts w:eastAsia="Century Gothic" w:cs="Century Gothic"/>
          <w:color w:val="000000" w:themeColor="text1"/>
        </w:rPr>
        <w:t>lesson slides</w:t>
      </w:r>
      <w:r w:rsidR="008F2F05">
        <w:rPr>
          <w:rFonts w:eastAsia="Century Gothic" w:cs="Century Gothic"/>
          <w:color w:val="000000" w:themeColor="text1"/>
        </w:rPr>
        <w:t>,</w:t>
      </w:r>
      <w:r w:rsidR="00364FB2" w:rsidRPr="2F5F8488">
        <w:rPr>
          <w:rFonts w:eastAsia="Century Gothic" w:cs="Century Gothic"/>
          <w:color w:val="000000" w:themeColor="text1"/>
        </w:rPr>
        <w:t xml:space="preserve"> </w:t>
      </w:r>
      <w:r w:rsidR="1E179256" w:rsidRPr="2F5F8488">
        <w:rPr>
          <w:rFonts w:eastAsia="Century Gothic" w:cs="Century Gothic"/>
          <w:color w:val="000000" w:themeColor="text1"/>
        </w:rPr>
        <w:t xml:space="preserve">will allow </w:t>
      </w:r>
      <w:r w:rsidR="00364FB2">
        <w:rPr>
          <w:rFonts w:eastAsia="Century Gothic" w:cs="Century Gothic"/>
          <w:color w:val="000000" w:themeColor="text1"/>
        </w:rPr>
        <w:t>learner</w:t>
      </w:r>
      <w:r w:rsidR="00364FB2" w:rsidRPr="2F5F8488">
        <w:rPr>
          <w:rFonts w:eastAsia="Century Gothic" w:cs="Century Gothic"/>
          <w:color w:val="000000" w:themeColor="text1"/>
        </w:rPr>
        <w:t xml:space="preserve">s </w:t>
      </w:r>
      <w:r w:rsidR="1E179256" w:rsidRPr="2F5F8488">
        <w:rPr>
          <w:rFonts w:eastAsia="Century Gothic" w:cs="Century Gothic"/>
          <w:color w:val="000000" w:themeColor="text1"/>
        </w:rPr>
        <w:t>to succeed in LO2, LO3 and LO4.</w:t>
      </w:r>
    </w:p>
    <w:p w14:paraId="4A39F975" w14:textId="77777777" w:rsidR="00DF41D6" w:rsidRDefault="00DF41D6" w:rsidP="004102F1">
      <w:pPr>
        <w:pStyle w:val="RSCH2"/>
      </w:pPr>
      <w:r>
        <w:t>Introduction</w:t>
      </w:r>
    </w:p>
    <w:p w14:paraId="0D0DBAD9" w14:textId="75A850C6" w:rsidR="00E50418" w:rsidRPr="00E50418" w:rsidRDefault="00E50418" w:rsidP="00E50418">
      <w:pPr>
        <w:pStyle w:val="RSCBasictext"/>
      </w:pPr>
      <w:r w:rsidRPr="00E50418">
        <w:t xml:space="preserve">In this simple experiment, </w:t>
      </w:r>
      <w:r w:rsidR="00DD3BF9">
        <w:t>learner</w:t>
      </w:r>
      <w:r w:rsidRPr="00E50418">
        <w:t>s use a Bunsen burner and water bath to investigate the different effects of heat on chocolate and egg white. The practical provides a clear introduction to physical and chemical changes</w:t>
      </w:r>
      <w:r w:rsidR="00BC74ED">
        <w:t xml:space="preserve"> </w:t>
      </w:r>
      <w:r w:rsidRPr="00E50418">
        <w:t xml:space="preserve">and can be used to ensure </w:t>
      </w:r>
      <w:r w:rsidR="009D643F">
        <w:t>learners</w:t>
      </w:r>
      <w:r w:rsidRPr="00E50418">
        <w:t xml:space="preserve"> </w:t>
      </w:r>
      <w:r w:rsidR="009D643F">
        <w:t>practice</w:t>
      </w:r>
      <w:r w:rsidRPr="00E50418">
        <w:t xml:space="preserve"> how to use Bunsen burners safely.</w:t>
      </w:r>
    </w:p>
    <w:p w14:paraId="255DFA24" w14:textId="2382CEC1" w:rsidR="00E50418" w:rsidRDefault="00E50418" w:rsidP="00E50418">
      <w:pPr>
        <w:pStyle w:val="RSCBasictext"/>
      </w:pPr>
      <w:r w:rsidRPr="00E50418">
        <w:t>This straightforward, if somewhat messy, experiment should take no more than 30 minutes</w:t>
      </w:r>
      <w:r>
        <w:t>.</w:t>
      </w:r>
    </w:p>
    <w:p w14:paraId="0867CABD" w14:textId="77777777" w:rsidR="00A447EF" w:rsidRDefault="00A447EF" w:rsidP="00A447EF">
      <w:pPr>
        <w:pStyle w:val="RSCH2"/>
        <w:rPr>
          <w:lang w:eastAsia="en-GB"/>
        </w:rPr>
      </w:pPr>
      <w:bookmarkStart w:id="0" w:name="_Hlk124177367"/>
      <w:r w:rsidRPr="2F5F8488">
        <w:rPr>
          <w:lang w:eastAsia="en-GB"/>
        </w:rPr>
        <w:t>Scaffolding</w:t>
      </w:r>
    </w:p>
    <w:p w14:paraId="451E2229" w14:textId="30E62157" w:rsidR="001A6FD0" w:rsidRDefault="001A6FD0" w:rsidP="001F4F8B">
      <w:pPr>
        <w:pStyle w:val="RSCBasictext"/>
        <w:rPr>
          <w:lang w:eastAsia="en-GB"/>
        </w:rPr>
      </w:pPr>
      <w:r>
        <w:rPr>
          <w:lang w:eastAsia="en-GB"/>
        </w:rPr>
        <w:t>There are two versions of the student worksheets: scaffolded</w:t>
      </w:r>
      <w:r w:rsidR="001F4F8B">
        <w:rPr>
          <w:lang w:eastAsia="en-GB"/>
        </w:rPr>
        <w:t xml:space="preserve"> (</w:t>
      </w:r>
      <w:r w:rsidR="001F4F8B" w:rsidRPr="001F4F8B">
        <w:rPr>
          <w:color w:val="006F62"/>
          <w:lang w:eastAsia="en-GB"/>
        </w:rPr>
        <w:sym w:font="Wingdings" w:char="F0B5"/>
      </w:r>
      <w:r w:rsidR="001F4F8B">
        <w:rPr>
          <w:lang w:eastAsia="en-GB"/>
        </w:rPr>
        <w:t>)</w:t>
      </w:r>
      <w:r>
        <w:rPr>
          <w:lang w:eastAsia="en-GB"/>
        </w:rPr>
        <w:t xml:space="preserve"> and </w:t>
      </w:r>
      <w:proofErr w:type="spellStart"/>
      <w:r>
        <w:rPr>
          <w:lang w:eastAsia="en-GB"/>
        </w:rPr>
        <w:t>unscaffolded</w:t>
      </w:r>
      <w:proofErr w:type="spellEnd"/>
      <w:r w:rsidR="001F4F8B">
        <w:rPr>
          <w:lang w:eastAsia="en-GB"/>
        </w:rPr>
        <w:t xml:space="preserve"> (</w:t>
      </w:r>
      <w:r w:rsidR="001F4F8B" w:rsidRPr="001F4F8B">
        <w:rPr>
          <w:color w:val="006F62"/>
          <w:lang w:eastAsia="en-GB"/>
        </w:rPr>
        <w:sym w:font="Wingdings" w:char="F0B5"/>
      </w:r>
      <w:r w:rsidR="001F4F8B" w:rsidRPr="001F4F8B">
        <w:rPr>
          <w:color w:val="006F62"/>
          <w:lang w:eastAsia="en-GB"/>
        </w:rPr>
        <w:sym w:font="Wingdings" w:char="F0B5"/>
      </w:r>
      <w:r w:rsidR="001F4F8B">
        <w:rPr>
          <w:lang w:eastAsia="en-GB"/>
        </w:rPr>
        <w:t>)</w:t>
      </w:r>
      <w:r>
        <w:rPr>
          <w:lang w:eastAsia="en-GB"/>
        </w:rPr>
        <w:t xml:space="preserve">. The scaffolded sheet offers more support to allow learner to access the </w:t>
      </w:r>
      <w:r w:rsidR="001F4F8B">
        <w:rPr>
          <w:lang w:eastAsia="en-GB"/>
        </w:rPr>
        <w:t>questions.</w:t>
      </w:r>
    </w:p>
    <w:p w14:paraId="134C940C" w14:textId="32C76F98" w:rsidR="54EE0B62" w:rsidRDefault="54EE0B62" w:rsidP="2F5F8488">
      <w:pPr>
        <w:pStyle w:val="RSC2-columntabs"/>
        <w:rPr>
          <w:rFonts w:eastAsia="Century Gothic" w:cs="Century Gothic"/>
          <w:color w:val="000000" w:themeColor="text1"/>
        </w:rPr>
      </w:pPr>
      <w:r w:rsidRPr="2F5F8488">
        <w:rPr>
          <w:rFonts w:eastAsia="Century Gothic" w:cs="Century Gothic"/>
          <w:color w:val="000000" w:themeColor="text1"/>
        </w:rPr>
        <w:t>For example, answers require </w:t>
      </w:r>
      <w:r w:rsidR="002D7637">
        <w:rPr>
          <w:rFonts w:eastAsia="Century Gothic" w:cs="Century Gothic"/>
          <w:color w:val="000000" w:themeColor="text1"/>
        </w:rPr>
        <w:t>learners to choose</w:t>
      </w:r>
      <w:r w:rsidR="002D7637" w:rsidRPr="2F5F8488">
        <w:rPr>
          <w:rFonts w:eastAsia="Century Gothic" w:cs="Century Gothic"/>
          <w:color w:val="000000" w:themeColor="text1"/>
        </w:rPr>
        <w:t xml:space="preserve"> </w:t>
      </w:r>
      <w:r w:rsidRPr="2F5F8488">
        <w:rPr>
          <w:rFonts w:eastAsia="Century Gothic" w:cs="Century Gothic"/>
          <w:color w:val="000000" w:themeColor="text1"/>
        </w:rPr>
        <w:t>from a series of pre</w:t>
      </w:r>
      <w:r w:rsidR="002D7637">
        <w:rPr>
          <w:rFonts w:eastAsia="Century Gothic" w:cs="Century Gothic"/>
          <w:color w:val="000000" w:themeColor="text1"/>
        </w:rPr>
        <w:t>-</w:t>
      </w:r>
      <w:r w:rsidRPr="2F5F8488">
        <w:rPr>
          <w:rFonts w:eastAsia="Century Gothic" w:cs="Century Gothic"/>
          <w:color w:val="000000" w:themeColor="text1"/>
        </w:rPr>
        <w:t xml:space="preserve">populated answers or </w:t>
      </w:r>
      <w:r w:rsidR="002D7637">
        <w:rPr>
          <w:rFonts w:eastAsia="Century Gothic" w:cs="Century Gothic"/>
          <w:color w:val="000000" w:themeColor="text1"/>
        </w:rPr>
        <w:t>to fill</w:t>
      </w:r>
      <w:r w:rsidR="002D7637" w:rsidRPr="2F5F8488">
        <w:rPr>
          <w:rFonts w:eastAsia="Century Gothic" w:cs="Century Gothic"/>
          <w:color w:val="000000" w:themeColor="text1"/>
        </w:rPr>
        <w:t xml:space="preserve"> </w:t>
      </w:r>
      <w:r w:rsidRPr="2F5F8488">
        <w:rPr>
          <w:rFonts w:eastAsia="Century Gothic" w:cs="Century Gothic"/>
          <w:color w:val="000000" w:themeColor="text1"/>
        </w:rPr>
        <w:t xml:space="preserve">in gaps for longer answer questions. </w:t>
      </w:r>
      <w:r w:rsidR="002D7637">
        <w:rPr>
          <w:rFonts w:eastAsia="Century Gothic" w:cs="Century Gothic"/>
          <w:color w:val="000000" w:themeColor="text1"/>
        </w:rPr>
        <w:t>H</w:t>
      </w:r>
      <w:r w:rsidRPr="2F5F8488">
        <w:rPr>
          <w:rFonts w:eastAsia="Century Gothic" w:cs="Century Gothic"/>
          <w:color w:val="000000" w:themeColor="text1"/>
        </w:rPr>
        <w:t xml:space="preserve">ints are found after some of the questions to support </w:t>
      </w:r>
      <w:r w:rsidR="0006188F">
        <w:rPr>
          <w:rFonts w:eastAsia="Century Gothic" w:cs="Century Gothic"/>
          <w:color w:val="000000" w:themeColor="text1"/>
        </w:rPr>
        <w:t>learner</w:t>
      </w:r>
      <w:r w:rsidRPr="2F5F8488">
        <w:rPr>
          <w:rFonts w:eastAsia="Century Gothic" w:cs="Century Gothic"/>
          <w:color w:val="000000" w:themeColor="text1"/>
        </w:rPr>
        <w:t>s further and guide their answers.  </w:t>
      </w:r>
    </w:p>
    <w:p w14:paraId="3B601880" w14:textId="5F79DBEB" w:rsidR="002B1DE9" w:rsidRPr="005B5970" w:rsidRDefault="005B5970" w:rsidP="005B5970">
      <w:pPr>
        <w:pStyle w:val="RSC2-columntabs"/>
        <w:rPr>
          <w:lang w:eastAsia="en-GB"/>
        </w:rPr>
      </w:pPr>
      <w:r>
        <w:rPr>
          <w:lang w:eastAsia="en-GB"/>
        </w:rPr>
        <w:t>I</w:t>
      </w:r>
      <w:r w:rsidRPr="00DD5B9A">
        <w:rPr>
          <w:lang w:eastAsia="en-GB"/>
        </w:rPr>
        <w:t>ntegrated instructions are available in the presentation</w:t>
      </w:r>
      <w:r>
        <w:rPr>
          <w:lang w:eastAsia="en-GB"/>
        </w:rPr>
        <w:t xml:space="preserve"> slides</w:t>
      </w:r>
      <w:r w:rsidRPr="00DD5B9A">
        <w:rPr>
          <w:lang w:eastAsia="en-GB"/>
        </w:rPr>
        <w:t>.</w:t>
      </w:r>
      <w:r w:rsidR="002B1DE9">
        <w:br w:type="page"/>
      </w:r>
    </w:p>
    <w:p w14:paraId="6449E943" w14:textId="06F335B5" w:rsidR="002B1DE9" w:rsidRDefault="002B1DE9" w:rsidP="002B1DE9">
      <w:pPr>
        <w:pStyle w:val="RSCH2"/>
      </w:pPr>
      <w:r>
        <w:lastRenderedPageBreak/>
        <w:t>Technician notes</w:t>
      </w:r>
    </w:p>
    <w:p w14:paraId="028691E0" w14:textId="77777777" w:rsidR="002B1DE9" w:rsidRDefault="002B1DE9" w:rsidP="002B1DE9">
      <w:pPr>
        <w:pStyle w:val="RSCBasictext"/>
        <w:rPr>
          <w:lang w:eastAsia="en-GB"/>
        </w:rPr>
      </w:pPr>
      <w:r w:rsidRPr="00A84218">
        <w:rPr>
          <w:lang w:eastAsia="en-GB"/>
        </w:rPr>
        <w:t xml:space="preserve">Read our standard health </w:t>
      </w:r>
      <w:r>
        <w:rPr>
          <w:lang w:eastAsia="en-GB"/>
        </w:rPr>
        <w:t xml:space="preserve">and </w:t>
      </w:r>
      <w:r w:rsidRPr="00A84218">
        <w:rPr>
          <w:lang w:eastAsia="en-GB"/>
        </w:rPr>
        <w:t>safety guidance</w:t>
      </w:r>
      <w:r>
        <w:rPr>
          <w:lang w:eastAsia="en-GB"/>
        </w:rPr>
        <w:t xml:space="preserve"> </w:t>
      </w:r>
      <w:r w:rsidRPr="006D7741">
        <w:rPr>
          <w:lang w:eastAsia="en-GB"/>
        </w:rPr>
        <w:t>(</w:t>
      </w:r>
      <w:hyperlink r:id="rId12" w:history="1">
        <w:r w:rsidRPr="006D7741">
          <w:rPr>
            <w:rStyle w:val="Hyperlink"/>
            <w:color w:val="006F62"/>
            <w:lang w:eastAsia="en-GB"/>
          </w:rPr>
          <w:t>rsc.li/3zyJLkx</w:t>
        </w:r>
      </w:hyperlink>
      <w:r w:rsidRPr="006D7741">
        <w:rPr>
          <w:lang w:eastAsia="en-GB"/>
        </w:rPr>
        <w:t>)</w:t>
      </w:r>
      <w:r w:rsidRPr="00A84218">
        <w:rPr>
          <w:lang w:eastAsia="en-GB"/>
        </w:rPr>
        <w:t xml:space="preserve"> and carry out a risk assessment before running any live practical.</w:t>
      </w:r>
    </w:p>
    <w:p w14:paraId="7F96EC61" w14:textId="77777777" w:rsidR="002B1DE9" w:rsidRDefault="002B1DE9" w:rsidP="002B1DE9">
      <w:pPr>
        <w:pStyle w:val="RSCH3"/>
      </w:pPr>
      <w:r>
        <w:t>Equipment</w:t>
      </w:r>
    </w:p>
    <w:p w14:paraId="5BF7334F" w14:textId="77777777" w:rsidR="002B1DE9" w:rsidRDefault="002B1DE9" w:rsidP="002B1DE9">
      <w:pPr>
        <w:pStyle w:val="RSCH4"/>
        <w:sectPr w:rsidR="002B1DE9" w:rsidSect="002B1DE9">
          <w:headerReference w:type="default" r:id="rId13"/>
          <w:footerReference w:type="default" r:id="rId14"/>
          <w:type w:val="continuous"/>
          <w:pgSz w:w="11906" w:h="16838"/>
          <w:pgMar w:top="1701" w:right="1440" w:bottom="1440" w:left="1440" w:header="431" w:footer="533" w:gutter="0"/>
          <w:cols w:space="708"/>
          <w:docGrid w:linePitch="360"/>
        </w:sectPr>
      </w:pPr>
    </w:p>
    <w:p w14:paraId="35784806" w14:textId="77777777" w:rsidR="002B1DE9" w:rsidRPr="00762332" w:rsidRDefault="002B1DE9" w:rsidP="002B1DE9">
      <w:pPr>
        <w:pStyle w:val="RSCH4"/>
      </w:pPr>
      <w:r w:rsidRPr="00762332">
        <w:t>Apparatus </w:t>
      </w:r>
    </w:p>
    <w:p w14:paraId="626FDE5A" w14:textId="77777777" w:rsidR="002B1DE9" w:rsidRPr="009172C2" w:rsidRDefault="002B1DE9" w:rsidP="002B1DE9">
      <w:pPr>
        <w:pStyle w:val="RSCBulletedlist"/>
      </w:pPr>
      <w:r>
        <w:t>Safety glasses</w:t>
      </w:r>
    </w:p>
    <w:p w14:paraId="78B20A2B" w14:textId="3F9D9E4B" w:rsidR="002B1DE9" w:rsidRPr="009172C2" w:rsidRDefault="002B1DE9" w:rsidP="002B1DE9">
      <w:pPr>
        <w:pStyle w:val="RSCBulletedlist"/>
      </w:pPr>
      <w:r w:rsidRPr="009172C2">
        <w:t>Test tubes, x</w:t>
      </w:r>
      <w:r w:rsidR="0028697E">
        <w:t xml:space="preserve"> </w:t>
      </w:r>
      <w:r w:rsidRPr="009172C2">
        <w:t>2</w:t>
      </w:r>
    </w:p>
    <w:p w14:paraId="613D0DE7" w14:textId="77777777" w:rsidR="002B1DE9" w:rsidRPr="009172C2" w:rsidRDefault="002B1DE9" w:rsidP="002B1DE9">
      <w:pPr>
        <w:pStyle w:val="RSCBulletedlist"/>
      </w:pPr>
      <w:r w:rsidRPr="009172C2">
        <w:t>Beaker, 250 cm</w:t>
      </w:r>
      <w:r w:rsidRPr="009172C2">
        <w:rPr>
          <w:vertAlign w:val="superscript"/>
        </w:rPr>
        <w:t>3</w:t>
      </w:r>
    </w:p>
    <w:p w14:paraId="7E4B418A" w14:textId="77777777" w:rsidR="002B1DE9" w:rsidRPr="009172C2" w:rsidRDefault="002B1DE9" w:rsidP="002B1DE9">
      <w:pPr>
        <w:pStyle w:val="RSCBulletedlist"/>
      </w:pPr>
      <w:r w:rsidRPr="009172C2">
        <w:t>Bunsen burner</w:t>
      </w:r>
    </w:p>
    <w:p w14:paraId="281E372E" w14:textId="77777777" w:rsidR="002B1DE9" w:rsidRPr="009172C2" w:rsidRDefault="002B1DE9" w:rsidP="002B1DE9">
      <w:pPr>
        <w:pStyle w:val="RSCBulletedlist"/>
      </w:pPr>
      <w:r w:rsidRPr="009172C2">
        <w:t>Heat resistant mat</w:t>
      </w:r>
    </w:p>
    <w:p w14:paraId="2A37B6DB" w14:textId="77777777" w:rsidR="002B1DE9" w:rsidRPr="009172C2" w:rsidRDefault="002B1DE9" w:rsidP="002B1DE9">
      <w:pPr>
        <w:pStyle w:val="RSCBulletedlist"/>
      </w:pPr>
      <w:r w:rsidRPr="009172C2">
        <w:t>Tripod</w:t>
      </w:r>
    </w:p>
    <w:p w14:paraId="366EAC8D" w14:textId="77777777" w:rsidR="002B1DE9" w:rsidRPr="009172C2" w:rsidRDefault="002B1DE9" w:rsidP="002B1DE9">
      <w:pPr>
        <w:pStyle w:val="RSCBulletedlist"/>
      </w:pPr>
      <w:r w:rsidRPr="009172C2">
        <w:t>Gauze</w:t>
      </w:r>
    </w:p>
    <w:p w14:paraId="4EDE7184" w14:textId="77777777" w:rsidR="002B1DE9" w:rsidRPr="009172C2" w:rsidRDefault="002B1DE9" w:rsidP="002B1DE9">
      <w:pPr>
        <w:pStyle w:val="RSCBulletedlist"/>
      </w:pPr>
      <w:r w:rsidRPr="009172C2">
        <w:t>Test tube rack</w:t>
      </w:r>
    </w:p>
    <w:p w14:paraId="46B5BC0E" w14:textId="77777777" w:rsidR="002B1DE9" w:rsidRPr="009172C2" w:rsidRDefault="002B1DE9" w:rsidP="002B1DE9">
      <w:pPr>
        <w:pStyle w:val="RSCBulletedlist"/>
      </w:pPr>
      <w:r w:rsidRPr="009172C2">
        <w:t>Test tube holder</w:t>
      </w:r>
    </w:p>
    <w:p w14:paraId="44FC3C87" w14:textId="77777777" w:rsidR="002B1DE9" w:rsidRPr="00762332" w:rsidRDefault="002B1DE9" w:rsidP="002B1DE9">
      <w:pPr>
        <w:pStyle w:val="RSCH4"/>
      </w:pPr>
      <w:r w:rsidRPr="00762332">
        <w:t>Chemicals </w:t>
      </w:r>
    </w:p>
    <w:p w14:paraId="1BAADFE9" w14:textId="77777777" w:rsidR="002B1DE9" w:rsidRPr="00C41C8B" w:rsidRDefault="002B1DE9" w:rsidP="00E368DC">
      <w:pPr>
        <w:pStyle w:val="RSCBulletedlist"/>
      </w:pPr>
      <w:r w:rsidRPr="00C41C8B">
        <w:t>Chocolate, a few grams</w:t>
      </w:r>
    </w:p>
    <w:p w14:paraId="055CB175" w14:textId="77777777" w:rsidR="002B1DE9" w:rsidRDefault="002B1DE9" w:rsidP="00E368DC">
      <w:pPr>
        <w:pStyle w:val="RSCBulletedlist"/>
      </w:pPr>
      <w:r w:rsidRPr="00C41C8B">
        <w:t>Egg albumen (egg white), about 4 cm</w:t>
      </w:r>
      <w:r w:rsidRPr="00C41C8B">
        <w:rPr>
          <w:vertAlign w:val="superscript"/>
        </w:rPr>
        <w:t>3</w:t>
      </w:r>
    </w:p>
    <w:p w14:paraId="501097BD" w14:textId="77777777" w:rsidR="002B1DE9" w:rsidRDefault="002B1DE9" w:rsidP="002B1DE9">
      <w:pPr>
        <w:pStyle w:val="RSCBasictext"/>
        <w:sectPr w:rsidR="002B1DE9" w:rsidSect="002B1DE9">
          <w:type w:val="continuous"/>
          <w:pgSz w:w="11906" w:h="16838"/>
          <w:pgMar w:top="1701" w:right="1440" w:bottom="1440" w:left="1440" w:header="431" w:footer="533" w:gutter="0"/>
          <w:cols w:num="2" w:space="708"/>
          <w:docGrid w:linePitch="360"/>
        </w:sectPr>
      </w:pPr>
    </w:p>
    <w:p w14:paraId="279A1D61" w14:textId="77777777" w:rsidR="002B1DE9" w:rsidRDefault="002B1DE9" w:rsidP="002B1DE9">
      <w:pPr>
        <w:pStyle w:val="RSCBasictext"/>
      </w:pPr>
    </w:p>
    <w:p w14:paraId="154CA213" w14:textId="77777777" w:rsidR="0006188F" w:rsidRDefault="0006188F" w:rsidP="002B1DE9">
      <w:pPr>
        <w:pStyle w:val="RSCH2"/>
        <w:sectPr w:rsidR="0006188F" w:rsidSect="002B1DE9">
          <w:headerReference w:type="default" r:id="rId15"/>
          <w:footerReference w:type="default" r:id="rId16"/>
          <w:type w:val="continuous"/>
          <w:pgSz w:w="11906" w:h="16838"/>
          <w:pgMar w:top="1701" w:right="1440" w:bottom="1440" w:left="1440" w:header="431" w:footer="533" w:gutter="0"/>
          <w:cols w:num="2" w:space="708"/>
          <w:docGrid w:linePitch="360"/>
        </w:sectPr>
      </w:pPr>
    </w:p>
    <w:p w14:paraId="5E65E568" w14:textId="77777777" w:rsidR="002B1DE9" w:rsidRDefault="002B1DE9" w:rsidP="002B1DE9">
      <w:pPr>
        <w:pStyle w:val="RSCH2"/>
      </w:pPr>
      <w:r w:rsidRPr="00C41C8B">
        <w:t>Health, safety and technical notes</w:t>
      </w:r>
    </w:p>
    <w:p w14:paraId="061EB874" w14:textId="77777777" w:rsidR="002B1DE9" w:rsidRDefault="002B1DE9" w:rsidP="002B1DE9">
      <w:pPr>
        <w:pStyle w:val="RSCBulletedlist"/>
      </w:pPr>
      <w:r w:rsidRPr="00C41C8B">
        <w:t>Wear eye protection throughout. </w:t>
      </w:r>
    </w:p>
    <w:p w14:paraId="6396DC4E" w14:textId="77777777" w:rsidR="002B1DE9" w:rsidRPr="00C41C8B" w:rsidRDefault="002B1DE9" w:rsidP="002B1DE9">
      <w:pPr>
        <w:pStyle w:val="RSCBulletedlist"/>
      </w:pPr>
      <w:r w:rsidRPr="00C41C8B">
        <w:t>Do not sit down while heating the beaker or handling the hot test tubes.</w:t>
      </w:r>
    </w:p>
    <w:p w14:paraId="2D8E95F2" w14:textId="5BC60D88" w:rsidR="002B1DE9" w:rsidRPr="00C41C8B" w:rsidRDefault="002B1DE9" w:rsidP="002B1DE9">
      <w:pPr>
        <w:pStyle w:val="RSCBulletedlist"/>
      </w:pPr>
      <w:r w:rsidRPr="00C41C8B">
        <w:t>Do not taste foods in a laboratory. The food or the apparatus may be contaminated. </w:t>
      </w:r>
      <w:r w:rsidR="008D62EF">
        <w:t xml:space="preserve">Strictly enforce this </w:t>
      </w:r>
      <w:r w:rsidRPr="00C41C8B">
        <w:t>‘no tasting’ rule.</w:t>
      </w:r>
    </w:p>
    <w:p w14:paraId="521B372F" w14:textId="16622940" w:rsidR="002B1DE9" w:rsidRPr="00C41C8B" w:rsidRDefault="00D76775" w:rsidP="002B1DE9">
      <w:pPr>
        <w:pStyle w:val="RSCBulletedlist"/>
      </w:pPr>
      <w:r>
        <w:t>C</w:t>
      </w:r>
      <w:r w:rsidR="002B1DE9" w:rsidRPr="00C41C8B">
        <w:t xml:space="preserve">ooking chocolate is the best type of chocolate for this experiment (other types melt too slowly). </w:t>
      </w:r>
      <w:r w:rsidR="0000083E">
        <w:t>Grate t</w:t>
      </w:r>
      <w:r w:rsidR="002B1DE9" w:rsidRPr="00C41C8B">
        <w:t>he chocolate and pre-load</w:t>
      </w:r>
      <w:r w:rsidR="0000083E">
        <w:t xml:space="preserve"> it</w:t>
      </w:r>
      <w:r w:rsidR="002B1DE9" w:rsidRPr="00C41C8B">
        <w:t xml:space="preserve"> into a test tube for each working group, sufficient to give about 2 cm depth of molten chocolate when heated – this may require trials to establish the correct amount of grated chocolate.</w:t>
      </w:r>
    </w:p>
    <w:p w14:paraId="7920F0D8" w14:textId="206A3D1A" w:rsidR="002B1DE9" w:rsidRPr="00C41C8B" w:rsidRDefault="008F2F05" w:rsidP="002B1DE9">
      <w:pPr>
        <w:pStyle w:val="RSCBulletedlist"/>
      </w:pPr>
      <w:r>
        <w:t>In the UK, u</w:t>
      </w:r>
      <w:r w:rsidR="002B1DE9" w:rsidRPr="00C41C8B">
        <w:t xml:space="preserve">se eggs with the ‘lion brand’ stamp as these should be salmonella free. </w:t>
      </w:r>
      <w:r w:rsidR="001875B0">
        <w:t xml:space="preserve">Separate </w:t>
      </w:r>
      <w:r w:rsidR="008C72D1">
        <w:t>t</w:t>
      </w:r>
      <w:r w:rsidR="002B1DE9" w:rsidRPr="00C41C8B">
        <w:t xml:space="preserve">he </w:t>
      </w:r>
      <w:r w:rsidR="00BB650C">
        <w:t>egg</w:t>
      </w:r>
      <w:r w:rsidR="00BB650C" w:rsidRPr="00C41C8B">
        <w:t xml:space="preserve"> </w:t>
      </w:r>
      <w:r w:rsidR="002B1DE9" w:rsidRPr="00C41C8B">
        <w:t>white</w:t>
      </w:r>
      <w:r w:rsidR="00BB650C">
        <w:t>s</w:t>
      </w:r>
      <w:r w:rsidR="002B1DE9" w:rsidRPr="00C41C8B">
        <w:t xml:space="preserve"> from the yolks of sufficient eggs to provide enough for about 4 cm</w:t>
      </w:r>
      <w:r w:rsidR="002B1DE9" w:rsidRPr="00C41C8B">
        <w:rPr>
          <w:vertAlign w:val="superscript"/>
        </w:rPr>
        <w:t>3</w:t>
      </w:r>
      <w:r w:rsidR="002B1DE9" w:rsidRPr="00C41C8B">
        <w:t xml:space="preserve"> of egg white for each working group. </w:t>
      </w:r>
      <w:r w:rsidR="008C72D1">
        <w:t>Then pre-load t</w:t>
      </w:r>
      <w:r w:rsidR="002B1DE9" w:rsidRPr="00C41C8B">
        <w:t xml:space="preserve">he </w:t>
      </w:r>
      <w:r w:rsidR="00BB650C">
        <w:t>egg</w:t>
      </w:r>
      <w:r w:rsidR="00BB650C" w:rsidRPr="00C41C8B">
        <w:t xml:space="preserve"> </w:t>
      </w:r>
      <w:r w:rsidR="002B1DE9" w:rsidRPr="00C41C8B">
        <w:t>white into a test tube for each working group.</w:t>
      </w:r>
    </w:p>
    <w:p w14:paraId="7FC48873" w14:textId="3E132E1B" w:rsidR="002B1DE9" w:rsidRDefault="002B1DE9" w:rsidP="002B1DE9">
      <w:pPr>
        <w:pStyle w:val="RSCBulletedlist"/>
      </w:pPr>
      <w:r w:rsidRPr="00C41C8B">
        <w:t xml:space="preserve">At the end of the lesson, </w:t>
      </w:r>
      <w:r w:rsidR="00BB650C">
        <w:t>ask</w:t>
      </w:r>
      <w:r w:rsidR="00BB650C" w:rsidRPr="00C41C8B">
        <w:t xml:space="preserve"> </w:t>
      </w:r>
      <w:r>
        <w:t>learner</w:t>
      </w:r>
      <w:r w:rsidRPr="00C41C8B">
        <w:t xml:space="preserve">s to hand back their test tubes with the contents still inside, as recovery and cleaning may cause less mess than leaving it to the </w:t>
      </w:r>
      <w:r>
        <w:t>learners</w:t>
      </w:r>
      <w:r w:rsidRPr="00C41C8B">
        <w:t xml:space="preserve">. The chocolate is best removed by re-melting </w:t>
      </w:r>
      <w:r w:rsidR="00C2647A">
        <w:t xml:space="preserve">it </w:t>
      </w:r>
      <w:r w:rsidRPr="00C41C8B">
        <w:t xml:space="preserve">and pouring </w:t>
      </w:r>
      <w:r w:rsidR="00C2647A">
        <w:t xml:space="preserve">it </w:t>
      </w:r>
      <w:r w:rsidRPr="00C41C8B">
        <w:t>out of the tubes.</w:t>
      </w:r>
    </w:p>
    <w:p w14:paraId="5EA189B5" w14:textId="77777777" w:rsidR="002B1DE9" w:rsidRDefault="002B1DE9" w:rsidP="002B1DE9">
      <w:pPr>
        <w:pStyle w:val="RSCBasictext"/>
        <w:sectPr w:rsidR="002B1DE9" w:rsidSect="0006188F">
          <w:type w:val="continuous"/>
          <w:pgSz w:w="11906" w:h="16838"/>
          <w:pgMar w:top="1701" w:right="1440" w:bottom="1440" w:left="1440" w:header="431" w:footer="533" w:gutter="0"/>
          <w:cols w:space="708"/>
          <w:docGrid w:linePitch="360"/>
        </w:sectPr>
      </w:pPr>
    </w:p>
    <w:p w14:paraId="60F71C0F" w14:textId="486267B7" w:rsidR="00F84C11" w:rsidRDefault="00F84C11" w:rsidP="0006188F">
      <w:pPr>
        <w:pStyle w:val="RSCH2"/>
        <w:spacing w:before="0"/>
        <w:rPr>
          <w:lang w:eastAsia="en-GB"/>
        </w:rPr>
      </w:pPr>
      <w:r>
        <w:rPr>
          <w:lang w:eastAsia="en-GB"/>
        </w:rPr>
        <w:lastRenderedPageBreak/>
        <w:t>Method</w:t>
      </w:r>
    </w:p>
    <w:p w14:paraId="7CA5D4D0" w14:textId="6EBCE160" w:rsidR="00F84C11" w:rsidRDefault="00F84C11" w:rsidP="00F84C11">
      <w:pPr>
        <w:pStyle w:val="RSCBasictext"/>
        <w:rPr>
          <w:lang w:eastAsia="en-GB"/>
        </w:rPr>
      </w:pPr>
      <w:r>
        <w:rPr>
          <w:lang w:eastAsia="en-GB"/>
        </w:rPr>
        <w:t>A full method is provided in the student worksheet</w:t>
      </w:r>
      <w:r w:rsidR="007F482C" w:rsidRPr="007F482C">
        <w:rPr>
          <w:lang w:eastAsia="en-GB"/>
        </w:rPr>
        <w:t xml:space="preserve"> </w:t>
      </w:r>
      <w:r w:rsidR="007F482C">
        <w:rPr>
          <w:lang w:eastAsia="en-GB"/>
        </w:rPr>
        <w:t>(</w:t>
      </w:r>
      <w:hyperlink r:id="rId17" w:history="1">
        <w:r w:rsidR="006C6CCD" w:rsidRPr="006C6CCD">
          <w:rPr>
            <w:rStyle w:val="Hyperlink"/>
            <w:color w:val="006F62"/>
            <w:lang w:eastAsia="en-GB"/>
          </w:rPr>
          <w:t>rsc.li/405Rtjn</w:t>
        </w:r>
      </w:hyperlink>
      <w:r w:rsidR="007F482C">
        <w:rPr>
          <w:lang w:eastAsia="en-GB"/>
        </w:rPr>
        <w:t>).</w:t>
      </w:r>
    </w:p>
    <w:p w14:paraId="2039FF9A" w14:textId="506B8237" w:rsidR="00292E57" w:rsidRDefault="00292E57" w:rsidP="00292E57">
      <w:pPr>
        <w:pStyle w:val="RSCH2"/>
        <w:rPr>
          <w:lang w:eastAsia="en-GB"/>
        </w:rPr>
      </w:pPr>
      <w:r>
        <w:rPr>
          <w:lang w:eastAsia="en-GB"/>
        </w:rPr>
        <w:t>Teaching notes</w:t>
      </w:r>
    </w:p>
    <w:p w14:paraId="535B0BDE" w14:textId="444AE1C4" w:rsidR="00292E57" w:rsidRDefault="00292E57" w:rsidP="00292E57">
      <w:pPr>
        <w:pStyle w:val="RSCBasictext"/>
        <w:rPr>
          <w:lang w:eastAsia="en-GB"/>
        </w:rPr>
      </w:pPr>
      <w:r>
        <w:rPr>
          <w:lang w:eastAsia="en-GB"/>
        </w:rPr>
        <w:t xml:space="preserve">This experiment is appropriate for classes at an early stage in their science education, so students are likely to be inexperienced in the safe and </w:t>
      </w:r>
      <w:r w:rsidR="00F84C11">
        <w:rPr>
          <w:lang w:eastAsia="en-GB"/>
        </w:rPr>
        <w:t>skilful</w:t>
      </w:r>
      <w:r>
        <w:rPr>
          <w:lang w:eastAsia="en-GB"/>
        </w:rPr>
        <w:t xml:space="preserve"> use of the Bunsen burner. This is a good opportunity to develop their ability to use the Bunsen burner and emphasis</w:t>
      </w:r>
      <w:r w:rsidR="006936AC">
        <w:rPr>
          <w:lang w:eastAsia="en-GB"/>
        </w:rPr>
        <w:t>e</w:t>
      </w:r>
      <w:r>
        <w:rPr>
          <w:lang w:eastAsia="en-GB"/>
        </w:rPr>
        <w:t xml:space="preserve"> safety points, such as standing up when doing experiments that involve heating.</w:t>
      </w:r>
    </w:p>
    <w:p w14:paraId="3111C00B" w14:textId="1BE15BA0" w:rsidR="00292E57" w:rsidRDefault="00292E57" w:rsidP="00292E57">
      <w:pPr>
        <w:pStyle w:val="RSCBasictext"/>
        <w:rPr>
          <w:lang w:eastAsia="en-GB"/>
        </w:rPr>
      </w:pPr>
      <w:r>
        <w:rPr>
          <w:lang w:eastAsia="en-GB"/>
        </w:rPr>
        <w:t xml:space="preserve">The main purpose of the experiment is to introduce physical and chemical change, and the associated ideas of reversible and non-reversible changes. The chemical change in the egg white should take no more than </w:t>
      </w:r>
      <w:r w:rsidR="005D7585">
        <w:rPr>
          <w:lang w:eastAsia="en-GB"/>
        </w:rPr>
        <w:t>five</w:t>
      </w:r>
      <w:r>
        <w:rPr>
          <w:lang w:eastAsia="en-GB"/>
        </w:rPr>
        <w:t xml:space="preserve"> minutes once the water is boiling, and grated cooking chocolate should melt in about the same time. Many children will have met this in primary school.</w:t>
      </w:r>
    </w:p>
    <w:p w14:paraId="142CDC44" w14:textId="1C3978AC" w:rsidR="00292E57" w:rsidRDefault="00292E57" w:rsidP="00292E57">
      <w:pPr>
        <w:pStyle w:val="RSCBasictext"/>
        <w:rPr>
          <w:lang w:eastAsia="en-GB"/>
        </w:rPr>
      </w:pPr>
      <w:r>
        <w:rPr>
          <w:lang w:eastAsia="en-GB"/>
        </w:rPr>
        <w:t xml:space="preserve">On cooling, the chocolate will solidify to a solid </w:t>
      </w:r>
      <w:proofErr w:type="gramStart"/>
      <w:r>
        <w:rPr>
          <w:lang w:eastAsia="en-GB"/>
        </w:rPr>
        <w:t>mass</w:t>
      </w:r>
      <w:proofErr w:type="gramEnd"/>
      <w:r>
        <w:rPr>
          <w:lang w:eastAsia="en-GB"/>
        </w:rPr>
        <w:t xml:space="preserve"> and students may be distracted by the change of form from the grated material at the start. If so, </w:t>
      </w:r>
      <w:r w:rsidR="00D00B31">
        <w:rPr>
          <w:lang w:eastAsia="en-GB"/>
        </w:rPr>
        <w:t xml:space="preserve">ask </w:t>
      </w:r>
      <w:r w:rsidR="002B21AE">
        <w:rPr>
          <w:lang w:eastAsia="en-GB"/>
        </w:rPr>
        <w:t xml:space="preserve">your </w:t>
      </w:r>
      <w:r>
        <w:rPr>
          <w:lang w:eastAsia="en-GB"/>
        </w:rPr>
        <w:t>technician to pre-melt the chocolate in the tubes and allow it to solidify again before the lesson, but note that it will then take longer for the chocolate to melt in the experiment.</w:t>
      </w:r>
    </w:p>
    <w:p w14:paraId="40200185" w14:textId="5363DDC5" w:rsidR="00DE5D76" w:rsidRDefault="00DE5D76" w:rsidP="00DE5D76">
      <w:pPr>
        <w:pStyle w:val="RSCH2"/>
      </w:pPr>
      <w:r>
        <w:t xml:space="preserve">Follow-up </w:t>
      </w:r>
      <w:r w:rsidR="00FE43EC">
        <w:t>q</w:t>
      </w:r>
      <w:r>
        <w:t>uestions</w:t>
      </w:r>
    </w:p>
    <w:p w14:paraId="21B39F09" w14:textId="4673D7F2" w:rsidR="00362928" w:rsidRPr="0099243E" w:rsidRDefault="000F16D9" w:rsidP="00362928">
      <w:pPr>
        <w:pStyle w:val="RSCnumberedlist"/>
        <w:rPr>
          <w:i/>
          <w:iCs/>
        </w:rPr>
      </w:pPr>
      <w:r w:rsidRPr="0099243E">
        <w:rPr>
          <w:i/>
          <w:iCs/>
        </w:rPr>
        <w:t xml:space="preserve">Scaffolded and </w:t>
      </w:r>
      <w:proofErr w:type="spellStart"/>
      <w:r w:rsidRPr="0099243E">
        <w:rPr>
          <w:i/>
          <w:iCs/>
        </w:rPr>
        <w:t>unscaffolded</w:t>
      </w:r>
      <w:proofErr w:type="spellEnd"/>
    </w:p>
    <w:tbl>
      <w:tblPr>
        <w:tblStyle w:val="TableGrid"/>
        <w:tblW w:w="0" w:type="auto"/>
        <w:jc w:val="center"/>
        <w:tblLook w:val="04A0" w:firstRow="1" w:lastRow="0" w:firstColumn="1" w:lastColumn="0" w:noHBand="0" w:noVBand="1"/>
      </w:tblPr>
      <w:tblGrid>
        <w:gridCol w:w="4815"/>
        <w:gridCol w:w="2100"/>
        <w:gridCol w:w="2101"/>
      </w:tblGrid>
      <w:tr w:rsidR="00362928" w:rsidRPr="00362928" w14:paraId="5CC686C5" w14:textId="77777777" w:rsidTr="00362928">
        <w:trPr>
          <w:trHeight w:val="482"/>
          <w:jc w:val="center"/>
        </w:trPr>
        <w:tc>
          <w:tcPr>
            <w:tcW w:w="4815" w:type="dxa"/>
            <w:shd w:val="clear" w:color="auto" w:fill="E0E88E"/>
            <w:vAlign w:val="center"/>
          </w:tcPr>
          <w:p w14:paraId="02E8E674" w14:textId="77777777" w:rsidR="00362928" w:rsidRPr="00362928" w:rsidRDefault="00362928" w:rsidP="00E10D0C">
            <w:pPr>
              <w:spacing w:after="0" w:line="259" w:lineRule="auto"/>
              <w:ind w:left="32" w:right="34" w:firstLine="0"/>
              <w:jc w:val="left"/>
              <w:rPr>
                <w:rFonts w:ascii="Century Gothic" w:eastAsia="Calibri" w:hAnsi="Century Gothic"/>
                <w:b/>
                <w:bCs/>
                <w:color w:val="006F62"/>
              </w:rPr>
            </w:pPr>
            <w:bookmarkStart w:id="1" w:name="_Hlk110936187"/>
            <w:r w:rsidRPr="00362928">
              <w:rPr>
                <w:rFonts w:ascii="Century Gothic" w:eastAsia="Calibri" w:hAnsi="Century Gothic"/>
                <w:b/>
                <w:bCs/>
                <w:color w:val="006F62"/>
              </w:rPr>
              <w:t>Statement</w:t>
            </w:r>
          </w:p>
        </w:tc>
        <w:tc>
          <w:tcPr>
            <w:tcW w:w="2100" w:type="dxa"/>
            <w:shd w:val="clear" w:color="auto" w:fill="E0E88E"/>
            <w:vAlign w:val="center"/>
          </w:tcPr>
          <w:p w14:paraId="3BDD9CE0" w14:textId="77777777" w:rsidR="00362928" w:rsidRPr="00362928" w:rsidRDefault="00362928" w:rsidP="00E10D0C">
            <w:pPr>
              <w:spacing w:after="0" w:line="259" w:lineRule="auto"/>
              <w:ind w:left="32" w:right="33" w:firstLine="0"/>
              <w:jc w:val="center"/>
              <w:rPr>
                <w:rFonts w:ascii="Century Gothic" w:eastAsia="Calibri" w:hAnsi="Century Gothic"/>
                <w:b/>
                <w:bCs/>
                <w:color w:val="006F62"/>
              </w:rPr>
            </w:pPr>
            <w:r w:rsidRPr="00362928">
              <w:rPr>
                <w:rFonts w:ascii="Century Gothic" w:eastAsia="Calibri" w:hAnsi="Century Gothic"/>
                <w:b/>
                <w:bCs/>
                <w:color w:val="006F62"/>
              </w:rPr>
              <w:t>Chemical change</w:t>
            </w:r>
          </w:p>
        </w:tc>
        <w:tc>
          <w:tcPr>
            <w:tcW w:w="2101" w:type="dxa"/>
            <w:shd w:val="clear" w:color="auto" w:fill="E0E88E"/>
            <w:vAlign w:val="center"/>
          </w:tcPr>
          <w:p w14:paraId="3FD801B6" w14:textId="77777777" w:rsidR="00362928" w:rsidRPr="00362928" w:rsidRDefault="00362928" w:rsidP="00E10D0C">
            <w:pPr>
              <w:spacing w:after="0" w:line="259" w:lineRule="auto"/>
              <w:ind w:left="32" w:right="-1" w:firstLine="0"/>
              <w:jc w:val="center"/>
              <w:rPr>
                <w:rFonts w:ascii="Century Gothic" w:eastAsia="Calibri" w:hAnsi="Century Gothic"/>
                <w:b/>
                <w:bCs/>
                <w:color w:val="006F62"/>
              </w:rPr>
            </w:pPr>
            <w:r w:rsidRPr="00362928">
              <w:rPr>
                <w:rFonts w:ascii="Century Gothic" w:eastAsia="Calibri" w:hAnsi="Century Gothic"/>
                <w:b/>
                <w:bCs/>
                <w:color w:val="006F62"/>
              </w:rPr>
              <w:t>Physical change</w:t>
            </w:r>
          </w:p>
        </w:tc>
      </w:tr>
      <w:tr w:rsidR="00362928" w:rsidRPr="00362928" w14:paraId="30151B0F" w14:textId="77777777" w:rsidTr="00362928">
        <w:trPr>
          <w:trHeight w:val="482"/>
          <w:jc w:val="center"/>
        </w:trPr>
        <w:tc>
          <w:tcPr>
            <w:tcW w:w="4815" w:type="dxa"/>
            <w:vAlign w:val="center"/>
          </w:tcPr>
          <w:p w14:paraId="472D23BC" w14:textId="77777777" w:rsidR="00362928" w:rsidRPr="00362928" w:rsidRDefault="00362928" w:rsidP="00E10D0C">
            <w:pPr>
              <w:spacing w:after="0" w:line="259" w:lineRule="auto"/>
              <w:ind w:left="32" w:right="34" w:firstLine="0"/>
              <w:jc w:val="left"/>
              <w:rPr>
                <w:rFonts w:ascii="Century Gothic" w:eastAsia="Calibri" w:hAnsi="Century Gothic"/>
              </w:rPr>
            </w:pPr>
            <w:r w:rsidRPr="00362928">
              <w:rPr>
                <w:rFonts w:ascii="Century Gothic" w:eastAsia="Calibri" w:hAnsi="Century Gothic"/>
              </w:rPr>
              <w:t>Can easily be undone (reversible)</w:t>
            </w:r>
          </w:p>
        </w:tc>
        <w:tc>
          <w:tcPr>
            <w:tcW w:w="2100" w:type="dxa"/>
            <w:vAlign w:val="center"/>
          </w:tcPr>
          <w:p w14:paraId="29C0B9EA" w14:textId="77777777" w:rsidR="00362928" w:rsidRPr="00362928" w:rsidRDefault="00362928" w:rsidP="00E10D0C">
            <w:pPr>
              <w:tabs>
                <w:tab w:val="left" w:pos="1593"/>
              </w:tabs>
              <w:spacing w:after="0" w:line="259" w:lineRule="auto"/>
              <w:ind w:left="32" w:right="33" w:firstLine="0"/>
              <w:jc w:val="center"/>
              <w:rPr>
                <w:rFonts w:ascii="Century Gothic" w:eastAsia="Calibri" w:hAnsi="Century Gothic"/>
              </w:rPr>
            </w:pPr>
          </w:p>
        </w:tc>
        <w:tc>
          <w:tcPr>
            <w:tcW w:w="2101" w:type="dxa"/>
            <w:vAlign w:val="center"/>
          </w:tcPr>
          <w:p w14:paraId="61A91EF2" w14:textId="1968969B" w:rsidR="00362928" w:rsidRPr="00362928" w:rsidRDefault="00E10D0C" w:rsidP="00E10D0C">
            <w:pPr>
              <w:tabs>
                <w:tab w:val="left" w:pos="6128"/>
              </w:tabs>
              <w:spacing w:after="0" w:line="259" w:lineRule="auto"/>
              <w:ind w:left="32" w:right="-1" w:firstLine="0"/>
              <w:jc w:val="center"/>
              <w:rPr>
                <w:rFonts w:ascii="Century Gothic" w:eastAsia="Calibri" w:hAnsi="Century Gothic"/>
              </w:rPr>
            </w:pPr>
            <w:r w:rsidRPr="00A230FB">
              <w:rPr>
                <w:rFonts w:ascii="Segoe UI Symbol" w:eastAsia="Times New Roman" w:hAnsi="Segoe UI Symbol" w:cs="Segoe UI Symbol"/>
                <w:b/>
                <w:bCs/>
                <w:color w:val="474747"/>
                <w:sz w:val="21"/>
                <w:szCs w:val="21"/>
                <w:shd w:val="clear" w:color="auto" w:fill="FFFFFF"/>
              </w:rPr>
              <w:t>✓</w:t>
            </w:r>
          </w:p>
        </w:tc>
      </w:tr>
      <w:tr w:rsidR="00362928" w:rsidRPr="00362928" w14:paraId="5404AA05" w14:textId="77777777" w:rsidTr="00362928">
        <w:trPr>
          <w:trHeight w:val="482"/>
          <w:jc w:val="center"/>
        </w:trPr>
        <w:tc>
          <w:tcPr>
            <w:tcW w:w="4815" w:type="dxa"/>
            <w:vAlign w:val="center"/>
          </w:tcPr>
          <w:p w14:paraId="34BBCC91" w14:textId="77777777" w:rsidR="00362928" w:rsidRPr="00362928" w:rsidRDefault="00362928" w:rsidP="00E10D0C">
            <w:pPr>
              <w:spacing w:after="0" w:line="259" w:lineRule="auto"/>
              <w:ind w:left="32" w:right="34" w:firstLine="0"/>
              <w:jc w:val="left"/>
              <w:rPr>
                <w:rFonts w:ascii="Century Gothic" w:eastAsia="Calibri" w:hAnsi="Century Gothic"/>
              </w:rPr>
            </w:pPr>
            <w:r w:rsidRPr="00362928">
              <w:rPr>
                <w:rFonts w:ascii="Century Gothic" w:eastAsia="Calibri" w:hAnsi="Century Gothic"/>
              </w:rPr>
              <w:t>Cannot easily be undone (irreversible)</w:t>
            </w:r>
          </w:p>
        </w:tc>
        <w:tc>
          <w:tcPr>
            <w:tcW w:w="2100" w:type="dxa"/>
            <w:vAlign w:val="center"/>
          </w:tcPr>
          <w:p w14:paraId="23A3A068" w14:textId="5837CDB1" w:rsidR="00362928" w:rsidRPr="00362928" w:rsidRDefault="00E10D0C" w:rsidP="00E10D0C">
            <w:pPr>
              <w:tabs>
                <w:tab w:val="left" w:pos="1593"/>
              </w:tabs>
              <w:spacing w:after="0" w:line="259" w:lineRule="auto"/>
              <w:ind w:left="32" w:right="33" w:firstLine="0"/>
              <w:jc w:val="center"/>
              <w:rPr>
                <w:rFonts w:ascii="Century Gothic" w:eastAsia="Calibri" w:hAnsi="Century Gothic"/>
              </w:rPr>
            </w:pPr>
            <w:r w:rsidRPr="00A230FB">
              <w:rPr>
                <w:rFonts w:ascii="Segoe UI Symbol" w:eastAsia="Times New Roman" w:hAnsi="Segoe UI Symbol" w:cs="Segoe UI Symbol"/>
                <w:b/>
                <w:bCs/>
                <w:color w:val="474747"/>
                <w:sz w:val="21"/>
                <w:szCs w:val="21"/>
                <w:shd w:val="clear" w:color="auto" w:fill="FFFFFF"/>
              </w:rPr>
              <w:t>✓</w:t>
            </w:r>
          </w:p>
        </w:tc>
        <w:tc>
          <w:tcPr>
            <w:tcW w:w="2101" w:type="dxa"/>
            <w:vAlign w:val="center"/>
          </w:tcPr>
          <w:p w14:paraId="574D856E" w14:textId="77777777" w:rsidR="00362928" w:rsidRPr="00362928" w:rsidRDefault="00362928" w:rsidP="00E10D0C">
            <w:pPr>
              <w:tabs>
                <w:tab w:val="left" w:pos="6128"/>
              </w:tabs>
              <w:spacing w:after="0" w:line="259" w:lineRule="auto"/>
              <w:ind w:left="32" w:right="-1" w:firstLine="0"/>
              <w:jc w:val="center"/>
              <w:rPr>
                <w:rFonts w:ascii="Century Gothic" w:eastAsia="Calibri" w:hAnsi="Century Gothic"/>
              </w:rPr>
            </w:pPr>
          </w:p>
        </w:tc>
      </w:tr>
      <w:tr w:rsidR="00362928" w:rsidRPr="00362928" w14:paraId="2C6123EE" w14:textId="77777777" w:rsidTr="00362928">
        <w:trPr>
          <w:trHeight w:val="482"/>
          <w:jc w:val="center"/>
        </w:trPr>
        <w:tc>
          <w:tcPr>
            <w:tcW w:w="4815" w:type="dxa"/>
            <w:vAlign w:val="center"/>
          </w:tcPr>
          <w:p w14:paraId="51FB7295" w14:textId="77777777" w:rsidR="00362928" w:rsidRPr="00362928" w:rsidRDefault="00362928" w:rsidP="00E10D0C">
            <w:pPr>
              <w:spacing w:after="0" w:line="259" w:lineRule="auto"/>
              <w:ind w:left="32" w:right="34" w:firstLine="0"/>
              <w:jc w:val="left"/>
              <w:rPr>
                <w:rFonts w:ascii="Century Gothic" w:eastAsia="Calibri" w:hAnsi="Century Gothic"/>
              </w:rPr>
            </w:pPr>
            <w:r w:rsidRPr="00362928">
              <w:rPr>
                <w:rFonts w:ascii="Century Gothic" w:eastAsia="Calibri" w:hAnsi="Century Gothic"/>
              </w:rPr>
              <w:t>No new material formed</w:t>
            </w:r>
          </w:p>
        </w:tc>
        <w:tc>
          <w:tcPr>
            <w:tcW w:w="2100" w:type="dxa"/>
            <w:vAlign w:val="center"/>
          </w:tcPr>
          <w:p w14:paraId="3667A621" w14:textId="77777777" w:rsidR="00362928" w:rsidRPr="00362928" w:rsidRDefault="00362928" w:rsidP="00E10D0C">
            <w:pPr>
              <w:tabs>
                <w:tab w:val="left" w:pos="1593"/>
              </w:tabs>
              <w:spacing w:after="0" w:line="259" w:lineRule="auto"/>
              <w:ind w:left="32" w:right="33" w:firstLine="0"/>
              <w:jc w:val="center"/>
              <w:rPr>
                <w:rFonts w:ascii="Century Gothic" w:eastAsia="Calibri" w:hAnsi="Century Gothic"/>
              </w:rPr>
            </w:pPr>
          </w:p>
        </w:tc>
        <w:tc>
          <w:tcPr>
            <w:tcW w:w="2101" w:type="dxa"/>
            <w:vAlign w:val="center"/>
          </w:tcPr>
          <w:p w14:paraId="415D1E53" w14:textId="090BE5DC" w:rsidR="00362928" w:rsidRPr="00362928" w:rsidRDefault="00E10D0C" w:rsidP="00E10D0C">
            <w:pPr>
              <w:tabs>
                <w:tab w:val="left" w:pos="6128"/>
              </w:tabs>
              <w:spacing w:after="0" w:line="259" w:lineRule="auto"/>
              <w:ind w:left="32" w:right="-1" w:firstLine="0"/>
              <w:jc w:val="center"/>
              <w:rPr>
                <w:rFonts w:ascii="Century Gothic" w:eastAsia="Calibri" w:hAnsi="Century Gothic"/>
              </w:rPr>
            </w:pPr>
            <w:r w:rsidRPr="00A230FB">
              <w:rPr>
                <w:rFonts w:ascii="Segoe UI Symbol" w:eastAsia="Times New Roman" w:hAnsi="Segoe UI Symbol" w:cs="Segoe UI Symbol"/>
                <w:b/>
                <w:bCs/>
                <w:color w:val="474747"/>
                <w:sz w:val="21"/>
                <w:szCs w:val="21"/>
                <w:shd w:val="clear" w:color="auto" w:fill="FFFFFF"/>
              </w:rPr>
              <w:t>✓</w:t>
            </w:r>
          </w:p>
        </w:tc>
      </w:tr>
      <w:tr w:rsidR="00362928" w:rsidRPr="00362928" w14:paraId="19943CA9" w14:textId="77777777" w:rsidTr="00362928">
        <w:trPr>
          <w:trHeight w:val="482"/>
          <w:jc w:val="center"/>
        </w:trPr>
        <w:tc>
          <w:tcPr>
            <w:tcW w:w="4815" w:type="dxa"/>
            <w:vAlign w:val="center"/>
          </w:tcPr>
          <w:p w14:paraId="25AC29C5" w14:textId="77777777" w:rsidR="00362928" w:rsidRPr="00362928" w:rsidRDefault="00362928" w:rsidP="00E10D0C">
            <w:pPr>
              <w:spacing w:after="0" w:line="259" w:lineRule="auto"/>
              <w:ind w:left="32" w:right="34" w:firstLine="0"/>
              <w:jc w:val="left"/>
              <w:rPr>
                <w:rFonts w:ascii="Century Gothic" w:eastAsia="Calibri" w:hAnsi="Century Gothic"/>
              </w:rPr>
            </w:pPr>
            <w:r w:rsidRPr="00362928">
              <w:rPr>
                <w:rFonts w:ascii="Century Gothic" w:eastAsia="Calibri" w:hAnsi="Century Gothic"/>
              </w:rPr>
              <w:t>New materials formed that are different to the starting materials</w:t>
            </w:r>
          </w:p>
        </w:tc>
        <w:tc>
          <w:tcPr>
            <w:tcW w:w="2100" w:type="dxa"/>
            <w:vAlign w:val="center"/>
          </w:tcPr>
          <w:p w14:paraId="58CB28E8" w14:textId="287DE4B7" w:rsidR="00362928" w:rsidRPr="00362928" w:rsidRDefault="00E10D0C" w:rsidP="00E10D0C">
            <w:pPr>
              <w:tabs>
                <w:tab w:val="left" w:pos="1593"/>
              </w:tabs>
              <w:spacing w:after="0" w:line="259" w:lineRule="auto"/>
              <w:ind w:left="32" w:right="33" w:firstLine="0"/>
              <w:jc w:val="center"/>
              <w:rPr>
                <w:rFonts w:ascii="Century Gothic" w:eastAsia="Calibri" w:hAnsi="Century Gothic"/>
              </w:rPr>
            </w:pPr>
            <w:r w:rsidRPr="00A230FB">
              <w:rPr>
                <w:rFonts w:ascii="Segoe UI Symbol" w:eastAsia="Times New Roman" w:hAnsi="Segoe UI Symbol" w:cs="Segoe UI Symbol"/>
                <w:b/>
                <w:bCs/>
                <w:color w:val="474747"/>
                <w:sz w:val="21"/>
                <w:szCs w:val="21"/>
                <w:shd w:val="clear" w:color="auto" w:fill="FFFFFF"/>
              </w:rPr>
              <w:t>✓</w:t>
            </w:r>
          </w:p>
        </w:tc>
        <w:tc>
          <w:tcPr>
            <w:tcW w:w="2101" w:type="dxa"/>
            <w:vAlign w:val="center"/>
          </w:tcPr>
          <w:p w14:paraId="04ED2AEB" w14:textId="77777777" w:rsidR="00362928" w:rsidRPr="00362928" w:rsidRDefault="00362928" w:rsidP="00E10D0C">
            <w:pPr>
              <w:tabs>
                <w:tab w:val="left" w:pos="6128"/>
              </w:tabs>
              <w:spacing w:after="0" w:line="259" w:lineRule="auto"/>
              <w:ind w:left="32" w:right="-1" w:firstLine="0"/>
              <w:jc w:val="center"/>
              <w:rPr>
                <w:rFonts w:ascii="Century Gothic" w:eastAsia="Calibri" w:hAnsi="Century Gothic"/>
              </w:rPr>
            </w:pPr>
          </w:p>
        </w:tc>
      </w:tr>
      <w:tr w:rsidR="00362928" w:rsidRPr="00362928" w14:paraId="7689BDB7" w14:textId="77777777" w:rsidTr="00362928">
        <w:trPr>
          <w:trHeight w:val="482"/>
          <w:jc w:val="center"/>
        </w:trPr>
        <w:tc>
          <w:tcPr>
            <w:tcW w:w="4815" w:type="dxa"/>
            <w:vAlign w:val="center"/>
          </w:tcPr>
          <w:p w14:paraId="66E7D737" w14:textId="77777777" w:rsidR="00362928" w:rsidRPr="00362928" w:rsidRDefault="00362928" w:rsidP="00E10D0C">
            <w:pPr>
              <w:spacing w:after="0" w:line="259" w:lineRule="auto"/>
              <w:ind w:left="32" w:right="34" w:firstLine="0"/>
              <w:jc w:val="left"/>
              <w:rPr>
                <w:rFonts w:ascii="Century Gothic" w:eastAsia="Calibri" w:hAnsi="Century Gothic"/>
              </w:rPr>
            </w:pPr>
            <w:r w:rsidRPr="00362928">
              <w:rPr>
                <w:rFonts w:ascii="Century Gothic" w:eastAsia="Calibri" w:hAnsi="Century Gothic"/>
              </w:rPr>
              <w:t>Heat or light given off</w:t>
            </w:r>
          </w:p>
        </w:tc>
        <w:tc>
          <w:tcPr>
            <w:tcW w:w="2100" w:type="dxa"/>
            <w:vAlign w:val="center"/>
          </w:tcPr>
          <w:p w14:paraId="67383F2E" w14:textId="00BC1860" w:rsidR="00362928" w:rsidRPr="00362928" w:rsidRDefault="00E10D0C" w:rsidP="00E10D0C">
            <w:pPr>
              <w:tabs>
                <w:tab w:val="left" w:pos="1593"/>
              </w:tabs>
              <w:spacing w:after="0" w:line="259" w:lineRule="auto"/>
              <w:ind w:left="32" w:right="33" w:firstLine="0"/>
              <w:jc w:val="center"/>
              <w:rPr>
                <w:rFonts w:ascii="Century Gothic" w:eastAsia="Calibri" w:hAnsi="Century Gothic"/>
              </w:rPr>
            </w:pPr>
            <w:r w:rsidRPr="00A230FB">
              <w:rPr>
                <w:rFonts w:ascii="Segoe UI Symbol" w:eastAsia="Times New Roman" w:hAnsi="Segoe UI Symbol" w:cs="Segoe UI Symbol"/>
                <w:b/>
                <w:bCs/>
                <w:color w:val="474747"/>
                <w:sz w:val="21"/>
                <w:szCs w:val="21"/>
                <w:shd w:val="clear" w:color="auto" w:fill="FFFFFF"/>
              </w:rPr>
              <w:t>✓</w:t>
            </w:r>
          </w:p>
        </w:tc>
        <w:tc>
          <w:tcPr>
            <w:tcW w:w="2101" w:type="dxa"/>
            <w:vAlign w:val="center"/>
          </w:tcPr>
          <w:p w14:paraId="73DCBE9F" w14:textId="77777777" w:rsidR="00362928" w:rsidRPr="00362928" w:rsidRDefault="00362928" w:rsidP="00E10D0C">
            <w:pPr>
              <w:tabs>
                <w:tab w:val="left" w:pos="6128"/>
              </w:tabs>
              <w:spacing w:after="0" w:line="259" w:lineRule="auto"/>
              <w:ind w:left="32" w:right="-1" w:firstLine="0"/>
              <w:jc w:val="center"/>
              <w:rPr>
                <w:rFonts w:ascii="Century Gothic" w:eastAsia="Calibri" w:hAnsi="Century Gothic"/>
              </w:rPr>
            </w:pPr>
          </w:p>
        </w:tc>
      </w:tr>
      <w:tr w:rsidR="00362928" w:rsidRPr="00362928" w14:paraId="71F38288" w14:textId="77777777" w:rsidTr="00362928">
        <w:trPr>
          <w:trHeight w:val="482"/>
          <w:jc w:val="center"/>
        </w:trPr>
        <w:tc>
          <w:tcPr>
            <w:tcW w:w="4815" w:type="dxa"/>
            <w:vAlign w:val="center"/>
          </w:tcPr>
          <w:p w14:paraId="1D3FFB4F" w14:textId="77777777" w:rsidR="00362928" w:rsidRPr="00362928" w:rsidRDefault="00362928" w:rsidP="00E10D0C">
            <w:pPr>
              <w:spacing w:after="0" w:line="259" w:lineRule="auto"/>
              <w:ind w:left="32" w:right="34" w:firstLine="0"/>
              <w:jc w:val="left"/>
              <w:rPr>
                <w:rFonts w:ascii="Century Gothic" w:eastAsia="Calibri" w:hAnsi="Century Gothic"/>
              </w:rPr>
            </w:pPr>
            <w:r w:rsidRPr="00362928">
              <w:rPr>
                <w:rFonts w:ascii="Century Gothic" w:eastAsia="Calibri" w:hAnsi="Century Gothic"/>
              </w:rPr>
              <w:t>Colour change (permanent)</w:t>
            </w:r>
          </w:p>
        </w:tc>
        <w:tc>
          <w:tcPr>
            <w:tcW w:w="2100" w:type="dxa"/>
            <w:vAlign w:val="center"/>
          </w:tcPr>
          <w:p w14:paraId="3A98D9D8" w14:textId="4AFFD0D3" w:rsidR="00362928" w:rsidRPr="00362928" w:rsidRDefault="00E10D0C" w:rsidP="00E10D0C">
            <w:pPr>
              <w:tabs>
                <w:tab w:val="left" w:pos="1593"/>
              </w:tabs>
              <w:spacing w:after="0" w:line="259" w:lineRule="auto"/>
              <w:ind w:left="32" w:right="33" w:firstLine="0"/>
              <w:jc w:val="center"/>
              <w:rPr>
                <w:rFonts w:ascii="Century Gothic" w:eastAsia="Calibri" w:hAnsi="Century Gothic"/>
              </w:rPr>
            </w:pPr>
            <w:r w:rsidRPr="00A230FB">
              <w:rPr>
                <w:rFonts w:ascii="Segoe UI Symbol" w:eastAsia="Times New Roman" w:hAnsi="Segoe UI Symbol" w:cs="Segoe UI Symbol"/>
                <w:b/>
                <w:bCs/>
                <w:color w:val="474747"/>
                <w:sz w:val="21"/>
                <w:szCs w:val="21"/>
                <w:shd w:val="clear" w:color="auto" w:fill="FFFFFF"/>
              </w:rPr>
              <w:t>✓</w:t>
            </w:r>
          </w:p>
        </w:tc>
        <w:tc>
          <w:tcPr>
            <w:tcW w:w="2101" w:type="dxa"/>
            <w:vAlign w:val="center"/>
          </w:tcPr>
          <w:p w14:paraId="14EA0CA3" w14:textId="77777777" w:rsidR="00362928" w:rsidRPr="00362928" w:rsidRDefault="00362928" w:rsidP="00E10D0C">
            <w:pPr>
              <w:tabs>
                <w:tab w:val="left" w:pos="6128"/>
              </w:tabs>
              <w:spacing w:after="0" w:line="259" w:lineRule="auto"/>
              <w:ind w:left="32" w:right="-1" w:firstLine="0"/>
              <w:jc w:val="center"/>
              <w:rPr>
                <w:rFonts w:ascii="Century Gothic" w:eastAsia="Calibri" w:hAnsi="Century Gothic"/>
              </w:rPr>
            </w:pPr>
          </w:p>
        </w:tc>
      </w:tr>
      <w:tr w:rsidR="00362928" w:rsidRPr="00362928" w14:paraId="2AE9F0FC" w14:textId="77777777" w:rsidTr="00362928">
        <w:trPr>
          <w:trHeight w:val="482"/>
          <w:jc w:val="center"/>
        </w:trPr>
        <w:tc>
          <w:tcPr>
            <w:tcW w:w="4815" w:type="dxa"/>
            <w:vAlign w:val="center"/>
          </w:tcPr>
          <w:p w14:paraId="25E399E3" w14:textId="77777777" w:rsidR="00362928" w:rsidRPr="00362928" w:rsidRDefault="00362928" w:rsidP="00E10D0C">
            <w:pPr>
              <w:spacing w:after="0" w:line="259" w:lineRule="auto"/>
              <w:ind w:left="32" w:right="34" w:firstLine="0"/>
              <w:jc w:val="left"/>
              <w:rPr>
                <w:rFonts w:ascii="Century Gothic" w:eastAsia="Calibri" w:hAnsi="Century Gothic"/>
              </w:rPr>
            </w:pPr>
            <w:r w:rsidRPr="00362928">
              <w:rPr>
                <w:rFonts w:ascii="Century Gothic" w:eastAsia="Calibri" w:hAnsi="Century Gothic"/>
              </w:rPr>
              <w:t>Change in state</w:t>
            </w:r>
          </w:p>
        </w:tc>
        <w:tc>
          <w:tcPr>
            <w:tcW w:w="2100" w:type="dxa"/>
            <w:vAlign w:val="center"/>
          </w:tcPr>
          <w:p w14:paraId="27936452" w14:textId="77777777" w:rsidR="00362928" w:rsidRPr="00362928" w:rsidRDefault="00362928" w:rsidP="00E10D0C">
            <w:pPr>
              <w:tabs>
                <w:tab w:val="left" w:pos="1593"/>
              </w:tabs>
              <w:spacing w:after="0" w:line="259" w:lineRule="auto"/>
              <w:ind w:left="32" w:right="33" w:firstLine="0"/>
              <w:jc w:val="center"/>
              <w:rPr>
                <w:rFonts w:ascii="Century Gothic" w:eastAsia="Calibri" w:hAnsi="Century Gothic"/>
              </w:rPr>
            </w:pPr>
          </w:p>
        </w:tc>
        <w:tc>
          <w:tcPr>
            <w:tcW w:w="2101" w:type="dxa"/>
            <w:vAlign w:val="center"/>
          </w:tcPr>
          <w:p w14:paraId="5C7C62DF" w14:textId="52FB001A" w:rsidR="00362928" w:rsidRPr="00362928" w:rsidRDefault="00E10D0C" w:rsidP="00E10D0C">
            <w:pPr>
              <w:tabs>
                <w:tab w:val="left" w:pos="6128"/>
              </w:tabs>
              <w:spacing w:after="0" w:line="259" w:lineRule="auto"/>
              <w:ind w:left="32" w:right="-1" w:firstLine="0"/>
              <w:jc w:val="center"/>
              <w:rPr>
                <w:rFonts w:ascii="Century Gothic" w:eastAsia="Calibri" w:hAnsi="Century Gothic"/>
              </w:rPr>
            </w:pPr>
            <w:r w:rsidRPr="00A230FB">
              <w:rPr>
                <w:rFonts w:ascii="Segoe UI Symbol" w:eastAsia="Times New Roman" w:hAnsi="Segoe UI Symbol" w:cs="Segoe UI Symbol"/>
                <w:b/>
                <w:bCs/>
                <w:color w:val="474747"/>
                <w:sz w:val="21"/>
                <w:szCs w:val="21"/>
                <w:shd w:val="clear" w:color="auto" w:fill="FFFFFF"/>
              </w:rPr>
              <w:t>✓</w:t>
            </w:r>
          </w:p>
        </w:tc>
      </w:tr>
      <w:bookmarkEnd w:id="1"/>
    </w:tbl>
    <w:p w14:paraId="4E3A697C" w14:textId="2066C581" w:rsidR="091DE0CD" w:rsidRDefault="091DE0CD" w:rsidP="00E10D0C">
      <w:pPr>
        <w:pStyle w:val="RSCnumberedlist"/>
        <w:numPr>
          <w:ilvl w:val="0"/>
          <w:numId w:val="0"/>
        </w:numPr>
        <w:ind w:left="360"/>
      </w:pPr>
    </w:p>
    <w:p w14:paraId="785BEF9D" w14:textId="77777777" w:rsidR="000F16D9" w:rsidRDefault="000F16D9" w:rsidP="2F5F8488">
      <w:pPr>
        <w:pStyle w:val="RSCnumberedlist"/>
        <w:rPr>
          <w:i/>
          <w:iCs/>
          <w:color w:val="auto"/>
        </w:rPr>
      </w:pPr>
      <w:r w:rsidRPr="000F16D9">
        <w:rPr>
          <w:i/>
          <w:iCs/>
          <w:color w:val="auto"/>
        </w:rPr>
        <w:t>Scaffolded</w:t>
      </w:r>
    </w:p>
    <w:p w14:paraId="2163D2C2" w14:textId="1692B1F0" w:rsidR="001C0A7D" w:rsidRDefault="001C0A7D" w:rsidP="001C0A7D">
      <w:pPr>
        <w:pStyle w:val="RSCletteredlist"/>
      </w:pPr>
      <w:r>
        <w:t>H</w:t>
      </w:r>
      <w:r w:rsidRPr="00214F73">
        <w:t xml:space="preserve">eating chocolate is a </w:t>
      </w:r>
      <w:r w:rsidRPr="003B491C">
        <w:rPr>
          <w:b/>
          <w:bCs/>
        </w:rPr>
        <w:t>physical</w:t>
      </w:r>
      <w:r w:rsidRPr="00214F73">
        <w:t xml:space="preserve"> change.</w:t>
      </w:r>
    </w:p>
    <w:p w14:paraId="1DE8E7FB" w14:textId="34EFC9E0" w:rsidR="00F67E98" w:rsidRDefault="0099243E" w:rsidP="001C0A7D">
      <w:pPr>
        <w:pStyle w:val="RSCletteredlist"/>
      </w:pPr>
      <w:r w:rsidRPr="0099243E">
        <w:rPr>
          <w:b/>
          <w:bCs/>
          <w:color w:val="006F62"/>
        </w:rPr>
        <w:t>C</w:t>
      </w:r>
      <w:r>
        <w:t xml:space="preserve"> There is a reversible change of state</w:t>
      </w:r>
    </w:p>
    <w:p w14:paraId="01237A98" w14:textId="77777777" w:rsidR="000F16D9" w:rsidRPr="000F16D9" w:rsidRDefault="000F16D9" w:rsidP="001C0A7D">
      <w:pPr>
        <w:pStyle w:val="RSCletteredlist"/>
        <w:numPr>
          <w:ilvl w:val="0"/>
          <w:numId w:val="0"/>
        </w:numPr>
      </w:pPr>
    </w:p>
    <w:p w14:paraId="172C97BE" w14:textId="77777777" w:rsidR="000F16D9" w:rsidRPr="000F16D9" w:rsidRDefault="000F16D9" w:rsidP="000F16D9">
      <w:pPr>
        <w:pStyle w:val="RSCnumberedlist"/>
        <w:numPr>
          <w:ilvl w:val="0"/>
          <w:numId w:val="0"/>
        </w:numPr>
        <w:ind w:left="360"/>
        <w:rPr>
          <w:i/>
          <w:iCs/>
          <w:color w:val="auto"/>
        </w:rPr>
      </w:pPr>
      <w:proofErr w:type="spellStart"/>
      <w:r w:rsidRPr="000F16D9">
        <w:rPr>
          <w:i/>
          <w:iCs/>
          <w:color w:val="auto"/>
        </w:rPr>
        <w:lastRenderedPageBreak/>
        <w:t>Unscaffolded</w:t>
      </w:r>
      <w:proofErr w:type="spellEnd"/>
    </w:p>
    <w:p w14:paraId="119EABAD" w14:textId="26369631" w:rsidR="00DE5D76" w:rsidRDefault="00625D5F" w:rsidP="000F16D9">
      <w:pPr>
        <w:pStyle w:val="RSCnumberedlist"/>
        <w:numPr>
          <w:ilvl w:val="0"/>
          <w:numId w:val="0"/>
        </w:numPr>
        <w:ind w:left="360"/>
        <w:rPr>
          <w:color w:val="auto"/>
        </w:rPr>
      </w:pPr>
      <w:r w:rsidRPr="2F5F8488">
        <w:rPr>
          <w:color w:val="auto"/>
        </w:rPr>
        <w:t xml:space="preserve">Heating chocolate is a </w:t>
      </w:r>
      <w:r w:rsidR="00791854" w:rsidRPr="2F5F8488">
        <w:rPr>
          <w:color w:val="auto"/>
        </w:rPr>
        <w:t>physical change. This is because the chocolate changes from a solid to a liquid when heated and then back to a solid when cooled. This is a change of state.</w:t>
      </w:r>
    </w:p>
    <w:p w14:paraId="0F2CD26F" w14:textId="77777777" w:rsidR="00DE5D76" w:rsidRDefault="00DE5D76" w:rsidP="00DE5D76">
      <w:pPr>
        <w:pStyle w:val="RSCnumberedlist"/>
        <w:numPr>
          <w:ilvl w:val="0"/>
          <w:numId w:val="0"/>
        </w:numPr>
        <w:ind w:left="360"/>
      </w:pPr>
    </w:p>
    <w:p w14:paraId="36EC4FDB" w14:textId="77777777" w:rsidR="00970647" w:rsidRDefault="00970647" w:rsidP="00970647">
      <w:pPr>
        <w:pStyle w:val="RSCnumberedlist"/>
        <w:rPr>
          <w:i/>
          <w:iCs/>
          <w:color w:val="auto"/>
        </w:rPr>
      </w:pPr>
      <w:r w:rsidRPr="000F16D9">
        <w:rPr>
          <w:i/>
          <w:iCs/>
          <w:color w:val="auto"/>
        </w:rPr>
        <w:t>Scaffolded</w:t>
      </w:r>
    </w:p>
    <w:p w14:paraId="22C043CD" w14:textId="39848714" w:rsidR="00970647" w:rsidRDefault="00970647" w:rsidP="00CA7F9E">
      <w:pPr>
        <w:pStyle w:val="RSCletteredlist"/>
        <w:numPr>
          <w:ilvl w:val="0"/>
          <w:numId w:val="23"/>
        </w:numPr>
      </w:pPr>
      <w:r>
        <w:t>H</w:t>
      </w:r>
      <w:r w:rsidRPr="00214F73">
        <w:t xml:space="preserve">eating </w:t>
      </w:r>
      <w:r w:rsidR="00DC2E57">
        <w:t>egg white</w:t>
      </w:r>
      <w:r w:rsidRPr="00214F73">
        <w:t xml:space="preserve"> is a </w:t>
      </w:r>
      <w:r w:rsidR="00DC2E57" w:rsidRPr="00CA7F9E">
        <w:rPr>
          <w:b/>
          <w:bCs/>
        </w:rPr>
        <w:t>chemical</w:t>
      </w:r>
      <w:r w:rsidRPr="00214F73">
        <w:t xml:space="preserve"> change.</w:t>
      </w:r>
    </w:p>
    <w:p w14:paraId="44F5CEA3" w14:textId="6CAD688D" w:rsidR="00970647" w:rsidRDefault="00DC2E57" w:rsidP="00970647">
      <w:pPr>
        <w:pStyle w:val="RSCletteredlist"/>
      </w:pPr>
      <w:r>
        <w:rPr>
          <w:b/>
          <w:bCs/>
          <w:color w:val="006F62"/>
        </w:rPr>
        <w:t>B</w:t>
      </w:r>
      <w:r w:rsidR="00970647">
        <w:t xml:space="preserve"> There is a </w:t>
      </w:r>
      <w:r w:rsidR="00455EEB">
        <w:t>colour change</w:t>
      </w:r>
    </w:p>
    <w:p w14:paraId="250521C7" w14:textId="77777777" w:rsidR="00970647" w:rsidRPr="000F16D9" w:rsidRDefault="00970647" w:rsidP="00970647">
      <w:pPr>
        <w:pStyle w:val="RSCletteredlist"/>
        <w:numPr>
          <w:ilvl w:val="0"/>
          <w:numId w:val="0"/>
        </w:numPr>
      </w:pPr>
    </w:p>
    <w:p w14:paraId="50ED8B9C" w14:textId="77777777" w:rsidR="00970647" w:rsidRPr="000F16D9" w:rsidRDefault="00970647" w:rsidP="00970647">
      <w:pPr>
        <w:pStyle w:val="RSCnumberedlist"/>
        <w:numPr>
          <w:ilvl w:val="0"/>
          <w:numId w:val="0"/>
        </w:numPr>
        <w:ind w:left="360"/>
        <w:rPr>
          <w:i/>
          <w:iCs/>
          <w:color w:val="auto"/>
        </w:rPr>
      </w:pPr>
      <w:proofErr w:type="spellStart"/>
      <w:r w:rsidRPr="000F16D9">
        <w:rPr>
          <w:i/>
          <w:iCs/>
          <w:color w:val="auto"/>
        </w:rPr>
        <w:t>Unscaffolded</w:t>
      </w:r>
      <w:proofErr w:type="spellEnd"/>
    </w:p>
    <w:p w14:paraId="4591A3D9" w14:textId="56465509" w:rsidR="00DE5D76" w:rsidRDefault="00791854" w:rsidP="00970647">
      <w:pPr>
        <w:pStyle w:val="RSCnumberedlist"/>
        <w:numPr>
          <w:ilvl w:val="0"/>
          <w:numId w:val="0"/>
        </w:numPr>
        <w:ind w:left="360"/>
        <w:rPr>
          <w:color w:val="auto"/>
        </w:rPr>
      </w:pPr>
      <w:r w:rsidRPr="2F5F8488">
        <w:rPr>
          <w:color w:val="auto"/>
        </w:rPr>
        <w:t xml:space="preserve">Heating egg white is a chemical change as </w:t>
      </w:r>
      <w:r w:rsidR="00ED7179" w:rsidRPr="2F5F8488">
        <w:rPr>
          <w:color w:val="auto"/>
        </w:rPr>
        <w:t>when it is heated there is a permanent colour change and it is not reversible when the temperature cools.</w:t>
      </w:r>
    </w:p>
    <w:p w14:paraId="7F478628" w14:textId="77777777" w:rsidR="00DE5D76" w:rsidRDefault="00DE5D76" w:rsidP="2F5F8488">
      <w:pPr>
        <w:pStyle w:val="RSCnumberedlist"/>
        <w:numPr>
          <w:ilvl w:val="0"/>
          <w:numId w:val="0"/>
        </w:numPr>
        <w:ind w:left="360"/>
        <w:rPr>
          <w:color w:val="auto"/>
        </w:rPr>
      </w:pPr>
    </w:p>
    <w:p w14:paraId="3AE0B0BC" w14:textId="77777777" w:rsidR="00455EEB" w:rsidRPr="0099243E" w:rsidRDefault="00455EEB" w:rsidP="00455EEB">
      <w:pPr>
        <w:pStyle w:val="RSCnumberedlist"/>
        <w:rPr>
          <w:i/>
          <w:iCs/>
        </w:rPr>
      </w:pPr>
      <w:r w:rsidRPr="0099243E">
        <w:rPr>
          <w:i/>
          <w:iCs/>
        </w:rPr>
        <w:t xml:space="preserve">Scaffolded and </w:t>
      </w:r>
      <w:proofErr w:type="spellStart"/>
      <w:r w:rsidRPr="0099243E">
        <w:rPr>
          <w:i/>
          <w:iCs/>
        </w:rPr>
        <w:t>unscaffolded</w:t>
      </w:r>
      <w:proofErr w:type="spellEnd"/>
    </w:p>
    <w:tbl>
      <w:tblPr>
        <w:tblStyle w:val="TableGrid"/>
        <w:tblW w:w="82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2045"/>
        <w:gridCol w:w="2046"/>
      </w:tblGrid>
      <w:tr w:rsidR="00242AEA" w:rsidRPr="00242AEA" w14:paraId="5F7F1DBE" w14:textId="77777777" w:rsidTr="00AF72EC">
        <w:trPr>
          <w:trHeight w:val="567"/>
        </w:trPr>
        <w:tc>
          <w:tcPr>
            <w:tcW w:w="4191" w:type="dxa"/>
            <w:shd w:val="clear" w:color="auto" w:fill="E0E88E"/>
            <w:vAlign w:val="center"/>
          </w:tcPr>
          <w:p w14:paraId="4F049148" w14:textId="77777777" w:rsidR="00242AEA" w:rsidRPr="00242AEA" w:rsidRDefault="00242AEA" w:rsidP="00FA4C51">
            <w:pPr>
              <w:spacing w:after="0" w:line="240" w:lineRule="auto"/>
              <w:ind w:left="0" w:firstLine="0"/>
              <w:jc w:val="left"/>
              <w:rPr>
                <w:rFonts w:ascii="Century Gothic" w:hAnsi="Century Gothic" w:cs="Century Gothic"/>
                <w:b/>
                <w:bCs/>
                <w:color w:val="006F62"/>
              </w:rPr>
            </w:pPr>
            <w:r w:rsidRPr="00242AEA">
              <w:rPr>
                <w:rFonts w:ascii="Century Gothic" w:hAnsi="Century Gothic" w:cs="Century Gothic"/>
                <w:b/>
                <w:bCs/>
                <w:color w:val="006F62"/>
              </w:rPr>
              <w:t>Scenario</w:t>
            </w:r>
          </w:p>
        </w:tc>
        <w:tc>
          <w:tcPr>
            <w:tcW w:w="2045" w:type="dxa"/>
            <w:shd w:val="clear" w:color="auto" w:fill="E0E88E"/>
            <w:vAlign w:val="center"/>
          </w:tcPr>
          <w:p w14:paraId="7D46582F" w14:textId="156B6ABB" w:rsidR="00242AEA" w:rsidRPr="00242AEA" w:rsidRDefault="00D47587" w:rsidP="00AF72EC">
            <w:pPr>
              <w:spacing w:after="0" w:line="240" w:lineRule="auto"/>
              <w:ind w:left="0" w:firstLine="0"/>
              <w:jc w:val="center"/>
              <w:rPr>
                <w:rFonts w:ascii="Century Gothic" w:hAnsi="Century Gothic" w:cs="Century Gothic"/>
                <w:b/>
                <w:bCs/>
                <w:color w:val="006F62"/>
              </w:rPr>
            </w:pPr>
            <w:r>
              <w:rPr>
                <w:rFonts w:ascii="Century Gothic" w:hAnsi="Century Gothic" w:cs="Century Gothic"/>
                <w:b/>
                <w:bCs/>
                <w:color w:val="006F62"/>
              </w:rPr>
              <w:t>C</w:t>
            </w:r>
            <w:r w:rsidR="00242AEA" w:rsidRPr="00242AEA">
              <w:rPr>
                <w:rFonts w:ascii="Century Gothic" w:hAnsi="Century Gothic" w:cs="Century Gothic"/>
                <w:b/>
                <w:bCs/>
                <w:color w:val="006F62"/>
              </w:rPr>
              <w:t>hemical change</w:t>
            </w:r>
          </w:p>
        </w:tc>
        <w:tc>
          <w:tcPr>
            <w:tcW w:w="2046" w:type="dxa"/>
            <w:shd w:val="clear" w:color="auto" w:fill="E0E88E"/>
            <w:vAlign w:val="center"/>
          </w:tcPr>
          <w:p w14:paraId="0EB20BE6" w14:textId="0B9C8DAE" w:rsidR="00242AEA" w:rsidRPr="00242AEA" w:rsidRDefault="00D47587" w:rsidP="00AF72EC">
            <w:pPr>
              <w:spacing w:after="0" w:line="240" w:lineRule="auto"/>
              <w:ind w:left="0" w:firstLine="0"/>
              <w:jc w:val="center"/>
              <w:rPr>
                <w:rFonts w:ascii="Century Gothic" w:hAnsi="Century Gothic" w:cs="Century Gothic"/>
                <w:b/>
                <w:bCs/>
                <w:color w:val="006F62"/>
              </w:rPr>
            </w:pPr>
            <w:r>
              <w:rPr>
                <w:rFonts w:ascii="Century Gothic" w:hAnsi="Century Gothic" w:cs="Century Gothic"/>
                <w:b/>
                <w:bCs/>
                <w:color w:val="006F62"/>
              </w:rPr>
              <w:t>P</w:t>
            </w:r>
            <w:r w:rsidR="00242AEA" w:rsidRPr="00242AEA">
              <w:rPr>
                <w:rFonts w:ascii="Century Gothic" w:hAnsi="Century Gothic" w:cs="Century Gothic"/>
                <w:b/>
                <w:bCs/>
                <w:color w:val="006F62"/>
              </w:rPr>
              <w:t>hysical change</w:t>
            </w:r>
          </w:p>
        </w:tc>
      </w:tr>
      <w:tr w:rsidR="00242AEA" w:rsidRPr="00242AEA" w14:paraId="0704DEB8" w14:textId="77777777" w:rsidTr="006D4733">
        <w:trPr>
          <w:trHeight w:val="567"/>
        </w:trPr>
        <w:tc>
          <w:tcPr>
            <w:tcW w:w="4191" w:type="dxa"/>
            <w:vAlign w:val="center"/>
          </w:tcPr>
          <w:p w14:paraId="2AA4DBCA" w14:textId="77777777" w:rsidR="00242AEA" w:rsidRPr="00242AEA" w:rsidRDefault="00242AEA" w:rsidP="00C2694C">
            <w:pPr>
              <w:tabs>
                <w:tab w:val="right" w:pos="8647"/>
              </w:tabs>
              <w:spacing w:after="0" w:line="259" w:lineRule="auto"/>
              <w:ind w:left="0" w:right="-1" w:firstLine="0"/>
              <w:contextualSpacing/>
              <w:jc w:val="left"/>
              <w:rPr>
                <w:rFonts w:ascii="Century Gothic" w:eastAsia="Calibri" w:hAnsi="Century Gothic"/>
                <w:color w:val="000000"/>
                <w:sz w:val="22"/>
                <w:szCs w:val="22"/>
              </w:rPr>
            </w:pPr>
            <w:r w:rsidRPr="00242AEA">
              <w:rPr>
                <w:rFonts w:ascii="Century Gothic" w:eastAsia="Calibri" w:hAnsi="Century Gothic"/>
                <w:sz w:val="22"/>
                <w:szCs w:val="22"/>
              </w:rPr>
              <w:t>Bread being toasted</w:t>
            </w:r>
          </w:p>
        </w:tc>
        <w:tc>
          <w:tcPr>
            <w:tcW w:w="2045" w:type="dxa"/>
            <w:vAlign w:val="center"/>
          </w:tcPr>
          <w:p w14:paraId="11909F17" w14:textId="77777777" w:rsidR="00242AEA" w:rsidRPr="00242AEA" w:rsidRDefault="00242AEA" w:rsidP="00AF72EC">
            <w:pPr>
              <w:spacing w:after="0" w:line="240" w:lineRule="auto"/>
              <w:ind w:hanging="696"/>
              <w:jc w:val="center"/>
              <w:rPr>
                <w:rFonts w:ascii="Century Gothic" w:hAnsi="Century Gothic" w:cs="Century Gothic"/>
                <w:color w:val="000000"/>
              </w:rPr>
            </w:pPr>
            <w:r w:rsidRPr="00242AEA">
              <w:rPr>
                <w:rFonts w:ascii="Wingdings 2" w:hAnsi="Wingdings 2" w:cs="Century Gothic"/>
                <w:b/>
                <w:bCs/>
                <w:color w:val="000000"/>
              </w:rPr>
              <w:sym w:font="Wingdings 2" w:char="F050"/>
            </w:r>
          </w:p>
        </w:tc>
        <w:tc>
          <w:tcPr>
            <w:tcW w:w="2046" w:type="dxa"/>
            <w:vAlign w:val="center"/>
          </w:tcPr>
          <w:p w14:paraId="7433EC80" w14:textId="77777777" w:rsidR="00242AEA" w:rsidRPr="00242AEA" w:rsidRDefault="00242AEA" w:rsidP="00AF72EC">
            <w:pPr>
              <w:spacing w:after="0" w:line="240" w:lineRule="auto"/>
              <w:ind w:hanging="696"/>
              <w:jc w:val="center"/>
              <w:rPr>
                <w:rFonts w:ascii="Century Gothic" w:hAnsi="Century Gothic" w:cs="Century Gothic"/>
                <w:color w:val="000000"/>
              </w:rPr>
            </w:pPr>
          </w:p>
        </w:tc>
      </w:tr>
      <w:tr w:rsidR="00242AEA" w:rsidRPr="00242AEA" w14:paraId="450C0CD0" w14:textId="77777777" w:rsidTr="006D4733">
        <w:trPr>
          <w:trHeight w:val="567"/>
        </w:trPr>
        <w:tc>
          <w:tcPr>
            <w:tcW w:w="4191" w:type="dxa"/>
            <w:vAlign w:val="center"/>
          </w:tcPr>
          <w:p w14:paraId="60E0E1D4" w14:textId="77777777" w:rsidR="00242AEA" w:rsidRPr="00242AEA" w:rsidRDefault="00242AEA" w:rsidP="00C2694C">
            <w:pPr>
              <w:pStyle w:val="RSCletteredlist"/>
              <w:numPr>
                <w:ilvl w:val="0"/>
                <w:numId w:val="0"/>
              </w:numPr>
              <w:rPr>
                <w:color w:val="000000"/>
              </w:rPr>
            </w:pPr>
            <w:r w:rsidRPr="00242AEA">
              <w:t>Making ice cubes</w:t>
            </w:r>
          </w:p>
        </w:tc>
        <w:tc>
          <w:tcPr>
            <w:tcW w:w="2045" w:type="dxa"/>
            <w:vAlign w:val="center"/>
          </w:tcPr>
          <w:p w14:paraId="2E446991" w14:textId="77777777" w:rsidR="00242AEA" w:rsidRPr="00242AEA" w:rsidRDefault="00242AEA" w:rsidP="00AF72EC">
            <w:pPr>
              <w:spacing w:after="0" w:line="240" w:lineRule="auto"/>
              <w:ind w:hanging="696"/>
              <w:jc w:val="center"/>
              <w:rPr>
                <w:rFonts w:ascii="Century Gothic" w:hAnsi="Century Gothic" w:cs="Century Gothic"/>
                <w:color w:val="000000"/>
              </w:rPr>
            </w:pPr>
          </w:p>
        </w:tc>
        <w:tc>
          <w:tcPr>
            <w:tcW w:w="2046" w:type="dxa"/>
            <w:vAlign w:val="center"/>
          </w:tcPr>
          <w:p w14:paraId="1192BA91" w14:textId="073FF11F" w:rsidR="00242AEA" w:rsidRPr="00242AEA" w:rsidRDefault="00AF72EC" w:rsidP="00AF72EC">
            <w:pPr>
              <w:spacing w:after="0" w:line="240" w:lineRule="auto"/>
              <w:ind w:hanging="696"/>
              <w:jc w:val="center"/>
              <w:rPr>
                <w:rFonts w:ascii="Century Gothic" w:hAnsi="Century Gothic" w:cs="Century Gothic"/>
                <w:color w:val="000000"/>
              </w:rPr>
            </w:pPr>
            <w:r w:rsidRPr="00242AEA">
              <w:rPr>
                <w:rFonts w:ascii="Wingdings 2" w:hAnsi="Wingdings 2" w:cs="Century Gothic"/>
                <w:b/>
                <w:bCs/>
                <w:color w:val="000000"/>
              </w:rPr>
              <w:sym w:font="Wingdings 2" w:char="F050"/>
            </w:r>
          </w:p>
        </w:tc>
      </w:tr>
      <w:tr w:rsidR="00242AEA" w:rsidRPr="00242AEA" w14:paraId="73C40CA3" w14:textId="77777777" w:rsidTr="006D4733">
        <w:trPr>
          <w:trHeight w:val="567"/>
        </w:trPr>
        <w:tc>
          <w:tcPr>
            <w:tcW w:w="4191" w:type="dxa"/>
            <w:vAlign w:val="center"/>
          </w:tcPr>
          <w:p w14:paraId="7A5473FB" w14:textId="77777777" w:rsidR="00242AEA" w:rsidRPr="00242AEA" w:rsidRDefault="00242AEA" w:rsidP="00C2694C">
            <w:pPr>
              <w:pStyle w:val="RSCletteredlist"/>
              <w:numPr>
                <w:ilvl w:val="0"/>
                <w:numId w:val="0"/>
              </w:numPr>
              <w:rPr>
                <w:color w:val="000000"/>
              </w:rPr>
            </w:pPr>
            <w:r w:rsidRPr="00242AEA">
              <w:t>Boiling water in a kettle</w:t>
            </w:r>
          </w:p>
        </w:tc>
        <w:tc>
          <w:tcPr>
            <w:tcW w:w="2045" w:type="dxa"/>
            <w:vAlign w:val="center"/>
          </w:tcPr>
          <w:p w14:paraId="14F25E05" w14:textId="77777777" w:rsidR="00242AEA" w:rsidRPr="00242AEA" w:rsidRDefault="00242AEA" w:rsidP="00AF72EC">
            <w:pPr>
              <w:spacing w:after="0" w:line="240" w:lineRule="auto"/>
              <w:ind w:hanging="696"/>
              <w:jc w:val="center"/>
              <w:rPr>
                <w:rFonts w:ascii="Century Gothic" w:hAnsi="Century Gothic" w:cs="Century Gothic"/>
                <w:color w:val="000000"/>
              </w:rPr>
            </w:pPr>
          </w:p>
        </w:tc>
        <w:tc>
          <w:tcPr>
            <w:tcW w:w="2046" w:type="dxa"/>
            <w:vAlign w:val="center"/>
          </w:tcPr>
          <w:p w14:paraId="310DA6C8" w14:textId="3B11EE81" w:rsidR="00242AEA" w:rsidRPr="00242AEA" w:rsidRDefault="00AF72EC" w:rsidP="00AF72EC">
            <w:pPr>
              <w:spacing w:after="0" w:line="240" w:lineRule="auto"/>
              <w:ind w:hanging="696"/>
              <w:jc w:val="center"/>
              <w:rPr>
                <w:rFonts w:ascii="Century Gothic" w:hAnsi="Century Gothic" w:cs="Century Gothic"/>
                <w:color w:val="000000"/>
              </w:rPr>
            </w:pPr>
            <w:r w:rsidRPr="00242AEA">
              <w:rPr>
                <w:rFonts w:ascii="Wingdings 2" w:hAnsi="Wingdings 2" w:cs="Century Gothic"/>
                <w:b/>
                <w:bCs/>
                <w:color w:val="000000"/>
              </w:rPr>
              <w:sym w:font="Wingdings 2" w:char="F050"/>
            </w:r>
          </w:p>
        </w:tc>
      </w:tr>
      <w:tr w:rsidR="00242AEA" w:rsidRPr="00242AEA" w14:paraId="55AD687D" w14:textId="77777777" w:rsidTr="006D4733">
        <w:trPr>
          <w:trHeight w:val="567"/>
        </w:trPr>
        <w:tc>
          <w:tcPr>
            <w:tcW w:w="4191" w:type="dxa"/>
            <w:vAlign w:val="center"/>
          </w:tcPr>
          <w:p w14:paraId="4325BC14" w14:textId="77777777" w:rsidR="00242AEA" w:rsidRPr="00242AEA" w:rsidRDefault="00242AEA" w:rsidP="00C2694C">
            <w:pPr>
              <w:pStyle w:val="RSCletteredlist"/>
              <w:numPr>
                <w:ilvl w:val="0"/>
                <w:numId w:val="0"/>
              </w:numPr>
              <w:rPr>
                <w:color w:val="000000"/>
              </w:rPr>
            </w:pPr>
            <w:r w:rsidRPr="00242AEA">
              <w:t>Iron rusting</w:t>
            </w:r>
          </w:p>
        </w:tc>
        <w:tc>
          <w:tcPr>
            <w:tcW w:w="2045" w:type="dxa"/>
            <w:vAlign w:val="center"/>
          </w:tcPr>
          <w:p w14:paraId="19AD36A4" w14:textId="39F7A634" w:rsidR="00242AEA" w:rsidRPr="00242AEA" w:rsidRDefault="00AF72EC" w:rsidP="00AF72EC">
            <w:pPr>
              <w:spacing w:after="0" w:line="240" w:lineRule="auto"/>
              <w:ind w:hanging="696"/>
              <w:jc w:val="center"/>
              <w:rPr>
                <w:rFonts w:ascii="Century Gothic" w:hAnsi="Century Gothic" w:cs="Century Gothic"/>
                <w:color w:val="000000"/>
              </w:rPr>
            </w:pPr>
            <w:r w:rsidRPr="00242AEA">
              <w:rPr>
                <w:rFonts w:ascii="Wingdings 2" w:hAnsi="Wingdings 2" w:cs="Century Gothic"/>
                <w:b/>
                <w:bCs/>
                <w:color w:val="000000"/>
              </w:rPr>
              <w:sym w:font="Wingdings 2" w:char="F050"/>
            </w:r>
          </w:p>
        </w:tc>
        <w:tc>
          <w:tcPr>
            <w:tcW w:w="2046" w:type="dxa"/>
            <w:vAlign w:val="center"/>
          </w:tcPr>
          <w:p w14:paraId="2515F038" w14:textId="77777777" w:rsidR="00242AEA" w:rsidRPr="00242AEA" w:rsidRDefault="00242AEA" w:rsidP="00AF72EC">
            <w:pPr>
              <w:spacing w:after="0" w:line="240" w:lineRule="auto"/>
              <w:ind w:hanging="696"/>
              <w:jc w:val="center"/>
              <w:rPr>
                <w:rFonts w:ascii="Century Gothic" w:hAnsi="Century Gothic" w:cs="Century Gothic"/>
                <w:color w:val="000000"/>
              </w:rPr>
            </w:pPr>
          </w:p>
        </w:tc>
      </w:tr>
      <w:tr w:rsidR="00242AEA" w:rsidRPr="00242AEA" w14:paraId="27E31BE6" w14:textId="77777777" w:rsidTr="006D4733">
        <w:trPr>
          <w:trHeight w:val="567"/>
        </w:trPr>
        <w:tc>
          <w:tcPr>
            <w:tcW w:w="4191" w:type="dxa"/>
            <w:vAlign w:val="center"/>
          </w:tcPr>
          <w:p w14:paraId="788E5C92" w14:textId="77777777" w:rsidR="00242AEA" w:rsidRPr="00242AEA" w:rsidRDefault="00242AEA" w:rsidP="00C2694C">
            <w:pPr>
              <w:pStyle w:val="RSCletteredlist"/>
              <w:numPr>
                <w:ilvl w:val="0"/>
                <w:numId w:val="0"/>
              </w:numPr>
            </w:pPr>
            <w:r w:rsidRPr="00242AEA">
              <w:t>Baking a cake</w:t>
            </w:r>
          </w:p>
        </w:tc>
        <w:tc>
          <w:tcPr>
            <w:tcW w:w="2045" w:type="dxa"/>
            <w:vAlign w:val="center"/>
          </w:tcPr>
          <w:p w14:paraId="08825317" w14:textId="6CAFDC79" w:rsidR="00242AEA" w:rsidRPr="00242AEA" w:rsidRDefault="00AF72EC" w:rsidP="00AF72EC">
            <w:pPr>
              <w:spacing w:after="0" w:line="240" w:lineRule="auto"/>
              <w:ind w:hanging="696"/>
              <w:jc w:val="center"/>
              <w:rPr>
                <w:rFonts w:ascii="Century Gothic" w:hAnsi="Century Gothic" w:cs="Century Gothic"/>
                <w:color w:val="000000"/>
              </w:rPr>
            </w:pPr>
            <w:r w:rsidRPr="00242AEA">
              <w:rPr>
                <w:rFonts w:ascii="Wingdings 2" w:hAnsi="Wingdings 2" w:cs="Century Gothic"/>
                <w:b/>
                <w:bCs/>
                <w:color w:val="000000"/>
              </w:rPr>
              <w:sym w:font="Wingdings 2" w:char="F050"/>
            </w:r>
          </w:p>
        </w:tc>
        <w:tc>
          <w:tcPr>
            <w:tcW w:w="2046" w:type="dxa"/>
            <w:vAlign w:val="center"/>
          </w:tcPr>
          <w:p w14:paraId="0ABA4B30" w14:textId="77777777" w:rsidR="00242AEA" w:rsidRPr="00242AEA" w:rsidRDefault="00242AEA" w:rsidP="00AF72EC">
            <w:pPr>
              <w:spacing w:after="0" w:line="240" w:lineRule="auto"/>
              <w:ind w:hanging="696"/>
              <w:jc w:val="center"/>
              <w:rPr>
                <w:rFonts w:ascii="Century Gothic" w:hAnsi="Century Gothic" w:cs="Century Gothic"/>
                <w:color w:val="000000"/>
              </w:rPr>
            </w:pPr>
          </w:p>
        </w:tc>
      </w:tr>
      <w:tr w:rsidR="00242AEA" w:rsidRPr="00242AEA" w14:paraId="313DC241" w14:textId="77777777" w:rsidTr="006D4733">
        <w:trPr>
          <w:trHeight w:val="567"/>
        </w:trPr>
        <w:tc>
          <w:tcPr>
            <w:tcW w:w="4191" w:type="dxa"/>
            <w:vAlign w:val="center"/>
          </w:tcPr>
          <w:p w14:paraId="4EB20784" w14:textId="77777777" w:rsidR="00242AEA" w:rsidRPr="00242AEA" w:rsidRDefault="00242AEA" w:rsidP="00C2694C">
            <w:pPr>
              <w:pStyle w:val="RSCletteredlist"/>
              <w:numPr>
                <w:ilvl w:val="0"/>
                <w:numId w:val="0"/>
              </w:numPr>
            </w:pPr>
            <w:r w:rsidRPr="00242AEA">
              <w:t>Driving a car</w:t>
            </w:r>
          </w:p>
        </w:tc>
        <w:tc>
          <w:tcPr>
            <w:tcW w:w="2045" w:type="dxa"/>
            <w:vAlign w:val="center"/>
          </w:tcPr>
          <w:p w14:paraId="1ED73F4D" w14:textId="31AA0804" w:rsidR="00242AEA" w:rsidRPr="00242AEA" w:rsidRDefault="00AF72EC" w:rsidP="00AF72EC">
            <w:pPr>
              <w:spacing w:after="0" w:line="240" w:lineRule="auto"/>
              <w:ind w:hanging="696"/>
              <w:jc w:val="center"/>
              <w:rPr>
                <w:rFonts w:ascii="Century Gothic" w:hAnsi="Century Gothic" w:cs="Century Gothic"/>
                <w:color w:val="000000"/>
              </w:rPr>
            </w:pPr>
            <w:r w:rsidRPr="00242AEA">
              <w:rPr>
                <w:rFonts w:ascii="Wingdings 2" w:hAnsi="Wingdings 2" w:cs="Century Gothic"/>
                <w:b/>
                <w:bCs/>
                <w:color w:val="000000"/>
              </w:rPr>
              <w:sym w:font="Wingdings 2" w:char="F050"/>
            </w:r>
          </w:p>
        </w:tc>
        <w:tc>
          <w:tcPr>
            <w:tcW w:w="2046" w:type="dxa"/>
            <w:vAlign w:val="center"/>
          </w:tcPr>
          <w:p w14:paraId="42A43979" w14:textId="77777777" w:rsidR="00242AEA" w:rsidRPr="00242AEA" w:rsidRDefault="00242AEA" w:rsidP="00AF72EC">
            <w:pPr>
              <w:spacing w:after="0" w:line="240" w:lineRule="auto"/>
              <w:ind w:hanging="696"/>
              <w:jc w:val="center"/>
              <w:rPr>
                <w:rFonts w:ascii="Century Gothic" w:hAnsi="Century Gothic" w:cs="Century Gothic"/>
                <w:color w:val="000000"/>
              </w:rPr>
            </w:pPr>
          </w:p>
        </w:tc>
      </w:tr>
      <w:tr w:rsidR="00242AEA" w:rsidRPr="00242AEA" w14:paraId="4DB7BE38" w14:textId="77777777" w:rsidTr="006D4733">
        <w:trPr>
          <w:trHeight w:val="567"/>
        </w:trPr>
        <w:tc>
          <w:tcPr>
            <w:tcW w:w="4191" w:type="dxa"/>
            <w:vAlign w:val="center"/>
          </w:tcPr>
          <w:p w14:paraId="295215A6" w14:textId="77777777" w:rsidR="00242AEA" w:rsidRPr="00242AEA" w:rsidRDefault="00242AEA" w:rsidP="00C2694C">
            <w:pPr>
              <w:pStyle w:val="RSCletteredlist"/>
              <w:numPr>
                <w:ilvl w:val="0"/>
                <w:numId w:val="0"/>
              </w:numPr>
            </w:pPr>
            <w:r w:rsidRPr="00242AEA">
              <w:t>Ice cream melting</w:t>
            </w:r>
          </w:p>
        </w:tc>
        <w:tc>
          <w:tcPr>
            <w:tcW w:w="2045" w:type="dxa"/>
            <w:vAlign w:val="center"/>
          </w:tcPr>
          <w:p w14:paraId="4D155992" w14:textId="77777777" w:rsidR="00242AEA" w:rsidRPr="00242AEA" w:rsidRDefault="00242AEA" w:rsidP="00AF72EC">
            <w:pPr>
              <w:spacing w:after="0" w:line="240" w:lineRule="auto"/>
              <w:ind w:hanging="696"/>
              <w:jc w:val="center"/>
              <w:rPr>
                <w:rFonts w:ascii="Century Gothic" w:hAnsi="Century Gothic" w:cs="Century Gothic"/>
                <w:color w:val="000000"/>
              </w:rPr>
            </w:pPr>
          </w:p>
        </w:tc>
        <w:tc>
          <w:tcPr>
            <w:tcW w:w="2046" w:type="dxa"/>
            <w:vAlign w:val="center"/>
          </w:tcPr>
          <w:p w14:paraId="471A0ED4" w14:textId="6F7D4FE1" w:rsidR="00242AEA" w:rsidRPr="00242AEA" w:rsidRDefault="003D68BA" w:rsidP="00AF72EC">
            <w:pPr>
              <w:spacing w:after="0" w:line="240" w:lineRule="auto"/>
              <w:ind w:hanging="696"/>
              <w:jc w:val="center"/>
              <w:rPr>
                <w:rFonts w:ascii="Century Gothic" w:hAnsi="Century Gothic" w:cs="Century Gothic"/>
                <w:color w:val="000000"/>
              </w:rPr>
            </w:pPr>
            <w:r w:rsidRPr="00242AEA">
              <w:rPr>
                <w:rFonts w:ascii="Wingdings 2" w:hAnsi="Wingdings 2" w:cs="Century Gothic"/>
                <w:b/>
                <w:bCs/>
                <w:color w:val="000000"/>
              </w:rPr>
              <w:sym w:font="Wingdings 2" w:char="F050"/>
            </w:r>
          </w:p>
        </w:tc>
      </w:tr>
      <w:tr w:rsidR="00242AEA" w:rsidRPr="00242AEA" w14:paraId="4A7C3B9D" w14:textId="77777777" w:rsidTr="006D4733">
        <w:trPr>
          <w:trHeight w:val="567"/>
        </w:trPr>
        <w:tc>
          <w:tcPr>
            <w:tcW w:w="4191" w:type="dxa"/>
            <w:vAlign w:val="center"/>
          </w:tcPr>
          <w:p w14:paraId="1D095711" w14:textId="77777777" w:rsidR="00242AEA" w:rsidRPr="00242AEA" w:rsidRDefault="00242AEA" w:rsidP="00C2694C">
            <w:pPr>
              <w:pStyle w:val="RSCletteredlist"/>
              <w:numPr>
                <w:ilvl w:val="0"/>
                <w:numId w:val="0"/>
              </w:numPr>
            </w:pPr>
            <w:r w:rsidRPr="00242AEA">
              <w:t>Fireworks</w:t>
            </w:r>
          </w:p>
        </w:tc>
        <w:tc>
          <w:tcPr>
            <w:tcW w:w="2045" w:type="dxa"/>
            <w:vAlign w:val="center"/>
          </w:tcPr>
          <w:p w14:paraId="0A5DF029" w14:textId="356E6ACB" w:rsidR="00242AEA" w:rsidRPr="00242AEA" w:rsidRDefault="003D68BA" w:rsidP="00AF72EC">
            <w:pPr>
              <w:spacing w:after="0" w:line="240" w:lineRule="auto"/>
              <w:ind w:hanging="696"/>
              <w:jc w:val="center"/>
              <w:rPr>
                <w:rFonts w:ascii="Century Gothic" w:hAnsi="Century Gothic" w:cs="Century Gothic"/>
                <w:color w:val="000000"/>
              </w:rPr>
            </w:pPr>
            <w:r w:rsidRPr="00242AEA">
              <w:rPr>
                <w:rFonts w:ascii="Wingdings 2" w:hAnsi="Wingdings 2" w:cs="Century Gothic"/>
                <w:b/>
                <w:bCs/>
                <w:color w:val="000000"/>
              </w:rPr>
              <w:sym w:font="Wingdings 2" w:char="F050"/>
            </w:r>
          </w:p>
        </w:tc>
        <w:tc>
          <w:tcPr>
            <w:tcW w:w="2046" w:type="dxa"/>
            <w:vAlign w:val="center"/>
          </w:tcPr>
          <w:p w14:paraId="50D30539" w14:textId="77777777" w:rsidR="00242AEA" w:rsidRPr="00242AEA" w:rsidRDefault="00242AEA" w:rsidP="00AF72EC">
            <w:pPr>
              <w:spacing w:after="0" w:line="240" w:lineRule="auto"/>
              <w:ind w:hanging="696"/>
              <w:jc w:val="center"/>
              <w:rPr>
                <w:rFonts w:ascii="Century Gothic" w:hAnsi="Century Gothic" w:cs="Century Gothic"/>
                <w:color w:val="000000"/>
              </w:rPr>
            </w:pPr>
          </w:p>
        </w:tc>
      </w:tr>
    </w:tbl>
    <w:p w14:paraId="6B453952" w14:textId="5EFC9DDA" w:rsidR="65F8A3A7" w:rsidRDefault="65F8A3A7" w:rsidP="00455EEB">
      <w:pPr>
        <w:pStyle w:val="RSCnumberedlist"/>
        <w:numPr>
          <w:ilvl w:val="0"/>
          <w:numId w:val="0"/>
        </w:numPr>
        <w:ind w:left="360"/>
        <w:rPr>
          <w:color w:val="auto"/>
        </w:rPr>
      </w:pPr>
    </w:p>
    <w:p w14:paraId="16D556A7" w14:textId="39CB573E" w:rsidR="00F9353F" w:rsidRPr="00943517" w:rsidRDefault="001527C1" w:rsidP="00F9353F">
      <w:pPr>
        <w:pStyle w:val="RSCnumberedlist"/>
        <w:rPr>
          <w:i/>
          <w:iCs/>
        </w:rPr>
      </w:pPr>
      <w:r w:rsidRPr="00943517">
        <w:rPr>
          <w:i/>
          <w:iCs/>
        </w:rPr>
        <w:t>Scaffolded</w:t>
      </w:r>
    </w:p>
    <w:p w14:paraId="62ACD8B0" w14:textId="77777777" w:rsidR="00F9353F" w:rsidRDefault="006E70C4" w:rsidP="00F9353F">
      <w:pPr>
        <w:pStyle w:val="RSCletteredlist"/>
        <w:numPr>
          <w:ilvl w:val="0"/>
          <w:numId w:val="19"/>
        </w:numPr>
      </w:pPr>
      <w:r w:rsidRPr="2F5F8488">
        <w:t>Hydrochloric acid and sodium hydroxide</w:t>
      </w:r>
    </w:p>
    <w:p w14:paraId="0C860C20" w14:textId="77777777" w:rsidR="00F9353F" w:rsidRDefault="5AB50DEC" w:rsidP="00F9353F">
      <w:pPr>
        <w:pStyle w:val="RSCletteredlist"/>
        <w:numPr>
          <w:ilvl w:val="0"/>
          <w:numId w:val="19"/>
        </w:numPr>
      </w:pPr>
      <w:r w:rsidRPr="00F9353F">
        <w:t>S</w:t>
      </w:r>
      <w:r w:rsidR="00224FE1" w:rsidRPr="00F9353F">
        <w:t>odium chloride and water</w:t>
      </w:r>
    </w:p>
    <w:p w14:paraId="1635573D" w14:textId="6527994B" w:rsidR="00DE5D76" w:rsidRDefault="001527C1" w:rsidP="00F9353F">
      <w:pPr>
        <w:pStyle w:val="RSCletteredlist"/>
        <w:numPr>
          <w:ilvl w:val="0"/>
          <w:numId w:val="19"/>
        </w:numPr>
      </w:pPr>
      <w:proofErr w:type="gramStart"/>
      <w:r w:rsidRPr="001527C1">
        <w:rPr>
          <w:b/>
          <w:bCs/>
          <w:color w:val="006F62"/>
        </w:rPr>
        <w:t>A</w:t>
      </w:r>
      <w:r>
        <w:t xml:space="preserve"> N</w:t>
      </w:r>
      <w:r w:rsidR="00224FE1" w:rsidRPr="00F9353F">
        <w:t>ew</w:t>
      </w:r>
      <w:r w:rsidR="005D6FB1">
        <w:t xml:space="preserve"> </w:t>
      </w:r>
      <w:r w:rsidR="00224FE1" w:rsidRPr="00F9353F">
        <w:t>products</w:t>
      </w:r>
      <w:proofErr w:type="gramEnd"/>
      <w:r w:rsidR="00224FE1" w:rsidRPr="00F9353F">
        <w:t xml:space="preserve"> </w:t>
      </w:r>
      <w:r w:rsidR="00B71E31">
        <w:t xml:space="preserve">are </w:t>
      </w:r>
      <w:r w:rsidR="00224FE1" w:rsidRPr="00F9353F">
        <w:t>formed</w:t>
      </w:r>
    </w:p>
    <w:p w14:paraId="69A6002B" w14:textId="3B80CAD4" w:rsidR="002F0059" w:rsidRDefault="002F0059" w:rsidP="002F0059">
      <w:pPr>
        <w:pStyle w:val="RSCletteredlist"/>
        <w:numPr>
          <w:ilvl w:val="0"/>
          <w:numId w:val="19"/>
        </w:numPr>
      </w:pPr>
      <w:r w:rsidRPr="002F0059">
        <w:t xml:space="preserve">This is a </w:t>
      </w:r>
      <w:r w:rsidRPr="002F0059">
        <w:rPr>
          <w:b/>
          <w:bCs/>
        </w:rPr>
        <w:t>physical</w:t>
      </w:r>
      <w:r w:rsidRPr="002F0059">
        <w:t xml:space="preserve"> change</w:t>
      </w:r>
      <w:r>
        <w:t>.</w:t>
      </w:r>
    </w:p>
    <w:p w14:paraId="7523F546" w14:textId="77777777" w:rsidR="002F0059" w:rsidRDefault="002F0059" w:rsidP="002F0059">
      <w:pPr>
        <w:pStyle w:val="RSCletteredlist"/>
        <w:numPr>
          <w:ilvl w:val="0"/>
          <w:numId w:val="0"/>
        </w:numPr>
        <w:ind w:left="360"/>
      </w:pPr>
    </w:p>
    <w:p w14:paraId="1F8D4B06" w14:textId="77777777" w:rsidR="00184D06" w:rsidRPr="00184D06" w:rsidRDefault="00184D06" w:rsidP="002F0059">
      <w:pPr>
        <w:pStyle w:val="RSCletteredlist"/>
        <w:numPr>
          <w:ilvl w:val="0"/>
          <w:numId w:val="0"/>
        </w:numPr>
        <w:ind w:left="360"/>
        <w:rPr>
          <w:i/>
          <w:iCs/>
        </w:rPr>
      </w:pPr>
      <w:proofErr w:type="spellStart"/>
      <w:r w:rsidRPr="00184D06">
        <w:rPr>
          <w:i/>
          <w:iCs/>
        </w:rPr>
        <w:t>Unscaffolded</w:t>
      </w:r>
      <w:proofErr w:type="spellEnd"/>
    </w:p>
    <w:p w14:paraId="270FBA42" w14:textId="77777777" w:rsidR="00D00365" w:rsidRDefault="00D00365" w:rsidP="00D00365">
      <w:pPr>
        <w:pStyle w:val="RSCletteredlist"/>
        <w:numPr>
          <w:ilvl w:val="0"/>
          <w:numId w:val="21"/>
        </w:numPr>
      </w:pPr>
      <w:r w:rsidRPr="2F5F8488">
        <w:t>Hydrochloric acid and sodium hydroxide</w:t>
      </w:r>
    </w:p>
    <w:p w14:paraId="21693B83" w14:textId="77777777" w:rsidR="00D00365" w:rsidRDefault="00D00365" w:rsidP="00D00365">
      <w:pPr>
        <w:pStyle w:val="RSCletteredlist"/>
        <w:numPr>
          <w:ilvl w:val="0"/>
          <w:numId w:val="21"/>
        </w:numPr>
      </w:pPr>
      <w:r w:rsidRPr="00F9353F">
        <w:t>Sodium chloride and water</w:t>
      </w:r>
    </w:p>
    <w:p w14:paraId="5D1CD9A5" w14:textId="676DE83E" w:rsidR="00D00365" w:rsidRPr="00D00365" w:rsidRDefault="00895B1D" w:rsidP="00D00365">
      <w:pPr>
        <w:pStyle w:val="RSCletteredlist"/>
        <w:numPr>
          <w:ilvl w:val="0"/>
          <w:numId w:val="21"/>
        </w:numPr>
      </w:pPr>
      <w:r>
        <w:t>T</w:t>
      </w:r>
      <w:r w:rsidR="00D00365" w:rsidRPr="00D00365">
        <w:t xml:space="preserve">wo new products </w:t>
      </w:r>
      <w:r>
        <w:t xml:space="preserve">are </w:t>
      </w:r>
      <w:r w:rsidR="00D00365" w:rsidRPr="00D00365">
        <w:t>formed</w:t>
      </w:r>
      <w:r w:rsidR="00D00365">
        <w:t>.</w:t>
      </w:r>
    </w:p>
    <w:p w14:paraId="176086B8" w14:textId="22C3291D" w:rsidR="00DE5D76" w:rsidRPr="002F0059" w:rsidRDefault="00991B03" w:rsidP="00184D06">
      <w:pPr>
        <w:pStyle w:val="RSCletteredlist"/>
        <w:numPr>
          <w:ilvl w:val="0"/>
          <w:numId w:val="21"/>
        </w:numPr>
      </w:pPr>
      <w:r w:rsidRPr="002F0059">
        <w:t>This is a physical change not a chemical change so there are no new products.</w:t>
      </w:r>
    </w:p>
    <w:p w14:paraId="6D1D063A" w14:textId="77777777" w:rsidR="00DE5D76" w:rsidRDefault="00DE5D76" w:rsidP="00DE5D76">
      <w:pPr>
        <w:pStyle w:val="RSCnumberedlist"/>
        <w:numPr>
          <w:ilvl w:val="0"/>
          <w:numId w:val="0"/>
        </w:numPr>
        <w:ind w:left="360"/>
      </w:pPr>
    </w:p>
    <w:p w14:paraId="0D84C08E" w14:textId="1CF892B3" w:rsidR="00DE5D76" w:rsidRDefault="00543D69" w:rsidP="2F5F8488">
      <w:pPr>
        <w:pStyle w:val="RSCnumberedlist"/>
        <w:rPr>
          <w:color w:val="auto"/>
        </w:rPr>
      </w:pPr>
      <w:r w:rsidRPr="00543D69">
        <w:rPr>
          <w:i/>
          <w:iCs/>
          <w:color w:val="auto"/>
        </w:rPr>
        <w:lastRenderedPageBreak/>
        <w:t>Scaffolded</w:t>
      </w:r>
      <w:r>
        <w:rPr>
          <w:color w:val="auto"/>
        </w:rPr>
        <w:br/>
      </w:r>
      <w:r w:rsidR="00991B03" w:rsidRPr="2F5F8488">
        <w:rPr>
          <w:color w:val="auto"/>
        </w:rPr>
        <w:t xml:space="preserve">This is a </w:t>
      </w:r>
      <w:r w:rsidR="00991B03" w:rsidRPr="002F0059">
        <w:rPr>
          <w:b/>
          <w:bCs/>
          <w:color w:val="auto"/>
        </w:rPr>
        <w:t xml:space="preserve">physical </w:t>
      </w:r>
      <w:r w:rsidR="00991B03" w:rsidRPr="2F5F8488">
        <w:rPr>
          <w:color w:val="auto"/>
        </w:rPr>
        <w:t xml:space="preserve">change as although there is a </w:t>
      </w:r>
      <w:r w:rsidR="00991B03" w:rsidRPr="00543D69">
        <w:rPr>
          <w:b/>
          <w:bCs/>
          <w:color w:val="auto"/>
        </w:rPr>
        <w:t xml:space="preserve">colour </w:t>
      </w:r>
      <w:r w:rsidR="00991B03" w:rsidRPr="2F5F8488">
        <w:rPr>
          <w:color w:val="auto"/>
        </w:rPr>
        <w:t xml:space="preserve">change this is </w:t>
      </w:r>
      <w:r w:rsidR="00A44F4C" w:rsidRPr="00543D69">
        <w:rPr>
          <w:b/>
          <w:bCs/>
          <w:color w:val="auto"/>
        </w:rPr>
        <w:t xml:space="preserve">reversible </w:t>
      </w:r>
      <w:r w:rsidR="00A44F4C" w:rsidRPr="2F5F8488">
        <w:rPr>
          <w:color w:val="auto"/>
        </w:rPr>
        <w:t>on heating and cooling.</w:t>
      </w:r>
    </w:p>
    <w:p w14:paraId="38DBC733" w14:textId="77777777" w:rsidR="00DE5D76" w:rsidRDefault="00DE5D76" w:rsidP="00DE5D76">
      <w:pPr>
        <w:pStyle w:val="RSCnumberedlist"/>
        <w:numPr>
          <w:ilvl w:val="0"/>
          <w:numId w:val="0"/>
        </w:numPr>
        <w:ind w:left="360"/>
      </w:pPr>
    </w:p>
    <w:p w14:paraId="36BB659A" w14:textId="10AE0F24" w:rsidR="00934AE2" w:rsidRPr="00934AE2" w:rsidRDefault="00934AE2" w:rsidP="00934AE2">
      <w:pPr>
        <w:pStyle w:val="RSCnumberedlist"/>
        <w:rPr>
          <w:i/>
          <w:iCs/>
        </w:rPr>
      </w:pPr>
      <w:r w:rsidRPr="00934AE2">
        <w:rPr>
          <w:i/>
          <w:iCs/>
        </w:rPr>
        <w:t>Scaffolded</w:t>
      </w:r>
    </w:p>
    <w:p w14:paraId="4E358CBA" w14:textId="77777777" w:rsidR="00934AE2" w:rsidRDefault="00934AE2" w:rsidP="00934AE2">
      <w:pPr>
        <w:pStyle w:val="ListParagraph"/>
      </w:pPr>
    </w:p>
    <w:p w14:paraId="2EF4B7E3" w14:textId="64E7D99B" w:rsidR="00E87615" w:rsidRPr="00E87615" w:rsidRDefault="00943517" w:rsidP="00934AE2">
      <w:pPr>
        <w:pStyle w:val="RSCnumberedlist"/>
        <w:numPr>
          <w:ilvl w:val="0"/>
          <w:numId w:val="0"/>
        </w:numPr>
        <w:jc w:val="center"/>
        <w:rPr>
          <w:color w:val="auto"/>
        </w:rPr>
      </w:pPr>
      <w:r>
        <w:rPr>
          <w:noProof/>
        </w:rPr>
        <mc:AlternateContent>
          <mc:Choice Requires="wpg">
            <w:drawing>
              <wp:anchor distT="0" distB="0" distL="114300" distR="114300" simplePos="0" relativeHeight="251659264" behindDoc="0" locked="0" layoutInCell="1" allowOverlap="1" wp14:anchorId="732867DC" wp14:editId="2D93FEF4">
                <wp:simplePos x="0" y="0"/>
                <wp:positionH relativeFrom="margin">
                  <wp:align>center</wp:align>
                </wp:positionH>
                <wp:positionV relativeFrom="paragraph">
                  <wp:posOffset>165100</wp:posOffset>
                </wp:positionV>
                <wp:extent cx="6635750" cy="1860550"/>
                <wp:effectExtent l="0" t="0" r="0" b="6350"/>
                <wp:wrapNone/>
                <wp:docPr id="962159957" name="Group 1"/>
                <wp:cNvGraphicFramePr/>
                <a:graphic xmlns:a="http://schemas.openxmlformats.org/drawingml/2006/main">
                  <a:graphicData uri="http://schemas.microsoft.com/office/word/2010/wordprocessingGroup">
                    <wpg:wgp>
                      <wpg:cNvGrpSpPr/>
                      <wpg:grpSpPr>
                        <a:xfrm>
                          <a:off x="0" y="0"/>
                          <a:ext cx="6635750" cy="1860550"/>
                          <a:chOff x="0" y="0"/>
                          <a:chExt cx="6635750" cy="1860550"/>
                        </a:xfrm>
                      </wpg:grpSpPr>
                      <wps:wsp>
                        <wps:cNvPr id="217" name="Text Box 2"/>
                        <wps:cNvSpPr txBox="1">
                          <a:spLocks noChangeArrowheads="1"/>
                        </wps:cNvSpPr>
                        <wps:spPr bwMode="auto">
                          <a:xfrm>
                            <a:off x="4086225" y="1543050"/>
                            <a:ext cx="2095500" cy="317500"/>
                          </a:xfrm>
                          <a:prstGeom prst="rect">
                            <a:avLst/>
                          </a:prstGeom>
                          <a:noFill/>
                          <a:ln w="9525">
                            <a:noFill/>
                            <a:miter lim="800000"/>
                            <a:headEnd/>
                            <a:tailEnd/>
                          </a:ln>
                        </wps:spPr>
                        <wps:txbx>
                          <w:txbxContent>
                            <w:p w14:paraId="45F0966D" w14:textId="77777777" w:rsidR="00913085" w:rsidRPr="0087352E" w:rsidRDefault="00913085" w:rsidP="00913085">
                              <w:pPr>
                                <w:jc w:val="left"/>
                                <w:rPr>
                                  <w:rFonts w:ascii="Century Gothic" w:hAnsi="Century Gothic"/>
                                  <w:sz w:val="18"/>
                                  <w:szCs w:val="18"/>
                                </w:rPr>
                              </w:pPr>
                              <w:r w:rsidRPr="0087352E">
                                <w:rPr>
                                  <w:rFonts w:ascii="Century Gothic" w:hAnsi="Century Gothic"/>
                                  <w:sz w:val="16"/>
                                  <w:szCs w:val="16"/>
                                </w:rPr>
                                <w:t>Image © Shutterstock/22Ravi22</w:t>
                              </w:r>
                            </w:p>
                          </w:txbxContent>
                        </wps:txbx>
                        <wps:bodyPr rot="0" vert="horz" wrap="square" lIns="91440" tIns="45720" rIns="91440" bIns="45720" anchor="t" anchorCtr="0">
                          <a:noAutofit/>
                        </wps:bodyPr>
                      </wps:wsp>
                      <wps:wsp>
                        <wps:cNvPr id="1732799253" name="Text Box 2"/>
                        <wps:cNvSpPr txBox="1">
                          <a:spLocks noChangeArrowheads="1"/>
                        </wps:cNvSpPr>
                        <wps:spPr bwMode="auto">
                          <a:xfrm>
                            <a:off x="4343400" y="66675"/>
                            <a:ext cx="2292350" cy="626745"/>
                          </a:xfrm>
                          <a:prstGeom prst="rect">
                            <a:avLst/>
                          </a:prstGeom>
                          <a:noFill/>
                          <a:ln w="9525">
                            <a:noFill/>
                            <a:miter lim="800000"/>
                            <a:headEnd/>
                            <a:tailEnd/>
                          </a:ln>
                        </wps:spPr>
                        <wps:txbx>
                          <w:txbxContent>
                            <w:p w14:paraId="3B36004B" w14:textId="7DA8B3CD" w:rsidR="00913085" w:rsidRDefault="00943517" w:rsidP="00913085">
                              <w:pPr>
                                <w:jc w:val="center"/>
                                <w:rPr>
                                  <w:rFonts w:ascii="Century Gothic" w:hAnsi="Century Gothic"/>
                                  <w:sz w:val="24"/>
                                  <w:szCs w:val="24"/>
                                </w:rPr>
                              </w:pPr>
                              <w:r w:rsidRPr="00943517">
                                <w:rPr>
                                  <w:rFonts w:ascii="Century Gothic" w:hAnsi="Century Gothic"/>
                                  <w:b/>
                                  <w:bCs/>
                                  <w:sz w:val="24"/>
                                  <w:szCs w:val="24"/>
                                </w:rPr>
                                <w:t>physical</w:t>
                              </w:r>
                              <w:r w:rsidR="00913085" w:rsidRPr="00081336">
                                <w:rPr>
                                  <w:rFonts w:ascii="Century Gothic" w:hAnsi="Century Gothic"/>
                                  <w:sz w:val="24"/>
                                  <w:szCs w:val="24"/>
                                </w:rPr>
                                <w:t xml:space="preserve"> change</w:t>
                              </w:r>
                              <w:r w:rsidR="00913085">
                                <w:rPr>
                                  <w:rFonts w:ascii="Century Gothic" w:hAnsi="Century Gothic"/>
                                  <w:sz w:val="24"/>
                                  <w:szCs w:val="24"/>
                                </w:rPr>
                                <w:t>:</w:t>
                              </w:r>
                            </w:p>
                            <w:p w14:paraId="21B60CBF" w14:textId="67377A3E" w:rsidR="00913085" w:rsidRPr="00943517" w:rsidRDefault="00943517" w:rsidP="00913085">
                              <w:pPr>
                                <w:jc w:val="center"/>
                                <w:rPr>
                                  <w:rFonts w:ascii="Century Gothic" w:hAnsi="Century Gothic"/>
                                  <w:b/>
                                  <w:bCs/>
                                  <w:sz w:val="24"/>
                                  <w:szCs w:val="24"/>
                                </w:rPr>
                              </w:pPr>
                              <w:r w:rsidRPr="00943517">
                                <w:rPr>
                                  <w:rFonts w:ascii="Century Gothic" w:hAnsi="Century Gothic"/>
                                  <w:b/>
                                  <w:bCs/>
                                  <w:sz w:val="24"/>
                                  <w:szCs w:val="24"/>
                                </w:rPr>
                                <w:t>melting</w:t>
                              </w:r>
                            </w:p>
                          </w:txbxContent>
                        </wps:txbx>
                        <wps:bodyPr rot="0" vert="horz" wrap="square" lIns="91440" tIns="45720" rIns="91440" bIns="45720" anchor="t" anchorCtr="0">
                          <a:spAutoFit/>
                        </wps:bodyPr>
                      </wps:wsp>
                      <wps:wsp>
                        <wps:cNvPr id="1821140081" name="Text Box 2"/>
                        <wps:cNvSpPr txBox="1">
                          <a:spLocks noChangeArrowheads="1"/>
                        </wps:cNvSpPr>
                        <wps:spPr bwMode="auto">
                          <a:xfrm>
                            <a:off x="0" y="0"/>
                            <a:ext cx="2292350" cy="626745"/>
                          </a:xfrm>
                          <a:prstGeom prst="rect">
                            <a:avLst/>
                          </a:prstGeom>
                          <a:noFill/>
                          <a:ln w="9525">
                            <a:noFill/>
                            <a:miter lim="800000"/>
                            <a:headEnd/>
                            <a:tailEnd/>
                          </a:ln>
                        </wps:spPr>
                        <wps:txbx>
                          <w:txbxContent>
                            <w:p w14:paraId="724CD63C" w14:textId="254D03FF" w:rsidR="00913085" w:rsidRDefault="00943517" w:rsidP="00913085">
                              <w:pPr>
                                <w:jc w:val="center"/>
                                <w:rPr>
                                  <w:rFonts w:ascii="Century Gothic" w:hAnsi="Century Gothic"/>
                                  <w:sz w:val="24"/>
                                  <w:szCs w:val="24"/>
                                </w:rPr>
                              </w:pPr>
                              <w:r w:rsidRPr="00943517">
                                <w:rPr>
                                  <w:rFonts w:ascii="Century Gothic" w:hAnsi="Century Gothic"/>
                                  <w:b/>
                                  <w:bCs/>
                                  <w:sz w:val="24"/>
                                  <w:szCs w:val="24"/>
                                </w:rPr>
                                <w:t>chem</w:t>
                              </w:r>
                              <w:r>
                                <w:rPr>
                                  <w:rFonts w:ascii="Century Gothic" w:hAnsi="Century Gothic"/>
                                  <w:b/>
                                  <w:bCs/>
                                  <w:sz w:val="24"/>
                                  <w:szCs w:val="24"/>
                                </w:rPr>
                                <w:t>i</w:t>
                              </w:r>
                              <w:r w:rsidRPr="00943517">
                                <w:rPr>
                                  <w:rFonts w:ascii="Century Gothic" w:hAnsi="Century Gothic"/>
                                  <w:b/>
                                  <w:bCs/>
                                  <w:sz w:val="24"/>
                                  <w:szCs w:val="24"/>
                                </w:rPr>
                                <w:t>cal</w:t>
                              </w:r>
                              <w:r w:rsidR="00913085" w:rsidRPr="00943517">
                                <w:rPr>
                                  <w:rFonts w:ascii="Century Gothic" w:hAnsi="Century Gothic"/>
                                  <w:b/>
                                  <w:bCs/>
                                  <w:sz w:val="24"/>
                                  <w:szCs w:val="24"/>
                                </w:rPr>
                                <w:t xml:space="preserve"> </w:t>
                              </w:r>
                              <w:r w:rsidR="00913085" w:rsidRPr="00081336">
                                <w:rPr>
                                  <w:rFonts w:ascii="Century Gothic" w:hAnsi="Century Gothic"/>
                                  <w:sz w:val="24"/>
                                  <w:szCs w:val="24"/>
                                </w:rPr>
                                <w:t>change</w:t>
                              </w:r>
                              <w:r w:rsidR="00913085">
                                <w:rPr>
                                  <w:rFonts w:ascii="Century Gothic" w:hAnsi="Century Gothic"/>
                                  <w:sz w:val="24"/>
                                  <w:szCs w:val="24"/>
                                </w:rPr>
                                <w:t>:</w:t>
                              </w:r>
                            </w:p>
                            <w:p w14:paraId="08C3A30D" w14:textId="63761FA0" w:rsidR="00913085" w:rsidRPr="00943517" w:rsidRDefault="00943517" w:rsidP="00913085">
                              <w:pPr>
                                <w:jc w:val="center"/>
                                <w:rPr>
                                  <w:rFonts w:ascii="Century Gothic" w:hAnsi="Century Gothic"/>
                                  <w:b/>
                                  <w:bCs/>
                                  <w:sz w:val="24"/>
                                  <w:szCs w:val="24"/>
                                </w:rPr>
                              </w:pPr>
                              <w:r w:rsidRPr="00943517">
                                <w:rPr>
                                  <w:rFonts w:ascii="Century Gothic" w:hAnsi="Century Gothic"/>
                                  <w:b/>
                                  <w:bCs/>
                                  <w:sz w:val="24"/>
                                  <w:szCs w:val="24"/>
                                </w:rPr>
                                <w:t>burning</w:t>
                              </w:r>
                            </w:p>
                          </w:txbxContent>
                        </wps:txbx>
                        <wps:bodyPr rot="0" vert="horz" wrap="square" lIns="91440" tIns="45720" rIns="91440" bIns="45720" anchor="t" anchorCtr="0">
                          <a:spAutoFit/>
                        </wps:bodyPr>
                      </wps:wsp>
                    </wpg:wgp>
                  </a:graphicData>
                </a:graphic>
              </wp:anchor>
            </w:drawing>
          </mc:Choice>
          <mc:Fallback>
            <w:pict>
              <v:group w14:anchorId="732867DC" id="Group 1" o:spid="_x0000_s1026" style="position:absolute;left:0;text-align:left;margin-left:0;margin-top:13pt;width:522.5pt;height:146.5pt;z-index:251659264;mso-position-horizontal:center;mso-position-horizontal-relative:margin" coordsize="66357,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">
                <v:shapetype id="_x0000_t202" coordsize="21600,21600" o:spt="202" path="m,l,21600r21600,l21600,xe">
                  <v:stroke joinstyle="miter"/>
                  <v:path gradientshapeok="t" o:connecttype="rect"/>
                </v:shapetype>
                <v:shape id="Text Box 2" o:spid="_x0000_s1027" type="#_x0000_t202" style="position:absolute;left:40862;top:15430;width:2095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5F0966D" w14:textId="77777777" w:rsidR="00913085" w:rsidRPr="0087352E" w:rsidRDefault="00913085" w:rsidP="00913085">
                        <w:pPr>
                          <w:jc w:val="left"/>
                          <w:rPr>
                            <w:rFonts w:ascii="Century Gothic" w:hAnsi="Century Gothic"/>
                            <w:sz w:val="18"/>
                            <w:szCs w:val="18"/>
                          </w:rPr>
                        </w:pPr>
                        <w:r w:rsidRPr="0087352E">
                          <w:rPr>
                            <w:rFonts w:ascii="Century Gothic" w:hAnsi="Century Gothic"/>
                            <w:sz w:val="16"/>
                            <w:szCs w:val="16"/>
                          </w:rPr>
                          <w:t>Image © Shutterstock/22Ravi22</w:t>
                        </w:r>
                      </w:p>
                    </w:txbxContent>
                  </v:textbox>
                </v:shape>
                <v:shape id="Text Box 2" o:spid="_x0000_s1028" type="#_x0000_t202" style="position:absolute;left:43434;top:666;width:22923;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" filled="f" stroked="f">
                  <v:textbox style="mso-fit-shape-to-text:t">
                    <w:txbxContent>
                      <w:p w14:paraId="3B36004B" w14:textId="7DA8B3CD" w:rsidR="00913085" w:rsidRDefault="00943517" w:rsidP="00913085">
                        <w:pPr>
                          <w:jc w:val="center"/>
                          <w:rPr>
                            <w:rFonts w:ascii="Century Gothic" w:hAnsi="Century Gothic"/>
                            <w:sz w:val="24"/>
                            <w:szCs w:val="24"/>
                          </w:rPr>
                        </w:pPr>
                        <w:r w:rsidRPr="00943517">
                          <w:rPr>
                            <w:rFonts w:ascii="Century Gothic" w:hAnsi="Century Gothic"/>
                            <w:b/>
                            <w:bCs/>
                            <w:sz w:val="24"/>
                            <w:szCs w:val="24"/>
                          </w:rPr>
                          <w:t>physical</w:t>
                        </w:r>
                        <w:r w:rsidR="00913085" w:rsidRPr="00081336">
                          <w:rPr>
                            <w:rFonts w:ascii="Century Gothic" w:hAnsi="Century Gothic"/>
                            <w:sz w:val="24"/>
                            <w:szCs w:val="24"/>
                          </w:rPr>
                          <w:t xml:space="preserve"> change</w:t>
                        </w:r>
                        <w:r w:rsidR="00913085">
                          <w:rPr>
                            <w:rFonts w:ascii="Century Gothic" w:hAnsi="Century Gothic"/>
                            <w:sz w:val="24"/>
                            <w:szCs w:val="24"/>
                          </w:rPr>
                          <w:t>:</w:t>
                        </w:r>
                      </w:p>
                      <w:p w14:paraId="21B60CBF" w14:textId="67377A3E" w:rsidR="00913085" w:rsidRPr="00943517" w:rsidRDefault="00943517" w:rsidP="00913085">
                        <w:pPr>
                          <w:jc w:val="center"/>
                          <w:rPr>
                            <w:rFonts w:ascii="Century Gothic" w:hAnsi="Century Gothic"/>
                            <w:b/>
                            <w:bCs/>
                            <w:sz w:val="24"/>
                            <w:szCs w:val="24"/>
                          </w:rPr>
                        </w:pPr>
                        <w:r w:rsidRPr="00943517">
                          <w:rPr>
                            <w:rFonts w:ascii="Century Gothic" w:hAnsi="Century Gothic"/>
                            <w:b/>
                            <w:bCs/>
                            <w:sz w:val="24"/>
                            <w:szCs w:val="24"/>
                          </w:rPr>
                          <w:t>melting</w:t>
                        </w:r>
                      </w:p>
                    </w:txbxContent>
                  </v:textbox>
                </v:shape>
                <v:shape id="Text Box 2" o:spid="_x0000_s1029" type="#_x0000_t202" style="position:absolute;width:22923;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" filled="f" stroked="f">
                  <v:textbox style="mso-fit-shape-to-text:t">
                    <w:txbxContent>
                      <w:p w14:paraId="724CD63C" w14:textId="254D03FF" w:rsidR="00913085" w:rsidRDefault="00943517" w:rsidP="00913085">
                        <w:pPr>
                          <w:jc w:val="center"/>
                          <w:rPr>
                            <w:rFonts w:ascii="Century Gothic" w:hAnsi="Century Gothic"/>
                            <w:sz w:val="24"/>
                            <w:szCs w:val="24"/>
                          </w:rPr>
                        </w:pPr>
                        <w:r w:rsidRPr="00943517">
                          <w:rPr>
                            <w:rFonts w:ascii="Century Gothic" w:hAnsi="Century Gothic"/>
                            <w:b/>
                            <w:bCs/>
                            <w:sz w:val="24"/>
                            <w:szCs w:val="24"/>
                          </w:rPr>
                          <w:t>chem</w:t>
                        </w:r>
                        <w:r>
                          <w:rPr>
                            <w:rFonts w:ascii="Century Gothic" w:hAnsi="Century Gothic"/>
                            <w:b/>
                            <w:bCs/>
                            <w:sz w:val="24"/>
                            <w:szCs w:val="24"/>
                          </w:rPr>
                          <w:t>i</w:t>
                        </w:r>
                        <w:r w:rsidRPr="00943517">
                          <w:rPr>
                            <w:rFonts w:ascii="Century Gothic" w:hAnsi="Century Gothic"/>
                            <w:b/>
                            <w:bCs/>
                            <w:sz w:val="24"/>
                            <w:szCs w:val="24"/>
                          </w:rPr>
                          <w:t>cal</w:t>
                        </w:r>
                        <w:r w:rsidR="00913085" w:rsidRPr="00943517">
                          <w:rPr>
                            <w:rFonts w:ascii="Century Gothic" w:hAnsi="Century Gothic"/>
                            <w:b/>
                            <w:bCs/>
                            <w:sz w:val="24"/>
                            <w:szCs w:val="24"/>
                          </w:rPr>
                          <w:t xml:space="preserve"> </w:t>
                        </w:r>
                        <w:r w:rsidR="00913085" w:rsidRPr="00081336">
                          <w:rPr>
                            <w:rFonts w:ascii="Century Gothic" w:hAnsi="Century Gothic"/>
                            <w:sz w:val="24"/>
                            <w:szCs w:val="24"/>
                          </w:rPr>
                          <w:t>change</w:t>
                        </w:r>
                        <w:r w:rsidR="00913085">
                          <w:rPr>
                            <w:rFonts w:ascii="Century Gothic" w:hAnsi="Century Gothic"/>
                            <w:sz w:val="24"/>
                            <w:szCs w:val="24"/>
                          </w:rPr>
                          <w:t>:</w:t>
                        </w:r>
                      </w:p>
                      <w:p w14:paraId="08C3A30D" w14:textId="63761FA0" w:rsidR="00913085" w:rsidRPr="00943517" w:rsidRDefault="00943517" w:rsidP="00913085">
                        <w:pPr>
                          <w:jc w:val="center"/>
                          <w:rPr>
                            <w:rFonts w:ascii="Century Gothic" w:hAnsi="Century Gothic"/>
                            <w:b/>
                            <w:bCs/>
                            <w:sz w:val="24"/>
                            <w:szCs w:val="24"/>
                          </w:rPr>
                        </w:pPr>
                        <w:r w:rsidRPr="00943517">
                          <w:rPr>
                            <w:rFonts w:ascii="Century Gothic" w:hAnsi="Century Gothic"/>
                            <w:b/>
                            <w:bCs/>
                            <w:sz w:val="24"/>
                            <w:szCs w:val="24"/>
                          </w:rPr>
                          <w:t>burning</w:t>
                        </w:r>
                      </w:p>
                    </w:txbxContent>
                  </v:textbox>
                </v:shape>
                <w10:wrap anchorx="margin"/>
              </v:group>
            </w:pict>
          </mc:Fallback>
        </mc:AlternateContent>
      </w:r>
      <w:r>
        <w:rPr>
          <w:noProof/>
        </w:rPr>
        <mc:AlternateContent>
          <mc:Choice Requires="wps">
            <w:drawing>
              <wp:anchor distT="0" distB="0" distL="114300" distR="114300" simplePos="0" relativeHeight="251662336" behindDoc="0" locked="0" layoutInCell="1" allowOverlap="1" wp14:anchorId="3644AA3E" wp14:editId="1CCFCF6D">
                <wp:simplePos x="0" y="0"/>
                <wp:positionH relativeFrom="column">
                  <wp:posOffset>3409315</wp:posOffset>
                </wp:positionH>
                <wp:positionV relativeFrom="paragraph">
                  <wp:posOffset>595630</wp:posOffset>
                </wp:positionV>
                <wp:extent cx="859790" cy="217170"/>
                <wp:effectExtent l="38100" t="0" r="16510" b="68580"/>
                <wp:wrapNone/>
                <wp:docPr id="1564402442" name="Straight Arrow Connector 1"/>
                <wp:cNvGraphicFramePr/>
                <a:graphic xmlns:a="http://schemas.openxmlformats.org/drawingml/2006/main">
                  <a:graphicData uri="http://schemas.microsoft.com/office/word/2010/wordprocessingShape">
                    <wps:wsp>
                      <wps:cNvCnPr/>
                      <wps:spPr>
                        <a:xfrm flipH="1">
                          <a:off x="0" y="0"/>
                          <a:ext cx="859790" cy="21717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DE3361" id="_x0000_t32" coordsize="21600,21600" o:spt="32" o:oned="t" path="m,l21600,21600e" filled="f">
                <v:path arrowok="t" fillok="f" o:connecttype="none"/>
                <o:lock v:ext="edit" shapetype="t"/>
              </v:shapetype>
              <v:shape id="Straight Arrow Connector 1" o:spid="_x0000_s1026" type="#_x0000_t32" style="position:absolute;margin-left:268.45pt;margin-top:46.9pt;width:67.7pt;height:17.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" strokecolor="black [3200]" strokeweight="1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032AF607" wp14:editId="17767DB0">
                <wp:simplePos x="0" y="0"/>
                <wp:positionH relativeFrom="column">
                  <wp:posOffset>1651000</wp:posOffset>
                </wp:positionH>
                <wp:positionV relativeFrom="paragraph">
                  <wp:posOffset>316865</wp:posOffset>
                </wp:positionV>
                <wp:extent cx="653143" cy="97971"/>
                <wp:effectExtent l="0" t="0" r="71120" b="92710"/>
                <wp:wrapNone/>
                <wp:docPr id="957871116" name="Straight Arrow Connector 1"/>
                <wp:cNvGraphicFramePr/>
                <a:graphic xmlns:a="http://schemas.openxmlformats.org/drawingml/2006/main">
                  <a:graphicData uri="http://schemas.microsoft.com/office/word/2010/wordprocessingShape">
                    <wps:wsp>
                      <wps:cNvCnPr/>
                      <wps:spPr>
                        <a:xfrm>
                          <a:off x="0" y="0"/>
                          <a:ext cx="653143" cy="9797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74B5EA" id="Straight Arrow Connector 1" o:spid="_x0000_s1026" type="#_x0000_t32" style="position:absolute;margin-left:130pt;margin-top:24.95pt;width:51.45pt;height:7.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" strokecolor="black [3200]" strokeweight="1pt">
                <v:stroke endarrow="block" joinstyle="miter"/>
              </v:shape>
            </w:pict>
          </mc:Fallback>
        </mc:AlternateContent>
      </w:r>
      <w:r w:rsidR="00934AE2">
        <w:rPr>
          <w:noProof/>
        </w:rPr>
        <w:drawing>
          <wp:inline distT="0" distB="0" distL="0" distR="0" wp14:anchorId="41D29660" wp14:editId="3991CCFA">
            <wp:extent cx="2152650" cy="1993900"/>
            <wp:effectExtent l="0" t="0" r="0" b="6350"/>
            <wp:docPr id="586203315" name="Picture 1" descr="An illustration of two pillar candles. Each is lit. The candle on the right has melted wax dripping down the 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03315" name="Picture 1" descr="An illustration of two pillar candles. Each is lit. The candle on the right has melted wax dripping down the sid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7375"/>
                    <a:stretch>
                      <a:fillRect/>
                    </a:stretch>
                  </pic:blipFill>
                  <pic:spPr bwMode="auto">
                    <a:xfrm>
                      <a:off x="0" y="0"/>
                      <a:ext cx="2152693" cy="1993940"/>
                    </a:xfrm>
                    <a:prstGeom prst="rect">
                      <a:avLst/>
                    </a:prstGeom>
                    <a:noFill/>
                    <a:ln>
                      <a:noFill/>
                    </a:ln>
                    <a:extLst>
                      <a:ext uri="{53640926-AAD7-44D8-BBD7-CCE9431645EC}">
                        <a14:shadowObscured xmlns:a14="http://schemas.microsoft.com/office/drawing/2010/main"/>
                      </a:ext>
                    </a:extLst>
                  </pic:spPr>
                </pic:pic>
              </a:graphicData>
            </a:graphic>
          </wp:inline>
        </w:drawing>
      </w:r>
    </w:p>
    <w:p w14:paraId="031BF889" w14:textId="77777777" w:rsidR="00943517" w:rsidRDefault="00943517" w:rsidP="00E87615">
      <w:pPr>
        <w:pStyle w:val="RSCnumberedlist"/>
        <w:numPr>
          <w:ilvl w:val="0"/>
          <w:numId w:val="0"/>
        </w:numPr>
        <w:ind w:left="360"/>
        <w:rPr>
          <w:i/>
          <w:iCs/>
          <w:color w:val="auto"/>
        </w:rPr>
      </w:pPr>
    </w:p>
    <w:p w14:paraId="6275D188" w14:textId="5C033BDA" w:rsidR="00DE5D76" w:rsidRDefault="00543D69" w:rsidP="00E87615">
      <w:pPr>
        <w:pStyle w:val="RSCnumberedlist"/>
        <w:numPr>
          <w:ilvl w:val="0"/>
          <w:numId w:val="0"/>
        </w:numPr>
        <w:ind w:left="360"/>
        <w:rPr>
          <w:color w:val="auto"/>
        </w:rPr>
      </w:pPr>
      <w:proofErr w:type="spellStart"/>
      <w:r w:rsidRPr="00E87615">
        <w:rPr>
          <w:i/>
          <w:iCs/>
          <w:color w:val="auto"/>
        </w:rPr>
        <w:t>Unscaffolded</w:t>
      </w:r>
      <w:proofErr w:type="spellEnd"/>
      <w:r>
        <w:rPr>
          <w:color w:val="auto"/>
        </w:rPr>
        <w:br/>
      </w:r>
      <w:r w:rsidR="00875423" w:rsidRPr="2F5F8488">
        <w:rPr>
          <w:color w:val="auto"/>
        </w:rPr>
        <w:t xml:space="preserve">When you light a candle some of the wax reacts with oxygen and burns. This is a chemical change as it </w:t>
      </w:r>
      <w:r w:rsidR="00365F5C" w:rsidRPr="2F5F8488">
        <w:rPr>
          <w:color w:val="auto"/>
        </w:rPr>
        <w:t xml:space="preserve">releases heat and light and produces new materials. </w:t>
      </w:r>
      <w:r w:rsidR="00385611" w:rsidRPr="2F5F8488">
        <w:rPr>
          <w:color w:val="auto"/>
        </w:rPr>
        <w:t>As this reaction releases heat, some of the wax melts changing state from a solid to a liquid. When the candle it no longer burning, this wax will cool and turn back to a solid. This is an example of a physical change.</w:t>
      </w:r>
    </w:p>
    <w:p w14:paraId="13B6E5D5" w14:textId="77777777" w:rsidR="00DE5D76" w:rsidRPr="00C41C8B" w:rsidRDefault="00DE5D76" w:rsidP="00DE5D76">
      <w:pPr>
        <w:pStyle w:val="RSCBasictext"/>
      </w:pPr>
    </w:p>
    <w:p w14:paraId="6A9BE342" w14:textId="77777777" w:rsidR="00DE5D76" w:rsidRPr="00C6331F" w:rsidRDefault="00DE5D76" w:rsidP="00DE5D76">
      <w:pPr>
        <w:pStyle w:val="RSCnumberedlist"/>
        <w:numPr>
          <w:ilvl w:val="0"/>
          <w:numId w:val="0"/>
        </w:numPr>
        <w:ind w:left="360"/>
      </w:pPr>
    </w:p>
    <w:bookmarkEnd w:id="0"/>
    <w:p w14:paraId="0D976189" w14:textId="77777777" w:rsidR="00DE5D76" w:rsidRPr="00046401" w:rsidRDefault="00DE5D76" w:rsidP="00292E57">
      <w:pPr>
        <w:pStyle w:val="RSCBasictext"/>
        <w:rPr>
          <w:lang w:eastAsia="en-GB"/>
        </w:rPr>
      </w:pPr>
    </w:p>
    <w:sectPr w:rsidR="00DE5D76" w:rsidRPr="00046401" w:rsidSect="00231C1C">
      <w:headerReference w:type="default" r:id="rId19"/>
      <w:footerReference w:type="default" r:id="rId2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D48E" w14:textId="77777777" w:rsidR="00C36117" w:rsidRDefault="00C36117" w:rsidP="008A1B0B">
      <w:pPr>
        <w:spacing w:after="0" w:line="240" w:lineRule="auto"/>
      </w:pPr>
      <w:r>
        <w:separator/>
      </w:r>
    </w:p>
  </w:endnote>
  <w:endnote w:type="continuationSeparator" w:id="0">
    <w:p w14:paraId="406C9F83" w14:textId="77777777" w:rsidR="00C36117" w:rsidRDefault="00C3611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171752"/>
      <w:docPartObj>
        <w:docPartGallery w:val="Page Numbers (Bottom of Page)"/>
        <w:docPartUnique/>
      </w:docPartObj>
    </w:sdtPr>
    <w:sdtContent>
      <w:p w14:paraId="0341E583" w14:textId="77777777" w:rsidR="002B1DE9" w:rsidRDefault="002B1DE9" w:rsidP="006D6BE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3</w:t>
        </w:r>
        <w:r w:rsidRPr="00913533">
          <w:rPr>
            <w:rStyle w:val="PageNumber"/>
            <w:rFonts w:ascii="Century Gothic" w:hAnsi="Century Gothic"/>
            <w:b/>
            <w:bCs/>
            <w:sz w:val="18"/>
            <w:szCs w:val="18"/>
          </w:rPr>
          <w:fldChar w:fldCharType="end"/>
        </w:r>
      </w:p>
    </w:sdtContent>
  </w:sdt>
  <w:p w14:paraId="120E7A9B" w14:textId="77777777" w:rsidR="002B1DE9" w:rsidRPr="006757A8" w:rsidRDefault="002B1DE9" w:rsidP="006D6BEA">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2026 </w:t>
    </w:r>
    <w:r w:rsidRPr="001C6249">
      <w:rPr>
        <w:rFonts w:ascii="Century Gothic" w:hAnsi="Century Gothic"/>
        <w:sz w:val="16"/>
        <w:szCs w:val="16"/>
      </w:rPr>
      <w:t>Royal Society of Chemistry</w:t>
    </w:r>
  </w:p>
  <w:p w14:paraId="50823FA3" w14:textId="77777777" w:rsidR="002B1DE9" w:rsidRDefault="002B1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62093"/>
      <w:docPartObj>
        <w:docPartGallery w:val="Page Numbers (Bottom of Page)"/>
        <w:docPartUnique/>
      </w:docPartObj>
    </w:sdtPr>
    <w:sdtContent>
      <w:p w14:paraId="55A471D2" w14:textId="77777777" w:rsidR="002B1DE9" w:rsidRDefault="002B1DE9" w:rsidP="006D6BE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3</w:t>
        </w:r>
        <w:r w:rsidRPr="00913533">
          <w:rPr>
            <w:rStyle w:val="PageNumber"/>
            <w:rFonts w:ascii="Century Gothic" w:hAnsi="Century Gothic"/>
            <w:b/>
            <w:bCs/>
            <w:sz w:val="18"/>
            <w:szCs w:val="18"/>
          </w:rPr>
          <w:fldChar w:fldCharType="end"/>
        </w:r>
      </w:p>
    </w:sdtContent>
  </w:sdt>
  <w:p w14:paraId="20AF7755" w14:textId="77777777" w:rsidR="002B1DE9" w:rsidRPr="006757A8" w:rsidRDefault="002B1DE9" w:rsidP="006D6BEA">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2026 </w:t>
    </w:r>
    <w:r w:rsidRPr="001C6249">
      <w:rPr>
        <w:rFonts w:ascii="Century Gothic" w:hAnsi="Century Gothic"/>
        <w:sz w:val="16"/>
        <w:szCs w:val="16"/>
      </w:rPr>
      <w:t>Royal Society of Chemistry</w:t>
    </w:r>
  </w:p>
  <w:p w14:paraId="0681BCE4" w14:textId="77777777" w:rsidR="002B1DE9" w:rsidRDefault="002B1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22FEFA4"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87615">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C17A" w14:textId="77777777" w:rsidR="00C36117" w:rsidRDefault="00C36117" w:rsidP="008A1B0B">
      <w:pPr>
        <w:spacing w:after="0" w:line="240" w:lineRule="auto"/>
      </w:pPr>
      <w:r>
        <w:separator/>
      </w:r>
    </w:p>
  </w:footnote>
  <w:footnote w:type="continuationSeparator" w:id="0">
    <w:p w14:paraId="5A87FDF7" w14:textId="77777777" w:rsidR="00C36117" w:rsidRDefault="00C3611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3912" w14:textId="78EB1ADD" w:rsidR="002B1DE9" w:rsidRDefault="009A5E2D"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7456" behindDoc="0" locked="0" layoutInCell="1" allowOverlap="1" wp14:anchorId="45BB8528" wp14:editId="30918F57">
          <wp:simplePos x="0" y="0"/>
          <wp:positionH relativeFrom="column">
            <wp:posOffset>-539750</wp:posOffset>
          </wp:positionH>
          <wp:positionV relativeFrom="paragraph">
            <wp:posOffset>37465</wp:posOffset>
          </wp:positionV>
          <wp:extent cx="1789200" cy="356400"/>
          <wp:effectExtent l="0" t="0" r="1905" b="0"/>
          <wp:wrapNone/>
          <wp:docPr id="1602314112" name="Picture 1602314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14112" name="Picture 16023141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2B1DE9">
      <w:rPr>
        <w:rFonts w:ascii="Century Gothic" w:hAnsi="Century Gothic"/>
        <w:b/>
        <w:bCs/>
        <w:noProof/>
        <w:color w:val="006F62"/>
        <w:sz w:val="30"/>
        <w:szCs w:val="30"/>
      </w:rPr>
      <w:drawing>
        <wp:anchor distT="0" distB="0" distL="114300" distR="114300" simplePos="0" relativeHeight="251664384" behindDoc="1" locked="0" layoutInCell="1" allowOverlap="1" wp14:anchorId="3FAE91B2" wp14:editId="6E7291FC">
          <wp:simplePos x="0" y="0"/>
          <wp:positionH relativeFrom="column">
            <wp:posOffset>-933450</wp:posOffset>
          </wp:positionH>
          <wp:positionV relativeFrom="paragraph">
            <wp:posOffset>-273685</wp:posOffset>
          </wp:positionV>
          <wp:extent cx="7575550" cy="10720419"/>
          <wp:effectExtent l="0" t="0" r="0" b="0"/>
          <wp:wrapNone/>
          <wp:docPr id="719571895" name="Picture 7195718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2B1DE9">
      <w:rPr>
        <w:rFonts w:ascii="Century Gothic" w:hAnsi="Century Gothic"/>
        <w:b/>
        <w:bCs/>
        <w:color w:val="006F62"/>
        <w:sz w:val="30"/>
        <w:szCs w:val="30"/>
      </w:rPr>
      <w:t>Nuffield practical collection</w:t>
    </w:r>
    <w:r w:rsidR="002B1DE9">
      <w:rPr>
        <w:rFonts w:ascii="Century Gothic" w:hAnsi="Century Gothic"/>
        <w:b/>
        <w:bCs/>
        <w:color w:val="004976"/>
        <w:sz w:val="24"/>
        <w:szCs w:val="24"/>
      </w:rPr>
      <w:t xml:space="preserve">   </w:t>
    </w:r>
    <w:r w:rsidR="002B1DE9">
      <w:rPr>
        <w:rFonts w:ascii="Century Gothic" w:hAnsi="Century Gothic"/>
        <w:b/>
        <w:bCs/>
        <w:color w:val="000000" w:themeColor="text1"/>
        <w:sz w:val="24"/>
        <w:szCs w:val="24"/>
      </w:rPr>
      <w:t>11–14 years</w:t>
    </w:r>
  </w:p>
  <w:p w14:paraId="031B3719" w14:textId="475E61A3" w:rsidR="003D0B8C" w:rsidRPr="00A77B3E" w:rsidRDefault="003D0B8C" w:rsidP="003D0B8C">
    <w:pPr>
      <w:pStyle w:val="RSCH3"/>
      <w:spacing w:before="0" w:after="0"/>
      <w:ind w:right="-850"/>
      <w:jc w:val="right"/>
      <w:rPr>
        <w:sz w:val="18"/>
        <w:szCs w:val="18"/>
      </w:rPr>
    </w:pPr>
    <w:r>
      <w:rPr>
        <w:color w:val="000000" w:themeColor="text1"/>
        <w:sz w:val="18"/>
        <w:szCs w:val="18"/>
      </w:rPr>
      <w:t xml:space="preserve">Available from </w:t>
    </w:r>
    <w:r w:rsidRPr="006C6CCD">
      <w:rPr>
        <w:sz w:val="18"/>
        <w:szCs w:val="18"/>
        <w:lang w:eastAsia="en-GB"/>
      </w:rPr>
      <w:t>rsc.li/405Rtjn</w:t>
    </w:r>
  </w:p>
  <w:p w14:paraId="7A8343FF" w14:textId="461D7D4B" w:rsidR="002B1DE9" w:rsidRPr="009F18E6" w:rsidRDefault="002B1DE9" w:rsidP="00FF30A6">
    <w:pPr>
      <w:pStyle w:val="RSCH3"/>
      <w:spacing w:before="0" w:after="0"/>
      <w:ind w:right="-850"/>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5D1C" w14:textId="77777777" w:rsidR="002B1DE9" w:rsidRDefault="002B1DE9"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2336" behindDoc="0" locked="0" layoutInCell="1" allowOverlap="1" wp14:anchorId="66D1D27D" wp14:editId="1A84EEC3">
          <wp:simplePos x="0" y="0"/>
          <wp:positionH relativeFrom="column">
            <wp:posOffset>-540385</wp:posOffset>
          </wp:positionH>
          <wp:positionV relativeFrom="paragraph">
            <wp:posOffset>36195</wp:posOffset>
          </wp:positionV>
          <wp:extent cx="1893600" cy="356400"/>
          <wp:effectExtent l="0" t="0" r="0" b="0"/>
          <wp:wrapNone/>
          <wp:docPr id="554857552" name="Picture 554857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1312" behindDoc="1" locked="0" layoutInCell="1" allowOverlap="1" wp14:anchorId="78C87126" wp14:editId="3CA9B57E">
          <wp:simplePos x="0" y="0"/>
          <wp:positionH relativeFrom="column">
            <wp:posOffset>-933450</wp:posOffset>
          </wp:positionH>
          <wp:positionV relativeFrom="paragraph">
            <wp:posOffset>-273685</wp:posOffset>
          </wp:positionV>
          <wp:extent cx="7575550" cy="10720419"/>
          <wp:effectExtent l="0" t="0" r="0" b="0"/>
          <wp:wrapNone/>
          <wp:docPr id="1878827232" name="Picture 1878827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6F62"/>
        <w:sz w:val="30"/>
        <w:szCs w:val="30"/>
      </w:rPr>
      <w:t>Nuffield practical collection</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1D9AAC67" w14:textId="77777777" w:rsidR="002B1DE9" w:rsidRPr="009F18E6" w:rsidRDefault="002B1DE9" w:rsidP="000B003A">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hyperlink r:id="rId3" w:history="1">
      <w:r w:rsidRPr="009F18E6">
        <w:rPr>
          <w:rStyle w:val="Hyperlink"/>
          <w:sz w:val="18"/>
          <w:szCs w:val="18"/>
        </w:rPr>
        <w:t>rsc.li/</w:t>
      </w:r>
      <w:r w:rsidRPr="008837A1">
        <w:rPr>
          <w:rStyle w:val="Hyperlink"/>
          <w:sz w:val="18"/>
          <w:szCs w:val="18"/>
        </w:rPr>
        <w:t xml:space="preserve">wheelbarrow </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8486B8C"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5B34C07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11C96AFB">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6616E7">
      <w:rPr>
        <w:rFonts w:ascii="Century Gothic" w:hAnsi="Century Gothic"/>
        <w:b/>
        <w:bCs/>
        <w:color w:val="006F62"/>
        <w:sz w:val="30"/>
        <w:szCs w:val="30"/>
      </w:rPr>
      <w:t>Nuffield practical collection</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178DA385"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6C6CCD" w:rsidRPr="006C6CCD">
      <w:rPr>
        <w:sz w:val="18"/>
        <w:szCs w:val="18"/>
        <w:lang w:eastAsia="en-GB"/>
      </w:rPr>
      <w:t>rsc.li/405Rtjn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86A"/>
    <w:multiLevelType w:val="multilevel"/>
    <w:tmpl w:val="694E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95C52"/>
    <w:multiLevelType w:val="multilevel"/>
    <w:tmpl w:val="DA8A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359D0"/>
    <w:multiLevelType w:val="hybridMultilevel"/>
    <w:tmpl w:val="B442D23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F2FF0"/>
    <w:multiLevelType w:val="hybridMultilevel"/>
    <w:tmpl w:val="8252E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36499A"/>
    <w:multiLevelType w:val="hybridMultilevel"/>
    <w:tmpl w:val="4536BF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095200">
    <w:abstractNumId w:val="15"/>
  </w:num>
  <w:num w:numId="2" w16cid:durableId="1001934434">
    <w:abstractNumId w:val="10"/>
  </w:num>
  <w:num w:numId="3" w16cid:durableId="827746757">
    <w:abstractNumId w:val="8"/>
  </w:num>
  <w:num w:numId="4" w16cid:durableId="1712264212">
    <w:abstractNumId w:val="9"/>
  </w:num>
  <w:num w:numId="5" w16cid:durableId="400833401">
    <w:abstractNumId w:val="13"/>
  </w:num>
  <w:num w:numId="6" w16cid:durableId="1366297918">
    <w:abstractNumId w:val="14"/>
  </w:num>
  <w:num w:numId="7" w16cid:durableId="1453281115">
    <w:abstractNumId w:val="2"/>
  </w:num>
  <w:num w:numId="8" w16cid:durableId="715468897">
    <w:abstractNumId w:val="7"/>
  </w:num>
  <w:num w:numId="9" w16cid:durableId="296491063">
    <w:abstractNumId w:val="6"/>
  </w:num>
  <w:num w:numId="10" w16cid:durableId="672027327">
    <w:abstractNumId w:val="5"/>
  </w:num>
  <w:num w:numId="11" w16cid:durableId="465588564">
    <w:abstractNumId w:val="11"/>
  </w:num>
  <w:num w:numId="12" w16cid:durableId="152264269">
    <w:abstractNumId w:val="5"/>
    <w:lvlOverride w:ilvl="0">
      <w:startOverride w:val="1"/>
    </w:lvlOverride>
  </w:num>
  <w:num w:numId="13" w16cid:durableId="312874460">
    <w:abstractNumId w:val="6"/>
    <w:lvlOverride w:ilvl="0">
      <w:startOverride w:val="1"/>
    </w:lvlOverride>
  </w:num>
  <w:num w:numId="14" w16cid:durableId="731197946">
    <w:abstractNumId w:val="1"/>
  </w:num>
  <w:num w:numId="15" w16cid:durableId="687416394">
    <w:abstractNumId w:val="2"/>
  </w:num>
  <w:num w:numId="16" w16cid:durableId="1813207342">
    <w:abstractNumId w:val="3"/>
  </w:num>
  <w:num w:numId="17" w16cid:durableId="1641761564">
    <w:abstractNumId w:val="4"/>
  </w:num>
  <w:num w:numId="18" w16cid:durableId="2086610350">
    <w:abstractNumId w:val="12"/>
  </w:num>
  <w:num w:numId="19" w16cid:durableId="415367439">
    <w:abstractNumId w:val="6"/>
    <w:lvlOverride w:ilvl="0">
      <w:startOverride w:val="1"/>
    </w:lvlOverride>
  </w:num>
  <w:num w:numId="20" w16cid:durableId="951205852">
    <w:abstractNumId w:val="16"/>
  </w:num>
  <w:num w:numId="21" w16cid:durableId="353655365">
    <w:abstractNumId w:val="6"/>
    <w:lvlOverride w:ilvl="0">
      <w:startOverride w:val="1"/>
    </w:lvlOverride>
  </w:num>
  <w:num w:numId="22" w16cid:durableId="1520000243">
    <w:abstractNumId w:val="0"/>
  </w:num>
  <w:num w:numId="23" w16cid:durableId="198030254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83E"/>
    <w:rsid w:val="00024208"/>
    <w:rsid w:val="0002448C"/>
    <w:rsid w:val="000416BD"/>
    <w:rsid w:val="00046401"/>
    <w:rsid w:val="0006188F"/>
    <w:rsid w:val="000736CE"/>
    <w:rsid w:val="0007680B"/>
    <w:rsid w:val="000B0FE6"/>
    <w:rsid w:val="000C6F9E"/>
    <w:rsid w:val="000D28BF"/>
    <w:rsid w:val="000E4D3D"/>
    <w:rsid w:val="000F16D9"/>
    <w:rsid w:val="000F2012"/>
    <w:rsid w:val="001021DC"/>
    <w:rsid w:val="00114920"/>
    <w:rsid w:val="001244D0"/>
    <w:rsid w:val="00131E9D"/>
    <w:rsid w:val="00136040"/>
    <w:rsid w:val="001527C1"/>
    <w:rsid w:val="00165FBB"/>
    <w:rsid w:val="00181464"/>
    <w:rsid w:val="0018159A"/>
    <w:rsid w:val="00184D06"/>
    <w:rsid w:val="001862AC"/>
    <w:rsid w:val="001875B0"/>
    <w:rsid w:val="0019090C"/>
    <w:rsid w:val="00191D12"/>
    <w:rsid w:val="001A6FD0"/>
    <w:rsid w:val="001C0A7D"/>
    <w:rsid w:val="001F4F8B"/>
    <w:rsid w:val="00202012"/>
    <w:rsid w:val="00220CCE"/>
    <w:rsid w:val="00223A48"/>
    <w:rsid w:val="00224FE1"/>
    <w:rsid w:val="00231C1C"/>
    <w:rsid w:val="00232256"/>
    <w:rsid w:val="00235A57"/>
    <w:rsid w:val="0023635E"/>
    <w:rsid w:val="00242AEA"/>
    <w:rsid w:val="00266640"/>
    <w:rsid w:val="00267984"/>
    <w:rsid w:val="00267A7B"/>
    <w:rsid w:val="0027066D"/>
    <w:rsid w:val="0027099B"/>
    <w:rsid w:val="00274D9E"/>
    <w:rsid w:val="00284C76"/>
    <w:rsid w:val="0028697E"/>
    <w:rsid w:val="00292E57"/>
    <w:rsid w:val="002B1DE9"/>
    <w:rsid w:val="002B21AE"/>
    <w:rsid w:val="002D7637"/>
    <w:rsid w:val="002E47CA"/>
    <w:rsid w:val="002F0059"/>
    <w:rsid w:val="002F19FD"/>
    <w:rsid w:val="002F4A48"/>
    <w:rsid w:val="0030170D"/>
    <w:rsid w:val="003059AB"/>
    <w:rsid w:val="00311D98"/>
    <w:rsid w:val="00314DEC"/>
    <w:rsid w:val="0032061E"/>
    <w:rsid w:val="00332B08"/>
    <w:rsid w:val="00351CAD"/>
    <w:rsid w:val="00362928"/>
    <w:rsid w:val="00364FB2"/>
    <w:rsid w:val="00365F5C"/>
    <w:rsid w:val="003716B9"/>
    <w:rsid w:val="003833C3"/>
    <w:rsid w:val="00385611"/>
    <w:rsid w:val="003904B8"/>
    <w:rsid w:val="003C2FED"/>
    <w:rsid w:val="003D0B8C"/>
    <w:rsid w:val="003D68BA"/>
    <w:rsid w:val="003E06B3"/>
    <w:rsid w:val="003E2D56"/>
    <w:rsid w:val="00401323"/>
    <w:rsid w:val="00407D80"/>
    <w:rsid w:val="004102F1"/>
    <w:rsid w:val="00411CC8"/>
    <w:rsid w:val="004453AF"/>
    <w:rsid w:val="00455EEB"/>
    <w:rsid w:val="0046389A"/>
    <w:rsid w:val="00475D2B"/>
    <w:rsid w:val="0047799E"/>
    <w:rsid w:val="004E641D"/>
    <w:rsid w:val="00516F80"/>
    <w:rsid w:val="0052749E"/>
    <w:rsid w:val="00540853"/>
    <w:rsid w:val="00543D69"/>
    <w:rsid w:val="00544A10"/>
    <w:rsid w:val="0054588C"/>
    <w:rsid w:val="00567A54"/>
    <w:rsid w:val="005903C8"/>
    <w:rsid w:val="00596AF4"/>
    <w:rsid w:val="005B5970"/>
    <w:rsid w:val="005D4D21"/>
    <w:rsid w:val="005D6FB1"/>
    <w:rsid w:val="005D7585"/>
    <w:rsid w:val="005E3839"/>
    <w:rsid w:val="005F4E1D"/>
    <w:rsid w:val="00603108"/>
    <w:rsid w:val="00625D5F"/>
    <w:rsid w:val="0063402C"/>
    <w:rsid w:val="00635F8E"/>
    <w:rsid w:val="00642C54"/>
    <w:rsid w:val="00646744"/>
    <w:rsid w:val="006616E7"/>
    <w:rsid w:val="00661FAD"/>
    <w:rsid w:val="006820BE"/>
    <w:rsid w:val="006936AC"/>
    <w:rsid w:val="00694036"/>
    <w:rsid w:val="00695B5C"/>
    <w:rsid w:val="006A4BCA"/>
    <w:rsid w:val="006A5B9E"/>
    <w:rsid w:val="006C6CCD"/>
    <w:rsid w:val="006D691A"/>
    <w:rsid w:val="006D790E"/>
    <w:rsid w:val="006E3591"/>
    <w:rsid w:val="006E70C4"/>
    <w:rsid w:val="007042E5"/>
    <w:rsid w:val="00722220"/>
    <w:rsid w:val="00745C8F"/>
    <w:rsid w:val="00791854"/>
    <w:rsid w:val="007A2BF5"/>
    <w:rsid w:val="007C4F48"/>
    <w:rsid w:val="007D3A46"/>
    <w:rsid w:val="007E0273"/>
    <w:rsid w:val="007F482C"/>
    <w:rsid w:val="00805472"/>
    <w:rsid w:val="00806527"/>
    <w:rsid w:val="00814733"/>
    <w:rsid w:val="00835B9C"/>
    <w:rsid w:val="0084304C"/>
    <w:rsid w:val="008469DA"/>
    <w:rsid w:val="0085087B"/>
    <w:rsid w:val="008540CC"/>
    <w:rsid w:val="008625EE"/>
    <w:rsid w:val="0086692E"/>
    <w:rsid w:val="00875152"/>
    <w:rsid w:val="00875423"/>
    <w:rsid w:val="0089187A"/>
    <w:rsid w:val="00895B1D"/>
    <w:rsid w:val="008A1B0B"/>
    <w:rsid w:val="008A7ED2"/>
    <w:rsid w:val="008B0C59"/>
    <w:rsid w:val="008B194F"/>
    <w:rsid w:val="008C02CF"/>
    <w:rsid w:val="008C72D1"/>
    <w:rsid w:val="008D1C0B"/>
    <w:rsid w:val="008D62EF"/>
    <w:rsid w:val="008E09DC"/>
    <w:rsid w:val="008F2F05"/>
    <w:rsid w:val="0090628F"/>
    <w:rsid w:val="00913085"/>
    <w:rsid w:val="00916644"/>
    <w:rsid w:val="00934AE2"/>
    <w:rsid w:val="00943517"/>
    <w:rsid w:val="00945862"/>
    <w:rsid w:val="009560B0"/>
    <w:rsid w:val="009569A1"/>
    <w:rsid w:val="00962FE8"/>
    <w:rsid w:val="00966388"/>
    <w:rsid w:val="00970647"/>
    <w:rsid w:val="009817D9"/>
    <w:rsid w:val="00991B03"/>
    <w:rsid w:val="0099243E"/>
    <w:rsid w:val="009A5E2D"/>
    <w:rsid w:val="009B71DC"/>
    <w:rsid w:val="009C75A2"/>
    <w:rsid w:val="009C7848"/>
    <w:rsid w:val="009D643F"/>
    <w:rsid w:val="009F1E12"/>
    <w:rsid w:val="00A040C4"/>
    <w:rsid w:val="00A230FB"/>
    <w:rsid w:val="00A447EF"/>
    <w:rsid w:val="00A44F4C"/>
    <w:rsid w:val="00A520DD"/>
    <w:rsid w:val="00A5348B"/>
    <w:rsid w:val="00A571EB"/>
    <w:rsid w:val="00A5740C"/>
    <w:rsid w:val="00A725C3"/>
    <w:rsid w:val="00A77B3E"/>
    <w:rsid w:val="00A95BF8"/>
    <w:rsid w:val="00AA1A2A"/>
    <w:rsid w:val="00AB2E98"/>
    <w:rsid w:val="00AB72ED"/>
    <w:rsid w:val="00AF53C4"/>
    <w:rsid w:val="00AF5EEF"/>
    <w:rsid w:val="00AF72EC"/>
    <w:rsid w:val="00B11953"/>
    <w:rsid w:val="00B226A7"/>
    <w:rsid w:val="00B23F3F"/>
    <w:rsid w:val="00B67A03"/>
    <w:rsid w:val="00B71E31"/>
    <w:rsid w:val="00B91525"/>
    <w:rsid w:val="00B92CCB"/>
    <w:rsid w:val="00BA4A8E"/>
    <w:rsid w:val="00BB650C"/>
    <w:rsid w:val="00BC74ED"/>
    <w:rsid w:val="00BE26EA"/>
    <w:rsid w:val="00BE475D"/>
    <w:rsid w:val="00BE6FE7"/>
    <w:rsid w:val="00C01C44"/>
    <w:rsid w:val="00C13755"/>
    <w:rsid w:val="00C142E7"/>
    <w:rsid w:val="00C1703F"/>
    <w:rsid w:val="00C2647A"/>
    <w:rsid w:val="00C2694C"/>
    <w:rsid w:val="00C36117"/>
    <w:rsid w:val="00C618E1"/>
    <w:rsid w:val="00C91FB7"/>
    <w:rsid w:val="00CA36F5"/>
    <w:rsid w:val="00CA7F9E"/>
    <w:rsid w:val="00CB17C2"/>
    <w:rsid w:val="00CD56DB"/>
    <w:rsid w:val="00CD5E3C"/>
    <w:rsid w:val="00D00365"/>
    <w:rsid w:val="00D00B31"/>
    <w:rsid w:val="00D05E28"/>
    <w:rsid w:val="00D40FE2"/>
    <w:rsid w:val="00D42C66"/>
    <w:rsid w:val="00D45DC6"/>
    <w:rsid w:val="00D47587"/>
    <w:rsid w:val="00D721EF"/>
    <w:rsid w:val="00D76775"/>
    <w:rsid w:val="00D76C55"/>
    <w:rsid w:val="00DC2E57"/>
    <w:rsid w:val="00DD3BF9"/>
    <w:rsid w:val="00DD42BA"/>
    <w:rsid w:val="00DE5A5F"/>
    <w:rsid w:val="00DE5D76"/>
    <w:rsid w:val="00DF41D6"/>
    <w:rsid w:val="00E001BB"/>
    <w:rsid w:val="00E10D0C"/>
    <w:rsid w:val="00E244DF"/>
    <w:rsid w:val="00E368DC"/>
    <w:rsid w:val="00E50418"/>
    <w:rsid w:val="00E54AF2"/>
    <w:rsid w:val="00E67E47"/>
    <w:rsid w:val="00E72A4B"/>
    <w:rsid w:val="00E87615"/>
    <w:rsid w:val="00EB0379"/>
    <w:rsid w:val="00EB3273"/>
    <w:rsid w:val="00EC35EF"/>
    <w:rsid w:val="00EC3802"/>
    <w:rsid w:val="00ED6E0B"/>
    <w:rsid w:val="00ED7179"/>
    <w:rsid w:val="00EE22CA"/>
    <w:rsid w:val="00EE43FF"/>
    <w:rsid w:val="00EF065E"/>
    <w:rsid w:val="00EF72C9"/>
    <w:rsid w:val="00F27540"/>
    <w:rsid w:val="00F3550A"/>
    <w:rsid w:val="00F43A8A"/>
    <w:rsid w:val="00F53C60"/>
    <w:rsid w:val="00F629F3"/>
    <w:rsid w:val="00F63E8D"/>
    <w:rsid w:val="00F67E06"/>
    <w:rsid w:val="00F67E98"/>
    <w:rsid w:val="00F84C11"/>
    <w:rsid w:val="00F9353F"/>
    <w:rsid w:val="00FA4C51"/>
    <w:rsid w:val="00FE43EC"/>
    <w:rsid w:val="00FF30A6"/>
    <w:rsid w:val="00FF5377"/>
    <w:rsid w:val="091DE0CD"/>
    <w:rsid w:val="0C8874EE"/>
    <w:rsid w:val="10E5CD85"/>
    <w:rsid w:val="12B454D2"/>
    <w:rsid w:val="1E179256"/>
    <w:rsid w:val="1F4EAD3D"/>
    <w:rsid w:val="2F5F8488"/>
    <w:rsid w:val="3351D35D"/>
    <w:rsid w:val="53EAB8AF"/>
    <w:rsid w:val="54EE0B62"/>
    <w:rsid w:val="5AB50DEC"/>
    <w:rsid w:val="5B6DA5EF"/>
    <w:rsid w:val="65F8A3A7"/>
    <w:rsid w:val="681CD089"/>
    <w:rsid w:val="6E77F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qFormat/>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3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semiHidden/>
    <w:unhideWhenUsed/>
    <w:rsid w:val="006616E7"/>
    <w:rPr>
      <w:sz w:val="16"/>
      <w:szCs w:val="16"/>
    </w:rPr>
  </w:style>
  <w:style w:type="paragraph" w:styleId="CommentText0">
    <w:name w:val="annotation text"/>
    <w:basedOn w:val="Normal"/>
    <w:link w:val="CommentTextChar"/>
    <w:unhideWhenUsed/>
    <w:rsid w:val="006616E7"/>
    <w:pPr>
      <w:spacing w:line="240" w:lineRule="auto"/>
    </w:pPr>
  </w:style>
  <w:style w:type="character" w:customStyle="1" w:styleId="CommentTextChar">
    <w:name w:val="Comment Text Char"/>
    <w:basedOn w:val="DefaultParagraphFont"/>
    <w:link w:val="CommentText0"/>
    <w:rsid w:val="006616E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6616E7"/>
    <w:rPr>
      <w:b/>
      <w:bCs/>
    </w:rPr>
  </w:style>
  <w:style w:type="character" w:customStyle="1" w:styleId="CommentSubjectChar">
    <w:name w:val="Comment Subject Char"/>
    <w:basedOn w:val="CommentTextChar"/>
    <w:link w:val="CommentSubject"/>
    <w:uiPriority w:val="99"/>
    <w:semiHidden/>
    <w:rsid w:val="006616E7"/>
    <w:rPr>
      <w:rFonts w:ascii="Arial" w:hAnsi="Arial" w:cs="Arial"/>
      <w:b/>
      <w:bCs/>
      <w:sz w:val="20"/>
      <w:szCs w:val="20"/>
      <w:lang w:eastAsia="zh-CN"/>
    </w:rPr>
  </w:style>
  <w:style w:type="paragraph" w:styleId="ListParagraph">
    <w:name w:val="List Paragraph"/>
    <w:basedOn w:val="Normal"/>
    <w:uiPriority w:val="34"/>
    <w:qFormat/>
    <w:rsid w:val="00E87615"/>
    <w:pPr>
      <w:ind w:left="720"/>
      <w:contextualSpacing/>
    </w:pPr>
  </w:style>
  <w:style w:type="paragraph" w:styleId="Revision">
    <w:name w:val="Revision"/>
    <w:hidden/>
    <w:uiPriority w:val="99"/>
    <w:semiHidden/>
    <w:rsid w:val="001021DC"/>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286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8546">
      <w:bodyDiv w:val="1"/>
      <w:marLeft w:val="0"/>
      <w:marRight w:val="0"/>
      <w:marTop w:val="0"/>
      <w:marBottom w:val="0"/>
      <w:divBdr>
        <w:top w:val="none" w:sz="0" w:space="0" w:color="auto"/>
        <w:left w:val="none" w:sz="0" w:space="0" w:color="auto"/>
        <w:bottom w:val="none" w:sz="0" w:space="0" w:color="auto"/>
        <w:right w:val="none" w:sz="0" w:space="0" w:color="auto"/>
      </w:divBdr>
    </w:div>
    <w:div w:id="707218341">
      <w:bodyDiv w:val="1"/>
      <w:marLeft w:val="0"/>
      <w:marRight w:val="0"/>
      <w:marTop w:val="0"/>
      <w:marBottom w:val="0"/>
      <w:divBdr>
        <w:top w:val="none" w:sz="0" w:space="0" w:color="auto"/>
        <w:left w:val="none" w:sz="0" w:space="0" w:color="auto"/>
        <w:bottom w:val="none" w:sz="0" w:space="0" w:color="auto"/>
        <w:right w:val="none" w:sz="0" w:space="0" w:color="auto"/>
      </w:divBdr>
    </w:div>
    <w:div w:id="1283803706">
      <w:bodyDiv w:val="1"/>
      <w:marLeft w:val="0"/>
      <w:marRight w:val="0"/>
      <w:marTop w:val="0"/>
      <w:marBottom w:val="0"/>
      <w:divBdr>
        <w:top w:val="none" w:sz="0" w:space="0" w:color="auto"/>
        <w:left w:val="none" w:sz="0" w:space="0" w:color="auto"/>
        <w:bottom w:val="none" w:sz="0" w:space="0" w:color="auto"/>
        <w:right w:val="none" w:sz="0" w:space="0" w:color="auto"/>
      </w:divBdr>
    </w:div>
    <w:div w:id="1439570393">
      <w:bodyDiv w:val="1"/>
      <w:marLeft w:val="0"/>
      <w:marRight w:val="0"/>
      <w:marTop w:val="0"/>
      <w:marBottom w:val="0"/>
      <w:divBdr>
        <w:top w:val="none" w:sz="0" w:space="0" w:color="auto"/>
        <w:left w:val="none" w:sz="0" w:space="0" w:color="auto"/>
        <w:bottom w:val="none" w:sz="0" w:space="0" w:color="auto"/>
        <w:right w:val="none" w:sz="0" w:space="0" w:color="auto"/>
      </w:divBdr>
    </w:div>
    <w:div w:id="1552114382">
      <w:bodyDiv w:val="1"/>
      <w:marLeft w:val="0"/>
      <w:marRight w:val="0"/>
      <w:marTop w:val="0"/>
      <w:marBottom w:val="0"/>
      <w:divBdr>
        <w:top w:val="none" w:sz="0" w:space="0" w:color="auto"/>
        <w:left w:val="none" w:sz="0" w:space="0" w:color="auto"/>
        <w:bottom w:val="none" w:sz="0" w:space="0" w:color="auto"/>
        <w:right w:val="none" w:sz="0" w:space="0" w:color="auto"/>
      </w:divBdr>
    </w:div>
    <w:div w:id="1966346770">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sc.li/3zyJLkx" TargetMode="External"/><Relationship Id="rId17" Type="http://schemas.openxmlformats.org/officeDocument/2006/relationships/hyperlink" Target="https://rsc.li/405Rtj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bjGq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2.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67968-205F-4AAA-A72A-8B40D3EA3C54}">
  <ds:schemaRefs>
    <ds:schemaRef ds:uri="http://schemas.microsoft.com/sharepoint/v3/contenttype/forms"/>
  </ds:schemaRefs>
</ds:datastoreItem>
</file>

<file path=customXml/itemProps2.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3.xml><?xml version="1.0" encoding="utf-8"?>
<ds:datastoreItem xmlns:ds="http://schemas.openxmlformats.org/officeDocument/2006/customXml" ds:itemID="{38ACDE73-76DE-473D-9A8E-85DC950040C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79B0A70E-3015-4DB5-8D0D-E261B1BB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1071</Words>
  <Characters>5344</Characters>
  <Application>Microsoft Office Word</Application>
  <DocSecurity>0</DocSecurity>
  <Lines>192</Lines>
  <Paragraphs>108</Paragraphs>
  <ScaleCrop>false</ScaleCrop>
  <HeadingPairs>
    <vt:vector size="2" baseType="variant">
      <vt:variant>
        <vt:lpstr>Title</vt:lpstr>
      </vt:variant>
      <vt:variant>
        <vt:i4>1</vt:i4>
      </vt:variant>
    </vt:vector>
  </HeadingPairs>
  <TitlesOfParts>
    <vt:vector size="1" baseType="lpstr">
      <vt:lpstr>Heating chocolate and egg teacher notes</vt:lpstr>
    </vt:vector>
  </TitlesOfParts>
  <Manager/>
  <Company>Royal Society Of Chemistry</Company>
  <LinksUpToDate>false</LinksUpToDate>
  <CharactersWithSpaces>6330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Heating chocolate and egg teacher notes</dc:title>
  <dc:subject/>
  <dc:creator>Royal Society Of Chemistry</dc:creator>
  <cp:keywords>Nuffield; experiment; practical; KS3; chemical and physical change; observations; Bunsen burner</cp:keywords>
  <dc:description>Available from https://rsc.li/405Rtjn; two levels of student sheet and lesson slides also available</dc:description>
  <cp:lastModifiedBy>Kirsty Patterson</cp:lastModifiedBy>
  <cp:revision>61</cp:revision>
  <dcterms:created xsi:type="dcterms:W3CDTF">2026-02-07T17:08:00Z</dcterms:created>
  <dcterms:modified xsi:type="dcterms:W3CDTF">2026-02-12T17:38:00Z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