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755C5B71" w:rsidR="00953F31" w:rsidRDefault="00DC4B1D" w:rsidP="00953F31">
      <w:pPr>
        <w:pStyle w:val="RSCH1"/>
      </w:pPr>
      <w:r>
        <w:t>Concentration and moles</w:t>
      </w:r>
    </w:p>
    <w:p w14:paraId="52503496" w14:textId="1E1521C5" w:rsidR="00130C34" w:rsidRDefault="00130C34" w:rsidP="00130C34">
      <w:pPr>
        <w:pStyle w:val="RSCH2"/>
      </w:pPr>
      <w:r w:rsidRPr="00130C34">
        <w:t xml:space="preserve">Introduction </w:t>
      </w:r>
    </w:p>
    <w:p w14:paraId="4FC7AA27" w14:textId="0DAC2EFD" w:rsidR="00F54C22" w:rsidRDefault="21705957" w:rsidP="00F54C22">
      <w:pPr>
        <w:pStyle w:val="RSCBasictext"/>
        <w:spacing w:after="0"/>
      </w:pPr>
      <w:r>
        <w:t xml:space="preserve">These questions are designed to help you to develop mental models (pictures in your head) of solutions with different concentrations. </w:t>
      </w:r>
      <w:r w:rsidR="202EEA37">
        <w:t xml:space="preserve">These mental models </w:t>
      </w:r>
      <w:r w:rsidR="7A12A14C">
        <w:t>can then support understand</w:t>
      </w:r>
      <w:r w:rsidR="1B92CDD5">
        <w:t>ing</w:t>
      </w:r>
      <w:r w:rsidR="7A12A14C">
        <w:t xml:space="preserve"> of the formulae used to calculate concentrations</w:t>
      </w:r>
      <w:r w:rsidR="6111C7EB">
        <w:t xml:space="preserve"> in moles/dm</w:t>
      </w:r>
      <w:r w:rsidR="6111C7EB" w:rsidRPr="5EA1B77C">
        <w:rPr>
          <w:vertAlign w:val="superscript"/>
        </w:rPr>
        <w:t>3</w:t>
      </w:r>
      <w:r w:rsidR="7A12A14C">
        <w:t xml:space="preserve">. </w:t>
      </w:r>
      <w:r>
        <w:t xml:space="preserve">Use the icon in the margin to find out which level of understanding the question is developing. </w:t>
      </w:r>
      <w:r w:rsidR="4575D9AD">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51A8B" w14:paraId="4DC73DD2" w14:textId="77777777" w:rsidTr="005A28CF">
        <w:trPr>
          <w:trHeight w:val="873"/>
        </w:trPr>
        <w:tc>
          <w:tcPr>
            <w:tcW w:w="988" w:type="dxa"/>
            <w:vAlign w:val="center"/>
          </w:tcPr>
          <w:p w14:paraId="664BC5D2" w14:textId="5247E0E5" w:rsidR="00151A8B" w:rsidRDefault="00794548" w:rsidP="00151A8B">
            <w:pPr>
              <w:pStyle w:val="RSCBasictext"/>
              <w:jc w:val="center"/>
            </w:pPr>
            <w:r>
              <w:rPr>
                <w:noProof/>
                <w:lang w:eastAsia="en-GB"/>
              </w:rPr>
              <w:drawing>
                <wp:inline distT="0" distB="0" distL="0" distR="0" wp14:anchorId="2A8B84AA" wp14:editId="456D2E92">
                  <wp:extent cx="395605" cy="395605"/>
                  <wp:effectExtent l="0" t="0" r="4445" b="4445"/>
                  <wp:docPr id="778104866" name="Picture 778104866"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03F0F3D7" w14:textId="4B08E577" w:rsidR="00151A8B" w:rsidRDefault="00151A8B" w:rsidP="00151A8B">
            <w:pPr>
              <w:pStyle w:val="RSCBasictext"/>
            </w:pPr>
            <w:r w:rsidRPr="003F787C">
              <w:rPr>
                <w:b/>
                <w:bCs/>
                <w:color w:val="C8102E"/>
              </w:rPr>
              <w:t>Macroscopic:</w:t>
            </w:r>
            <w:r w:rsidRPr="003F787C">
              <w:rPr>
                <w:color w:val="C8102E"/>
              </w:rPr>
              <w:t xml:space="preserve"> </w:t>
            </w:r>
            <w:r>
              <w:t>what we can see. Think about the properties that we can observe, measure and record.</w:t>
            </w:r>
          </w:p>
        </w:tc>
      </w:tr>
      <w:tr w:rsidR="00151A8B" w14:paraId="161B9F01" w14:textId="77777777" w:rsidTr="005A28CF">
        <w:trPr>
          <w:trHeight w:val="873"/>
        </w:trPr>
        <w:tc>
          <w:tcPr>
            <w:tcW w:w="988" w:type="dxa"/>
            <w:vAlign w:val="center"/>
          </w:tcPr>
          <w:p w14:paraId="6F9B7C66" w14:textId="0530BAA9" w:rsidR="00151A8B" w:rsidRDefault="00151A8B" w:rsidP="00151A8B">
            <w:pPr>
              <w:pStyle w:val="RSCBasictext"/>
              <w:jc w:val="center"/>
            </w:pPr>
            <w:r>
              <w:rPr>
                <w:noProof/>
                <w:lang w:eastAsia="en-GB"/>
              </w:rPr>
              <w:drawing>
                <wp:inline distT="0" distB="0" distL="0" distR="0" wp14:anchorId="3975AB01" wp14:editId="40131B01">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B005076" w14:textId="3E314536" w:rsidR="00151A8B" w:rsidRDefault="00151A8B" w:rsidP="00151A8B">
            <w:pPr>
              <w:pStyle w:val="RSCBasictext"/>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151A8B" w14:paraId="423DF02B" w14:textId="77777777" w:rsidTr="005A28CF">
        <w:trPr>
          <w:trHeight w:val="873"/>
        </w:trPr>
        <w:tc>
          <w:tcPr>
            <w:tcW w:w="988" w:type="dxa"/>
            <w:vAlign w:val="center"/>
          </w:tcPr>
          <w:p w14:paraId="3CAF9E90" w14:textId="7415B92B" w:rsidR="00151A8B" w:rsidRDefault="00151A8B" w:rsidP="00151A8B">
            <w:pPr>
              <w:pStyle w:val="RSCBasictext"/>
              <w:jc w:val="center"/>
            </w:pPr>
            <w:r>
              <w:rPr>
                <w:noProof/>
                <w:lang w:eastAsia="en-GB"/>
              </w:rPr>
              <w:drawing>
                <wp:inline distT="0" distB="0" distL="0" distR="0" wp14:anchorId="006DACBF" wp14:editId="6B91B180">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862D2CE" w14:textId="1B6CCD9B" w:rsidR="00151A8B" w:rsidRDefault="00151A8B" w:rsidP="00151A8B">
            <w:pPr>
              <w:pStyle w:val="RSCBasictext"/>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5322202C" w14:textId="5899AA90" w:rsidR="00767982" w:rsidRDefault="003A68EE" w:rsidP="00ED4DB6">
      <w:pPr>
        <w:pStyle w:val="RSCH2"/>
      </w:pPr>
      <w:r>
        <w:rPr>
          <w:noProof/>
          <w:lang w:eastAsia="en-GB"/>
        </w:rPr>
        <w:drawing>
          <wp:anchor distT="0" distB="0" distL="114300" distR="114300" simplePos="0" relativeHeight="251658248" behindDoc="0" locked="0" layoutInCell="1" allowOverlap="1" wp14:anchorId="63137729" wp14:editId="6875D3E6">
            <wp:simplePos x="0" y="0"/>
            <wp:positionH relativeFrom="leftMargin">
              <wp:posOffset>552450</wp:posOffset>
            </wp:positionH>
            <wp:positionV relativeFrom="paragraph">
              <wp:posOffset>634365</wp:posOffset>
            </wp:positionV>
            <wp:extent cx="360000" cy="360000"/>
            <wp:effectExtent l="0" t="0" r="2540" b="2540"/>
            <wp:wrapNone/>
            <wp:docPr id="429917613" name="Picture 429917613" descr="An icon indicating that Question 1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17613" name="Picture 429917613" descr="An icon indicating that Question 1 uses the Macroscopic level of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E360BC">
        <w:t>Questions</w:t>
      </w:r>
    </w:p>
    <w:p w14:paraId="695919F6" w14:textId="433D8382" w:rsidR="00AF1261" w:rsidRDefault="00C91607" w:rsidP="003A68EE">
      <w:pPr>
        <w:pStyle w:val="RSCnumberedlist"/>
      </w:pPr>
      <w:r w:rsidRPr="001E6CFB">
        <w:t>Concent</w:t>
      </w:r>
      <w:r w:rsidR="0003797C" w:rsidRPr="001E6CFB">
        <w:t>ration can be measured in g/dm</w:t>
      </w:r>
      <w:r w:rsidR="0003797C" w:rsidRPr="00AF1261">
        <w:rPr>
          <w:vertAlign w:val="superscript"/>
        </w:rPr>
        <w:t>3</w:t>
      </w:r>
      <w:r w:rsidR="001E6CFB" w:rsidRPr="001E6CFB">
        <w:t xml:space="preserve">. </w:t>
      </w:r>
      <w:r w:rsidR="00D22B0C" w:rsidRPr="001E6CFB">
        <w:t>Concentration can also be given as the</w:t>
      </w:r>
      <w:r w:rsidR="009871F0" w:rsidRPr="001E6CFB">
        <w:t xml:space="preserve"> number of moles</w:t>
      </w:r>
      <w:r w:rsidR="00D22B0C" w:rsidRPr="001E6CFB">
        <w:t xml:space="preserve"> of solute</w:t>
      </w:r>
      <w:r w:rsidR="009871F0" w:rsidRPr="001E6CFB">
        <w:t xml:space="preserve"> per dm</w:t>
      </w:r>
      <w:r w:rsidR="009871F0" w:rsidRPr="00AF1261">
        <w:rPr>
          <w:vertAlign w:val="superscript"/>
        </w:rPr>
        <w:t>3</w:t>
      </w:r>
      <w:r w:rsidR="00AF1261">
        <w:t xml:space="preserve"> (mol/dm</w:t>
      </w:r>
      <w:r w:rsidR="00AF1261" w:rsidRPr="00AF1261">
        <w:rPr>
          <w:vertAlign w:val="superscript"/>
        </w:rPr>
        <w:t>3</w:t>
      </w:r>
      <w:r w:rsidR="00AF1261">
        <w:t>).</w:t>
      </w:r>
    </w:p>
    <w:p w14:paraId="537B8465" w14:textId="651D6E17" w:rsidR="00AF1261" w:rsidRPr="001E6CFB" w:rsidRDefault="00AF1261">
      <w:pPr>
        <w:pStyle w:val="RSCnumberedlist"/>
        <w:numPr>
          <w:ilvl w:val="0"/>
          <w:numId w:val="0"/>
        </w:numPr>
        <w:ind w:left="360"/>
      </w:pPr>
    </w:p>
    <w:p w14:paraId="01B73D16" w14:textId="67B4B70D" w:rsidR="00577D16" w:rsidRDefault="003F2704" w:rsidP="0054268A">
      <w:pPr>
        <w:pStyle w:val="RSCletteredlist"/>
      </w:pPr>
      <w:r w:rsidRPr="001E6CFB">
        <w:t xml:space="preserve">Determine the concentration (in </w:t>
      </w:r>
      <w:r w:rsidR="00BA60AA" w:rsidRPr="001E6CFB">
        <w:t>mol</w:t>
      </w:r>
      <w:r w:rsidRPr="001E6CFB">
        <w:t>/dm</w:t>
      </w:r>
      <w:r w:rsidRPr="001E6CFB">
        <w:rPr>
          <w:vertAlign w:val="superscript"/>
        </w:rPr>
        <w:t>3</w:t>
      </w:r>
      <w:r>
        <w:t>)</w:t>
      </w:r>
      <w:r w:rsidR="00F6493E">
        <w:t xml:space="preserve"> of each solution.</w:t>
      </w:r>
      <w:r w:rsidR="00C3211C">
        <w:br/>
      </w:r>
    </w:p>
    <w:p w14:paraId="27AF0B35" w14:textId="2B3EF22D" w:rsidR="00033624" w:rsidRDefault="005E6BD1" w:rsidP="0054268A">
      <w:pPr>
        <w:pStyle w:val="RSCromannumeralsublist"/>
      </w:pPr>
      <w:r>
        <w:t>______ mol/dm</w:t>
      </w:r>
      <w:r>
        <w:rPr>
          <w:vertAlign w:val="superscript"/>
        </w:rPr>
        <w:t>3</w:t>
      </w:r>
    </w:p>
    <w:p w14:paraId="29BFF47B" w14:textId="5B94A8EC" w:rsidR="00CC5659" w:rsidRDefault="006B2244" w:rsidP="006B2244">
      <w:pPr>
        <w:pStyle w:val="RSCnumberedlist"/>
        <w:numPr>
          <w:ilvl w:val="0"/>
          <w:numId w:val="0"/>
        </w:numPr>
        <w:ind w:left="360" w:hanging="360"/>
        <w:jc w:val="center"/>
      </w:pPr>
      <w:r w:rsidRPr="006B2244">
        <w:rPr>
          <w:noProof/>
        </w:rPr>
        <w:drawing>
          <wp:inline distT="0" distB="0" distL="0" distR="0" wp14:anchorId="4F466134" wp14:editId="0910E6E0">
            <wp:extent cx="1079500" cy="1438320"/>
            <wp:effectExtent l="0" t="0" r="6350" b="9525"/>
            <wp:docPr id="780069596" name="Picture 1" descr="A beaker with liquid in it. The liquid is labelled as '1dm3 water'. Above the beaker is a spatula with a white solid on in. The solid is labelled as '2 moles NaC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69596" name="Picture 1" descr="A beaker with liquid in it. The liquid is labelled as '1dm3 water'. Above the beaker is a spatula with a white solid on in. The solid is labelled as '2 moles NaCl'.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79500" cy="1438320"/>
                    </a:xfrm>
                    <a:prstGeom prst="rect">
                      <a:avLst/>
                    </a:prstGeom>
                    <a:noFill/>
                    <a:ln>
                      <a:noFill/>
                    </a:ln>
                  </pic:spPr>
                </pic:pic>
              </a:graphicData>
            </a:graphic>
          </wp:inline>
        </w:drawing>
      </w:r>
    </w:p>
    <w:p w14:paraId="7B508418" w14:textId="71214FAE" w:rsidR="00033624" w:rsidRDefault="00822A9C" w:rsidP="0054268A">
      <w:pPr>
        <w:pStyle w:val="RSCromannumeralsublist"/>
      </w:pPr>
      <w:r>
        <w:rPr>
          <w:noProof/>
        </w:rPr>
        <w:drawing>
          <wp:anchor distT="0" distB="0" distL="114300" distR="114300" simplePos="0" relativeHeight="251659273" behindDoc="0" locked="0" layoutInCell="1" allowOverlap="1" wp14:anchorId="40139DCC" wp14:editId="3A4F237B">
            <wp:simplePos x="0" y="0"/>
            <wp:positionH relativeFrom="column">
              <wp:posOffset>2329732</wp:posOffset>
            </wp:positionH>
            <wp:positionV relativeFrom="paragraph">
              <wp:posOffset>65672</wp:posOffset>
            </wp:positionV>
            <wp:extent cx="1079500" cy="1438320"/>
            <wp:effectExtent l="0" t="0" r="6350" b="9525"/>
            <wp:wrapNone/>
            <wp:docPr id="1258829667" name="Picture 4" descr="A beaker with liquid in it. The liquid is labelled as '1dm3 water'. Above the beaker is a spatula with a white solid on in. The solid is labelled as '0.1 moles NaC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29667" name="Picture 4" descr="A beaker with liquid in it. The liquid is labelled as '1dm3 water'. Above the beaker is a spatula with a white solid on in. The solid is labelled as '0.1 moles NaCl'. "/>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79500" cy="143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6BD1">
        <w:t>______ mol/dm</w:t>
      </w:r>
      <w:r w:rsidR="005E6BD1">
        <w:rPr>
          <w:vertAlign w:val="superscript"/>
        </w:rPr>
        <w:t>3</w:t>
      </w:r>
    </w:p>
    <w:p w14:paraId="342820D1" w14:textId="7F511AB4" w:rsidR="002F420F" w:rsidRDefault="002F420F" w:rsidP="00822A9C">
      <w:pPr>
        <w:pStyle w:val="RSCnumberedlist"/>
        <w:numPr>
          <w:ilvl w:val="0"/>
          <w:numId w:val="0"/>
        </w:numPr>
        <w:ind w:left="2160"/>
        <w:jc w:val="center"/>
      </w:pPr>
    </w:p>
    <w:p w14:paraId="71E62891" w14:textId="52C75B11" w:rsidR="00CC5659" w:rsidRDefault="00CC5659" w:rsidP="00CC5659">
      <w:pPr>
        <w:pStyle w:val="RSCnumberedlist"/>
        <w:numPr>
          <w:ilvl w:val="0"/>
          <w:numId w:val="0"/>
        </w:numPr>
        <w:ind w:left="2160"/>
      </w:pPr>
    </w:p>
    <w:p w14:paraId="4B3336B3" w14:textId="21BB678B" w:rsidR="00CC5659" w:rsidRDefault="00CC5659" w:rsidP="00CC5659">
      <w:pPr>
        <w:pStyle w:val="RSCnumberedlist"/>
        <w:numPr>
          <w:ilvl w:val="0"/>
          <w:numId w:val="0"/>
        </w:numPr>
        <w:ind w:left="2160"/>
      </w:pPr>
    </w:p>
    <w:p w14:paraId="04048E43" w14:textId="6966531F" w:rsidR="007D371D" w:rsidRDefault="007D371D" w:rsidP="00CC5659">
      <w:pPr>
        <w:pStyle w:val="RSCnumberedlist"/>
        <w:numPr>
          <w:ilvl w:val="0"/>
          <w:numId w:val="0"/>
        </w:numPr>
        <w:ind w:left="2160"/>
      </w:pPr>
    </w:p>
    <w:p w14:paraId="4C00805D" w14:textId="43E64EEB" w:rsidR="007D371D" w:rsidRDefault="007D371D" w:rsidP="00CC5659">
      <w:pPr>
        <w:pStyle w:val="RSCnumberedlist"/>
        <w:numPr>
          <w:ilvl w:val="0"/>
          <w:numId w:val="0"/>
        </w:numPr>
        <w:ind w:left="2160"/>
      </w:pPr>
    </w:p>
    <w:p w14:paraId="7BCD8BF0" w14:textId="77777777" w:rsidR="007D371D" w:rsidRDefault="007D371D" w:rsidP="00CC5659">
      <w:pPr>
        <w:pStyle w:val="RSCnumberedlist"/>
        <w:numPr>
          <w:ilvl w:val="0"/>
          <w:numId w:val="0"/>
        </w:numPr>
        <w:ind w:left="2160"/>
      </w:pPr>
    </w:p>
    <w:p w14:paraId="65F5F5A9" w14:textId="77777777" w:rsidR="007D371D" w:rsidRDefault="007D371D" w:rsidP="00CC5659">
      <w:pPr>
        <w:pStyle w:val="RSCnumberedlist"/>
        <w:numPr>
          <w:ilvl w:val="0"/>
          <w:numId w:val="0"/>
        </w:numPr>
        <w:ind w:left="2160"/>
      </w:pPr>
    </w:p>
    <w:p w14:paraId="43160AB9" w14:textId="0C9001FE" w:rsidR="00033624" w:rsidRDefault="00033624" w:rsidP="0054268A">
      <w:pPr>
        <w:pStyle w:val="RSCletteredlist"/>
      </w:pPr>
      <w:r>
        <w:lastRenderedPageBreak/>
        <w:t>Two solutions have different concentrations</w:t>
      </w:r>
      <w:r w:rsidR="001E3C5D">
        <w:t>.</w:t>
      </w:r>
    </w:p>
    <w:p w14:paraId="6F773684" w14:textId="57A16BE0" w:rsidR="00F478A1" w:rsidRDefault="00951459" w:rsidP="00951459">
      <w:pPr>
        <w:pStyle w:val="RSCletteredlist"/>
        <w:numPr>
          <w:ilvl w:val="0"/>
          <w:numId w:val="0"/>
        </w:numPr>
        <w:ind w:left="360" w:hanging="360"/>
        <w:jc w:val="center"/>
      </w:pPr>
      <w:r>
        <w:rPr>
          <w:noProof/>
        </w:rPr>
        <w:drawing>
          <wp:inline distT="0" distB="0" distL="0" distR="0" wp14:anchorId="603E95D5" wp14:editId="511C0095">
            <wp:extent cx="4171950" cy="1441450"/>
            <wp:effectExtent l="0" t="0" r="0" b="6350"/>
            <wp:docPr id="113072973" name="Picture 5" descr="Two beakers with liquid in. The liquid is labelled as '1dm3 water' in beaker A. The liquid is labelled as '2dm3 water' in beaker B. Above each beaker is a spatula with a white solid on in. On the spatula above the beaker on the left the solid is labelled as '1 mole NaCl' and the beaker is labelled solution A. On the spatula above the beaker on the right the solid is labelled as '1.6 moles NaCl' and the beaker is labelled solution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2973" name="Picture 5" descr="Two beakers with liquid in. The liquid is labelled as '1dm3 water' in beaker A. The liquid is labelled as '2dm3 water' in beaker B. Above each beaker is a spatula with a white solid on in. On the spatula above the beaker on the left the solid is labelled as '1 mole NaCl' and the beaker is labelled solution A. On the spatula above the beaker on the right the solid is labelled as '1.6 moles NaCl' and the beaker is labelled solution B.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07" t="-552" r="21237" b="552"/>
                    <a:stretch>
                      <a:fillRect/>
                    </a:stretch>
                  </pic:blipFill>
                  <pic:spPr bwMode="auto">
                    <a:xfrm>
                      <a:off x="0" y="0"/>
                      <a:ext cx="4171950" cy="14414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827"/>
      </w:tblGrid>
      <w:tr w:rsidR="00F12538" w14:paraId="742C998F" w14:textId="77777777" w:rsidTr="003E1666">
        <w:trPr>
          <w:jc w:val="center"/>
        </w:trPr>
        <w:tc>
          <w:tcPr>
            <w:tcW w:w="3114" w:type="dxa"/>
          </w:tcPr>
          <w:p w14:paraId="3DA149BB" w14:textId="66026521" w:rsidR="00F478A1" w:rsidRPr="00F478A1" w:rsidRDefault="00F478A1" w:rsidP="00F478A1">
            <w:pPr>
              <w:pStyle w:val="RSCnumberedlist"/>
              <w:numPr>
                <w:ilvl w:val="0"/>
                <w:numId w:val="0"/>
              </w:numPr>
              <w:jc w:val="center"/>
              <w:rPr>
                <w:b/>
                <w:bCs/>
                <w:color w:val="C00000"/>
              </w:rPr>
            </w:pPr>
            <w:r w:rsidRPr="00F478A1">
              <w:rPr>
                <w:b/>
                <w:bCs/>
                <w:color w:val="C00000"/>
              </w:rPr>
              <w:t>solution A</w:t>
            </w:r>
          </w:p>
        </w:tc>
        <w:tc>
          <w:tcPr>
            <w:tcW w:w="3827" w:type="dxa"/>
          </w:tcPr>
          <w:p w14:paraId="6F964D9E" w14:textId="643C3169" w:rsidR="00F478A1" w:rsidRPr="00F478A1" w:rsidRDefault="00F478A1" w:rsidP="00951459">
            <w:pPr>
              <w:pStyle w:val="RSCnumberedlist"/>
              <w:numPr>
                <w:ilvl w:val="0"/>
                <w:numId w:val="0"/>
              </w:numPr>
              <w:jc w:val="center"/>
              <w:rPr>
                <w:b/>
                <w:bCs/>
              </w:rPr>
            </w:pPr>
            <w:r w:rsidRPr="00F478A1">
              <w:rPr>
                <w:b/>
                <w:bCs/>
                <w:color w:val="C00000"/>
              </w:rPr>
              <w:t>solution B</w:t>
            </w:r>
          </w:p>
        </w:tc>
      </w:tr>
    </w:tbl>
    <w:p w14:paraId="5B153DFD" w14:textId="20A55DB0" w:rsidR="001E3C5D" w:rsidRDefault="001E3C5D" w:rsidP="001E3C5D">
      <w:pPr>
        <w:pStyle w:val="RSCnumberedlist"/>
        <w:numPr>
          <w:ilvl w:val="0"/>
          <w:numId w:val="0"/>
        </w:numPr>
        <w:ind w:left="1440"/>
      </w:pPr>
    </w:p>
    <w:p w14:paraId="7AF8520D" w14:textId="3C588F77" w:rsidR="00033624" w:rsidRDefault="00033624" w:rsidP="008352C6">
      <w:pPr>
        <w:pStyle w:val="RSCromannumeralsublist"/>
        <w:numPr>
          <w:ilvl w:val="0"/>
          <w:numId w:val="0"/>
        </w:numPr>
      </w:pPr>
      <w:r>
        <w:t>Give the concentration of solution A.</w:t>
      </w:r>
      <w:r w:rsidR="00317106">
        <w:t xml:space="preserve">  </w:t>
      </w:r>
      <w:r w:rsidR="00DB71A2">
        <w:t>_________</w:t>
      </w:r>
      <w:r w:rsidR="00317106">
        <w:t>mol/dm</w:t>
      </w:r>
      <w:r w:rsidR="00317106" w:rsidRPr="007D6DC9">
        <w:rPr>
          <w:vertAlign w:val="superscript"/>
        </w:rPr>
        <w:t>3</w:t>
      </w:r>
    </w:p>
    <w:p w14:paraId="7A947313" w14:textId="77777777" w:rsidR="00317106" w:rsidRDefault="00317106" w:rsidP="00DB71A2">
      <w:pPr>
        <w:pStyle w:val="RSCromannumeralsublist"/>
        <w:numPr>
          <w:ilvl w:val="0"/>
          <w:numId w:val="0"/>
        </w:numPr>
        <w:ind w:left="720"/>
      </w:pPr>
    </w:p>
    <w:p w14:paraId="68CFF161" w14:textId="3AF2F7B0" w:rsidR="00033624" w:rsidRDefault="00317106" w:rsidP="008352C6">
      <w:pPr>
        <w:pStyle w:val="RSCletteredlist"/>
      </w:pPr>
      <w:r>
        <w:t>Determine</w:t>
      </w:r>
      <w:r w:rsidR="001534D9">
        <w:t xml:space="preserve"> the number of moles in 1dm</w:t>
      </w:r>
      <w:r w:rsidR="001534D9">
        <w:rPr>
          <w:vertAlign w:val="superscript"/>
        </w:rPr>
        <w:t>3</w:t>
      </w:r>
      <w:r w:rsidR="001534D9">
        <w:t xml:space="preserve"> of solution B.</w:t>
      </w:r>
      <w:r w:rsidR="00DB71A2">
        <w:t xml:space="preserve"> _________ </w:t>
      </w:r>
      <w:r>
        <w:t>moles</w:t>
      </w:r>
    </w:p>
    <w:p w14:paraId="0D83BBA9" w14:textId="06A6C461" w:rsidR="00AA6F4A" w:rsidRDefault="00AA6F4A" w:rsidP="00DB71A2">
      <w:pPr>
        <w:pStyle w:val="RSCromannumeralsublist"/>
        <w:numPr>
          <w:ilvl w:val="0"/>
          <w:numId w:val="0"/>
        </w:numPr>
        <w:ind w:left="720" w:hanging="266"/>
      </w:pPr>
    </w:p>
    <w:p w14:paraId="6EFE268B" w14:textId="5DEEB5F3" w:rsidR="0041434C" w:rsidRPr="00DB71A2" w:rsidRDefault="001534D9" w:rsidP="008352C6">
      <w:pPr>
        <w:pStyle w:val="RSCletteredlist"/>
      </w:pPr>
      <w:r>
        <w:t>Determine the concentration of solution B.</w:t>
      </w:r>
      <w:r w:rsidR="00DB71A2">
        <w:t xml:space="preserve"> _________</w:t>
      </w:r>
      <w:r w:rsidR="0041434C">
        <w:t>mol/dm</w:t>
      </w:r>
      <w:r w:rsidR="0041434C" w:rsidRPr="00DB71A2">
        <w:rPr>
          <w:vertAlign w:val="superscript"/>
        </w:rPr>
        <w:t>3</w:t>
      </w:r>
    </w:p>
    <w:p w14:paraId="42F993B1" w14:textId="77777777" w:rsidR="00DB71A2" w:rsidRPr="0041434C" w:rsidRDefault="00DB71A2" w:rsidP="00DB71A2">
      <w:pPr>
        <w:pStyle w:val="RSCromannumeralsublist"/>
        <w:numPr>
          <w:ilvl w:val="0"/>
          <w:numId w:val="0"/>
        </w:numPr>
      </w:pPr>
    </w:p>
    <w:p w14:paraId="4ED49E16" w14:textId="3B6A0669" w:rsidR="001534D9" w:rsidRDefault="001534D9" w:rsidP="008352C6">
      <w:pPr>
        <w:pStyle w:val="RSCletteredlist"/>
      </w:pPr>
      <w:r>
        <w:t>State which solution is more concentrated.</w:t>
      </w:r>
      <w:r w:rsidR="0041434C">
        <w:t xml:space="preserve"> _________</w:t>
      </w:r>
    </w:p>
    <w:p w14:paraId="22D5BBC2" w14:textId="2895FC5D" w:rsidR="00767ED7" w:rsidRDefault="00DB71A2" w:rsidP="00AF1261">
      <w:pPr>
        <w:pStyle w:val="RSCnumberedlist"/>
        <w:numPr>
          <w:ilvl w:val="0"/>
          <w:numId w:val="0"/>
        </w:numPr>
        <w:ind w:left="1440"/>
      </w:pPr>
      <w:r>
        <w:rPr>
          <w:noProof/>
          <w:lang w:eastAsia="en-GB"/>
        </w:rPr>
        <w:drawing>
          <wp:anchor distT="0" distB="0" distL="114300" distR="114300" simplePos="0" relativeHeight="251658243" behindDoc="0" locked="0" layoutInCell="1" allowOverlap="1" wp14:anchorId="0C5E533A" wp14:editId="6F880B07">
            <wp:simplePos x="0" y="0"/>
            <wp:positionH relativeFrom="leftMargin">
              <wp:align>right</wp:align>
            </wp:positionH>
            <wp:positionV relativeFrom="paragraph">
              <wp:posOffset>188394</wp:posOffset>
            </wp:positionV>
            <wp:extent cx="360000" cy="360000"/>
            <wp:effectExtent l="0" t="0" r="2540" b="2540"/>
            <wp:wrapNone/>
            <wp:docPr id="662692120"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92120" name="Picture 1" descr="An icon indicating that Question 2 uses Macroscopic,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1BB7910" w14:textId="5FA3AF99" w:rsidR="00B04006" w:rsidRDefault="00CF6AE2" w:rsidP="00767ED7">
      <w:pPr>
        <w:pStyle w:val="RSCnumberedlist"/>
      </w:pPr>
      <w:r>
        <w:t xml:space="preserve">The formula unit of an ionic compound </w:t>
      </w:r>
      <w:r w:rsidR="00DA35F6">
        <w:t xml:space="preserve">can be determined from its formula. </w:t>
      </w:r>
    </w:p>
    <w:p w14:paraId="1B6AD736" w14:textId="4A454D7B" w:rsidR="00532BAA" w:rsidRPr="00532BAA" w:rsidRDefault="0AF9FAFC" w:rsidP="00B729DE">
      <w:pPr>
        <w:pStyle w:val="RSCnumberedlist"/>
        <w:numPr>
          <w:ilvl w:val="0"/>
          <w:numId w:val="0"/>
        </w:numPr>
        <w:ind w:left="360"/>
      </w:pPr>
      <w:r>
        <w:t>For example, the</w:t>
      </w:r>
      <w:r w:rsidR="21705957">
        <w:t xml:space="preserve"> formula unit of </w:t>
      </w:r>
      <m:oMath>
        <m:r>
          <m:rPr>
            <m:sty m:val="p"/>
          </m:rPr>
          <w:rPr>
            <w:rFonts w:ascii="Cambria Math" w:hAnsi="Cambria Math"/>
          </w:rPr>
          <m:t>NaCl</m:t>
        </m:r>
      </m:oMath>
      <w:r w:rsidR="21705957">
        <w:t xml:space="preserve"> contains one ion of sodium and one ion of chloride.</w:t>
      </w:r>
      <w:r w:rsidR="4CA706BF">
        <w:t xml:space="preserve"> </w:t>
      </w:r>
      <w:r w:rsidR="539FD67E">
        <w:t>The formula unit of</w:t>
      </w:r>
      <w:r w:rsidR="4FE14953">
        <w:t xml:space="preserve"> </w:t>
      </w:r>
      <m:oMath>
        <m:sSub>
          <m:sSubPr>
            <m:ctrlPr>
              <w:rPr>
                <w:rFonts w:ascii="Cambria Math" w:hAnsi="Cambria Math"/>
                <w:iCs/>
              </w:rPr>
            </m:ctrlPr>
          </m:sSubPr>
          <m:e>
            <m:r>
              <m:rPr>
                <m:sty m:val="p"/>
              </m:rPr>
              <w:rPr>
                <w:rFonts w:ascii="Cambria Math" w:hAnsi="Cambria Math"/>
              </w:rPr>
              <m:t>Na</m:t>
            </m:r>
          </m:e>
          <m:sub>
            <m:r>
              <w:rPr>
                <w:rFonts w:ascii="Cambria Math" w:hAnsi="Cambria Math"/>
              </w:rPr>
              <m:t>2</m:t>
            </m:r>
          </m:sub>
        </m:sSub>
        <m:r>
          <m:rPr>
            <m:sty m:val="p"/>
          </m:rPr>
          <w:rPr>
            <w:rFonts w:ascii="Cambria Math" w:hAnsi="Cambria Math"/>
          </w:rPr>
          <m:t>O</m:t>
        </m:r>
      </m:oMath>
      <w:r w:rsidR="4FE14953">
        <w:t xml:space="preserve"> contains </w:t>
      </w:r>
      <w:r w:rsidR="6E3F780E">
        <w:t>two</w:t>
      </w:r>
      <w:r w:rsidR="4FE14953">
        <w:t xml:space="preserve"> ions of sodium and one ion of oxygen. </w:t>
      </w:r>
      <w:r w:rsidR="744CB88A">
        <w:t>One mole of an ionic compound is made up of one mole of the formula unit.</w:t>
      </w:r>
      <w:r w:rsidR="335C4E09">
        <w:t xml:space="preserve"> </w:t>
      </w:r>
    </w:p>
    <w:p w14:paraId="0FAED732" w14:textId="77777777" w:rsidR="00C766E3" w:rsidRDefault="00C766E3" w:rsidP="00C766E3">
      <w:pPr>
        <w:pStyle w:val="RSCnumberedlist"/>
        <w:numPr>
          <w:ilvl w:val="0"/>
          <w:numId w:val="0"/>
        </w:numPr>
        <w:ind w:left="360"/>
      </w:pPr>
    </w:p>
    <w:p w14:paraId="0022FE42" w14:textId="5C1B7A7B" w:rsidR="00DA2DF4" w:rsidRDefault="00DA2DF4" w:rsidP="00DB71A2">
      <w:pPr>
        <w:pStyle w:val="RSCletteredlist"/>
        <w:numPr>
          <w:ilvl w:val="0"/>
          <w:numId w:val="42"/>
        </w:numPr>
      </w:pPr>
      <w:r>
        <w:t xml:space="preserve">Give the number of </w:t>
      </w:r>
      <m:oMath>
        <m:sSup>
          <m:sSupPr>
            <m:ctrlPr>
              <w:rPr>
                <w:rFonts w:ascii="Cambria Math" w:hAnsi="Cambria Math"/>
                <w:iCs/>
              </w:rPr>
            </m:ctrlPr>
          </m:sSupPr>
          <m:e>
            <m:r>
              <m:rPr>
                <m:sty m:val="p"/>
              </m:rPr>
              <w:rPr>
                <w:rFonts w:ascii="Cambria Math" w:hAnsi="Cambria Math"/>
              </w:rPr>
              <m:t>Cu</m:t>
            </m:r>
          </m:e>
          <m:sup>
            <m:r>
              <w:rPr>
                <w:rFonts w:ascii="Cambria Math" w:hAnsi="Cambria Math"/>
              </w:rPr>
              <m:t>2+</m:t>
            </m:r>
          </m:sup>
        </m:sSup>
      </m:oMath>
      <w:r>
        <w:t xml:space="preserve"> ions and </w:t>
      </w:r>
      <m:oMath>
        <m:sSup>
          <m:sSupPr>
            <m:ctrlPr>
              <w:rPr>
                <w:rFonts w:ascii="Cambria Math" w:hAnsi="Cambria Math"/>
                <w:iCs/>
              </w:rPr>
            </m:ctrlPr>
          </m:sSupPr>
          <m:e>
            <m:r>
              <m:rPr>
                <m:sty m:val="p"/>
              </m:rPr>
              <w:rPr>
                <w:rFonts w:ascii="Cambria Math" w:hAnsi="Cambria Math"/>
              </w:rPr>
              <m:t>Cl</m:t>
            </m:r>
          </m:e>
          <m:sup>
            <m:r>
              <w:rPr>
                <w:rFonts w:ascii="Cambria Math" w:hAnsi="Cambria Math"/>
              </w:rPr>
              <m:t>-</m:t>
            </m:r>
          </m:sup>
        </m:sSup>
      </m:oMath>
      <w:r>
        <w:t xml:space="preserve"> ions in one formula unit of </w:t>
      </w:r>
      <m:oMath>
        <m:r>
          <m:rPr>
            <m:sty m:val="p"/>
          </m:rPr>
          <w:rPr>
            <w:rFonts w:ascii="Cambria Math" w:hAnsi="Cambria Math"/>
          </w:rPr>
          <m:t>Cu</m:t>
        </m:r>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t>.</w:t>
      </w:r>
    </w:p>
    <w:p w14:paraId="71DA2F91" w14:textId="77777777" w:rsidR="00D86AE3" w:rsidRDefault="00D86AE3" w:rsidP="00D86AE3">
      <w:pPr>
        <w:pStyle w:val="RSCletteredlist"/>
        <w:numPr>
          <w:ilvl w:val="0"/>
          <w:numId w:val="0"/>
        </w:numPr>
        <w:ind w:left="360"/>
      </w:pPr>
    </w:p>
    <w:p w14:paraId="15D5557B" w14:textId="78DB8DD9" w:rsidR="00DA2DF4" w:rsidRDefault="00000000" w:rsidP="00D86AE3">
      <w:pPr>
        <w:pStyle w:val="RSCBulletedlist"/>
      </w:pPr>
      <m:oMath>
        <m:sSup>
          <m:sSupPr>
            <m:ctrlPr>
              <w:rPr>
                <w:rFonts w:ascii="Cambria Math" w:hAnsi="Cambria Math"/>
                <w:iCs/>
              </w:rPr>
            </m:ctrlPr>
          </m:sSupPr>
          <m:e>
            <m:r>
              <m:rPr>
                <m:sty m:val="p"/>
              </m:rPr>
              <w:rPr>
                <w:rFonts w:ascii="Cambria Math" w:hAnsi="Cambria Math"/>
              </w:rPr>
              <m:t>Cu</m:t>
            </m:r>
          </m:e>
          <m:sup>
            <m:r>
              <w:rPr>
                <w:rFonts w:ascii="Cambria Math" w:hAnsi="Cambria Math"/>
              </w:rPr>
              <m:t>2+</m:t>
            </m:r>
          </m:sup>
        </m:sSup>
      </m:oMath>
      <w:r w:rsidR="006C7BC4" w:rsidRPr="00DB71A2">
        <w:rPr>
          <w:vertAlign w:val="superscript"/>
        </w:rPr>
        <w:t xml:space="preserve"> </w:t>
      </w:r>
      <w:r w:rsidR="006C7BC4">
        <w:t xml:space="preserve"> _____</w:t>
      </w:r>
      <w:r w:rsidR="0086433C">
        <w:t>_</w:t>
      </w:r>
    </w:p>
    <w:p w14:paraId="2CDC517E" w14:textId="20445773" w:rsidR="00DA2DF4" w:rsidRDefault="00000000" w:rsidP="00D86AE3">
      <w:pPr>
        <w:pStyle w:val="RSCBulletedlist"/>
      </w:pPr>
      <m:oMath>
        <m:sSup>
          <m:sSupPr>
            <m:ctrlPr>
              <w:rPr>
                <w:rFonts w:ascii="Cambria Math" w:hAnsi="Cambria Math"/>
                <w:iCs/>
              </w:rPr>
            </m:ctrlPr>
          </m:sSupPr>
          <m:e>
            <m:r>
              <m:rPr>
                <m:sty m:val="p"/>
              </m:rPr>
              <w:rPr>
                <w:rFonts w:ascii="Cambria Math" w:hAnsi="Cambria Math"/>
              </w:rPr>
              <m:t>Cl</m:t>
            </m:r>
          </m:e>
          <m:sup>
            <m:r>
              <w:rPr>
                <w:rFonts w:ascii="Cambria Math" w:hAnsi="Cambria Math"/>
              </w:rPr>
              <m:t>-</m:t>
            </m:r>
          </m:sup>
        </m:sSup>
      </m:oMath>
      <w:r w:rsidR="006C7BC4">
        <w:t xml:space="preserve"> </w:t>
      </w:r>
      <w:r w:rsidR="0086433C">
        <w:t xml:space="preserve">   </w:t>
      </w:r>
      <w:r w:rsidR="00A31AD4">
        <w:t>______</w:t>
      </w:r>
    </w:p>
    <w:p w14:paraId="17463AC3" w14:textId="77777777" w:rsidR="007D6DC9" w:rsidRDefault="007D6DC9" w:rsidP="007D6DC9">
      <w:pPr>
        <w:pStyle w:val="RSCromannumeralsublist"/>
        <w:numPr>
          <w:ilvl w:val="0"/>
          <w:numId w:val="0"/>
        </w:numPr>
        <w:ind w:left="720"/>
      </w:pPr>
    </w:p>
    <w:p w14:paraId="1A71AB73" w14:textId="44DD348D" w:rsidR="008C1959" w:rsidRDefault="003C1BA4" w:rsidP="00DB71A2">
      <w:pPr>
        <w:pStyle w:val="RSCletteredlist"/>
      </w:pPr>
      <w:r>
        <w:t>Calculate the mass of sodium chloride that must be dissolved in 1</w:t>
      </w:r>
      <w:r w:rsidR="00E07CE5">
        <w:t xml:space="preserve"> </w:t>
      </w:r>
      <w:r>
        <w:t>dm</w:t>
      </w:r>
      <w:r>
        <w:rPr>
          <w:vertAlign w:val="superscript"/>
        </w:rPr>
        <w:t>3</w:t>
      </w:r>
      <w:r>
        <w:t xml:space="preserve"> of water to make up a</w:t>
      </w:r>
      <w:r w:rsidR="00DD71B7">
        <w:t xml:space="preserve"> solution with a concentration of</w:t>
      </w:r>
      <w:r>
        <w:t xml:space="preserve"> 1 mol/dm</w:t>
      </w:r>
      <w:r>
        <w:rPr>
          <w:vertAlign w:val="superscript"/>
        </w:rPr>
        <w:t>3</w:t>
      </w:r>
      <w:r w:rsidR="00DD71B7">
        <w:t>.</w:t>
      </w:r>
    </w:p>
    <w:p w14:paraId="2F84804F" w14:textId="77777777" w:rsidR="00DB71A2" w:rsidRDefault="00DB71A2" w:rsidP="00DB71A2">
      <w:pPr>
        <w:pStyle w:val="RSCletteredlist"/>
        <w:numPr>
          <w:ilvl w:val="0"/>
          <w:numId w:val="0"/>
        </w:numPr>
        <w:ind w:left="360"/>
      </w:pPr>
    </w:p>
    <w:p w14:paraId="7B32282A" w14:textId="34E40268" w:rsidR="00872895" w:rsidRDefault="6222FC4F" w:rsidP="007657EA">
      <w:pPr>
        <w:pStyle w:val="RSCnumberedlist"/>
        <w:numPr>
          <w:ilvl w:val="0"/>
          <w:numId w:val="0"/>
        </w:numPr>
        <w:ind w:left="360" w:hanging="360"/>
      </w:pPr>
      <w:r>
        <w:t xml:space="preserve">The </w:t>
      </w:r>
      <w:r w:rsidR="6D3E0F9B">
        <w:t>relative atomic mass (</w:t>
      </w:r>
      <w:r>
        <w:t>RAM</w:t>
      </w:r>
      <w:r w:rsidR="5FBE382D">
        <w:t>)</w:t>
      </w:r>
      <w:r>
        <w:t xml:space="preserve"> of sodium is 23 and the RAM of chlorine is 35.5.</w:t>
      </w:r>
    </w:p>
    <w:p w14:paraId="03083343" w14:textId="77777777" w:rsidR="00DB71A2" w:rsidRDefault="00DB71A2" w:rsidP="007657EA">
      <w:pPr>
        <w:pStyle w:val="RSCUnderline"/>
      </w:pPr>
      <w:r w:rsidRPr="1BA15732">
        <w:t>_________________________________________________________________________________</w:t>
      </w:r>
    </w:p>
    <w:p w14:paraId="6CA34E54" w14:textId="77777777" w:rsidR="00DB71A2" w:rsidRDefault="00DB71A2" w:rsidP="007657EA">
      <w:pPr>
        <w:pStyle w:val="RSCUnderline"/>
      </w:pPr>
      <w:r w:rsidRPr="1BA15732">
        <w:t>_________________________________________________________________________________</w:t>
      </w:r>
    </w:p>
    <w:p w14:paraId="3119652E" w14:textId="4FC70C1C" w:rsidR="003C1BA4" w:rsidRDefault="003C1BA4" w:rsidP="00DB71A2">
      <w:pPr>
        <w:pStyle w:val="RSCletteredlist"/>
      </w:pPr>
      <w:r>
        <w:t>Calculate the mass of copper chloride that</w:t>
      </w:r>
      <w:r w:rsidR="00DD71B7">
        <w:t xml:space="preserve"> must be dissolved in 1 dm</w:t>
      </w:r>
      <w:r w:rsidR="00DD71B7">
        <w:rPr>
          <w:vertAlign w:val="superscript"/>
        </w:rPr>
        <w:t>3</w:t>
      </w:r>
      <w:r w:rsidR="00DD71B7">
        <w:t xml:space="preserve"> of water to make up a solution with a concentration of 1 mol/dm</w:t>
      </w:r>
      <w:r w:rsidR="00DD71B7">
        <w:rPr>
          <w:vertAlign w:val="superscript"/>
        </w:rPr>
        <w:t>3</w:t>
      </w:r>
      <w:r w:rsidR="00DD71B7">
        <w:t>.</w:t>
      </w:r>
    </w:p>
    <w:p w14:paraId="00C4764C" w14:textId="77777777" w:rsidR="00DB71A2" w:rsidRDefault="00DB71A2" w:rsidP="00DB71A2">
      <w:pPr>
        <w:pStyle w:val="RSCnumberedlist"/>
        <w:numPr>
          <w:ilvl w:val="0"/>
          <w:numId w:val="0"/>
        </w:numPr>
        <w:ind w:left="360" w:hanging="360"/>
      </w:pPr>
    </w:p>
    <w:p w14:paraId="01E6F8DA" w14:textId="4ADAF8CA" w:rsidR="00872895" w:rsidRDefault="00616FCD" w:rsidP="007657EA">
      <w:pPr>
        <w:pStyle w:val="RSCnumberedlist"/>
        <w:numPr>
          <w:ilvl w:val="0"/>
          <w:numId w:val="0"/>
        </w:numPr>
        <w:ind w:left="360" w:hanging="360"/>
      </w:pPr>
      <w:r>
        <w:t xml:space="preserve">The RAM of copper is </w:t>
      </w:r>
      <w:r w:rsidR="00607689">
        <w:t>63.5.</w:t>
      </w:r>
    </w:p>
    <w:p w14:paraId="55F65ACF" w14:textId="77777777" w:rsidR="00DB71A2" w:rsidRDefault="00DB71A2" w:rsidP="007657EA">
      <w:pPr>
        <w:pStyle w:val="RSCUnderline"/>
      </w:pPr>
      <w:r w:rsidRPr="1BA15732">
        <w:t>_________________________________________________________________________________</w:t>
      </w:r>
    </w:p>
    <w:p w14:paraId="67069349" w14:textId="77777777" w:rsidR="00DB71A2" w:rsidRDefault="00DB71A2" w:rsidP="007657EA">
      <w:pPr>
        <w:pStyle w:val="RSCUnderline"/>
      </w:pPr>
      <w:r w:rsidRPr="1BA15732">
        <w:t>_________________________________________________________________________________</w:t>
      </w:r>
    </w:p>
    <w:p w14:paraId="704ACA99" w14:textId="3128D60C" w:rsidR="00872895" w:rsidRDefault="78A66ACE" w:rsidP="007657EA">
      <w:pPr>
        <w:pStyle w:val="RSCletteredlist"/>
      </w:pPr>
      <w:r>
        <w:lastRenderedPageBreak/>
        <w:t>Explain why a 1</w:t>
      </w:r>
      <w:r w:rsidR="7B2E4C55">
        <w:t xml:space="preserve"> </w:t>
      </w:r>
      <w:r>
        <w:t>mol</w:t>
      </w:r>
      <w:r w:rsidR="3CD643B8">
        <w:t>/</w:t>
      </w:r>
      <w:r>
        <w:t>dm</w:t>
      </w:r>
      <w:r w:rsidRPr="5EA1B77C">
        <w:rPr>
          <w:vertAlign w:val="superscript"/>
        </w:rPr>
        <w:t>3</w:t>
      </w:r>
      <w:r>
        <w:t xml:space="preserve"> solution of copper chloride contains </w:t>
      </w:r>
      <w:r w:rsidR="164CEE56">
        <w:t>two</w:t>
      </w:r>
      <w:r>
        <w:t xml:space="preserve"> moles of </w:t>
      </w:r>
      <m:oMath>
        <m:sSup>
          <m:sSupPr>
            <m:ctrlPr>
              <w:rPr>
                <w:rFonts w:ascii="Cambria Math" w:hAnsi="Cambria Math"/>
                <w:iCs/>
              </w:rPr>
            </m:ctrlPr>
          </m:sSupPr>
          <m:e>
            <m:r>
              <m:rPr>
                <m:sty m:val="p"/>
              </m:rPr>
              <w:rPr>
                <w:rFonts w:ascii="Cambria Math" w:hAnsi="Cambria Math"/>
              </w:rPr>
              <m:t>Cl</m:t>
            </m:r>
          </m:e>
          <m:sup>
            <m:r>
              <w:rPr>
                <w:rFonts w:ascii="Cambria Math" w:hAnsi="Cambria Math"/>
              </w:rPr>
              <m:t>-</m:t>
            </m:r>
          </m:sup>
        </m:sSup>
      </m:oMath>
      <w:r>
        <w:t xml:space="preserve"> ions.</w:t>
      </w:r>
    </w:p>
    <w:p w14:paraId="40B82ECE" w14:textId="77777777" w:rsidR="00DB71A2" w:rsidRDefault="00DB71A2" w:rsidP="007657EA">
      <w:pPr>
        <w:pStyle w:val="RSCUnderline"/>
      </w:pPr>
      <w:r w:rsidRPr="1BA15732">
        <w:t>_________________________________________________________________________________</w:t>
      </w:r>
    </w:p>
    <w:p w14:paraId="74E87710" w14:textId="77777777" w:rsidR="00DB71A2" w:rsidRDefault="00DB71A2" w:rsidP="007657EA">
      <w:pPr>
        <w:pStyle w:val="RSCUnderline"/>
      </w:pPr>
      <w:r w:rsidRPr="1BA15732">
        <w:t>_________________________________________________________________________________</w:t>
      </w:r>
    </w:p>
    <w:p w14:paraId="10B1671A" w14:textId="2F99B0B1" w:rsidR="004D04F5" w:rsidRDefault="00DB71A2" w:rsidP="00512FA9">
      <w:pPr>
        <w:pStyle w:val="RSCnumberedlist"/>
        <w:numPr>
          <w:ilvl w:val="0"/>
          <w:numId w:val="0"/>
        </w:numPr>
      </w:pPr>
      <w:r>
        <w:rPr>
          <w:noProof/>
          <w:lang w:eastAsia="en-GB"/>
        </w:rPr>
        <w:drawing>
          <wp:anchor distT="0" distB="0" distL="114300" distR="114300" simplePos="0" relativeHeight="251658241" behindDoc="0" locked="0" layoutInCell="1" allowOverlap="1" wp14:anchorId="0C8A9914" wp14:editId="53E0BB8E">
            <wp:simplePos x="0" y="0"/>
            <wp:positionH relativeFrom="leftMargin">
              <wp:posOffset>552450</wp:posOffset>
            </wp:positionH>
            <wp:positionV relativeFrom="paragraph">
              <wp:posOffset>180975</wp:posOffset>
            </wp:positionV>
            <wp:extent cx="360000" cy="360000"/>
            <wp:effectExtent l="0" t="0" r="2540" b="2540"/>
            <wp:wrapNone/>
            <wp:docPr id="534501230"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3 uses Macroscopic,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FEDF9F8" w14:textId="27F64ADC" w:rsidR="00603479" w:rsidRDefault="00912EDA" w:rsidP="00603479">
      <w:pPr>
        <w:pStyle w:val="RSCnumberedlist"/>
      </w:pPr>
      <w:r>
        <w:t>A</w:t>
      </w:r>
      <w:r w:rsidR="00A26B4D">
        <w:t xml:space="preserve"> mathematical formula can be used to calculate concentration.</w:t>
      </w:r>
    </w:p>
    <w:p w14:paraId="23DFF796" w14:textId="77777777" w:rsidR="00DC61EA" w:rsidRDefault="00DC61EA" w:rsidP="00DC61EA">
      <w:pPr>
        <w:pStyle w:val="RSCnumberedlist"/>
        <w:numPr>
          <w:ilvl w:val="0"/>
          <w:numId w:val="0"/>
        </w:numPr>
        <w:ind w:left="360"/>
      </w:pPr>
    </w:p>
    <w:p w14:paraId="79B1E299" w14:textId="087739D1" w:rsidR="00603479" w:rsidRPr="00251F30" w:rsidRDefault="00DC61EA" w:rsidP="00251F30">
      <w:pPr>
        <w:pStyle w:val="RSCnumberedlist"/>
        <w:numPr>
          <w:ilvl w:val="0"/>
          <w:numId w:val="0"/>
        </w:numPr>
        <w:ind w:left="360" w:hanging="360"/>
        <w:rPr>
          <w:iCs/>
        </w:rPr>
      </w:pPr>
      <m:oMathPara>
        <m:oMath>
          <m:r>
            <m:rPr>
              <m:sty m:val="p"/>
            </m:rPr>
            <w:rPr>
              <w:rFonts w:ascii="Cambria Math" w:hAnsi="Cambria Math"/>
            </w:rPr>
            <m:t>concentration (in moles/</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f>
            <m:fPr>
              <m:ctrlPr>
                <w:rPr>
                  <w:rFonts w:ascii="Cambria Math" w:hAnsi="Cambria Math"/>
                  <w:iCs/>
                </w:rPr>
              </m:ctrlPr>
            </m:fPr>
            <m:num>
              <m:r>
                <m:rPr>
                  <m:sty m:val="p"/>
                </m:rPr>
                <w:rPr>
                  <w:rFonts w:ascii="Cambria Math" w:hAnsi="Cambria Math"/>
                </w:rPr>
                <m:t>number of moles</m:t>
              </m:r>
            </m:num>
            <m:den>
              <m:r>
                <m:rPr>
                  <m:sty m:val="p"/>
                </m:rPr>
                <w:rPr>
                  <w:rFonts w:ascii="Cambria Math" w:hAnsi="Cambria Math"/>
                </w:rPr>
                <m:t xml:space="preserve">volume (in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den>
          </m:f>
        </m:oMath>
      </m:oMathPara>
    </w:p>
    <w:p w14:paraId="39F8C8E1" w14:textId="77777777" w:rsidR="00DB71A2" w:rsidRDefault="00DB71A2" w:rsidP="00794548">
      <w:pPr>
        <w:pStyle w:val="RSCnumberedlist"/>
        <w:numPr>
          <w:ilvl w:val="0"/>
          <w:numId w:val="0"/>
        </w:numPr>
        <w:ind w:left="360"/>
      </w:pPr>
    </w:p>
    <w:p w14:paraId="46000EB8" w14:textId="505BFE25" w:rsidR="0041434C" w:rsidRDefault="00603479" w:rsidP="00831CD4">
      <w:pPr>
        <w:pStyle w:val="RSCnumberedlist"/>
        <w:numPr>
          <w:ilvl w:val="0"/>
          <w:numId w:val="0"/>
        </w:numPr>
        <w:ind w:left="360" w:hanging="360"/>
      </w:pPr>
      <w:r>
        <w:t>Volumes are often given in cm</w:t>
      </w:r>
      <w:r>
        <w:rPr>
          <w:vertAlign w:val="superscript"/>
        </w:rPr>
        <w:t>3</w:t>
      </w:r>
      <w:r>
        <w:t>. To convert from cm</w:t>
      </w:r>
      <w:r>
        <w:rPr>
          <w:vertAlign w:val="superscript"/>
        </w:rPr>
        <w:t>3</w:t>
      </w:r>
      <w:r>
        <w:t xml:space="preserve"> to dm</w:t>
      </w:r>
      <w:r>
        <w:rPr>
          <w:vertAlign w:val="superscript"/>
        </w:rPr>
        <w:t>3</w:t>
      </w:r>
      <w:r>
        <w:t xml:space="preserve"> divide </w:t>
      </w:r>
      <w:r w:rsidR="00875E81">
        <w:t>by 1000.</w:t>
      </w:r>
    </w:p>
    <w:p w14:paraId="1B1D3485" w14:textId="7D73D486" w:rsidR="00225CE8" w:rsidRDefault="00FC2501" w:rsidP="00DB71A2">
      <w:pPr>
        <w:pStyle w:val="RSCletteredlist"/>
        <w:numPr>
          <w:ilvl w:val="0"/>
          <w:numId w:val="43"/>
        </w:numPr>
      </w:pPr>
      <w:r w:rsidRPr="00FC2501">
        <w:t>Complete</w:t>
      </w:r>
      <w:r>
        <w:t xml:space="preserve"> the table determine the concen</w:t>
      </w:r>
      <w:r w:rsidR="00B75456">
        <w:t>tration of each solution</w:t>
      </w:r>
      <w:r w:rsidR="007A7CF2">
        <w:t xml:space="preserve"> of copper </w:t>
      </w:r>
      <w:proofErr w:type="spellStart"/>
      <w:r w:rsidR="007A3D11">
        <w:t>sulfate</w:t>
      </w:r>
      <w:proofErr w:type="spellEnd"/>
      <w:r w:rsidR="00B75456">
        <w:t>.</w:t>
      </w:r>
    </w:p>
    <w:p w14:paraId="543820F8" w14:textId="77777777" w:rsidR="006C124D" w:rsidRDefault="006C124D" w:rsidP="006C124D">
      <w:pPr>
        <w:pStyle w:val="RSCletteredlist"/>
        <w:numPr>
          <w:ilvl w:val="0"/>
          <w:numId w:val="0"/>
        </w:numPr>
        <w:ind w:left="360"/>
      </w:pPr>
    </w:p>
    <w:tbl>
      <w:tblPr>
        <w:tblStyle w:val="TableGrid"/>
        <w:tblW w:w="0" w:type="auto"/>
        <w:jc w:val="center"/>
        <w:tblLook w:val="04A0" w:firstRow="1" w:lastRow="0" w:firstColumn="1" w:lastColumn="0" w:noHBand="0" w:noVBand="1"/>
      </w:tblPr>
      <w:tblGrid>
        <w:gridCol w:w="1007"/>
        <w:gridCol w:w="2002"/>
        <w:gridCol w:w="2002"/>
        <w:gridCol w:w="2002"/>
        <w:gridCol w:w="2003"/>
      </w:tblGrid>
      <w:tr w:rsidR="00784B7D" w:rsidRPr="00B638A8" w14:paraId="5340E4C1" w14:textId="77777777" w:rsidTr="006C2B25">
        <w:trPr>
          <w:trHeight w:val="482"/>
          <w:jc w:val="center"/>
        </w:trPr>
        <w:tc>
          <w:tcPr>
            <w:tcW w:w="1007" w:type="dxa"/>
            <w:shd w:val="clear" w:color="auto" w:fill="F6E0C0"/>
            <w:vAlign w:val="center"/>
          </w:tcPr>
          <w:p w14:paraId="3C7F6479" w14:textId="2CF2E3D1" w:rsidR="00784B7D" w:rsidRDefault="205D778F" w:rsidP="00251F30">
            <w:pPr>
              <w:spacing w:before="60" w:after="60" w:line="259" w:lineRule="auto"/>
              <w:ind w:right="34"/>
              <w:jc w:val="center"/>
              <w:rPr>
                <w:rFonts w:ascii="Century Gothic" w:hAnsi="Century Gothic"/>
                <w:b/>
                <w:bCs/>
                <w:color w:val="C8102E"/>
              </w:rPr>
            </w:pPr>
            <w:r w:rsidRPr="5EA1B77C">
              <w:rPr>
                <w:rFonts w:ascii="Century Gothic" w:hAnsi="Century Gothic"/>
                <w:b/>
                <w:bCs/>
                <w:color w:val="C8102E"/>
              </w:rPr>
              <w:t>Solution</w:t>
            </w:r>
          </w:p>
        </w:tc>
        <w:tc>
          <w:tcPr>
            <w:tcW w:w="2002" w:type="dxa"/>
            <w:shd w:val="clear" w:color="auto" w:fill="F6E0C0"/>
            <w:vAlign w:val="center"/>
          </w:tcPr>
          <w:p w14:paraId="224A7B7B" w14:textId="3CE8EEA1" w:rsidR="00784B7D" w:rsidRPr="00A72F9E" w:rsidRDefault="00784B7D">
            <w:pPr>
              <w:spacing w:before="60" w:after="60" w:line="259" w:lineRule="auto"/>
              <w:ind w:right="34"/>
              <w:jc w:val="center"/>
              <w:rPr>
                <w:rFonts w:ascii="Century Gothic" w:hAnsi="Century Gothic"/>
                <w:b/>
                <w:bCs/>
                <w:color w:val="006F62"/>
              </w:rPr>
            </w:pPr>
            <w:r>
              <w:rPr>
                <w:rFonts w:ascii="Century Gothic" w:hAnsi="Century Gothic"/>
                <w:b/>
                <w:bCs/>
                <w:color w:val="C8102E"/>
              </w:rPr>
              <w:t xml:space="preserve">Number of moles of copper </w:t>
            </w:r>
            <w:proofErr w:type="spellStart"/>
            <w:r w:rsidR="007A3D11">
              <w:rPr>
                <w:rFonts w:ascii="Century Gothic" w:hAnsi="Century Gothic"/>
                <w:b/>
                <w:bCs/>
                <w:color w:val="C8102E"/>
              </w:rPr>
              <w:t>sulfate</w:t>
            </w:r>
            <w:proofErr w:type="spellEnd"/>
          </w:p>
        </w:tc>
        <w:tc>
          <w:tcPr>
            <w:tcW w:w="2002" w:type="dxa"/>
            <w:shd w:val="clear" w:color="auto" w:fill="F6E0C0"/>
            <w:vAlign w:val="center"/>
          </w:tcPr>
          <w:p w14:paraId="1E6FD55C" w14:textId="498D7055" w:rsidR="00784B7D" w:rsidRPr="00A72F9E" w:rsidRDefault="00DB71A2">
            <w:pPr>
              <w:spacing w:before="60" w:after="60" w:line="259" w:lineRule="auto"/>
              <w:ind w:right="33"/>
              <w:jc w:val="center"/>
              <w:rPr>
                <w:rFonts w:ascii="Century Gothic" w:hAnsi="Century Gothic"/>
                <w:b/>
                <w:bCs/>
                <w:color w:val="006F62"/>
              </w:rPr>
            </w:pPr>
            <w:r>
              <w:rPr>
                <w:rFonts w:ascii="Century Gothic" w:hAnsi="Century Gothic"/>
                <w:b/>
                <w:bCs/>
                <w:color w:val="C8102E"/>
              </w:rPr>
              <w:t>V</w:t>
            </w:r>
            <w:r w:rsidR="00784B7D">
              <w:rPr>
                <w:rFonts w:ascii="Century Gothic" w:hAnsi="Century Gothic"/>
                <w:b/>
                <w:bCs/>
                <w:color w:val="C8102E"/>
              </w:rPr>
              <w:t xml:space="preserve">olume </w:t>
            </w:r>
            <w:r w:rsidR="00784B7D" w:rsidRPr="00866416">
              <w:rPr>
                <w:rFonts w:ascii="Century Gothic" w:hAnsi="Century Gothic"/>
                <w:b/>
                <w:bCs/>
                <w:color w:val="C8102E"/>
              </w:rPr>
              <w:t>in</w:t>
            </w:r>
            <w:r w:rsidR="00784B7D">
              <w:rPr>
                <w:rFonts w:ascii="Century Gothic" w:hAnsi="Century Gothic"/>
                <w:b/>
                <w:bCs/>
                <w:color w:val="C8102E"/>
              </w:rPr>
              <w:t xml:space="preserve"> cm</w:t>
            </w:r>
            <w:r w:rsidR="00784B7D">
              <w:rPr>
                <w:rFonts w:ascii="Century Gothic" w:hAnsi="Century Gothic"/>
                <w:b/>
                <w:bCs/>
                <w:color w:val="C8102E"/>
                <w:vertAlign w:val="superscript"/>
              </w:rPr>
              <w:t>3</w:t>
            </w:r>
          </w:p>
        </w:tc>
        <w:tc>
          <w:tcPr>
            <w:tcW w:w="2002" w:type="dxa"/>
            <w:shd w:val="clear" w:color="auto" w:fill="F6E0C0"/>
            <w:vAlign w:val="center"/>
          </w:tcPr>
          <w:p w14:paraId="4358DC53" w14:textId="7B8781A2" w:rsidR="00784B7D" w:rsidRPr="00B638A8" w:rsidRDefault="00DB71A2">
            <w:pPr>
              <w:spacing w:before="60" w:after="60" w:line="259" w:lineRule="auto"/>
              <w:ind w:right="33"/>
              <w:jc w:val="center"/>
              <w:rPr>
                <w:rFonts w:ascii="Century Gothic" w:hAnsi="Century Gothic"/>
                <w:b/>
                <w:bCs/>
                <w:color w:val="C8102E"/>
              </w:rPr>
            </w:pPr>
            <w:r>
              <w:rPr>
                <w:rFonts w:ascii="Century Gothic" w:hAnsi="Century Gothic"/>
                <w:b/>
                <w:bCs/>
                <w:color w:val="C8102E"/>
              </w:rPr>
              <w:t>V</w:t>
            </w:r>
            <w:r w:rsidR="00784B7D">
              <w:rPr>
                <w:rFonts w:ascii="Century Gothic" w:hAnsi="Century Gothic"/>
                <w:b/>
                <w:bCs/>
                <w:color w:val="C8102E"/>
              </w:rPr>
              <w:t>olume in dm</w:t>
            </w:r>
            <w:r w:rsidR="00784B7D">
              <w:rPr>
                <w:rFonts w:ascii="Century Gothic" w:hAnsi="Century Gothic"/>
                <w:b/>
                <w:bCs/>
                <w:color w:val="C8102E"/>
                <w:vertAlign w:val="superscript"/>
              </w:rPr>
              <w:t>3</w:t>
            </w:r>
          </w:p>
        </w:tc>
        <w:tc>
          <w:tcPr>
            <w:tcW w:w="2003" w:type="dxa"/>
            <w:shd w:val="clear" w:color="auto" w:fill="F6E0C0"/>
          </w:tcPr>
          <w:p w14:paraId="430934F1" w14:textId="47EA31A4" w:rsidR="00784B7D" w:rsidRPr="00B638A8" w:rsidRDefault="00DB71A2">
            <w:pPr>
              <w:spacing w:before="60" w:after="60" w:line="259" w:lineRule="auto"/>
              <w:ind w:right="33"/>
              <w:jc w:val="center"/>
              <w:rPr>
                <w:rFonts w:ascii="Century Gothic" w:hAnsi="Century Gothic"/>
                <w:b/>
                <w:bCs/>
                <w:color w:val="C8102E"/>
              </w:rPr>
            </w:pPr>
            <w:r>
              <w:rPr>
                <w:rFonts w:ascii="Century Gothic" w:hAnsi="Century Gothic"/>
                <w:b/>
                <w:bCs/>
                <w:color w:val="C8102E"/>
              </w:rPr>
              <w:t>C</w:t>
            </w:r>
            <w:r w:rsidR="00784B7D">
              <w:rPr>
                <w:rFonts w:ascii="Century Gothic" w:hAnsi="Century Gothic"/>
                <w:b/>
                <w:bCs/>
                <w:color w:val="C8102E"/>
              </w:rPr>
              <w:t>oncentration in mol/dm</w:t>
            </w:r>
            <w:r w:rsidR="00784B7D">
              <w:rPr>
                <w:rFonts w:ascii="Century Gothic" w:hAnsi="Century Gothic"/>
                <w:b/>
                <w:bCs/>
                <w:color w:val="C8102E"/>
                <w:vertAlign w:val="superscript"/>
              </w:rPr>
              <w:t>3</w:t>
            </w:r>
          </w:p>
        </w:tc>
      </w:tr>
      <w:tr w:rsidR="00784B7D" w:rsidRPr="000E1D2A" w14:paraId="49F7FFAB" w14:textId="77777777" w:rsidTr="006C2B25">
        <w:trPr>
          <w:trHeight w:val="482"/>
          <w:jc w:val="center"/>
        </w:trPr>
        <w:tc>
          <w:tcPr>
            <w:tcW w:w="1007" w:type="dxa"/>
            <w:vAlign w:val="center"/>
          </w:tcPr>
          <w:p w14:paraId="2FE5088F" w14:textId="0872EFCB" w:rsidR="00784B7D" w:rsidRPr="00866416" w:rsidRDefault="00784B7D">
            <w:pPr>
              <w:spacing w:line="259" w:lineRule="auto"/>
              <w:ind w:right="34"/>
              <w:jc w:val="center"/>
              <w:rPr>
                <w:rFonts w:ascii="Century Gothic" w:hAnsi="Century Gothic"/>
                <w:b/>
                <w:bCs/>
                <w:color w:val="C8102E"/>
              </w:rPr>
            </w:pPr>
            <w:r w:rsidRPr="00866416">
              <w:rPr>
                <w:rFonts w:ascii="Century Gothic" w:hAnsi="Century Gothic"/>
                <w:b/>
                <w:bCs/>
                <w:color w:val="C8102E"/>
              </w:rPr>
              <w:t>X</w:t>
            </w:r>
          </w:p>
        </w:tc>
        <w:tc>
          <w:tcPr>
            <w:tcW w:w="2002" w:type="dxa"/>
            <w:vAlign w:val="center"/>
          </w:tcPr>
          <w:p w14:paraId="7B94ACD5" w14:textId="2C1EAD24" w:rsidR="00784B7D" w:rsidRDefault="00784B7D">
            <w:pPr>
              <w:spacing w:line="259" w:lineRule="auto"/>
              <w:ind w:right="34"/>
              <w:jc w:val="center"/>
              <w:rPr>
                <w:rFonts w:ascii="Century Gothic" w:hAnsi="Century Gothic"/>
              </w:rPr>
            </w:pPr>
            <w:r>
              <w:rPr>
                <w:rFonts w:ascii="Century Gothic" w:hAnsi="Century Gothic"/>
              </w:rPr>
              <w:t>2</w:t>
            </w:r>
          </w:p>
        </w:tc>
        <w:tc>
          <w:tcPr>
            <w:tcW w:w="2002" w:type="dxa"/>
            <w:vAlign w:val="center"/>
          </w:tcPr>
          <w:p w14:paraId="11B756BA" w14:textId="77777777" w:rsidR="00784B7D" w:rsidRPr="00985C41" w:rsidRDefault="00784B7D">
            <w:pPr>
              <w:tabs>
                <w:tab w:val="left" w:pos="1593"/>
              </w:tabs>
              <w:spacing w:line="259" w:lineRule="auto"/>
              <w:ind w:right="33"/>
              <w:jc w:val="center"/>
              <w:rPr>
                <w:rFonts w:ascii="Century Gothic" w:hAnsi="Century Gothic"/>
              </w:rPr>
            </w:pPr>
            <w:r>
              <w:rPr>
                <w:rFonts w:ascii="Century Gothic" w:hAnsi="Century Gothic"/>
              </w:rPr>
              <w:t>1000</w:t>
            </w:r>
          </w:p>
        </w:tc>
        <w:tc>
          <w:tcPr>
            <w:tcW w:w="2002" w:type="dxa"/>
            <w:vAlign w:val="center"/>
          </w:tcPr>
          <w:p w14:paraId="4186CE0D" w14:textId="350B8547" w:rsidR="00784B7D" w:rsidRPr="000E1D2A" w:rsidRDefault="00784B7D">
            <w:pPr>
              <w:tabs>
                <w:tab w:val="left" w:pos="1593"/>
              </w:tabs>
              <w:spacing w:line="259" w:lineRule="auto"/>
              <w:ind w:right="33"/>
              <w:jc w:val="center"/>
              <w:rPr>
                <w:rFonts w:ascii="Century Gothic" w:hAnsi="Century Gothic"/>
                <w:i/>
                <w:iCs/>
                <w:color w:val="C00000"/>
              </w:rPr>
            </w:pPr>
          </w:p>
        </w:tc>
        <w:tc>
          <w:tcPr>
            <w:tcW w:w="2003" w:type="dxa"/>
            <w:vAlign w:val="center"/>
          </w:tcPr>
          <w:p w14:paraId="6B9B9034" w14:textId="7EAC5A27" w:rsidR="00784B7D" w:rsidRPr="000E1D2A" w:rsidRDefault="00784B7D">
            <w:pPr>
              <w:tabs>
                <w:tab w:val="left" w:pos="1593"/>
              </w:tabs>
              <w:spacing w:line="259" w:lineRule="auto"/>
              <w:ind w:right="33"/>
              <w:jc w:val="center"/>
              <w:rPr>
                <w:rFonts w:ascii="Century Gothic" w:hAnsi="Century Gothic"/>
                <w:i/>
                <w:iCs/>
                <w:color w:val="C00000"/>
              </w:rPr>
            </w:pPr>
          </w:p>
        </w:tc>
      </w:tr>
      <w:tr w:rsidR="00784B7D" w:rsidRPr="000E1D2A" w14:paraId="12AFD9D7" w14:textId="77777777" w:rsidTr="006C2B25">
        <w:trPr>
          <w:trHeight w:val="482"/>
          <w:jc w:val="center"/>
        </w:trPr>
        <w:tc>
          <w:tcPr>
            <w:tcW w:w="1007" w:type="dxa"/>
            <w:vAlign w:val="center"/>
          </w:tcPr>
          <w:p w14:paraId="130FF76A" w14:textId="2EBCDBAA" w:rsidR="00784B7D" w:rsidRPr="00866416" w:rsidRDefault="00784B7D">
            <w:pPr>
              <w:spacing w:line="259" w:lineRule="auto"/>
              <w:ind w:right="34"/>
              <w:jc w:val="center"/>
              <w:rPr>
                <w:rFonts w:ascii="Century Gothic" w:hAnsi="Century Gothic"/>
                <w:b/>
                <w:bCs/>
                <w:color w:val="C8102E"/>
              </w:rPr>
            </w:pPr>
            <w:r w:rsidRPr="00866416">
              <w:rPr>
                <w:rFonts w:ascii="Century Gothic" w:hAnsi="Century Gothic"/>
                <w:b/>
                <w:bCs/>
                <w:color w:val="C8102E"/>
              </w:rPr>
              <w:t>Y</w:t>
            </w:r>
          </w:p>
        </w:tc>
        <w:tc>
          <w:tcPr>
            <w:tcW w:w="2002" w:type="dxa"/>
            <w:vAlign w:val="center"/>
          </w:tcPr>
          <w:p w14:paraId="4A1828CC" w14:textId="56EB119F" w:rsidR="00784B7D" w:rsidRPr="00985C41" w:rsidRDefault="00784B7D">
            <w:pPr>
              <w:spacing w:line="259" w:lineRule="auto"/>
              <w:ind w:right="34"/>
              <w:jc w:val="center"/>
              <w:rPr>
                <w:rFonts w:ascii="Century Gothic" w:hAnsi="Century Gothic"/>
              </w:rPr>
            </w:pPr>
            <w:r>
              <w:rPr>
                <w:rFonts w:ascii="Century Gothic" w:hAnsi="Century Gothic"/>
              </w:rPr>
              <w:t>2</w:t>
            </w:r>
          </w:p>
        </w:tc>
        <w:tc>
          <w:tcPr>
            <w:tcW w:w="2002" w:type="dxa"/>
            <w:vAlign w:val="center"/>
          </w:tcPr>
          <w:p w14:paraId="1BE2069C" w14:textId="77777777" w:rsidR="00784B7D" w:rsidRPr="00985C41" w:rsidRDefault="00784B7D">
            <w:pPr>
              <w:tabs>
                <w:tab w:val="left" w:pos="1593"/>
              </w:tabs>
              <w:spacing w:line="259" w:lineRule="auto"/>
              <w:ind w:right="33"/>
              <w:jc w:val="center"/>
              <w:rPr>
                <w:rFonts w:ascii="Century Gothic" w:hAnsi="Century Gothic"/>
              </w:rPr>
            </w:pPr>
            <w:r>
              <w:rPr>
                <w:rFonts w:ascii="Century Gothic" w:hAnsi="Century Gothic"/>
              </w:rPr>
              <w:t>2000</w:t>
            </w:r>
          </w:p>
        </w:tc>
        <w:tc>
          <w:tcPr>
            <w:tcW w:w="2002" w:type="dxa"/>
            <w:vAlign w:val="center"/>
          </w:tcPr>
          <w:p w14:paraId="492442BF" w14:textId="4E3C13C5" w:rsidR="00784B7D" w:rsidRPr="000E1D2A" w:rsidRDefault="00784B7D">
            <w:pPr>
              <w:tabs>
                <w:tab w:val="left" w:pos="1593"/>
              </w:tabs>
              <w:spacing w:line="259" w:lineRule="auto"/>
              <w:ind w:right="33"/>
              <w:jc w:val="center"/>
              <w:rPr>
                <w:rFonts w:ascii="Century Gothic" w:hAnsi="Century Gothic"/>
                <w:i/>
                <w:iCs/>
                <w:color w:val="C00000"/>
              </w:rPr>
            </w:pPr>
          </w:p>
        </w:tc>
        <w:tc>
          <w:tcPr>
            <w:tcW w:w="2003" w:type="dxa"/>
            <w:vAlign w:val="center"/>
          </w:tcPr>
          <w:p w14:paraId="0F217C72" w14:textId="1604B90E" w:rsidR="00784B7D" w:rsidRPr="000E1D2A" w:rsidRDefault="00784B7D">
            <w:pPr>
              <w:tabs>
                <w:tab w:val="left" w:pos="1593"/>
              </w:tabs>
              <w:spacing w:line="259" w:lineRule="auto"/>
              <w:ind w:right="33"/>
              <w:jc w:val="center"/>
              <w:rPr>
                <w:rFonts w:ascii="Century Gothic" w:hAnsi="Century Gothic"/>
                <w:i/>
                <w:iCs/>
                <w:color w:val="C00000"/>
              </w:rPr>
            </w:pPr>
          </w:p>
        </w:tc>
      </w:tr>
      <w:tr w:rsidR="00784B7D" w:rsidRPr="000E1D2A" w14:paraId="7A1725CC" w14:textId="77777777" w:rsidTr="006C2B25">
        <w:trPr>
          <w:trHeight w:val="482"/>
          <w:jc w:val="center"/>
        </w:trPr>
        <w:tc>
          <w:tcPr>
            <w:tcW w:w="1007" w:type="dxa"/>
            <w:vAlign w:val="center"/>
          </w:tcPr>
          <w:p w14:paraId="54670DB3" w14:textId="0907BC4A" w:rsidR="00784B7D" w:rsidRPr="00866416" w:rsidRDefault="00784B7D">
            <w:pPr>
              <w:spacing w:line="259" w:lineRule="auto"/>
              <w:ind w:right="34"/>
              <w:jc w:val="center"/>
              <w:rPr>
                <w:rFonts w:ascii="Century Gothic" w:hAnsi="Century Gothic"/>
                <w:b/>
                <w:bCs/>
                <w:color w:val="C8102E"/>
              </w:rPr>
            </w:pPr>
            <w:r w:rsidRPr="00866416">
              <w:rPr>
                <w:rFonts w:ascii="Century Gothic" w:hAnsi="Century Gothic"/>
                <w:b/>
                <w:bCs/>
                <w:color w:val="C8102E"/>
              </w:rPr>
              <w:t>Z</w:t>
            </w:r>
          </w:p>
        </w:tc>
        <w:tc>
          <w:tcPr>
            <w:tcW w:w="2002" w:type="dxa"/>
            <w:vAlign w:val="center"/>
          </w:tcPr>
          <w:p w14:paraId="7F44B7F6" w14:textId="7A2E11A0" w:rsidR="00784B7D" w:rsidRPr="00985C41" w:rsidRDefault="00784B7D">
            <w:pPr>
              <w:spacing w:line="259" w:lineRule="auto"/>
              <w:ind w:right="34"/>
              <w:jc w:val="center"/>
              <w:rPr>
                <w:rFonts w:ascii="Century Gothic" w:hAnsi="Century Gothic"/>
              </w:rPr>
            </w:pPr>
            <w:r>
              <w:rPr>
                <w:rFonts w:ascii="Century Gothic" w:hAnsi="Century Gothic"/>
              </w:rPr>
              <w:t>2</w:t>
            </w:r>
          </w:p>
        </w:tc>
        <w:tc>
          <w:tcPr>
            <w:tcW w:w="2002" w:type="dxa"/>
            <w:vAlign w:val="center"/>
          </w:tcPr>
          <w:p w14:paraId="0A5254AD" w14:textId="77777777" w:rsidR="00784B7D" w:rsidRPr="00985C41" w:rsidRDefault="00784B7D">
            <w:pPr>
              <w:tabs>
                <w:tab w:val="left" w:pos="1593"/>
              </w:tabs>
              <w:spacing w:line="259" w:lineRule="auto"/>
              <w:ind w:right="33"/>
              <w:jc w:val="center"/>
              <w:rPr>
                <w:rFonts w:ascii="Century Gothic" w:hAnsi="Century Gothic"/>
              </w:rPr>
            </w:pPr>
            <w:r>
              <w:rPr>
                <w:rFonts w:ascii="Century Gothic" w:hAnsi="Century Gothic"/>
              </w:rPr>
              <w:t>500</w:t>
            </w:r>
          </w:p>
        </w:tc>
        <w:tc>
          <w:tcPr>
            <w:tcW w:w="2002" w:type="dxa"/>
            <w:vAlign w:val="center"/>
          </w:tcPr>
          <w:p w14:paraId="13873184" w14:textId="375F9A5E" w:rsidR="00784B7D" w:rsidRPr="000E1D2A" w:rsidRDefault="00784B7D">
            <w:pPr>
              <w:tabs>
                <w:tab w:val="left" w:pos="1593"/>
              </w:tabs>
              <w:spacing w:line="259" w:lineRule="auto"/>
              <w:ind w:right="33"/>
              <w:jc w:val="center"/>
              <w:rPr>
                <w:rFonts w:ascii="Century Gothic" w:hAnsi="Century Gothic"/>
                <w:i/>
                <w:iCs/>
                <w:color w:val="C00000"/>
              </w:rPr>
            </w:pPr>
          </w:p>
        </w:tc>
        <w:tc>
          <w:tcPr>
            <w:tcW w:w="2003" w:type="dxa"/>
            <w:vAlign w:val="center"/>
          </w:tcPr>
          <w:p w14:paraId="44833F10" w14:textId="71CF438E" w:rsidR="00784B7D" w:rsidRPr="000E1D2A" w:rsidRDefault="00784B7D">
            <w:pPr>
              <w:tabs>
                <w:tab w:val="left" w:pos="1593"/>
              </w:tabs>
              <w:spacing w:line="259" w:lineRule="auto"/>
              <w:ind w:right="33"/>
              <w:jc w:val="center"/>
              <w:rPr>
                <w:rFonts w:ascii="Century Gothic" w:hAnsi="Century Gothic"/>
                <w:i/>
                <w:iCs/>
                <w:color w:val="C00000"/>
              </w:rPr>
            </w:pPr>
          </w:p>
        </w:tc>
      </w:tr>
    </w:tbl>
    <w:p w14:paraId="699E0F2E" w14:textId="4D35AE30" w:rsidR="00FC471F" w:rsidRDefault="00FC471F" w:rsidP="00831CD4">
      <w:pPr>
        <w:outlineLvl w:val="9"/>
        <w:rPr>
          <w:rFonts w:ascii="Century Gothic" w:hAnsi="Century Gothic"/>
          <w:color w:val="000000" w:themeColor="text1"/>
          <w:sz w:val="22"/>
          <w:szCs w:val="22"/>
        </w:rPr>
      </w:pPr>
    </w:p>
    <w:p w14:paraId="37106F47" w14:textId="60D66E96" w:rsidR="00FE700F" w:rsidRDefault="77689368" w:rsidP="00DB71A2">
      <w:pPr>
        <w:pStyle w:val="RSCletteredlist"/>
      </w:pPr>
      <w:r>
        <w:t>The solutions in the table are represented in the diagram below.</w:t>
      </w:r>
      <w:r w:rsidR="2B9D3E2B">
        <w:t xml:space="preserve"> </w:t>
      </w:r>
    </w:p>
    <w:p w14:paraId="4AEBD713" w14:textId="77777777" w:rsidR="003A603A" w:rsidRDefault="003A603A" w:rsidP="003A603A">
      <w:pPr>
        <w:pStyle w:val="RSCletteredlist"/>
        <w:numPr>
          <w:ilvl w:val="0"/>
          <w:numId w:val="0"/>
        </w:numPr>
        <w:ind w:left="360" w:hanging="360"/>
      </w:pPr>
    </w:p>
    <w:p w14:paraId="1FE4B00A" w14:textId="3C06BC04" w:rsidR="003A603A" w:rsidRDefault="00461CA5" w:rsidP="003A603A">
      <w:pPr>
        <w:pStyle w:val="RSCletteredlist"/>
        <w:numPr>
          <w:ilvl w:val="0"/>
          <w:numId w:val="0"/>
        </w:numPr>
        <w:ind w:left="360" w:hanging="360"/>
      </w:pPr>
      <w:r>
        <w:rPr>
          <w:noProof/>
        </w:rPr>
        <w:drawing>
          <wp:inline distT="0" distB="0" distL="0" distR="0" wp14:anchorId="1EAB6645" wp14:editId="3FDC4375">
            <wp:extent cx="5403850" cy="2882900"/>
            <wp:effectExtent l="0" t="0" r="6350" b="0"/>
            <wp:docPr id="504188246" name="Picture 6" descr="Three beakers with blue-green coloured liquid in, each with a particle diagram. The beaker on the left has 2000cm3 of the lightest coloured liquid. Its particle diagram shows circles packed closely together, most are a light grey colour and a few are a dark grey colour.The beaker in the middle has 1000cm3 of a medium-coloured liquid. Its particle diagram shows circles packed closely together, some are a light grey colour and some are a dark grey colour.The beaker on the right has 500cm3 of the darkest coloured liquid. Its particle diagram shows circles packed closely together, some are a light grey colour and many are a dark grey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88246" name="Picture 6" descr="Three beakers with blue-green coloured liquid in, each with a particle diagram. The beaker on the left has 2000cm3 of the lightest coloured liquid. Its particle diagram shows circles packed closely together, most are a light grey colour and a few are a dark grey colour.The beaker in the middle has 1000cm3 of a medium-coloured liquid. Its particle diagram shows circles packed closely together, some are a light grey colour and some are a dark grey colour.The beaker on the right has 500cm3 of the darkest coloured liquid. Its particle diagram shows circles packed closely together, some are a light grey colour and many are a dark grey colou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3850" cy="2882900"/>
                    </a:xfrm>
                    <a:prstGeom prst="rect">
                      <a:avLst/>
                    </a:prstGeom>
                    <a:noFill/>
                    <a:ln>
                      <a:noFill/>
                    </a:ln>
                  </pic:spPr>
                </pic:pic>
              </a:graphicData>
            </a:graphic>
          </wp:inline>
        </w:drawing>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835"/>
        <w:gridCol w:w="2694"/>
      </w:tblGrid>
      <w:tr w:rsidR="00461CA5" w14:paraId="517CD150" w14:textId="77777777" w:rsidTr="00606ACB">
        <w:tc>
          <w:tcPr>
            <w:tcW w:w="2470" w:type="dxa"/>
          </w:tcPr>
          <w:p w14:paraId="762DE447" w14:textId="06C128AC" w:rsidR="00461CA5" w:rsidRDefault="00461CA5" w:rsidP="0036605A">
            <w:pPr>
              <w:pStyle w:val="RSCletteredlist"/>
              <w:numPr>
                <w:ilvl w:val="0"/>
                <w:numId w:val="0"/>
              </w:numPr>
              <w:jc w:val="center"/>
            </w:pPr>
            <w:r>
              <w:t>2000 cm</w:t>
            </w:r>
            <w:r w:rsidRPr="00606ACB">
              <w:rPr>
                <w:vertAlign w:val="superscript"/>
              </w:rPr>
              <w:t>3</w:t>
            </w:r>
          </w:p>
        </w:tc>
        <w:tc>
          <w:tcPr>
            <w:tcW w:w="2835" w:type="dxa"/>
          </w:tcPr>
          <w:p w14:paraId="599B74EC" w14:textId="12A15116" w:rsidR="00461CA5" w:rsidRDefault="00461CA5" w:rsidP="0036605A">
            <w:pPr>
              <w:pStyle w:val="RSCletteredlist"/>
              <w:numPr>
                <w:ilvl w:val="0"/>
                <w:numId w:val="0"/>
              </w:numPr>
              <w:jc w:val="center"/>
            </w:pPr>
            <w:r>
              <w:t>1000 cm</w:t>
            </w:r>
            <w:r w:rsidRPr="00606ACB">
              <w:rPr>
                <w:vertAlign w:val="superscript"/>
              </w:rPr>
              <w:t>3</w:t>
            </w:r>
          </w:p>
        </w:tc>
        <w:tc>
          <w:tcPr>
            <w:tcW w:w="2694" w:type="dxa"/>
          </w:tcPr>
          <w:p w14:paraId="3BE168C3" w14:textId="418D0E22" w:rsidR="00461CA5" w:rsidRDefault="00461CA5" w:rsidP="0036605A">
            <w:pPr>
              <w:pStyle w:val="RSCletteredlist"/>
              <w:numPr>
                <w:ilvl w:val="0"/>
                <w:numId w:val="0"/>
              </w:numPr>
              <w:jc w:val="center"/>
            </w:pPr>
            <w:r>
              <w:t>500 cm</w:t>
            </w:r>
            <w:r w:rsidRPr="00606ACB">
              <w:rPr>
                <w:vertAlign w:val="superscript"/>
              </w:rPr>
              <w:t>3</w:t>
            </w:r>
          </w:p>
        </w:tc>
      </w:tr>
      <w:tr w:rsidR="0036605A" w:rsidRPr="0036605A" w14:paraId="7044A5AB" w14:textId="77777777" w:rsidTr="00606ACB">
        <w:tc>
          <w:tcPr>
            <w:tcW w:w="2470" w:type="dxa"/>
          </w:tcPr>
          <w:p w14:paraId="7E54EC1B" w14:textId="30EF290D" w:rsidR="00FC471F" w:rsidRPr="0036605A" w:rsidRDefault="00FC471F" w:rsidP="0036605A">
            <w:pPr>
              <w:pStyle w:val="RSCletteredlist"/>
              <w:numPr>
                <w:ilvl w:val="0"/>
                <w:numId w:val="0"/>
              </w:numPr>
              <w:jc w:val="center"/>
              <w:rPr>
                <w:b/>
                <w:bCs/>
                <w:color w:val="C00000"/>
              </w:rPr>
            </w:pPr>
            <w:r w:rsidRPr="0036605A">
              <w:rPr>
                <w:b/>
                <w:bCs/>
                <w:color w:val="C00000"/>
              </w:rPr>
              <w:t>so</w:t>
            </w:r>
            <w:r w:rsidR="00866416">
              <w:rPr>
                <w:b/>
                <w:bCs/>
                <w:color w:val="C00000"/>
              </w:rPr>
              <w:t>lution</w:t>
            </w:r>
            <w:r w:rsidRPr="0036605A">
              <w:rPr>
                <w:b/>
                <w:bCs/>
                <w:color w:val="C00000"/>
              </w:rPr>
              <w:t xml:space="preserve"> X</w:t>
            </w:r>
          </w:p>
        </w:tc>
        <w:tc>
          <w:tcPr>
            <w:tcW w:w="2835" w:type="dxa"/>
          </w:tcPr>
          <w:p w14:paraId="1AF2B1A6" w14:textId="73796C30" w:rsidR="00FC471F" w:rsidRPr="0036605A" w:rsidRDefault="00FC471F" w:rsidP="0036605A">
            <w:pPr>
              <w:pStyle w:val="RSCletteredlist"/>
              <w:numPr>
                <w:ilvl w:val="0"/>
                <w:numId w:val="0"/>
              </w:numPr>
              <w:jc w:val="center"/>
              <w:rPr>
                <w:b/>
                <w:bCs/>
                <w:color w:val="C00000"/>
              </w:rPr>
            </w:pPr>
            <w:r w:rsidRPr="0036605A">
              <w:rPr>
                <w:b/>
                <w:bCs/>
                <w:color w:val="C00000"/>
              </w:rPr>
              <w:t>solution Y</w:t>
            </w:r>
          </w:p>
        </w:tc>
        <w:tc>
          <w:tcPr>
            <w:tcW w:w="2694" w:type="dxa"/>
          </w:tcPr>
          <w:p w14:paraId="6B95E37A" w14:textId="1DC9529E" w:rsidR="00FC471F" w:rsidRPr="0036605A" w:rsidRDefault="00FC471F" w:rsidP="0036605A">
            <w:pPr>
              <w:pStyle w:val="RSCletteredlist"/>
              <w:numPr>
                <w:ilvl w:val="0"/>
                <w:numId w:val="0"/>
              </w:numPr>
              <w:jc w:val="center"/>
              <w:rPr>
                <w:b/>
                <w:bCs/>
                <w:color w:val="C00000"/>
              </w:rPr>
            </w:pPr>
            <w:r w:rsidRPr="0036605A">
              <w:rPr>
                <w:b/>
                <w:bCs/>
                <w:color w:val="C00000"/>
              </w:rPr>
              <w:t>solution Z</w:t>
            </w:r>
          </w:p>
        </w:tc>
      </w:tr>
    </w:tbl>
    <w:p w14:paraId="1364B8ED" w14:textId="77777777" w:rsidR="0036605A" w:rsidRDefault="0036605A" w:rsidP="00DB71A2">
      <w:pPr>
        <w:pStyle w:val="RSCnumberedlist"/>
        <w:numPr>
          <w:ilvl w:val="0"/>
          <w:numId w:val="0"/>
        </w:numPr>
      </w:pPr>
    </w:p>
    <w:p w14:paraId="2B0BC53F" w14:textId="77777777" w:rsidR="00866416" w:rsidRDefault="00866416" w:rsidP="00DB71A2">
      <w:pPr>
        <w:pStyle w:val="RSCnumberedlist"/>
        <w:numPr>
          <w:ilvl w:val="0"/>
          <w:numId w:val="0"/>
        </w:numPr>
      </w:pPr>
    </w:p>
    <w:p w14:paraId="0BCDF454" w14:textId="5B857CA6" w:rsidR="005E4114" w:rsidRDefault="005E4114" w:rsidP="00DB71A2">
      <w:pPr>
        <w:pStyle w:val="RSCnumberedlist"/>
        <w:numPr>
          <w:ilvl w:val="0"/>
          <w:numId w:val="0"/>
        </w:numPr>
      </w:pPr>
      <w:r>
        <w:lastRenderedPageBreak/>
        <w:t>In the particle diagrams state what each type of circle represents.</w:t>
      </w:r>
    </w:p>
    <w:p w14:paraId="58E2301D" w14:textId="77777777" w:rsidR="0053257B" w:rsidRDefault="0053257B" w:rsidP="00DB71A2">
      <w:pPr>
        <w:pStyle w:val="RSCnumberedlist"/>
        <w:numPr>
          <w:ilvl w:val="0"/>
          <w:numId w:val="0"/>
        </w:numPr>
      </w:pPr>
    </w:p>
    <w:p w14:paraId="41353BCC" w14:textId="62E7FBA6" w:rsidR="007E6B7B" w:rsidRPr="00F30E8F" w:rsidRDefault="00EA4326" w:rsidP="006C2B25">
      <w:pPr>
        <w:pStyle w:val="RSCromannumeralsublist"/>
        <w:numPr>
          <w:ilvl w:val="0"/>
          <w:numId w:val="52"/>
        </w:numPr>
      </w:pPr>
      <w:r w:rsidRPr="00F30E8F">
        <w:t>light grey</w:t>
      </w:r>
      <w:r w:rsidR="009B1A5D" w:rsidRPr="00F30E8F">
        <w:t xml:space="preserve"> </w:t>
      </w:r>
      <w:r w:rsidR="000502BB" w:rsidRPr="00F30E8F">
        <w:t>circles</w:t>
      </w:r>
      <w:r w:rsidR="00F30E8F">
        <w:t xml:space="preserve">: </w:t>
      </w:r>
      <w:r w:rsidR="007E6B7B" w:rsidRPr="00F30E8F">
        <w:t>_____________ molecules</w:t>
      </w:r>
      <w:r w:rsidR="006C2B25">
        <w:br/>
      </w:r>
    </w:p>
    <w:p w14:paraId="41CABE3A" w14:textId="78ADEE50" w:rsidR="00CD673F" w:rsidRDefault="007A3D11" w:rsidP="006C2B25">
      <w:pPr>
        <w:pStyle w:val="RSCromannumeralsublist"/>
      </w:pPr>
      <w:r>
        <w:t>blue</w:t>
      </w:r>
      <w:r w:rsidR="00A34F79">
        <w:t xml:space="preserve"> </w:t>
      </w:r>
      <w:r w:rsidR="000502BB" w:rsidRPr="00F30E8F">
        <w:t>circles</w:t>
      </w:r>
      <w:r w:rsidR="00F30E8F">
        <w:t>:</w:t>
      </w:r>
      <w:r w:rsidR="00F30E8F" w:rsidRPr="00F30E8F">
        <w:t xml:space="preserve"> _____________ </w:t>
      </w:r>
      <w:r w:rsidR="007E6B7B" w:rsidRPr="00F30E8F">
        <w:t>ions and</w:t>
      </w:r>
      <w:r w:rsidR="00F30E8F" w:rsidRPr="00F30E8F">
        <w:t xml:space="preserve">_____________ </w:t>
      </w:r>
      <w:r w:rsidR="007E6B7B" w:rsidRPr="00F30E8F">
        <w:t>ions</w:t>
      </w:r>
      <w:r w:rsidR="006C2B25">
        <w:br/>
      </w:r>
    </w:p>
    <w:p w14:paraId="64298F5B" w14:textId="2FEB20CE" w:rsidR="00151392" w:rsidRDefault="00B414FA" w:rsidP="00F30E8F">
      <w:pPr>
        <w:pStyle w:val="RSCletteredlist"/>
      </w:pPr>
      <w:r>
        <w:t xml:space="preserve">Complete the sentences to explain </w:t>
      </w:r>
      <w:r w:rsidR="00151392">
        <w:t xml:space="preserve">why solution Z is more concentrated than solution X. </w:t>
      </w:r>
    </w:p>
    <w:p w14:paraId="0FE40AD7" w14:textId="648CAFAD" w:rsidR="009C530B" w:rsidRDefault="009C530B">
      <w:pPr>
        <w:pStyle w:val="RSCnumberedlist"/>
        <w:numPr>
          <w:ilvl w:val="0"/>
          <w:numId w:val="0"/>
        </w:numPr>
        <w:ind w:left="1440"/>
      </w:pPr>
    </w:p>
    <w:p w14:paraId="38B0B406" w14:textId="43C0FF89" w:rsidR="00F30E8F" w:rsidRDefault="00EF3E34" w:rsidP="00965945">
      <w:pPr>
        <w:pStyle w:val="RSCUnderline"/>
        <w:spacing w:line="480" w:lineRule="auto"/>
      </w:pPr>
      <w:r>
        <w:t xml:space="preserve">Solution X and Z contain the same number of </w:t>
      </w:r>
      <w:proofErr w:type="gramStart"/>
      <w:r>
        <w:t>copper</w:t>
      </w:r>
      <w:proofErr w:type="gramEnd"/>
      <w:r w:rsidR="00151392">
        <w:t xml:space="preserve"> </w:t>
      </w:r>
      <w:r w:rsidR="00F30E8F" w:rsidRPr="00F30E8F">
        <w:t>_____________</w:t>
      </w:r>
      <w:r w:rsidR="00D46228">
        <w:t>_____</w:t>
      </w:r>
      <w:r w:rsidR="00F30E8F" w:rsidRPr="00F30E8F">
        <w:t xml:space="preserve"> </w:t>
      </w:r>
      <w:r>
        <w:t xml:space="preserve">and </w:t>
      </w:r>
      <w:proofErr w:type="spellStart"/>
      <w:r w:rsidR="00334608">
        <w:t>sulfate</w:t>
      </w:r>
      <w:proofErr w:type="spellEnd"/>
      <w:r w:rsidR="00965945">
        <w:t xml:space="preserve"> </w:t>
      </w:r>
      <w:r w:rsidR="00D46228" w:rsidRPr="00F30E8F">
        <w:t>_____________</w:t>
      </w:r>
      <w:r w:rsidR="00D46228">
        <w:t>_____</w:t>
      </w:r>
      <w:r w:rsidR="00F30E8F">
        <w:t>.</w:t>
      </w:r>
    </w:p>
    <w:p w14:paraId="02A92C49" w14:textId="03273821" w:rsidR="00060D16" w:rsidRDefault="0086229C" w:rsidP="00965945">
      <w:pPr>
        <w:pStyle w:val="RSCUnderline"/>
        <w:spacing w:line="480" w:lineRule="auto"/>
      </w:pPr>
      <w:r>
        <w:t>Solution</w:t>
      </w:r>
      <w:r w:rsidR="001231B4">
        <w:t xml:space="preserve"> Z</w:t>
      </w:r>
      <w:r>
        <w:t xml:space="preserve"> </w:t>
      </w:r>
      <w:r w:rsidR="001231B4">
        <w:t xml:space="preserve">contains fewer </w:t>
      </w:r>
      <w:r>
        <w:t>water</w:t>
      </w:r>
      <w:r w:rsidR="00B01FEC">
        <w:t xml:space="preserve"> </w:t>
      </w:r>
      <w:r w:rsidR="00D46228" w:rsidRPr="00F30E8F">
        <w:t>_____________</w:t>
      </w:r>
      <w:r w:rsidR="00D46228">
        <w:t>_____</w:t>
      </w:r>
      <w:r w:rsidR="00F30E8F" w:rsidRPr="00F30E8F">
        <w:t xml:space="preserve"> </w:t>
      </w:r>
      <w:r>
        <w:t xml:space="preserve">than solution Z. </w:t>
      </w:r>
    </w:p>
    <w:p w14:paraId="2731D868" w14:textId="63A2A51E" w:rsidR="00B468ED" w:rsidRPr="00965945" w:rsidRDefault="0086229C" w:rsidP="00965945">
      <w:pPr>
        <w:pStyle w:val="RSCUnderline"/>
        <w:spacing w:line="480" w:lineRule="auto"/>
      </w:pPr>
      <w:r>
        <w:t xml:space="preserve">This means that </w:t>
      </w:r>
      <w:r w:rsidR="000530D6">
        <w:t xml:space="preserve">solution Z has more copper and </w:t>
      </w:r>
      <w:proofErr w:type="spellStart"/>
      <w:r w:rsidR="00334608">
        <w:t>sulfate</w:t>
      </w:r>
      <w:proofErr w:type="spellEnd"/>
      <w:r w:rsidR="00334608">
        <w:t xml:space="preserve"> </w:t>
      </w:r>
      <w:r w:rsidR="00D46228" w:rsidRPr="00F30E8F">
        <w:t>_____________</w:t>
      </w:r>
      <w:r w:rsidR="00D46228">
        <w:t xml:space="preserve">_____ </w:t>
      </w:r>
      <w:r w:rsidR="000530D6">
        <w:t>compared to the</w:t>
      </w:r>
      <w:r w:rsidR="00F30E8F">
        <w:t xml:space="preserve"> </w:t>
      </w:r>
      <w:r w:rsidR="000530D6">
        <w:t xml:space="preserve">number of </w:t>
      </w:r>
      <w:proofErr w:type="gramStart"/>
      <w:r w:rsidR="000530D6">
        <w:t>water</w:t>
      </w:r>
      <w:proofErr w:type="gramEnd"/>
      <w:r w:rsidR="000530D6">
        <w:t xml:space="preserve"> </w:t>
      </w:r>
      <w:r w:rsidR="00D46228" w:rsidRPr="00F30E8F">
        <w:t>_____________</w:t>
      </w:r>
      <w:r w:rsidR="00D46228">
        <w:t>_____</w:t>
      </w:r>
      <w:r w:rsidR="000530D6">
        <w:t>.</w:t>
      </w:r>
      <w:r w:rsidR="00F30E8F">
        <w:t xml:space="preserve"> </w:t>
      </w:r>
      <w:proofErr w:type="gramStart"/>
      <w:r w:rsidR="00F30E8F">
        <w:t>Therefore</w:t>
      </w:r>
      <w:proofErr w:type="gramEnd"/>
      <w:r w:rsidR="00F30E8F">
        <w:t xml:space="preserve"> s</w:t>
      </w:r>
      <w:r w:rsidR="00151392">
        <w:t>olution Z is more concentrated.</w:t>
      </w:r>
    </w:p>
    <w:p w14:paraId="40E7AFBD" w14:textId="252042FB" w:rsidR="001D0017" w:rsidRDefault="00E45A58" w:rsidP="00853DF9">
      <w:pPr>
        <w:pStyle w:val="RSCnumberedlist"/>
      </w:pPr>
      <w:r>
        <w:rPr>
          <w:noProof/>
        </w:rPr>
        <w:drawing>
          <wp:anchor distT="0" distB="0" distL="114300" distR="114300" simplePos="0" relativeHeight="251658249" behindDoc="0" locked="0" layoutInCell="1" allowOverlap="1" wp14:anchorId="5D1A3FAA" wp14:editId="36DCA360">
            <wp:simplePos x="0" y="0"/>
            <wp:positionH relativeFrom="leftMargin">
              <wp:posOffset>505460</wp:posOffset>
            </wp:positionH>
            <wp:positionV relativeFrom="paragraph">
              <wp:posOffset>8255</wp:posOffset>
            </wp:positionV>
            <wp:extent cx="360000" cy="360000"/>
            <wp:effectExtent l="0" t="0" r="2540" b="2540"/>
            <wp:wrapNone/>
            <wp:docPr id="1191778068" name="Picture 1" descr="An icon indicating that Question 4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78068" name="Picture 1" descr="An icon indicating that Question 4 uses Macroscopic and Sub-microscopic levels of think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017">
        <w:t xml:space="preserve">The number of moles of solute </w:t>
      </w:r>
      <w:proofErr w:type="gramStart"/>
      <w:r w:rsidR="001D0017">
        <w:t>in a given</w:t>
      </w:r>
      <w:proofErr w:type="gramEnd"/>
      <w:r w:rsidR="001D0017">
        <w:t xml:space="preserve"> volume of solution </w:t>
      </w:r>
      <w:r w:rsidR="00F12912">
        <w:t xml:space="preserve">can be determined if the concentration of the solution is known. </w:t>
      </w:r>
    </w:p>
    <w:p w14:paraId="3C18A0D6" w14:textId="0261571F" w:rsidR="008E3D2F" w:rsidRDefault="008E3D2F" w:rsidP="008E3D2F">
      <w:pPr>
        <w:pStyle w:val="RSCnumberedlist"/>
        <w:numPr>
          <w:ilvl w:val="0"/>
          <w:numId w:val="0"/>
        </w:numPr>
        <w:ind w:left="360"/>
      </w:pPr>
    </w:p>
    <w:p w14:paraId="1B90D570" w14:textId="2CFC9000" w:rsidR="008E3D2F" w:rsidRDefault="00A20F44" w:rsidP="00B02EAC">
      <w:pPr>
        <w:pStyle w:val="RSCletteredlist"/>
        <w:numPr>
          <w:ilvl w:val="0"/>
          <w:numId w:val="45"/>
        </w:numPr>
      </w:pPr>
      <w:r>
        <w:t xml:space="preserve">Determine the </w:t>
      </w:r>
      <w:r w:rsidR="00BC4192">
        <w:t xml:space="preserve">number of moles </w:t>
      </w:r>
      <w:r>
        <w:t xml:space="preserve">of sodium chloride in each volume of </w:t>
      </w:r>
      <w:r w:rsidR="00BC4192">
        <w:t xml:space="preserve">0.1 </w:t>
      </w:r>
      <w:r>
        <w:t>mol/dm</w:t>
      </w:r>
      <w:r w:rsidRPr="00F30E8F">
        <w:rPr>
          <w:vertAlign w:val="superscript"/>
        </w:rPr>
        <w:t>3</w:t>
      </w:r>
      <w:r>
        <w:t xml:space="preserve"> solution</w:t>
      </w:r>
      <w:r w:rsidR="008E3D2F">
        <w:t>.</w:t>
      </w:r>
    </w:p>
    <w:p w14:paraId="0B0D83EF" w14:textId="77777777" w:rsidR="00B02EAC" w:rsidRDefault="00B02EAC" w:rsidP="00B02EAC">
      <w:pPr>
        <w:pStyle w:val="RSCletteredlist"/>
        <w:numPr>
          <w:ilvl w:val="0"/>
          <w:numId w:val="0"/>
        </w:numPr>
        <w:ind w:left="360"/>
      </w:pPr>
    </w:p>
    <w:p w14:paraId="2FAA92D8" w14:textId="208B20B2" w:rsidR="00A20F44" w:rsidRDefault="006B25B9" w:rsidP="00922F42">
      <w:pPr>
        <w:pStyle w:val="RSCromannumeralsublist"/>
        <w:numPr>
          <w:ilvl w:val="0"/>
          <w:numId w:val="51"/>
        </w:numPr>
        <w:spacing w:line="360" w:lineRule="auto"/>
      </w:pPr>
      <w:r>
        <w:t>1 dm</w:t>
      </w:r>
      <w:proofErr w:type="gramStart"/>
      <w:r w:rsidRPr="00DC0DC8">
        <w:rPr>
          <w:vertAlign w:val="superscript"/>
        </w:rPr>
        <w:t>3</w:t>
      </w:r>
      <w:r w:rsidR="008E3D2F">
        <w:t xml:space="preserve">  </w:t>
      </w:r>
      <w:r w:rsidR="00922F42">
        <w:tab/>
      </w:r>
      <w:proofErr w:type="gramEnd"/>
      <w:r w:rsidR="00C23F67">
        <w:t>_____mole</w:t>
      </w:r>
      <w:r w:rsidR="00B02EAC">
        <w:t>s</w:t>
      </w:r>
    </w:p>
    <w:p w14:paraId="6C6190F7" w14:textId="29CBBEF5" w:rsidR="006B25B9" w:rsidRDefault="006B25B9" w:rsidP="00922F42">
      <w:pPr>
        <w:pStyle w:val="RSCromannumeralsublist"/>
        <w:numPr>
          <w:ilvl w:val="0"/>
          <w:numId w:val="51"/>
        </w:numPr>
        <w:spacing w:line="360" w:lineRule="auto"/>
      </w:pPr>
      <w:r>
        <w:t>2 dm</w:t>
      </w:r>
      <w:r w:rsidRPr="00DC0DC8">
        <w:rPr>
          <w:vertAlign w:val="superscript"/>
        </w:rPr>
        <w:t>3</w:t>
      </w:r>
      <w:r w:rsidR="00C23F67" w:rsidRPr="00DC0DC8">
        <w:rPr>
          <w:vertAlign w:val="superscript"/>
        </w:rPr>
        <w:tab/>
      </w:r>
      <w:r w:rsidR="00922F42">
        <w:rPr>
          <w:vertAlign w:val="superscript"/>
        </w:rPr>
        <w:tab/>
      </w:r>
      <w:r w:rsidR="005F030F">
        <w:t>_____</w:t>
      </w:r>
      <w:r w:rsidR="00C23F67">
        <w:t>moles</w:t>
      </w:r>
    </w:p>
    <w:p w14:paraId="2AF5C990" w14:textId="20680C91" w:rsidR="004E492F" w:rsidRDefault="006B25B9" w:rsidP="00BE495D">
      <w:pPr>
        <w:pStyle w:val="RSCromannumeralsublist"/>
        <w:numPr>
          <w:ilvl w:val="0"/>
          <w:numId w:val="51"/>
        </w:numPr>
        <w:spacing w:line="360" w:lineRule="auto"/>
      </w:pPr>
      <w:r>
        <w:t>0.5 dm</w:t>
      </w:r>
      <w:r w:rsidRPr="00DC0DC8">
        <w:rPr>
          <w:vertAlign w:val="superscript"/>
        </w:rPr>
        <w:t>3</w:t>
      </w:r>
      <w:r w:rsidR="00C23F67">
        <w:t xml:space="preserve"> </w:t>
      </w:r>
      <w:r w:rsidR="00C23F67">
        <w:tab/>
        <w:t>_____moles</w:t>
      </w:r>
    </w:p>
    <w:p w14:paraId="45D9DA83" w14:textId="2FE8C3AE" w:rsidR="004574B0" w:rsidRDefault="007C65E7" w:rsidP="00F30E8F">
      <w:pPr>
        <w:pStyle w:val="RSCletteredlist"/>
      </w:pPr>
      <w:r>
        <w:t xml:space="preserve">The number of moles of a solute </w:t>
      </w:r>
      <w:proofErr w:type="gramStart"/>
      <w:r>
        <w:t>in a given</w:t>
      </w:r>
      <w:proofErr w:type="gramEnd"/>
      <w:r>
        <w:t xml:space="preserve"> volume of solution of a known concentration can be </w:t>
      </w:r>
      <w:r w:rsidR="002C43A1">
        <w:t>calculated using the mathematical formula</w:t>
      </w:r>
      <w:r w:rsidR="007001CC">
        <w:t>:</w:t>
      </w:r>
    </w:p>
    <w:p w14:paraId="6B7CD9A1" w14:textId="77777777" w:rsidR="00FC6B0A" w:rsidRDefault="00FC6B0A" w:rsidP="00FC6B0A">
      <w:pPr>
        <w:pStyle w:val="RSCletteredlist"/>
        <w:numPr>
          <w:ilvl w:val="0"/>
          <w:numId w:val="0"/>
        </w:numPr>
      </w:pPr>
    </w:p>
    <w:p w14:paraId="735BDB53" w14:textId="367EA3F5" w:rsidR="00FC6B0A" w:rsidRPr="00FC6B0A" w:rsidRDefault="00FC6B0A" w:rsidP="00FC6B0A">
      <w:pPr>
        <w:pStyle w:val="RSCletteredlist"/>
        <w:numPr>
          <w:ilvl w:val="0"/>
          <w:numId w:val="0"/>
        </w:numPr>
        <w:ind w:left="360" w:hanging="360"/>
        <w:rPr>
          <w:iCs/>
        </w:rPr>
      </w:pPr>
      <m:oMathPara>
        <m:oMath>
          <m:r>
            <m:rPr>
              <m:sty m:val="p"/>
            </m:rPr>
            <w:rPr>
              <w:rFonts w:ascii="Cambria Math" w:hAnsi="Cambria Math"/>
            </w:rPr>
            <m:t>number of moles=concentration (in moles/</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 xml:space="preserve">) x volume (in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oMath>
      </m:oMathPara>
    </w:p>
    <w:p w14:paraId="5BBA125C" w14:textId="77777777" w:rsidR="008E3D2F" w:rsidRDefault="008E3D2F" w:rsidP="00FC6B0A">
      <w:pPr>
        <w:pStyle w:val="RSCnumberedlist"/>
        <w:numPr>
          <w:ilvl w:val="0"/>
          <w:numId w:val="0"/>
        </w:numPr>
      </w:pPr>
    </w:p>
    <w:p w14:paraId="2C2761E1" w14:textId="77777777" w:rsidR="00F30E8F" w:rsidRDefault="003F3C8C" w:rsidP="00F30E8F">
      <w:pPr>
        <w:pStyle w:val="RSCnumberedlist"/>
        <w:numPr>
          <w:ilvl w:val="0"/>
          <w:numId w:val="0"/>
        </w:numPr>
        <w:ind w:left="360" w:hanging="360"/>
      </w:pPr>
      <w:r>
        <w:t xml:space="preserve">Complete the table to determine the number of moles of solute in each volume of </w:t>
      </w:r>
    </w:p>
    <w:p w14:paraId="2577B71E" w14:textId="0529B592" w:rsidR="004574B0" w:rsidRDefault="003F3C8C" w:rsidP="00F30E8F">
      <w:pPr>
        <w:pStyle w:val="RSCnumberedlist"/>
        <w:numPr>
          <w:ilvl w:val="0"/>
          <w:numId w:val="0"/>
        </w:numPr>
        <w:ind w:left="360" w:hanging="360"/>
      </w:pPr>
      <w:r>
        <w:t>solution.</w:t>
      </w:r>
    </w:p>
    <w:tbl>
      <w:tblPr>
        <w:tblStyle w:val="TableGrid"/>
        <w:tblW w:w="0" w:type="auto"/>
        <w:jc w:val="center"/>
        <w:tblLook w:val="04A0" w:firstRow="1" w:lastRow="0" w:firstColumn="1" w:lastColumn="0" w:noHBand="0" w:noVBand="1"/>
      </w:tblPr>
      <w:tblGrid>
        <w:gridCol w:w="2114"/>
        <w:gridCol w:w="2338"/>
        <w:gridCol w:w="2282"/>
        <w:gridCol w:w="2282"/>
      </w:tblGrid>
      <w:tr w:rsidR="001843A8" w:rsidRPr="00B638A8" w14:paraId="7CF6DA6C" w14:textId="77777777" w:rsidTr="00A90930">
        <w:trPr>
          <w:trHeight w:val="482"/>
          <w:jc w:val="center"/>
        </w:trPr>
        <w:tc>
          <w:tcPr>
            <w:tcW w:w="2114" w:type="dxa"/>
            <w:shd w:val="clear" w:color="auto" w:fill="F6E0C0"/>
            <w:vAlign w:val="center"/>
          </w:tcPr>
          <w:p w14:paraId="29DCC677" w14:textId="0242F9FF" w:rsidR="001843A8" w:rsidRPr="00A90930" w:rsidRDefault="00A90930">
            <w:pPr>
              <w:spacing w:before="60" w:after="60" w:line="259" w:lineRule="auto"/>
              <w:ind w:right="34"/>
              <w:jc w:val="center"/>
              <w:rPr>
                <w:rFonts w:ascii="Century Gothic" w:hAnsi="Century Gothic"/>
                <w:b/>
                <w:bCs/>
                <w:color w:val="006F62"/>
              </w:rPr>
            </w:pPr>
            <w:r>
              <w:rPr>
                <w:rFonts w:ascii="Century Gothic" w:hAnsi="Century Gothic"/>
                <w:b/>
                <w:bCs/>
                <w:color w:val="C8102E"/>
              </w:rPr>
              <w:t>c</w:t>
            </w:r>
            <w:r w:rsidR="001843A8">
              <w:rPr>
                <w:rFonts w:ascii="Century Gothic" w:hAnsi="Century Gothic"/>
                <w:b/>
                <w:bCs/>
                <w:color w:val="C8102E"/>
              </w:rPr>
              <w:t>o</w:t>
            </w:r>
            <w:r>
              <w:rPr>
                <w:rFonts w:ascii="Century Gothic" w:hAnsi="Century Gothic"/>
                <w:b/>
                <w:bCs/>
                <w:color w:val="C8102E"/>
              </w:rPr>
              <w:t>ncentration mol/dm</w:t>
            </w:r>
            <w:r>
              <w:rPr>
                <w:rFonts w:ascii="Century Gothic" w:hAnsi="Century Gothic"/>
                <w:b/>
                <w:bCs/>
                <w:color w:val="C8102E"/>
                <w:vertAlign w:val="superscript"/>
              </w:rPr>
              <w:t>3</w:t>
            </w:r>
          </w:p>
        </w:tc>
        <w:tc>
          <w:tcPr>
            <w:tcW w:w="2338" w:type="dxa"/>
            <w:shd w:val="clear" w:color="auto" w:fill="F6E0C0"/>
            <w:vAlign w:val="center"/>
          </w:tcPr>
          <w:p w14:paraId="15B67E94" w14:textId="307E1BF7" w:rsidR="001843A8" w:rsidRPr="00A72F9E" w:rsidRDefault="001843A8">
            <w:pPr>
              <w:spacing w:before="60" w:after="60" w:line="259" w:lineRule="auto"/>
              <w:ind w:right="33"/>
              <w:jc w:val="center"/>
              <w:rPr>
                <w:rFonts w:ascii="Century Gothic" w:hAnsi="Century Gothic"/>
                <w:b/>
                <w:bCs/>
                <w:color w:val="006F62"/>
              </w:rPr>
            </w:pPr>
            <w:r>
              <w:rPr>
                <w:rFonts w:ascii="Century Gothic" w:hAnsi="Century Gothic"/>
                <w:b/>
                <w:bCs/>
                <w:color w:val="C8102E"/>
              </w:rPr>
              <w:t>volume in cm</w:t>
            </w:r>
            <w:r>
              <w:rPr>
                <w:rFonts w:ascii="Century Gothic" w:hAnsi="Century Gothic"/>
                <w:b/>
                <w:bCs/>
                <w:color w:val="C8102E"/>
                <w:vertAlign w:val="superscript"/>
              </w:rPr>
              <w:t>3</w:t>
            </w:r>
          </w:p>
        </w:tc>
        <w:tc>
          <w:tcPr>
            <w:tcW w:w="2282" w:type="dxa"/>
            <w:shd w:val="clear" w:color="auto" w:fill="F6E0C0"/>
            <w:vAlign w:val="center"/>
          </w:tcPr>
          <w:p w14:paraId="1522A1D9" w14:textId="77777777" w:rsidR="001843A8" w:rsidRPr="00B638A8" w:rsidRDefault="001843A8">
            <w:pPr>
              <w:spacing w:before="60" w:after="60" w:line="259" w:lineRule="auto"/>
              <w:ind w:right="33"/>
              <w:jc w:val="center"/>
              <w:rPr>
                <w:rFonts w:ascii="Century Gothic" w:hAnsi="Century Gothic"/>
                <w:b/>
                <w:bCs/>
                <w:color w:val="C8102E"/>
              </w:rPr>
            </w:pPr>
            <w:r>
              <w:rPr>
                <w:rFonts w:ascii="Century Gothic" w:hAnsi="Century Gothic"/>
                <w:b/>
                <w:bCs/>
                <w:color w:val="C8102E"/>
              </w:rPr>
              <w:t>volume in dm</w:t>
            </w:r>
            <w:r>
              <w:rPr>
                <w:rFonts w:ascii="Century Gothic" w:hAnsi="Century Gothic"/>
                <w:b/>
                <w:bCs/>
                <w:color w:val="C8102E"/>
                <w:vertAlign w:val="superscript"/>
              </w:rPr>
              <w:t>3</w:t>
            </w:r>
          </w:p>
        </w:tc>
        <w:tc>
          <w:tcPr>
            <w:tcW w:w="2282" w:type="dxa"/>
            <w:shd w:val="clear" w:color="auto" w:fill="F6E0C0"/>
            <w:vAlign w:val="center"/>
          </w:tcPr>
          <w:p w14:paraId="6CA7D081" w14:textId="29F67D32" w:rsidR="001843A8" w:rsidRPr="00B638A8" w:rsidRDefault="00FA615C">
            <w:pPr>
              <w:spacing w:before="60" w:after="60" w:line="259" w:lineRule="auto"/>
              <w:ind w:right="33"/>
              <w:jc w:val="center"/>
              <w:rPr>
                <w:rFonts w:ascii="Century Gothic" w:hAnsi="Century Gothic"/>
                <w:b/>
                <w:bCs/>
                <w:color w:val="C8102E"/>
              </w:rPr>
            </w:pPr>
            <w:r>
              <w:rPr>
                <w:rFonts w:ascii="Century Gothic" w:hAnsi="Century Gothic"/>
                <w:b/>
                <w:bCs/>
                <w:color w:val="C8102E"/>
              </w:rPr>
              <w:t>Number of moles of solute</w:t>
            </w:r>
          </w:p>
        </w:tc>
      </w:tr>
      <w:tr w:rsidR="001843A8" w:rsidRPr="000E1D2A" w14:paraId="41E88C9A" w14:textId="77777777">
        <w:trPr>
          <w:trHeight w:val="482"/>
          <w:jc w:val="center"/>
        </w:trPr>
        <w:tc>
          <w:tcPr>
            <w:tcW w:w="2114" w:type="dxa"/>
            <w:vAlign w:val="center"/>
          </w:tcPr>
          <w:p w14:paraId="2526614A" w14:textId="7A6CE825" w:rsidR="001843A8" w:rsidRDefault="004E492F">
            <w:pPr>
              <w:spacing w:line="259" w:lineRule="auto"/>
              <w:ind w:right="34"/>
              <w:jc w:val="center"/>
              <w:rPr>
                <w:rFonts w:ascii="Century Gothic" w:hAnsi="Century Gothic"/>
              </w:rPr>
            </w:pPr>
            <w:r>
              <w:rPr>
                <w:rFonts w:ascii="Century Gothic" w:hAnsi="Century Gothic"/>
              </w:rPr>
              <w:t>0.5</w:t>
            </w:r>
          </w:p>
        </w:tc>
        <w:tc>
          <w:tcPr>
            <w:tcW w:w="2338" w:type="dxa"/>
            <w:vAlign w:val="center"/>
          </w:tcPr>
          <w:p w14:paraId="4C6F17B1" w14:textId="11CFF969" w:rsidR="001843A8" w:rsidRPr="00985C41" w:rsidRDefault="00FA615C">
            <w:pPr>
              <w:tabs>
                <w:tab w:val="left" w:pos="1593"/>
              </w:tabs>
              <w:spacing w:line="259" w:lineRule="auto"/>
              <w:ind w:right="33"/>
              <w:jc w:val="center"/>
              <w:rPr>
                <w:rFonts w:ascii="Century Gothic" w:hAnsi="Century Gothic"/>
              </w:rPr>
            </w:pPr>
            <w:r>
              <w:rPr>
                <w:rFonts w:ascii="Century Gothic" w:hAnsi="Century Gothic"/>
              </w:rPr>
              <w:t>10</w:t>
            </w:r>
          </w:p>
        </w:tc>
        <w:tc>
          <w:tcPr>
            <w:tcW w:w="2282" w:type="dxa"/>
            <w:vAlign w:val="center"/>
          </w:tcPr>
          <w:p w14:paraId="5CECC9E6" w14:textId="386C20B7" w:rsidR="001843A8" w:rsidRPr="008E3D2F" w:rsidRDefault="001843A8">
            <w:pPr>
              <w:tabs>
                <w:tab w:val="left" w:pos="1593"/>
              </w:tabs>
              <w:spacing w:line="259" w:lineRule="auto"/>
              <w:ind w:right="33"/>
              <w:jc w:val="center"/>
              <w:rPr>
                <w:rFonts w:ascii="Century Gothic" w:hAnsi="Century Gothic"/>
                <w:i/>
                <w:iCs/>
                <w:color w:val="C00000"/>
              </w:rPr>
            </w:pPr>
          </w:p>
        </w:tc>
        <w:tc>
          <w:tcPr>
            <w:tcW w:w="2282" w:type="dxa"/>
            <w:vAlign w:val="center"/>
          </w:tcPr>
          <w:p w14:paraId="030A6C47" w14:textId="390CBAEE" w:rsidR="001843A8" w:rsidRPr="008E3D2F" w:rsidRDefault="001843A8">
            <w:pPr>
              <w:tabs>
                <w:tab w:val="left" w:pos="1593"/>
              </w:tabs>
              <w:spacing w:line="259" w:lineRule="auto"/>
              <w:ind w:right="33"/>
              <w:jc w:val="center"/>
              <w:rPr>
                <w:rFonts w:ascii="Century Gothic" w:hAnsi="Century Gothic"/>
                <w:i/>
                <w:iCs/>
                <w:color w:val="C00000"/>
              </w:rPr>
            </w:pPr>
          </w:p>
        </w:tc>
      </w:tr>
      <w:tr w:rsidR="001843A8" w:rsidRPr="000E1D2A" w14:paraId="14AFE376" w14:textId="77777777">
        <w:trPr>
          <w:trHeight w:val="482"/>
          <w:jc w:val="center"/>
        </w:trPr>
        <w:tc>
          <w:tcPr>
            <w:tcW w:w="2114" w:type="dxa"/>
            <w:vAlign w:val="center"/>
          </w:tcPr>
          <w:p w14:paraId="1166BB41" w14:textId="360C2CA0" w:rsidR="001843A8" w:rsidRPr="00985C41" w:rsidRDefault="004E492F">
            <w:pPr>
              <w:spacing w:line="259" w:lineRule="auto"/>
              <w:ind w:right="34"/>
              <w:jc w:val="center"/>
              <w:rPr>
                <w:rFonts w:ascii="Century Gothic" w:hAnsi="Century Gothic"/>
              </w:rPr>
            </w:pPr>
            <w:r>
              <w:rPr>
                <w:rFonts w:ascii="Century Gothic" w:hAnsi="Century Gothic"/>
              </w:rPr>
              <w:t>0.1</w:t>
            </w:r>
          </w:p>
        </w:tc>
        <w:tc>
          <w:tcPr>
            <w:tcW w:w="2338" w:type="dxa"/>
            <w:vAlign w:val="center"/>
          </w:tcPr>
          <w:p w14:paraId="2D2A65C9" w14:textId="5F4A6DA6" w:rsidR="001843A8" w:rsidRPr="00985C41" w:rsidRDefault="00DE4717">
            <w:pPr>
              <w:tabs>
                <w:tab w:val="left" w:pos="1593"/>
              </w:tabs>
              <w:spacing w:line="259" w:lineRule="auto"/>
              <w:ind w:right="33"/>
              <w:jc w:val="center"/>
              <w:rPr>
                <w:rFonts w:ascii="Century Gothic" w:hAnsi="Century Gothic"/>
              </w:rPr>
            </w:pPr>
            <w:r>
              <w:rPr>
                <w:rFonts w:ascii="Century Gothic" w:hAnsi="Century Gothic"/>
              </w:rPr>
              <w:t>5</w:t>
            </w:r>
          </w:p>
        </w:tc>
        <w:tc>
          <w:tcPr>
            <w:tcW w:w="2282" w:type="dxa"/>
            <w:vAlign w:val="center"/>
          </w:tcPr>
          <w:p w14:paraId="4E8F9A33" w14:textId="0D118DFA" w:rsidR="001843A8" w:rsidRPr="000E1D2A" w:rsidRDefault="001843A8">
            <w:pPr>
              <w:tabs>
                <w:tab w:val="left" w:pos="1593"/>
              </w:tabs>
              <w:spacing w:line="259" w:lineRule="auto"/>
              <w:ind w:right="33"/>
              <w:jc w:val="center"/>
              <w:rPr>
                <w:rFonts w:ascii="Century Gothic" w:hAnsi="Century Gothic"/>
                <w:i/>
                <w:iCs/>
                <w:color w:val="C00000"/>
              </w:rPr>
            </w:pPr>
          </w:p>
        </w:tc>
        <w:tc>
          <w:tcPr>
            <w:tcW w:w="2282" w:type="dxa"/>
            <w:vAlign w:val="center"/>
          </w:tcPr>
          <w:p w14:paraId="761B699F" w14:textId="272FE7AC" w:rsidR="001843A8" w:rsidRPr="000E1D2A" w:rsidRDefault="001843A8">
            <w:pPr>
              <w:tabs>
                <w:tab w:val="left" w:pos="1593"/>
              </w:tabs>
              <w:spacing w:line="259" w:lineRule="auto"/>
              <w:ind w:right="33"/>
              <w:jc w:val="center"/>
              <w:rPr>
                <w:rFonts w:ascii="Century Gothic" w:hAnsi="Century Gothic"/>
                <w:i/>
                <w:iCs/>
                <w:color w:val="C00000"/>
              </w:rPr>
            </w:pPr>
          </w:p>
        </w:tc>
      </w:tr>
      <w:tr w:rsidR="001843A8" w:rsidRPr="000E1D2A" w14:paraId="035AB366" w14:textId="77777777">
        <w:trPr>
          <w:trHeight w:val="482"/>
          <w:jc w:val="center"/>
        </w:trPr>
        <w:tc>
          <w:tcPr>
            <w:tcW w:w="2114" w:type="dxa"/>
            <w:vAlign w:val="center"/>
          </w:tcPr>
          <w:p w14:paraId="3AB5F285" w14:textId="2443DB99" w:rsidR="001843A8" w:rsidRPr="00985C41" w:rsidRDefault="004E492F">
            <w:pPr>
              <w:spacing w:line="259" w:lineRule="auto"/>
              <w:ind w:right="34"/>
              <w:jc w:val="center"/>
              <w:rPr>
                <w:rFonts w:ascii="Century Gothic" w:hAnsi="Century Gothic"/>
              </w:rPr>
            </w:pPr>
            <w:r>
              <w:rPr>
                <w:rFonts w:ascii="Century Gothic" w:hAnsi="Century Gothic"/>
              </w:rPr>
              <w:t>0.2</w:t>
            </w:r>
          </w:p>
        </w:tc>
        <w:tc>
          <w:tcPr>
            <w:tcW w:w="2338" w:type="dxa"/>
            <w:vAlign w:val="center"/>
          </w:tcPr>
          <w:p w14:paraId="7125AB2F" w14:textId="52E8670B" w:rsidR="001843A8" w:rsidRPr="00985C41" w:rsidRDefault="003849CB">
            <w:pPr>
              <w:tabs>
                <w:tab w:val="left" w:pos="1593"/>
              </w:tabs>
              <w:spacing w:line="259" w:lineRule="auto"/>
              <w:ind w:right="33"/>
              <w:jc w:val="center"/>
              <w:rPr>
                <w:rFonts w:ascii="Century Gothic" w:hAnsi="Century Gothic"/>
              </w:rPr>
            </w:pPr>
            <w:r>
              <w:rPr>
                <w:rFonts w:ascii="Century Gothic" w:hAnsi="Century Gothic"/>
              </w:rPr>
              <w:t>25</w:t>
            </w:r>
          </w:p>
        </w:tc>
        <w:tc>
          <w:tcPr>
            <w:tcW w:w="2282" w:type="dxa"/>
            <w:vAlign w:val="center"/>
          </w:tcPr>
          <w:p w14:paraId="4D25263B" w14:textId="6F006EED" w:rsidR="001843A8" w:rsidRPr="000E1D2A" w:rsidRDefault="001843A8">
            <w:pPr>
              <w:tabs>
                <w:tab w:val="left" w:pos="1593"/>
              </w:tabs>
              <w:spacing w:line="259" w:lineRule="auto"/>
              <w:ind w:right="33"/>
              <w:jc w:val="center"/>
              <w:rPr>
                <w:rFonts w:ascii="Century Gothic" w:hAnsi="Century Gothic"/>
                <w:i/>
                <w:iCs/>
                <w:color w:val="C00000"/>
              </w:rPr>
            </w:pPr>
          </w:p>
        </w:tc>
        <w:tc>
          <w:tcPr>
            <w:tcW w:w="2282" w:type="dxa"/>
            <w:vAlign w:val="center"/>
          </w:tcPr>
          <w:p w14:paraId="25387E86" w14:textId="299C5F4A" w:rsidR="001843A8" w:rsidRPr="000E1D2A" w:rsidRDefault="001843A8">
            <w:pPr>
              <w:tabs>
                <w:tab w:val="left" w:pos="1593"/>
              </w:tabs>
              <w:spacing w:line="259" w:lineRule="auto"/>
              <w:ind w:right="33"/>
              <w:jc w:val="center"/>
              <w:rPr>
                <w:rFonts w:ascii="Century Gothic" w:hAnsi="Century Gothic"/>
                <w:i/>
                <w:iCs/>
                <w:color w:val="C00000"/>
              </w:rPr>
            </w:pPr>
          </w:p>
        </w:tc>
      </w:tr>
    </w:tbl>
    <w:p w14:paraId="58FB21A4" w14:textId="5B254C6A" w:rsidR="00912EDA" w:rsidRDefault="0067063B" w:rsidP="00853DF9">
      <w:pPr>
        <w:pStyle w:val="RSCnumberedlist"/>
      </w:pPr>
      <w:r>
        <w:rPr>
          <w:noProof/>
          <w:lang w:eastAsia="en-GB"/>
        </w:rPr>
        <w:lastRenderedPageBreak/>
        <w:drawing>
          <wp:anchor distT="0" distB="0" distL="114300" distR="114300" simplePos="0" relativeHeight="251658244" behindDoc="1" locked="0" layoutInCell="1" allowOverlap="1" wp14:anchorId="31AA2E58" wp14:editId="1888D1AE">
            <wp:simplePos x="0" y="0"/>
            <wp:positionH relativeFrom="leftMargin">
              <wp:align>right</wp:align>
            </wp:positionH>
            <wp:positionV relativeFrom="paragraph">
              <wp:posOffset>11237</wp:posOffset>
            </wp:positionV>
            <wp:extent cx="360000" cy="360000"/>
            <wp:effectExtent l="0" t="0" r="2540" b="2540"/>
            <wp:wrapNone/>
            <wp:docPr id="1992796198" name="Picture 1" descr="An icon indicating that Question 5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6198" name="Picture 1" descr="An icon indicating that Question 5 uses Macroscopic,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7B2876">
        <w:t xml:space="preserve">Hydrochloric acid reacts with sodium hydroxide to produce sodium chloride and water. </w:t>
      </w:r>
      <w:r w:rsidR="00637E62">
        <w:t>Both hydrochloric acid and sodium hydroxide are aqueous solutions (solutions where the solvent is water</w:t>
      </w:r>
      <w:r w:rsidR="00B73A7A">
        <w:t>)</w:t>
      </w:r>
      <w:r w:rsidR="00F13B30">
        <w:t>.</w:t>
      </w:r>
    </w:p>
    <w:p w14:paraId="03B55FBA" w14:textId="77777777" w:rsidR="00F30E8F" w:rsidRDefault="00F30E8F" w:rsidP="00F30E8F">
      <w:pPr>
        <w:pStyle w:val="RSCnumberedlist"/>
        <w:numPr>
          <w:ilvl w:val="0"/>
          <w:numId w:val="0"/>
        </w:numPr>
      </w:pPr>
    </w:p>
    <w:p w14:paraId="41C51927" w14:textId="4440FB61" w:rsidR="00D93000" w:rsidRDefault="00D93000" w:rsidP="00F30E8F">
      <w:pPr>
        <w:pStyle w:val="RSCnumberedlist"/>
        <w:numPr>
          <w:ilvl w:val="0"/>
          <w:numId w:val="0"/>
        </w:numPr>
      </w:pPr>
      <w:r>
        <w:t>The balanced chemical equation for the reaction is</w:t>
      </w:r>
      <w:r w:rsidR="00B77EFF">
        <w:t>:</w:t>
      </w:r>
    </w:p>
    <w:p w14:paraId="47CDC4D9" w14:textId="77777777" w:rsidR="00D93000" w:rsidRDefault="00D93000" w:rsidP="00B73A7A">
      <w:pPr>
        <w:pStyle w:val="RSCnumberedlist"/>
        <w:numPr>
          <w:ilvl w:val="0"/>
          <w:numId w:val="0"/>
        </w:numPr>
        <w:ind w:left="360"/>
      </w:pPr>
    </w:p>
    <w:p w14:paraId="3BA23020" w14:textId="2775F8B7" w:rsidR="00D93000" w:rsidRPr="005F030F" w:rsidRDefault="00D93000" w:rsidP="0053257B">
      <w:pPr>
        <w:pStyle w:val="RSCnumberedlist"/>
        <w:numPr>
          <w:ilvl w:val="0"/>
          <w:numId w:val="0"/>
        </w:numPr>
        <w:ind w:left="360"/>
        <w:jc w:val="center"/>
        <w:rPr>
          <w:rFonts w:ascii="Cambria Math" w:hAnsi="Cambria Math"/>
        </w:rPr>
      </w:pPr>
      <w:r w:rsidRPr="005F030F">
        <w:rPr>
          <w:rFonts w:ascii="Cambria Math" w:hAnsi="Cambria Math"/>
        </w:rPr>
        <w:t>HCl</w:t>
      </w:r>
      <w:r w:rsidR="00EA7F6C">
        <w:rPr>
          <w:rFonts w:ascii="Cambria Math" w:hAnsi="Cambria Math"/>
        </w:rPr>
        <w:t xml:space="preserve"> </w:t>
      </w:r>
      <w:r w:rsidRPr="005F030F">
        <w:rPr>
          <w:rFonts w:ascii="Cambria Math" w:hAnsi="Cambria Math"/>
        </w:rPr>
        <w:t>(</w:t>
      </w:r>
      <w:proofErr w:type="spellStart"/>
      <w:r w:rsidRPr="005F030F">
        <w:rPr>
          <w:rFonts w:ascii="Cambria Math" w:hAnsi="Cambria Math"/>
        </w:rPr>
        <w:t>aq</w:t>
      </w:r>
      <w:proofErr w:type="spellEnd"/>
      <w:r w:rsidRPr="005F030F">
        <w:rPr>
          <w:rFonts w:ascii="Cambria Math" w:hAnsi="Cambria Math"/>
        </w:rPr>
        <w:t xml:space="preserve">) </w:t>
      </w:r>
      <w:proofErr w:type="gramStart"/>
      <w:r w:rsidRPr="005F030F">
        <w:rPr>
          <w:rFonts w:ascii="Cambria Math" w:hAnsi="Cambria Math"/>
        </w:rPr>
        <w:t>+  NaOH</w:t>
      </w:r>
      <w:proofErr w:type="gramEnd"/>
      <w:r w:rsidR="00F13B30" w:rsidRPr="005F030F">
        <w:rPr>
          <w:rFonts w:ascii="Cambria Math" w:hAnsi="Cambria Math"/>
        </w:rPr>
        <w:t xml:space="preserve"> </w:t>
      </w:r>
      <w:r w:rsidRPr="005F030F">
        <w:rPr>
          <w:rFonts w:ascii="Cambria Math" w:hAnsi="Cambria Math"/>
        </w:rPr>
        <w:t>(</w:t>
      </w:r>
      <w:proofErr w:type="spellStart"/>
      <w:r w:rsidRPr="005F030F">
        <w:rPr>
          <w:rFonts w:ascii="Cambria Math" w:hAnsi="Cambria Math"/>
        </w:rPr>
        <w:t>aq</w:t>
      </w:r>
      <w:proofErr w:type="spellEnd"/>
      <w:r w:rsidRPr="005F030F">
        <w:rPr>
          <w:rFonts w:ascii="Cambria Math" w:hAnsi="Cambria Math"/>
        </w:rPr>
        <w:t xml:space="preserve">) → </w:t>
      </w:r>
      <w:r w:rsidR="00DA559E" w:rsidRPr="005F030F">
        <w:rPr>
          <w:rFonts w:ascii="Cambria Math" w:hAnsi="Cambria Math"/>
        </w:rPr>
        <w:t>NaCl (</w:t>
      </w:r>
      <w:proofErr w:type="spellStart"/>
      <w:r w:rsidR="00DA559E" w:rsidRPr="005F030F">
        <w:rPr>
          <w:rFonts w:ascii="Cambria Math" w:hAnsi="Cambria Math"/>
        </w:rPr>
        <w:t>aq</w:t>
      </w:r>
      <w:proofErr w:type="spellEnd"/>
      <w:r w:rsidR="00DA559E" w:rsidRPr="005F030F">
        <w:rPr>
          <w:rFonts w:ascii="Cambria Math" w:hAnsi="Cambria Math"/>
        </w:rPr>
        <w:t xml:space="preserve">)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00DA559E" w:rsidRPr="00FC6B0A">
        <w:rPr>
          <w:rFonts w:ascii="Cambria Math" w:hAnsi="Cambria Math"/>
          <w:iCs/>
        </w:rPr>
        <w:t>(</w:t>
      </w:r>
      <w:r w:rsidR="00DA559E" w:rsidRPr="005F030F">
        <w:rPr>
          <w:rFonts w:ascii="Cambria Math" w:hAnsi="Cambria Math"/>
        </w:rPr>
        <w:t>l)</w:t>
      </w:r>
    </w:p>
    <w:p w14:paraId="07726682" w14:textId="77777777" w:rsidR="00F30E8F" w:rsidRDefault="00F30E8F" w:rsidP="00F30E8F">
      <w:pPr>
        <w:pStyle w:val="RSCnumberedlist"/>
        <w:numPr>
          <w:ilvl w:val="0"/>
          <w:numId w:val="0"/>
        </w:numPr>
        <w:ind w:left="360" w:hanging="360"/>
      </w:pPr>
    </w:p>
    <w:p w14:paraId="278CD761" w14:textId="77777777" w:rsidR="00F30E8F" w:rsidRDefault="00B73A7A" w:rsidP="00F30E8F">
      <w:pPr>
        <w:pStyle w:val="RSCnumberedlist"/>
        <w:numPr>
          <w:ilvl w:val="0"/>
          <w:numId w:val="0"/>
        </w:numPr>
        <w:ind w:left="360" w:hanging="360"/>
      </w:pPr>
      <w:r>
        <w:t xml:space="preserve">This reaction can </w:t>
      </w:r>
      <w:r w:rsidR="00B53DC6">
        <w:t xml:space="preserve">use hydrochloric acid of known concentration to determine the </w:t>
      </w:r>
    </w:p>
    <w:p w14:paraId="5C4EB894" w14:textId="1A68E238" w:rsidR="00C97091" w:rsidRDefault="00B53DC6" w:rsidP="00ED33A6">
      <w:pPr>
        <w:pStyle w:val="RSCnumberedlist"/>
        <w:numPr>
          <w:ilvl w:val="0"/>
          <w:numId w:val="0"/>
        </w:numPr>
        <w:ind w:left="360" w:hanging="360"/>
      </w:pPr>
      <w:r>
        <w:t xml:space="preserve">concentration of </w:t>
      </w:r>
      <w:r w:rsidR="00643EC9">
        <w:t>a solution of sodium hydroxide with unknown concentration.</w:t>
      </w:r>
    </w:p>
    <w:p w14:paraId="480FF42F" w14:textId="3449BFB8" w:rsidR="00912EDA" w:rsidRDefault="00E13D72" w:rsidP="00F30E8F">
      <w:pPr>
        <w:pStyle w:val="RSCletteredlist"/>
        <w:numPr>
          <w:ilvl w:val="0"/>
          <w:numId w:val="47"/>
        </w:numPr>
      </w:pPr>
      <w:r>
        <w:t>C</w:t>
      </w:r>
      <w:r w:rsidR="00E1623C">
        <w:t>omplete the sentence to show what this equation means.</w:t>
      </w:r>
    </w:p>
    <w:p w14:paraId="10490049" w14:textId="77777777" w:rsidR="006837B6" w:rsidRDefault="006837B6" w:rsidP="006837B6">
      <w:pPr>
        <w:pStyle w:val="RSCnumberedlist"/>
        <w:numPr>
          <w:ilvl w:val="0"/>
          <w:numId w:val="0"/>
        </w:numPr>
        <w:ind w:left="1440"/>
      </w:pPr>
    </w:p>
    <w:p w14:paraId="3158ED51" w14:textId="6EBF550B" w:rsidR="00F30E8F" w:rsidRDefault="00E1623C" w:rsidP="007E3B86">
      <w:pPr>
        <w:pStyle w:val="RSCnumberedlist"/>
        <w:numPr>
          <w:ilvl w:val="0"/>
          <w:numId w:val="0"/>
        </w:numPr>
        <w:spacing w:line="480" w:lineRule="auto"/>
        <w:ind w:left="360" w:hanging="360"/>
      </w:pPr>
      <w:r>
        <w:t>Each mole of hydrochloric acid reacts with ___</w:t>
      </w:r>
      <w:r w:rsidR="00133768">
        <w:t>__</w:t>
      </w:r>
      <w:r>
        <w:t xml:space="preserve">_ mole of sodium hydroxide to form </w:t>
      </w:r>
    </w:p>
    <w:p w14:paraId="2312C1E6" w14:textId="3D2E784A" w:rsidR="006837B6" w:rsidRDefault="00F87C2F" w:rsidP="007E3B86">
      <w:pPr>
        <w:pStyle w:val="RSCnumberedlist"/>
        <w:numPr>
          <w:ilvl w:val="0"/>
          <w:numId w:val="0"/>
        </w:numPr>
        <w:spacing w:line="480" w:lineRule="auto"/>
        <w:ind w:left="360" w:hanging="360"/>
      </w:pPr>
      <w:r>
        <w:t>__</w:t>
      </w:r>
      <w:r w:rsidR="00133768">
        <w:t>_</w:t>
      </w:r>
      <w:r>
        <w:t>___</w:t>
      </w:r>
      <w:r w:rsidR="00E1623C">
        <w:t xml:space="preserve"> mole of sodium chloride.</w:t>
      </w:r>
    </w:p>
    <w:p w14:paraId="19C88233" w14:textId="2F81187A" w:rsidR="00A209FF" w:rsidRDefault="005C3249" w:rsidP="00ED33A6">
      <w:pPr>
        <w:pStyle w:val="RSCletteredlist"/>
      </w:pPr>
      <w:r>
        <w:t>A beaker contains 10</w:t>
      </w:r>
      <w:r w:rsidR="00B77EFF">
        <w:t xml:space="preserve"> </w:t>
      </w:r>
      <w:r>
        <w:t>cm</w:t>
      </w:r>
      <w:r w:rsidRPr="00ED33A6">
        <w:rPr>
          <w:vertAlign w:val="superscript"/>
        </w:rPr>
        <w:t>3</w:t>
      </w:r>
      <w:r>
        <w:t xml:space="preserve"> of hydrochloric acid with a concentration of 0.1 mol/dm</w:t>
      </w:r>
      <w:r w:rsidRPr="00ED33A6">
        <w:rPr>
          <w:vertAlign w:val="superscript"/>
        </w:rPr>
        <w:t>3</w:t>
      </w:r>
      <w:r>
        <w:t>.</w:t>
      </w:r>
      <w:r w:rsidR="00ED33A6">
        <w:t xml:space="preserve"> </w:t>
      </w:r>
      <w:r w:rsidR="00A209FF">
        <w:t xml:space="preserve">Give the mathematical formula that can be used to calculate the number of moles of </w:t>
      </w:r>
      <w:r w:rsidR="00A209FF" w:rsidRPr="00ED33A6">
        <w:rPr>
          <w:rFonts w:ascii="Cambria Math" w:hAnsi="Cambria Math"/>
        </w:rPr>
        <w:t>HCl</w:t>
      </w:r>
      <w:r w:rsidR="00A209FF">
        <w:t xml:space="preserve"> in </w:t>
      </w:r>
      <w:r w:rsidR="00A209FF" w:rsidRPr="00A209FF">
        <w:t>10</w:t>
      </w:r>
      <w:r w:rsidR="00B77EFF">
        <w:t xml:space="preserve"> </w:t>
      </w:r>
      <w:r w:rsidR="00A209FF" w:rsidRPr="00A209FF">
        <w:t>cm</w:t>
      </w:r>
      <w:r w:rsidR="00A209FF" w:rsidRPr="00ED33A6">
        <w:rPr>
          <w:vertAlign w:val="superscript"/>
        </w:rPr>
        <w:t>3</w:t>
      </w:r>
      <w:r w:rsidR="00A209FF">
        <w:t xml:space="preserve"> of hydrochloric acid.</w:t>
      </w:r>
    </w:p>
    <w:p w14:paraId="5D926386" w14:textId="77777777" w:rsidR="006837B6" w:rsidRDefault="006837B6" w:rsidP="006837B6">
      <w:pPr>
        <w:pStyle w:val="RSCnumberedlist"/>
        <w:numPr>
          <w:ilvl w:val="0"/>
          <w:numId w:val="0"/>
        </w:numPr>
        <w:ind w:left="2160"/>
      </w:pPr>
    </w:p>
    <w:p w14:paraId="4423D1F3" w14:textId="6755397A" w:rsidR="006837B6" w:rsidRDefault="00740A55" w:rsidP="006837B6">
      <w:pPr>
        <w:pStyle w:val="RSCnumberedlist"/>
        <w:numPr>
          <w:ilvl w:val="0"/>
          <w:numId w:val="0"/>
        </w:numPr>
        <w:ind w:left="2160"/>
      </w:pPr>
      <w:r>
        <w:t>n</w:t>
      </w:r>
      <w:r w:rsidR="006837B6">
        <w:t>umber of moles =</w:t>
      </w:r>
    </w:p>
    <w:p w14:paraId="26F6E6D3" w14:textId="77777777" w:rsidR="006837B6" w:rsidRDefault="006837B6" w:rsidP="006837B6">
      <w:pPr>
        <w:pStyle w:val="RSCnumberedlist"/>
        <w:numPr>
          <w:ilvl w:val="0"/>
          <w:numId w:val="0"/>
        </w:numPr>
        <w:ind w:left="2160"/>
      </w:pPr>
    </w:p>
    <w:p w14:paraId="429C439C" w14:textId="3628C396" w:rsidR="000A43C9" w:rsidRDefault="004646CC" w:rsidP="00F75ADF">
      <w:pPr>
        <w:pStyle w:val="RSCletteredlist"/>
      </w:pPr>
      <w:r w:rsidRPr="00A209FF">
        <w:t>Calculate</w:t>
      </w:r>
      <w:r w:rsidR="0036704D">
        <w:t xml:space="preserve"> </w:t>
      </w:r>
      <w:r w:rsidR="000A43C9">
        <w:t xml:space="preserve">the number of moles of </w:t>
      </w:r>
      <w:r w:rsidR="000A43C9" w:rsidRPr="00117D30">
        <w:rPr>
          <w:rFonts w:ascii="Cambria Math" w:hAnsi="Cambria Math"/>
        </w:rPr>
        <w:t>HCl</w:t>
      </w:r>
      <w:r w:rsidR="000A43C9">
        <w:t xml:space="preserve"> in 10</w:t>
      </w:r>
      <w:r w:rsidR="005501C6">
        <w:t xml:space="preserve"> </w:t>
      </w:r>
      <w:r w:rsidR="000A43C9">
        <w:t>cm</w:t>
      </w:r>
      <w:r w:rsidR="000A43C9">
        <w:rPr>
          <w:vertAlign w:val="superscript"/>
        </w:rPr>
        <w:t>3</w:t>
      </w:r>
      <w:r w:rsidR="000A43C9">
        <w:t>.</w:t>
      </w:r>
    </w:p>
    <w:p w14:paraId="0B4D3DA4" w14:textId="77777777" w:rsidR="006837B6" w:rsidRDefault="006837B6" w:rsidP="006837B6">
      <w:pPr>
        <w:pStyle w:val="RSCnumberedlist"/>
        <w:numPr>
          <w:ilvl w:val="0"/>
          <w:numId w:val="0"/>
        </w:numPr>
        <w:ind w:left="2160"/>
      </w:pPr>
    </w:p>
    <w:p w14:paraId="6B277FDB" w14:textId="296CE60F" w:rsidR="006837B6" w:rsidRDefault="00740A55" w:rsidP="006837B6">
      <w:pPr>
        <w:pStyle w:val="RSCnumberedlist"/>
        <w:numPr>
          <w:ilvl w:val="0"/>
          <w:numId w:val="0"/>
        </w:numPr>
        <w:ind w:left="2160"/>
      </w:pPr>
      <w:r>
        <w:t>n</w:t>
      </w:r>
      <w:r w:rsidR="006837B6">
        <w:t>umber of moles =</w:t>
      </w:r>
    </w:p>
    <w:p w14:paraId="570B435A" w14:textId="77777777" w:rsidR="00AD440D" w:rsidRDefault="00AD440D" w:rsidP="00512FA9">
      <w:pPr>
        <w:pStyle w:val="RSCnumberedlist"/>
        <w:numPr>
          <w:ilvl w:val="0"/>
          <w:numId w:val="0"/>
        </w:numPr>
      </w:pPr>
    </w:p>
    <w:p w14:paraId="6E115368" w14:textId="54F2ABF7" w:rsidR="005A6B19" w:rsidRDefault="00FB4A25" w:rsidP="00ED33A6">
      <w:pPr>
        <w:pStyle w:val="RSCletteredlist"/>
      </w:pPr>
      <w:r>
        <w:t>10</w:t>
      </w:r>
      <w:r w:rsidR="0028304D">
        <w:t xml:space="preserve"> </w:t>
      </w:r>
      <w:r>
        <w:t>cm</w:t>
      </w:r>
      <w:r w:rsidRPr="00ED33A6">
        <w:rPr>
          <w:vertAlign w:val="superscript"/>
        </w:rPr>
        <w:t xml:space="preserve">3 </w:t>
      </w:r>
      <w:r>
        <w:t>of the hydrochloric acid reacts exactly with 5</w:t>
      </w:r>
      <w:r w:rsidR="0028304D">
        <w:t xml:space="preserve"> </w:t>
      </w:r>
      <w:r>
        <w:t>cm</w:t>
      </w:r>
      <w:r w:rsidRPr="00ED33A6">
        <w:rPr>
          <w:vertAlign w:val="superscript"/>
        </w:rPr>
        <w:t>3</w:t>
      </w:r>
      <w:r>
        <w:t xml:space="preserve"> of a solution of </w:t>
      </w:r>
      <w:r w:rsidRPr="00201DCC">
        <w:t xml:space="preserve">sodium </w:t>
      </w:r>
      <w:r w:rsidR="00201DCC" w:rsidRPr="00B27A1E">
        <w:t>hydroxide</w:t>
      </w:r>
      <w:r w:rsidRPr="00B27A1E">
        <w:t xml:space="preserve"> </w:t>
      </w:r>
      <w:r w:rsidRPr="00201DCC">
        <w:t xml:space="preserve">solution. </w:t>
      </w:r>
      <w:r w:rsidR="005A6B19">
        <w:t xml:space="preserve">Give the number of moles of </w:t>
      </w:r>
      <w:r w:rsidR="005A6B19" w:rsidRPr="00ED33A6">
        <w:rPr>
          <w:rFonts w:ascii="Cambria Math" w:hAnsi="Cambria Math"/>
        </w:rPr>
        <w:t>NaOH</w:t>
      </w:r>
      <w:r w:rsidR="005A6B19">
        <w:t xml:space="preserve"> that react with the number of moles of </w:t>
      </w:r>
      <w:r w:rsidR="005A6B19" w:rsidRPr="00ED33A6">
        <w:rPr>
          <w:rFonts w:ascii="Cambria Math" w:hAnsi="Cambria Math"/>
        </w:rPr>
        <w:t>HCl</w:t>
      </w:r>
      <w:r w:rsidR="005A6B19">
        <w:t xml:space="preserve"> in 10</w:t>
      </w:r>
      <w:r w:rsidR="00BB66EA">
        <w:t xml:space="preserve"> </w:t>
      </w:r>
      <w:r w:rsidR="005A6B19">
        <w:t>cm</w:t>
      </w:r>
      <w:r w:rsidR="005A6B19" w:rsidRPr="00ED33A6">
        <w:rPr>
          <w:vertAlign w:val="superscript"/>
        </w:rPr>
        <w:t xml:space="preserve">3 </w:t>
      </w:r>
      <w:r w:rsidR="005A6B19">
        <w:t>of hydrochloric acid.</w:t>
      </w:r>
    </w:p>
    <w:p w14:paraId="5405F100" w14:textId="25F13A66" w:rsidR="00BA65B0" w:rsidRDefault="00BA65B0" w:rsidP="00BA65B0">
      <w:pPr>
        <w:pStyle w:val="RSCUnderline"/>
      </w:pPr>
      <w:r>
        <w:t>________________________________________________________________________________</w:t>
      </w:r>
    </w:p>
    <w:p w14:paraId="1F315177" w14:textId="5BAB842F" w:rsidR="00AD440D" w:rsidRDefault="00B73A7A" w:rsidP="00B6493A">
      <w:pPr>
        <w:pStyle w:val="RSCletteredlist"/>
      </w:pPr>
      <w:r>
        <w:t>Give the mathematical formula that calculates the concentration of a solution</w:t>
      </w:r>
      <w:r w:rsidR="00BB66EA">
        <w:t>.</w:t>
      </w:r>
      <w:r>
        <w:t xml:space="preserve"> </w:t>
      </w:r>
    </w:p>
    <w:p w14:paraId="49A87480" w14:textId="77777777" w:rsidR="00117D30" w:rsidRDefault="00117D30" w:rsidP="00117D30">
      <w:pPr>
        <w:pStyle w:val="RSCromannumeralsublist"/>
        <w:numPr>
          <w:ilvl w:val="0"/>
          <w:numId w:val="0"/>
        </w:numPr>
        <w:ind w:left="720"/>
      </w:pPr>
    </w:p>
    <w:p w14:paraId="3F60BD6F" w14:textId="7847CDCE" w:rsidR="00833E8F" w:rsidRDefault="00BD4FAD" w:rsidP="00BD4FAD">
      <w:pPr>
        <w:pStyle w:val="RSCnumberedlist"/>
        <w:numPr>
          <w:ilvl w:val="0"/>
          <w:numId w:val="0"/>
        </w:numPr>
        <w:ind w:left="360" w:hanging="360"/>
      </w:pPr>
      <w:r>
        <w:tab/>
      </w:r>
      <w:r>
        <w:tab/>
      </w:r>
      <w:r>
        <w:tab/>
      </w:r>
      <w:r>
        <w:tab/>
      </w:r>
      <w:r w:rsidR="00740A55">
        <w:t>c</w:t>
      </w:r>
      <w:r w:rsidR="00833E8F">
        <w:t>oncentration (in mol/dm</w:t>
      </w:r>
      <w:r w:rsidR="00833E8F">
        <w:rPr>
          <w:vertAlign w:val="superscript"/>
        </w:rPr>
        <w:t>3</w:t>
      </w:r>
      <w:r w:rsidR="00833E8F">
        <w:t xml:space="preserve">) = </w:t>
      </w:r>
    </w:p>
    <w:p w14:paraId="3583DD50" w14:textId="77777777" w:rsidR="00833E8F" w:rsidRPr="00833E8F" w:rsidRDefault="00833E8F" w:rsidP="00833E8F">
      <w:pPr>
        <w:pStyle w:val="RSCnumberedlist"/>
        <w:numPr>
          <w:ilvl w:val="0"/>
          <w:numId w:val="0"/>
        </w:numPr>
        <w:ind w:left="360" w:hanging="360"/>
      </w:pPr>
    </w:p>
    <w:p w14:paraId="1B967B93" w14:textId="5901ECCC" w:rsidR="00E11748" w:rsidRDefault="00E11748" w:rsidP="00B6493A">
      <w:pPr>
        <w:pStyle w:val="RSCletteredlist"/>
      </w:pPr>
      <w:r>
        <w:t xml:space="preserve">Calculate </w:t>
      </w:r>
      <w:r w:rsidR="00833E8F">
        <w:t>concentration of the sodium hydroxide solution.</w:t>
      </w:r>
    </w:p>
    <w:p w14:paraId="4C9A7254" w14:textId="072138DB" w:rsidR="00833E8F" w:rsidRDefault="00833E8F" w:rsidP="00833E8F">
      <w:pPr>
        <w:pStyle w:val="RSCnumberedlist"/>
        <w:numPr>
          <w:ilvl w:val="0"/>
          <w:numId w:val="0"/>
        </w:numPr>
        <w:ind w:left="2160"/>
      </w:pPr>
    </w:p>
    <w:p w14:paraId="78DF1E96" w14:textId="77777777" w:rsidR="004A7C30" w:rsidRDefault="004A7C30" w:rsidP="00833E8F">
      <w:pPr>
        <w:pStyle w:val="RSCnumberedlist"/>
        <w:numPr>
          <w:ilvl w:val="0"/>
          <w:numId w:val="0"/>
        </w:numPr>
        <w:ind w:left="2160"/>
      </w:pPr>
    </w:p>
    <w:p w14:paraId="59EA2884" w14:textId="7241D33B" w:rsidR="00833E8F" w:rsidRPr="00833E8F" w:rsidRDefault="00BD4FAD" w:rsidP="00BD4FAD">
      <w:pPr>
        <w:pStyle w:val="RSCnumberedlist"/>
        <w:numPr>
          <w:ilvl w:val="0"/>
          <w:numId w:val="0"/>
        </w:numPr>
        <w:ind w:left="360" w:hanging="360"/>
      </w:pPr>
      <w:r>
        <w:tab/>
      </w:r>
      <w:r>
        <w:tab/>
      </w:r>
      <w:r>
        <w:tab/>
      </w:r>
      <w:r>
        <w:tab/>
      </w:r>
      <w:r w:rsidR="00630F10">
        <w:t>c</w:t>
      </w:r>
      <w:r w:rsidR="00833E8F">
        <w:t>oncentration (in mol/dm</w:t>
      </w:r>
      <w:r w:rsidR="00833E8F">
        <w:rPr>
          <w:vertAlign w:val="superscript"/>
        </w:rPr>
        <w:t>3</w:t>
      </w:r>
      <w:r w:rsidR="00833E8F">
        <w:t xml:space="preserve">) = </w:t>
      </w:r>
    </w:p>
    <w:p w14:paraId="094831EB" w14:textId="77777777" w:rsidR="00833E8F" w:rsidRDefault="00833E8F" w:rsidP="00833E8F">
      <w:pPr>
        <w:pStyle w:val="RSCnumberedlist"/>
        <w:numPr>
          <w:ilvl w:val="0"/>
          <w:numId w:val="0"/>
        </w:numPr>
        <w:ind w:left="2160"/>
      </w:pPr>
    </w:p>
    <w:p w14:paraId="2D8978EC" w14:textId="6AB6BE2F" w:rsidR="00B6493A" w:rsidRDefault="00852A46" w:rsidP="00DC0DC8">
      <w:pPr>
        <w:pStyle w:val="RSCletteredlist"/>
      </w:pPr>
      <w:r>
        <w:t>Explain why 10</w:t>
      </w:r>
      <w:r w:rsidR="00564E97">
        <w:t xml:space="preserve"> </w:t>
      </w:r>
      <w:r>
        <w:t>cm</w:t>
      </w:r>
      <w:r>
        <w:rPr>
          <w:vertAlign w:val="superscript"/>
        </w:rPr>
        <w:t>3</w:t>
      </w:r>
      <w:r>
        <w:t xml:space="preserve"> of 0.1 mo</w:t>
      </w:r>
      <w:r w:rsidR="002544B9">
        <w:t>l/</w:t>
      </w:r>
      <w:r>
        <w:t>dm</w:t>
      </w:r>
      <w:r>
        <w:rPr>
          <w:vertAlign w:val="superscript"/>
        </w:rPr>
        <w:t>3</w:t>
      </w:r>
      <w:r>
        <w:t xml:space="preserve"> hydrochloric acid does not react exactly with the same volume of sodium hydroxide. </w:t>
      </w:r>
    </w:p>
    <w:p w14:paraId="2FC8B5AF" w14:textId="3A29A675" w:rsidR="00F30E8F" w:rsidRDefault="00F30E8F" w:rsidP="00DC0DC8">
      <w:pPr>
        <w:pStyle w:val="RSCUnderline"/>
      </w:pPr>
      <w:r w:rsidRPr="1BA15732">
        <w:t>_________________________________________________________________________________</w:t>
      </w:r>
    </w:p>
    <w:p w14:paraId="652F6B21" w14:textId="01212C17" w:rsidR="00F16091" w:rsidRDefault="00F30E8F" w:rsidP="00DC0DC8">
      <w:pPr>
        <w:pStyle w:val="RSCUnderline"/>
      </w:pPr>
      <w:r w:rsidRPr="1BA15732">
        <w:t>_________________________________________________________________________________</w:t>
      </w:r>
    </w:p>
    <w:sectPr w:rsidR="00F16091" w:rsidSect="000F0996">
      <w:headerReference w:type="default" r:id="rId20"/>
      <w:footerReference w:type="default" r:id="rId2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606F" w14:textId="77777777" w:rsidR="00BA4A79" w:rsidRDefault="00BA4A79" w:rsidP="00C51F51">
      <w:r>
        <w:separator/>
      </w:r>
    </w:p>
  </w:endnote>
  <w:endnote w:type="continuationSeparator" w:id="0">
    <w:p w14:paraId="05594EF0" w14:textId="77777777" w:rsidR="00BA4A79" w:rsidRDefault="00BA4A79"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13771E">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FD90488"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A21CB">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B2D9" w14:textId="77777777" w:rsidR="00BA4A79" w:rsidRDefault="00BA4A79" w:rsidP="00C51F51">
      <w:r>
        <w:separator/>
      </w:r>
    </w:p>
  </w:footnote>
  <w:footnote w:type="continuationSeparator" w:id="0">
    <w:p w14:paraId="77569A13" w14:textId="77777777" w:rsidR="00BA4A79" w:rsidRDefault="00BA4A79"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43415AC"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8241" behindDoc="0" locked="0" layoutInCell="1" allowOverlap="1" wp14:anchorId="5F7A55D7" wp14:editId="0FB7E1B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020C6D16" wp14:editId="6C16010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E360BC">
      <w:rPr>
        <w:rFonts w:ascii="Century Gothic" w:hAnsi="Century Gothic"/>
        <w:b/>
        <w:bCs/>
        <w:color w:val="C8102E"/>
        <w:sz w:val="30"/>
        <w:szCs w:val="30"/>
      </w:rPr>
      <w:t>Developing understanding</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321FEDA4"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DD5A97" w:rsidRPr="000D7AF9">
        <w:rPr>
          <w:rStyle w:val="Hyperlink"/>
          <w:color w:val="C8102E"/>
        </w:rPr>
        <w:t>rsc.li/4aLcZAH</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DC72C5"/>
    <w:multiLevelType w:val="hybridMultilevel"/>
    <w:tmpl w:val="67A6AD60"/>
    <w:lvl w:ilvl="0" w:tplc="80327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4918A6B2"/>
    <w:lvl w:ilvl="0" w:tplc="A38A6B9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2E6804E7"/>
    <w:multiLevelType w:val="hybridMultilevel"/>
    <w:tmpl w:val="A3E886AE"/>
    <w:lvl w:ilvl="0" w:tplc="41C0F0CC">
      <w:start w:val="1"/>
      <w:numFmt w:val="lowerLetter"/>
      <w:lvlText w:val="%1."/>
      <w:lvlJc w:val="left"/>
      <w:pPr>
        <w:ind w:left="1020" w:hanging="360"/>
      </w:pPr>
    </w:lvl>
    <w:lvl w:ilvl="1" w:tplc="4CAE1026">
      <w:start w:val="1"/>
      <w:numFmt w:val="lowerLetter"/>
      <w:lvlText w:val="%2."/>
      <w:lvlJc w:val="left"/>
      <w:pPr>
        <w:ind w:left="1020" w:hanging="360"/>
      </w:pPr>
    </w:lvl>
    <w:lvl w:ilvl="2" w:tplc="ECB0DB98">
      <w:start w:val="1"/>
      <w:numFmt w:val="lowerLetter"/>
      <w:lvlText w:val="%3."/>
      <w:lvlJc w:val="left"/>
      <w:pPr>
        <w:ind w:left="1020" w:hanging="360"/>
      </w:pPr>
    </w:lvl>
    <w:lvl w:ilvl="3" w:tplc="F182B06C">
      <w:start w:val="1"/>
      <w:numFmt w:val="lowerLetter"/>
      <w:lvlText w:val="%4."/>
      <w:lvlJc w:val="left"/>
      <w:pPr>
        <w:ind w:left="1020" w:hanging="360"/>
      </w:pPr>
    </w:lvl>
    <w:lvl w:ilvl="4" w:tplc="B1CA0984">
      <w:start w:val="1"/>
      <w:numFmt w:val="lowerLetter"/>
      <w:lvlText w:val="%5."/>
      <w:lvlJc w:val="left"/>
      <w:pPr>
        <w:ind w:left="1020" w:hanging="360"/>
      </w:pPr>
    </w:lvl>
    <w:lvl w:ilvl="5" w:tplc="8D928034">
      <w:start w:val="1"/>
      <w:numFmt w:val="lowerLetter"/>
      <w:lvlText w:val="%6."/>
      <w:lvlJc w:val="left"/>
      <w:pPr>
        <w:ind w:left="1020" w:hanging="360"/>
      </w:pPr>
    </w:lvl>
    <w:lvl w:ilvl="6" w:tplc="CCCE8DB2">
      <w:start w:val="1"/>
      <w:numFmt w:val="lowerLetter"/>
      <w:lvlText w:val="%7."/>
      <w:lvlJc w:val="left"/>
      <w:pPr>
        <w:ind w:left="1020" w:hanging="360"/>
      </w:pPr>
    </w:lvl>
    <w:lvl w:ilvl="7" w:tplc="792C1ADE">
      <w:start w:val="1"/>
      <w:numFmt w:val="lowerLetter"/>
      <w:lvlText w:val="%8."/>
      <w:lvlJc w:val="left"/>
      <w:pPr>
        <w:ind w:left="1020" w:hanging="360"/>
      </w:pPr>
    </w:lvl>
    <w:lvl w:ilvl="8" w:tplc="F7587E5C">
      <w:start w:val="1"/>
      <w:numFmt w:val="lowerLetter"/>
      <w:lvlText w:val="%9."/>
      <w:lvlJc w:val="left"/>
      <w:pPr>
        <w:ind w:left="1020" w:hanging="36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09D0ADB"/>
    <w:multiLevelType w:val="hybridMultilevel"/>
    <w:tmpl w:val="34C4BC0A"/>
    <w:lvl w:ilvl="0" w:tplc="7B74A134">
      <w:start w:val="1"/>
      <w:numFmt w:val="lowerLetter"/>
      <w:lvlText w:val="%1."/>
      <w:lvlJc w:val="left"/>
      <w:pPr>
        <w:ind w:left="1020" w:hanging="360"/>
      </w:pPr>
    </w:lvl>
    <w:lvl w:ilvl="1" w:tplc="C7689390">
      <w:start w:val="1"/>
      <w:numFmt w:val="lowerLetter"/>
      <w:lvlText w:val="%2."/>
      <w:lvlJc w:val="left"/>
      <w:pPr>
        <w:ind w:left="1020" w:hanging="360"/>
      </w:pPr>
    </w:lvl>
    <w:lvl w:ilvl="2" w:tplc="6B5663CA">
      <w:start w:val="1"/>
      <w:numFmt w:val="lowerLetter"/>
      <w:lvlText w:val="%3."/>
      <w:lvlJc w:val="left"/>
      <w:pPr>
        <w:ind w:left="1020" w:hanging="360"/>
      </w:pPr>
    </w:lvl>
    <w:lvl w:ilvl="3" w:tplc="9C0619F8">
      <w:start w:val="1"/>
      <w:numFmt w:val="lowerLetter"/>
      <w:lvlText w:val="%4."/>
      <w:lvlJc w:val="left"/>
      <w:pPr>
        <w:ind w:left="1020" w:hanging="360"/>
      </w:pPr>
    </w:lvl>
    <w:lvl w:ilvl="4" w:tplc="8AEAABA2">
      <w:start w:val="1"/>
      <w:numFmt w:val="lowerLetter"/>
      <w:lvlText w:val="%5."/>
      <w:lvlJc w:val="left"/>
      <w:pPr>
        <w:ind w:left="1020" w:hanging="360"/>
      </w:pPr>
    </w:lvl>
    <w:lvl w:ilvl="5" w:tplc="F9E094B0">
      <w:start w:val="1"/>
      <w:numFmt w:val="lowerLetter"/>
      <w:lvlText w:val="%6."/>
      <w:lvlJc w:val="left"/>
      <w:pPr>
        <w:ind w:left="1020" w:hanging="360"/>
      </w:pPr>
    </w:lvl>
    <w:lvl w:ilvl="6" w:tplc="9A4E34D4">
      <w:start w:val="1"/>
      <w:numFmt w:val="lowerLetter"/>
      <w:lvlText w:val="%7."/>
      <w:lvlJc w:val="left"/>
      <w:pPr>
        <w:ind w:left="1020" w:hanging="360"/>
      </w:pPr>
    </w:lvl>
    <w:lvl w:ilvl="7" w:tplc="F20ECE1A">
      <w:start w:val="1"/>
      <w:numFmt w:val="lowerLetter"/>
      <w:lvlText w:val="%8."/>
      <w:lvlJc w:val="left"/>
      <w:pPr>
        <w:ind w:left="1020" w:hanging="360"/>
      </w:pPr>
    </w:lvl>
    <w:lvl w:ilvl="8" w:tplc="3A72A2B2">
      <w:start w:val="1"/>
      <w:numFmt w:val="lowerLetter"/>
      <w:lvlText w:val="%9."/>
      <w:lvlJc w:val="left"/>
      <w:pPr>
        <w:ind w:left="1020" w:hanging="360"/>
      </w:pPr>
    </w:lvl>
  </w:abstractNum>
  <w:abstractNum w:abstractNumId="2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20FD5"/>
    <w:multiLevelType w:val="hybridMultilevel"/>
    <w:tmpl w:val="018C9E80"/>
    <w:lvl w:ilvl="0" w:tplc="3D425E0A">
      <w:start w:val="1"/>
      <w:numFmt w:val="lowerLetter"/>
      <w:lvlText w:val="%1."/>
      <w:lvlJc w:val="left"/>
      <w:pPr>
        <w:ind w:left="1020" w:hanging="360"/>
      </w:pPr>
    </w:lvl>
    <w:lvl w:ilvl="1" w:tplc="393C33AC">
      <w:start w:val="1"/>
      <w:numFmt w:val="lowerLetter"/>
      <w:lvlText w:val="%2."/>
      <w:lvlJc w:val="left"/>
      <w:pPr>
        <w:ind w:left="1020" w:hanging="360"/>
      </w:pPr>
    </w:lvl>
    <w:lvl w:ilvl="2" w:tplc="945E7884">
      <w:start w:val="1"/>
      <w:numFmt w:val="lowerLetter"/>
      <w:lvlText w:val="%3."/>
      <w:lvlJc w:val="left"/>
      <w:pPr>
        <w:ind w:left="1020" w:hanging="360"/>
      </w:pPr>
    </w:lvl>
    <w:lvl w:ilvl="3" w:tplc="C2802028">
      <w:start w:val="1"/>
      <w:numFmt w:val="lowerLetter"/>
      <w:lvlText w:val="%4."/>
      <w:lvlJc w:val="left"/>
      <w:pPr>
        <w:ind w:left="1020" w:hanging="360"/>
      </w:pPr>
    </w:lvl>
    <w:lvl w:ilvl="4" w:tplc="F7365FA8">
      <w:start w:val="1"/>
      <w:numFmt w:val="lowerLetter"/>
      <w:lvlText w:val="%5."/>
      <w:lvlJc w:val="left"/>
      <w:pPr>
        <w:ind w:left="1020" w:hanging="360"/>
      </w:pPr>
    </w:lvl>
    <w:lvl w:ilvl="5" w:tplc="1824788A">
      <w:start w:val="1"/>
      <w:numFmt w:val="lowerLetter"/>
      <w:lvlText w:val="%6."/>
      <w:lvlJc w:val="left"/>
      <w:pPr>
        <w:ind w:left="1020" w:hanging="360"/>
      </w:pPr>
    </w:lvl>
    <w:lvl w:ilvl="6" w:tplc="B01E0D6A">
      <w:start w:val="1"/>
      <w:numFmt w:val="lowerLetter"/>
      <w:lvlText w:val="%7."/>
      <w:lvlJc w:val="left"/>
      <w:pPr>
        <w:ind w:left="1020" w:hanging="360"/>
      </w:pPr>
    </w:lvl>
    <w:lvl w:ilvl="7" w:tplc="05B444A8">
      <w:start w:val="1"/>
      <w:numFmt w:val="lowerLetter"/>
      <w:lvlText w:val="%8."/>
      <w:lvlJc w:val="left"/>
      <w:pPr>
        <w:ind w:left="1020" w:hanging="360"/>
      </w:pPr>
    </w:lvl>
    <w:lvl w:ilvl="8" w:tplc="48703F4E">
      <w:start w:val="1"/>
      <w:numFmt w:val="lowerLetter"/>
      <w:lvlText w:val="%9."/>
      <w:lvlJc w:val="left"/>
      <w:pPr>
        <w:ind w:left="1020" w:hanging="360"/>
      </w:pPr>
    </w:lvl>
  </w:abstractNum>
  <w:abstractNum w:abstractNumId="2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50409">
    <w:abstractNumId w:val="10"/>
  </w:num>
  <w:num w:numId="2" w16cid:durableId="380635535">
    <w:abstractNumId w:val="19"/>
  </w:num>
  <w:num w:numId="3" w16cid:durableId="1196891770">
    <w:abstractNumId w:val="25"/>
  </w:num>
  <w:num w:numId="4" w16cid:durableId="984090607">
    <w:abstractNumId w:val="22"/>
  </w:num>
  <w:num w:numId="5" w16cid:durableId="553278744">
    <w:abstractNumId w:val="15"/>
  </w:num>
  <w:num w:numId="6" w16cid:durableId="9844328">
    <w:abstractNumId w:val="16"/>
  </w:num>
  <w:num w:numId="7" w16cid:durableId="1570119586">
    <w:abstractNumId w:val="16"/>
    <w:lvlOverride w:ilvl="0">
      <w:startOverride w:val="1"/>
    </w:lvlOverride>
  </w:num>
  <w:num w:numId="8" w16cid:durableId="570389712">
    <w:abstractNumId w:val="20"/>
    <w:lvlOverride w:ilvl="0">
      <w:startOverride w:val="2"/>
    </w:lvlOverride>
  </w:num>
  <w:num w:numId="9" w16cid:durableId="1594044359">
    <w:abstractNumId w:val="16"/>
    <w:lvlOverride w:ilvl="0">
      <w:startOverride w:val="1"/>
    </w:lvlOverride>
  </w:num>
  <w:num w:numId="10" w16cid:durableId="277686283">
    <w:abstractNumId w:val="17"/>
  </w:num>
  <w:num w:numId="11" w16cid:durableId="1075011552">
    <w:abstractNumId w:val="17"/>
    <w:lvlOverride w:ilvl="0">
      <w:startOverride w:val="2"/>
    </w:lvlOverride>
  </w:num>
  <w:num w:numId="12" w16cid:durableId="636691583">
    <w:abstractNumId w:val="23"/>
  </w:num>
  <w:num w:numId="13" w16cid:durableId="420376990">
    <w:abstractNumId w:val="27"/>
  </w:num>
  <w:num w:numId="14" w16cid:durableId="998313110">
    <w:abstractNumId w:val="17"/>
    <w:lvlOverride w:ilvl="0">
      <w:startOverride w:val="2"/>
    </w:lvlOverride>
  </w:num>
  <w:num w:numId="15" w16cid:durableId="1713308475">
    <w:abstractNumId w:val="16"/>
    <w:lvlOverride w:ilvl="0">
      <w:startOverride w:val="1"/>
    </w:lvlOverride>
  </w:num>
  <w:num w:numId="16" w16cid:durableId="1334606848">
    <w:abstractNumId w:val="26"/>
  </w:num>
  <w:num w:numId="17" w16cid:durableId="1147278697">
    <w:abstractNumId w:val="12"/>
  </w:num>
  <w:num w:numId="18" w16cid:durableId="212616469">
    <w:abstractNumId w:val="11"/>
  </w:num>
  <w:num w:numId="19" w16cid:durableId="293223055">
    <w:abstractNumId w:val="0"/>
  </w:num>
  <w:num w:numId="20" w16cid:durableId="1889876571">
    <w:abstractNumId w:val="1"/>
  </w:num>
  <w:num w:numId="21" w16cid:durableId="818227854">
    <w:abstractNumId w:val="2"/>
  </w:num>
  <w:num w:numId="22" w16cid:durableId="1694377098">
    <w:abstractNumId w:val="3"/>
  </w:num>
  <w:num w:numId="23" w16cid:durableId="1893610814">
    <w:abstractNumId w:val="8"/>
  </w:num>
  <w:num w:numId="24" w16cid:durableId="1002972096">
    <w:abstractNumId w:val="4"/>
  </w:num>
  <w:num w:numId="25" w16cid:durableId="686096705">
    <w:abstractNumId w:val="5"/>
  </w:num>
  <w:num w:numId="26" w16cid:durableId="1934584275">
    <w:abstractNumId w:val="6"/>
  </w:num>
  <w:num w:numId="27" w16cid:durableId="414790961">
    <w:abstractNumId w:val="7"/>
  </w:num>
  <w:num w:numId="28" w16cid:durableId="1724913993">
    <w:abstractNumId w:val="9"/>
  </w:num>
  <w:num w:numId="29" w16cid:durableId="1139542029">
    <w:abstractNumId w:val="14"/>
  </w:num>
  <w:num w:numId="30" w16cid:durableId="1154641283">
    <w:abstractNumId w:val="17"/>
    <w:lvlOverride w:ilvl="0">
      <w:startOverride w:val="3"/>
    </w:lvlOverride>
  </w:num>
  <w:num w:numId="31" w16cid:durableId="415983073">
    <w:abstractNumId w:val="17"/>
    <w:lvlOverride w:ilvl="0">
      <w:startOverride w:val="1"/>
    </w:lvlOverride>
  </w:num>
  <w:num w:numId="32" w16cid:durableId="100076386">
    <w:abstractNumId w:val="13"/>
  </w:num>
  <w:num w:numId="33" w16cid:durableId="219101836">
    <w:abstractNumId w:val="17"/>
    <w:lvlOverride w:ilvl="0">
      <w:startOverride w:val="1"/>
    </w:lvlOverride>
  </w:num>
  <w:num w:numId="34" w16cid:durableId="486165531">
    <w:abstractNumId w:val="17"/>
    <w:lvlOverride w:ilvl="0">
      <w:startOverride w:val="1"/>
    </w:lvlOverride>
  </w:num>
  <w:num w:numId="35" w16cid:durableId="1560363713">
    <w:abstractNumId w:val="17"/>
    <w:lvlOverride w:ilvl="0">
      <w:startOverride w:val="1"/>
    </w:lvlOverride>
  </w:num>
  <w:num w:numId="36" w16cid:durableId="1792826078">
    <w:abstractNumId w:val="17"/>
    <w:lvlOverride w:ilvl="0">
      <w:startOverride w:val="1"/>
    </w:lvlOverride>
  </w:num>
  <w:num w:numId="37" w16cid:durableId="2106000714">
    <w:abstractNumId w:val="17"/>
    <w:lvlOverride w:ilvl="0">
      <w:startOverride w:val="1"/>
    </w:lvlOverride>
  </w:num>
  <w:num w:numId="38" w16cid:durableId="684943595">
    <w:abstractNumId w:val="18"/>
  </w:num>
  <w:num w:numId="39" w16cid:durableId="1730223357">
    <w:abstractNumId w:val="24"/>
  </w:num>
  <w:num w:numId="40" w16cid:durableId="762066677">
    <w:abstractNumId w:val="21"/>
  </w:num>
  <w:num w:numId="41" w16cid:durableId="1259560099">
    <w:abstractNumId w:val="23"/>
    <w:lvlOverride w:ilvl="0">
      <w:startOverride w:val="1"/>
    </w:lvlOverride>
  </w:num>
  <w:num w:numId="42" w16cid:durableId="871646466">
    <w:abstractNumId w:val="17"/>
    <w:lvlOverride w:ilvl="0">
      <w:startOverride w:val="1"/>
    </w:lvlOverride>
  </w:num>
  <w:num w:numId="43" w16cid:durableId="1922326030">
    <w:abstractNumId w:val="17"/>
    <w:lvlOverride w:ilvl="0">
      <w:startOverride w:val="1"/>
    </w:lvlOverride>
  </w:num>
  <w:num w:numId="44" w16cid:durableId="1638880444">
    <w:abstractNumId w:val="23"/>
    <w:lvlOverride w:ilvl="0">
      <w:startOverride w:val="1"/>
    </w:lvlOverride>
  </w:num>
  <w:num w:numId="45" w16cid:durableId="2010862193">
    <w:abstractNumId w:val="17"/>
    <w:lvlOverride w:ilvl="0">
      <w:startOverride w:val="1"/>
    </w:lvlOverride>
  </w:num>
  <w:num w:numId="46" w16cid:durableId="171384475">
    <w:abstractNumId w:val="23"/>
    <w:lvlOverride w:ilvl="0">
      <w:startOverride w:val="1"/>
    </w:lvlOverride>
  </w:num>
  <w:num w:numId="47" w16cid:durableId="1490444766">
    <w:abstractNumId w:val="17"/>
    <w:lvlOverride w:ilvl="0">
      <w:startOverride w:val="1"/>
    </w:lvlOverride>
  </w:num>
  <w:num w:numId="48" w16cid:durableId="1854175804">
    <w:abstractNumId w:val="23"/>
    <w:lvlOverride w:ilvl="0">
      <w:startOverride w:val="1"/>
    </w:lvlOverride>
  </w:num>
  <w:num w:numId="49" w16cid:durableId="1374961985">
    <w:abstractNumId w:val="23"/>
    <w:lvlOverride w:ilvl="0">
      <w:startOverride w:val="1"/>
    </w:lvlOverride>
  </w:num>
  <w:num w:numId="50" w16cid:durableId="1155414169">
    <w:abstractNumId w:val="23"/>
    <w:lvlOverride w:ilvl="0">
      <w:startOverride w:val="1"/>
    </w:lvlOverride>
  </w:num>
  <w:num w:numId="51" w16cid:durableId="457064791">
    <w:abstractNumId w:val="23"/>
    <w:lvlOverride w:ilvl="0">
      <w:startOverride w:val="1"/>
    </w:lvlOverride>
  </w:num>
  <w:num w:numId="52" w16cid:durableId="2044474402">
    <w:abstractNumId w:val="2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7B9"/>
    <w:rsid w:val="00013C05"/>
    <w:rsid w:val="00014841"/>
    <w:rsid w:val="000160C3"/>
    <w:rsid w:val="00016F15"/>
    <w:rsid w:val="0001765C"/>
    <w:rsid w:val="00020F33"/>
    <w:rsid w:val="00022217"/>
    <w:rsid w:val="000233B3"/>
    <w:rsid w:val="00023A7C"/>
    <w:rsid w:val="0002593C"/>
    <w:rsid w:val="00025A47"/>
    <w:rsid w:val="00025E75"/>
    <w:rsid w:val="00030E3B"/>
    <w:rsid w:val="0003111F"/>
    <w:rsid w:val="0003280C"/>
    <w:rsid w:val="00032814"/>
    <w:rsid w:val="00032B03"/>
    <w:rsid w:val="00033624"/>
    <w:rsid w:val="00033A35"/>
    <w:rsid w:val="000344B5"/>
    <w:rsid w:val="0003542D"/>
    <w:rsid w:val="00035B04"/>
    <w:rsid w:val="0003635F"/>
    <w:rsid w:val="0003694C"/>
    <w:rsid w:val="00036D5F"/>
    <w:rsid w:val="0003797C"/>
    <w:rsid w:val="00037DD3"/>
    <w:rsid w:val="000404E4"/>
    <w:rsid w:val="00042B67"/>
    <w:rsid w:val="00045494"/>
    <w:rsid w:val="00047323"/>
    <w:rsid w:val="000502BB"/>
    <w:rsid w:val="00050E25"/>
    <w:rsid w:val="00051BF0"/>
    <w:rsid w:val="00052523"/>
    <w:rsid w:val="00052F81"/>
    <w:rsid w:val="000530D6"/>
    <w:rsid w:val="00054127"/>
    <w:rsid w:val="000548AA"/>
    <w:rsid w:val="000553A0"/>
    <w:rsid w:val="00060D16"/>
    <w:rsid w:val="00062222"/>
    <w:rsid w:val="00064E72"/>
    <w:rsid w:val="0006550D"/>
    <w:rsid w:val="00067B49"/>
    <w:rsid w:val="00067BDA"/>
    <w:rsid w:val="0007172C"/>
    <w:rsid w:val="00071874"/>
    <w:rsid w:val="000730BB"/>
    <w:rsid w:val="00075276"/>
    <w:rsid w:val="0007573F"/>
    <w:rsid w:val="000801FC"/>
    <w:rsid w:val="0008114E"/>
    <w:rsid w:val="00082489"/>
    <w:rsid w:val="000825E0"/>
    <w:rsid w:val="00084B0D"/>
    <w:rsid w:val="00085620"/>
    <w:rsid w:val="00085D29"/>
    <w:rsid w:val="00086A8B"/>
    <w:rsid w:val="00090050"/>
    <w:rsid w:val="00090EE8"/>
    <w:rsid w:val="00091CC6"/>
    <w:rsid w:val="000953D5"/>
    <w:rsid w:val="00096F67"/>
    <w:rsid w:val="000A031F"/>
    <w:rsid w:val="000A162C"/>
    <w:rsid w:val="000A1C7A"/>
    <w:rsid w:val="000A324B"/>
    <w:rsid w:val="000A43C9"/>
    <w:rsid w:val="000A6C0C"/>
    <w:rsid w:val="000B11A8"/>
    <w:rsid w:val="000B1952"/>
    <w:rsid w:val="000B55DD"/>
    <w:rsid w:val="000C25E9"/>
    <w:rsid w:val="000C267A"/>
    <w:rsid w:val="000C3EA9"/>
    <w:rsid w:val="000C4533"/>
    <w:rsid w:val="000C4E88"/>
    <w:rsid w:val="000C54D2"/>
    <w:rsid w:val="000C6C91"/>
    <w:rsid w:val="000C735F"/>
    <w:rsid w:val="000D0774"/>
    <w:rsid w:val="000D13A7"/>
    <w:rsid w:val="000D2714"/>
    <w:rsid w:val="000D4122"/>
    <w:rsid w:val="000D4202"/>
    <w:rsid w:val="000D7AF9"/>
    <w:rsid w:val="000D7C33"/>
    <w:rsid w:val="000E05CF"/>
    <w:rsid w:val="000E1286"/>
    <w:rsid w:val="000E4BDA"/>
    <w:rsid w:val="000E6162"/>
    <w:rsid w:val="000F0996"/>
    <w:rsid w:val="000F1532"/>
    <w:rsid w:val="000F3C7E"/>
    <w:rsid w:val="000F4A39"/>
    <w:rsid w:val="000F5AA9"/>
    <w:rsid w:val="001006CF"/>
    <w:rsid w:val="001014CF"/>
    <w:rsid w:val="0010331C"/>
    <w:rsid w:val="00105608"/>
    <w:rsid w:val="00107486"/>
    <w:rsid w:val="00110E34"/>
    <w:rsid w:val="00110FE1"/>
    <w:rsid w:val="001119EE"/>
    <w:rsid w:val="00111BFB"/>
    <w:rsid w:val="001125D3"/>
    <w:rsid w:val="001131A2"/>
    <w:rsid w:val="00113C12"/>
    <w:rsid w:val="0011632E"/>
    <w:rsid w:val="00117D30"/>
    <w:rsid w:val="0012126C"/>
    <w:rsid w:val="001228EC"/>
    <w:rsid w:val="001231B4"/>
    <w:rsid w:val="00124514"/>
    <w:rsid w:val="00124DE7"/>
    <w:rsid w:val="00125301"/>
    <w:rsid w:val="00125842"/>
    <w:rsid w:val="0012670F"/>
    <w:rsid w:val="001268BC"/>
    <w:rsid w:val="00127957"/>
    <w:rsid w:val="00130C34"/>
    <w:rsid w:val="00131044"/>
    <w:rsid w:val="001315CA"/>
    <w:rsid w:val="00131677"/>
    <w:rsid w:val="00133768"/>
    <w:rsid w:val="00133888"/>
    <w:rsid w:val="00133A3E"/>
    <w:rsid w:val="00135ADD"/>
    <w:rsid w:val="0013731C"/>
    <w:rsid w:val="0013771E"/>
    <w:rsid w:val="00144CDA"/>
    <w:rsid w:val="0015105E"/>
    <w:rsid w:val="00151392"/>
    <w:rsid w:val="00151A8B"/>
    <w:rsid w:val="001534D9"/>
    <w:rsid w:val="0015429B"/>
    <w:rsid w:val="001547A9"/>
    <w:rsid w:val="00154EEB"/>
    <w:rsid w:val="00161950"/>
    <w:rsid w:val="00164B56"/>
    <w:rsid w:val="001657DB"/>
    <w:rsid w:val="00167973"/>
    <w:rsid w:val="001701DB"/>
    <w:rsid w:val="00170FA5"/>
    <w:rsid w:val="001714D0"/>
    <w:rsid w:val="001721A0"/>
    <w:rsid w:val="001806ED"/>
    <w:rsid w:val="001831DC"/>
    <w:rsid w:val="001843A8"/>
    <w:rsid w:val="00184B61"/>
    <w:rsid w:val="0018519B"/>
    <w:rsid w:val="00185427"/>
    <w:rsid w:val="001906BA"/>
    <w:rsid w:val="001968DC"/>
    <w:rsid w:val="00196EFF"/>
    <w:rsid w:val="0019716B"/>
    <w:rsid w:val="001A024D"/>
    <w:rsid w:val="001A1B79"/>
    <w:rsid w:val="001A251E"/>
    <w:rsid w:val="001A27D9"/>
    <w:rsid w:val="001A2F7C"/>
    <w:rsid w:val="001A5E39"/>
    <w:rsid w:val="001A7A4D"/>
    <w:rsid w:val="001B1555"/>
    <w:rsid w:val="001B2292"/>
    <w:rsid w:val="001B5474"/>
    <w:rsid w:val="001C23F6"/>
    <w:rsid w:val="001C290F"/>
    <w:rsid w:val="001C4ADA"/>
    <w:rsid w:val="001C6470"/>
    <w:rsid w:val="001D0017"/>
    <w:rsid w:val="001D3392"/>
    <w:rsid w:val="001D57A7"/>
    <w:rsid w:val="001D5882"/>
    <w:rsid w:val="001D5BBE"/>
    <w:rsid w:val="001D7B9F"/>
    <w:rsid w:val="001E2DA2"/>
    <w:rsid w:val="001E3C5D"/>
    <w:rsid w:val="001E6CFB"/>
    <w:rsid w:val="001F0451"/>
    <w:rsid w:val="001F16D5"/>
    <w:rsid w:val="001F2C34"/>
    <w:rsid w:val="001F530C"/>
    <w:rsid w:val="001F5394"/>
    <w:rsid w:val="001F73C1"/>
    <w:rsid w:val="00200439"/>
    <w:rsid w:val="002014E3"/>
    <w:rsid w:val="0020188D"/>
    <w:rsid w:val="00201DCC"/>
    <w:rsid w:val="00202F49"/>
    <w:rsid w:val="00203039"/>
    <w:rsid w:val="00203812"/>
    <w:rsid w:val="00203CA0"/>
    <w:rsid w:val="00204957"/>
    <w:rsid w:val="00206356"/>
    <w:rsid w:val="002063BF"/>
    <w:rsid w:val="002073C9"/>
    <w:rsid w:val="00207C7D"/>
    <w:rsid w:val="0021063E"/>
    <w:rsid w:val="002118A2"/>
    <w:rsid w:val="002119DF"/>
    <w:rsid w:val="002124D9"/>
    <w:rsid w:val="00214445"/>
    <w:rsid w:val="0021462B"/>
    <w:rsid w:val="00214A77"/>
    <w:rsid w:val="00215CA2"/>
    <w:rsid w:val="00217F07"/>
    <w:rsid w:val="0022129F"/>
    <w:rsid w:val="00221BC3"/>
    <w:rsid w:val="00225CE8"/>
    <w:rsid w:val="00227D80"/>
    <w:rsid w:val="002345A4"/>
    <w:rsid w:val="0023518B"/>
    <w:rsid w:val="00237895"/>
    <w:rsid w:val="002401EA"/>
    <w:rsid w:val="00241B74"/>
    <w:rsid w:val="00242C8B"/>
    <w:rsid w:val="00243696"/>
    <w:rsid w:val="0024403F"/>
    <w:rsid w:val="00245009"/>
    <w:rsid w:val="002468BF"/>
    <w:rsid w:val="00246DA9"/>
    <w:rsid w:val="0024725F"/>
    <w:rsid w:val="00247F5F"/>
    <w:rsid w:val="002510C3"/>
    <w:rsid w:val="00251F30"/>
    <w:rsid w:val="002544B9"/>
    <w:rsid w:val="0025661E"/>
    <w:rsid w:val="00260230"/>
    <w:rsid w:val="00262437"/>
    <w:rsid w:val="00267279"/>
    <w:rsid w:val="002716EA"/>
    <w:rsid w:val="002723D5"/>
    <w:rsid w:val="00276782"/>
    <w:rsid w:val="00276F81"/>
    <w:rsid w:val="00281D7B"/>
    <w:rsid w:val="0028304D"/>
    <w:rsid w:val="00283107"/>
    <w:rsid w:val="00283DFC"/>
    <w:rsid w:val="0028615D"/>
    <w:rsid w:val="002877DD"/>
    <w:rsid w:val="00293322"/>
    <w:rsid w:val="002933C8"/>
    <w:rsid w:val="002944CA"/>
    <w:rsid w:val="00295B4D"/>
    <w:rsid w:val="00295CA1"/>
    <w:rsid w:val="00296F91"/>
    <w:rsid w:val="002975B4"/>
    <w:rsid w:val="002976BF"/>
    <w:rsid w:val="002A2C25"/>
    <w:rsid w:val="002A3B57"/>
    <w:rsid w:val="002A4AD8"/>
    <w:rsid w:val="002A6FDE"/>
    <w:rsid w:val="002B28FD"/>
    <w:rsid w:val="002B43C0"/>
    <w:rsid w:val="002B4F41"/>
    <w:rsid w:val="002B5206"/>
    <w:rsid w:val="002B5EB5"/>
    <w:rsid w:val="002C1695"/>
    <w:rsid w:val="002C16FA"/>
    <w:rsid w:val="002C2F9A"/>
    <w:rsid w:val="002C435D"/>
    <w:rsid w:val="002C43A1"/>
    <w:rsid w:val="002C4590"/>
    <w:rsid w:val="002C4C50"/>
    <w:rsid w:val="002C5391"/>
    <w:rsid w:val="002C5ED2"/>
    <w:rsid w:val="002C6662"/>
    <w:rsid w:val="002C6D90"/>
    <w:rsid w:val="002C762B"/>
    <w:rsid w:val="002C7FAD"/>
    <w:rsid w:val="002D1601"/>
    <w:rsid w:val="002D20F2"/>
    <w:rsid w:val="002D4389"/>
    <w:rsid w:val="002D535D"/>
    <w:rsid w:val="002D5362"/>
    <w:rsid w:val="002D5DE5"/>
    <w:rsid w:val="002E003F"/>
    <w:rsid w:val="002E06BD"/>
    <w:rsid w:val="002E0BBB"/>
    <w:rsid w:val="002E48D4"/>
    <w:rsid w:val="002E5407"/>
    <w:rsid w:val="002E56CF"/>
    <w:rsid w:val="002E719F"/>
    <w:rsid w:val="002E75CE"/>
    <w:rsid w:val="002F0B37"/>
    <w:rsid w:val="002F2F8F"/>
    <w:rsid w:val="002F3554"/>
    <w:rsid w:val="002F420F"/>
    <w:rsid w:val="002F504B"/>
    <w:rsid w:val="002F7189"/>
    <w:rsid w:val="002F7220"/>
    <w:rsid w:val="002F7460"/>
    <w:rsid w:val="00303E06"/>
    <w:rsid w:val="003041FB"/>
    <w:rsid w:val="00304522"/>
    <w:rsid w:val="003071E5"/>
    <w:rsid w:val="003108F7"/>
    <w:rsid w:val="00311379"/>
    <w:rsid w:val="00314EDA"/>
    <w:rsid w:val="00315909"/>
    <w:rsid w:val="003161DC"/>
    <w:rsid w:val="00316B59"/>
    <w:rsid w:val="00317106"/>
    <w:rsid w:val="00320E4D"/>
    <w:rsid w:val="00321B03"/>
    <w:rsid w:val="003234B7"/>
    <w:rsid w:val="00324BA5"/>
    <w:rsid w:val="00325444"/>
    <w:rsid w:val="00327CEB"/>
    <w:rsid w:val="00327D2E"/>
    <w:rsid w:val="003306A0"/>
    <w:rsid w:val="00330E9E"/>
    <w:rsid w:val="00331D3D"/>
    <w:rsid w:val="00334372"/>
    <w:rsid w:val="00334608"/>
    <w:rsid w:val="00334C46"/>
    <w:rsid w:val="0033529C"/>
    <w:rsid w:val="00336CB7"/>
    <w:rsid w:val="0034189A"/>
    <w:rsid w:val="00341A5E"/>
    <w:rsid w:val="00342FEE"/>
    <w:rsid w:val="003435DF"/>
    <w:rsid w:val="00343802"/>
    <w:rsid w:val="00344B7D"/>
    <w:rsid w:val="0034595D"/>
    <w:rsid w:val="00350232"/>
    <w:rsid w:val="00350B11"/>
    <w:rsid w:val="0035159E"/>
    <w:rsid w:val="00351B83"/>
    <w:rsid w:val="00351FDF"/>
    <w:rsid w:val="00355218"/>
    <w:rsid w:val="00356E20"/>
    <w:rsid w:val="00357166"/>
    <w:rsid w:val="00363C2F"/>
    <w:rsid w:val="003642B4"/>
    <w:rsid w:val="0036605A"/>
    <w:rsid w:val="0036704D"/>
    <w:rsid w:val="00367470"/>
    <w:rsid w:val="00367A2D"/>
    <w:rsid w:val="00376E7E"/>
    <w:rsid w:val="003811A9"/>
    <w:rsid w:val="003845BF"/>
    <w:rsid w:val="003849CB"/>
    <w:rsid w:val="003859B9"/>
    <w:rsid w:val="00392607"/>
    <w:rsid w:val="0039430F"/>
    <w:rsid w:val="003946FE"/>
    <w:rsid w:val="00394A9D"/>
    <w:rsid w:val="00396469"/>
    <w:rsid w:val="00396481"/>
    <w:rsid w:val="003A11D9"/>
    <w:rsid w:val="003A28A5"/>
    <w:rsid w:val="003A5C87"/>
    <w:rsid w:val="003A603A"/>
    <w:rsid w:val="003A68EE"/>
    <w:rsid w:val="003B120F"/>
    <w:rsid w:val="003B1737"/>
    <w:rsid w:val="003B1B2A"/>
    <w:rsid w:val="003B3284"/>
    <w:rsid w:val="003B3F5A"/>
    <w:rsid w:val="003B431D"/>
    <w:rsid w:val="003C14A2"/>
    <w:rsid w:val="003C1583"/>
    <w:rsid w:val="003C19FC"/>
    <w:rsid w:val="003C1BA4"/>
    <w:rsid w:val="003C1F78"/>
    <w:rsid w:val="003C4116"/>
    <w:rsid w:val="003C5B91"/>
    <w:rsid w:val="003D2BA6"/>
    <w:rsid w:val="003D3DC2"/>
    <w:rsid w:val="003D49DE"/>
    <w:rsid w:val="003D560B"/>
    <w:rsid w:val="003D62C1"/>
    <w:rsid w:val="003D6DD9"/>
    <w:rsid w:val="003D771A"/>
    <w:rsid w:val="003E149D"/>
    <w:rsid w:val="003E1666"/>
    <w:rsid w:val="003E1DD5"/>
    <w:rsid w:val="003E20FC"/>
    <w:rsid w:val="003E43D7"/>
    <w:rsid w:val="003E5946"/>
    <w:rsid w:val="003E5B13"/>
    <w:rsid w:val="003E7C69"/>
    <w:rsid w:val="003F0BEA"/>
    <w:rsid w:val="003F124B"/>
    <w:rsid w:val="003F2704"/>
    <w:rsid w:val="003F3B01"/>
    <w:rsid w:val="003F3C8C"/>
    <w:rsid w:val="003F51FD"/>
    <w:rsid w:val="003F69D9"/>
    <w:rsid w:val="003F7382"/>
    <w:rsid w:val="003F787C"/>
    <w:rsid w:val="003F7EDE"/>
    <w:rsid w:val="004006C6"/>
    <w:rsid w:val="004009B8"/>
    <w:rsid w:val="00402D27"/>
    <w:rsid w:val="00403673"/>
    <w:rsid w:val="00411F2B"/>
    <w:rsid w:val="00412411"/>
    <w:rsid w:val="0041358F"/>
    <w:rsid w:val="0041434C"/>
    <w:rsid w:val="00414B5A"/>
    <w:rsid w:val="004156B6"/>
    <w:rsid w:val="00415D5A"/>
    <w:rsid w:val="00416540"/>
    <w:rsid w:val="00417257"/>
    <w:rsid w:val="00420029"/>
    <w:rsid w:val="00420A14"/>
    <w:rsid w:val="00421BF6"/>
    <w:rsid w:val="00421DC5"/>
    <w:rsid w:val="0042614E"/>
    <w:rsid w:val="004261BB"/>
    <w:rsid w:val="004265A5"/>
    <w:rsid w:val="00431CC4"/>
    <w:rsid w:val="004321CD"/>
    <w:rsid w:val="004334C7"/>
    <w:rsid w:val="00434027"/>
    <w:rsid w:val="004345EE"/>
    <w:rsid w:val="00435D98"/>
    <w:rsid w:val="0043617A"/>
    <w:rsid w:val="00436C54"/>
    <w:rsid w:val="00440A92"/>
    <w:rsid w:val="004421D1"/>
    <w:rsid w:val="004432F9"/>
    <w:rsid w:val="00444801"/>
    <w:rsid w:val="004463A0"/>
    <w:rsid w:val="00446DAA"/>
    <w:rsid w:val="00447805"/>
    <w:rsid w:val="00451A34"/>
    <w:rsid w:val="0045569A"/>
    <w:rsid w:val="004574B0"/>
    <w:rsid w:val="00461CA5"/>
    <w:rsid w:val="00462C62"/>
    <w:rsid w:val="004646CC"/>
    <w:rsid w:val="004647DD"/>
    <w:rsid w:val="00464DEB"/>
    <w:rsid w:val="00465239"/>
    <w:rsid w:val="004658D7"/>
    <w:rsid w:val="00466E24"/>
    <w:rsid w:val="00470A3A"/>
    <w:rsid w:val="00471913"/>
    <w:rsid w:val="0047293A"/>
    <w:rsid w:val="00472E80"/>
    <w:rsid w:val="00475C69"/>
    <w:rsid w:val="00477C53"/>
    <w:rsid w:val="004813AB"/>
    <w:rsid w:val="00481F08"/>
    <w:rsid w:val="00485AF8"/>
    <w:rsid w:val="0048617A"/>
    <w:rsid w:val="00486CCB"/>
    <w:rsid w:val="00487188"/>
    <w:rsid w:val="0049117E"/>
    <w:rsid w:val="00493819"/>
    <w:rsid w:val="00493AB2"/>
    <w:rsid w:val="00495705"/>
    <w:rsid w:val="00496978"/>
    <w:rsid w:val="00496DD4"/>
    <w:rsid w:val="00497091"/>
    <w:rsid w:val="0049734A"/>
    <w:rsid w:val="004A36E7"/>
    <w:rsid w:val="004A5A4C"/>
    <w:rsid w:val="004A5C3E"/>
    <w:rsid w:val="004A7C30"/>
    <w:rsid w:val="004B2318"/>
    <w:rsid w:val="004B3C1B"/>
    <w:rsid w:val="004B455F"/>
    <w:rsid w:val="004B491D"/>
    <w:rsid w:val="004B4E9D"/>
    <w:rsid w:val="004C1BA4"/>
    <w:rsid w:val="004C317E"/>
    <w:rsid w:val="004C54E4"/>
    <w:rsid w:val="004C7173"/>
    <w:rsid w:val="004C7763"/>
    <w:rsid w:val="004D038C"/>
    <w:rsid w:val="004D04F5"/>
    <w:rsid w:val="004D0DA6"/>
    <w:rsid w:val="004D0FF8"/>
    <w:rsid w:val="004D12FE"/>
    <w:rsid w:val="004D3C89"/>
    <w:rsid w:val="004D4D5D"/>
    <w:rsid w:val="004E1D97"/>
    <w:rsid w:val="004E283C"/>
    <w:rsid w:val="004E2D4A"/>
    <w:rsid w:val="004E35A4"/>
    <w:rsid w:val="004E492F"/>
    <w:rsid w:val="004E7DE0"/>
    <w:rsid w:val="004F1810"/>
    <w:rsid w:val="004F5D02"/>
    <w:rsid w:val="004F5E69"/>
    <w:rsid w:val="004F6690"/>
    <w:rsid w:val="004F6F1B"/>
    <w:rsid w:val="005000BF"/>
    <w:rsid w:val="00500589"/>
    <w:rsid w:val="0050206B"/>
    <w:rsid w:val="005045D8"/>
    <w:rsid w:val="00506702"/>
    <w:rsid w:val="00512EF1"/>
    <w:rsid w:val="00512FA9"/>
    <w:rsid w:val="005153EA"/>
    <w:rsid w:val="00517ED5"/>
    <w:rsid w:val="005211BE"/>
    <w:rsid w:val="00522B05"/>
    <w:rsid w:val="00526727"/>
    <w:rsid w:val="00530A17"/>
    <w:rsid w:val="0053257B"/>
    <w:rsid w:val="005329C8"/>
    <w:rsid w:val="00532BAA"/>
    <w:rsid w:val="00533730"/>
    <w:rsid w:val="0053639C"/>
    <w:rsid w:val="0053797D"/>
    <w:rsid w:val="0054268A"/>
    <w:rsid w:val="00546756"/>
    <w:rsid w:val="005468E5"/>
    <w:rsid w:val="00546F3E"/>
    <w:rsid w:val="005501C6"/>
    <w:rsid w:val="005515CA"/>
    <w:rsid w:val="00551D55"/>
    <w:rsid w:val="00553540"/>
    <w:rsid w:val="00554FEE"/>
    <w:rsid w:val="00561167"/>
    <w:rsid w:val="0056206F"/>
    <w:rsid w:val="0056304F"/>
    <w:rsid w:val="005638C0"/>
    <w:rsid w:val="0056464B"/>
    <w:rsid w:val="00564E97"/>
    <w:rsid w:val="00566255"/>
    <w:rsid w:val="00566E29"/>
    <w:rsid w:val="00570A3E"/>
    <w:rsid w:val="00571740"/>
    <w:rsid w:val="00571F1F"/>
    <w:rsid w:val="005739C1"/>
    <w:rsid w:val="00573B4A"/>
    <w:rsid w:val="00577380"/>
    <w:rsid w:val="00577D16"/>
    <w:rsid w:val="00580215"/>
    <w:rsid w:val="0058186F"/>
    <w:rsid w:val="00584129"/>
    <w:rsid w:val="00585929"/>
    <w:rsid w:val="00587084"/>
    <w:rsid w:val="00590F1A"/>
    <w:rsid w:val="00592A99"/>
    <w:rsid w:val="00593DEC"/>
    <w:rsid w:val="00594B14"/>
    <w:rsid w:val="0059502E"/>
    <w:rsid w:val="005957D5"/>
    <w:rsid w:val="00596C59"/>
    <w:rsid w:val="005972DC"/>
    <w:rsid w:val="005975BE"/>
    <w:rsid w:val="005A09D4"/>
    <w:rsid w:val="005A0E96"/>
    <w:rsid w:val="005A1DAB"/>
    <w:rsid w:val="005A21CB"/>
    <w:rsid w:val="005A28CF"/>
    <w:rsid w:val="005A3B9B"/>
    <w:rsid w:val="005A3EAA"/>
    <w:rsid w:val="005A4319"/>
    <w:rsid w:val="005A47C9"/>
    <w:rsid w:val="005A5A6B"/>
    <w:rsid w:val="005A6964"/>
    <w:rsid w:val="005A6B19"/>
    <w:rsid w:val="005A72AE"/>
    <w:rsid w:val="005B18A6"/>
    <w:rsid w:val="005B3BA5"/>
    <w:rsid w:val="005B55F2"/>
    <w:rsid w:val="005C22B9"/>
    <w:rsid w:val="005C3249"/>
    <w:rsid w:val="005C39AE"/>
    <w:rsid w:val="005C3BF4"/>
    <w:rsid w:val="005C664F"/>
    <w:rsid w:val="005C6CD4"/>
    <w:rsid w:val="005C703B"/>
    <w:rsid w:val="005D0DB0"/>
    <w:rsid w:val="005D1E00"/>
    <w:rsid w:val="005D3CB5"/>
    <w:rsid w:val="005D69D4"/>
    <w:rsid w:val="005D6A71"/>
    <w:rsid w:val="005E0657"/>
    <w:rsid w:val="005E322A"/>
    <w:rsid w:val="005E4005"/>
    <w:rsid w:val="005E4114"/>
    <w:rsid w:val="005E6BD1"/>
    <w:rsid w:val="005F030F"/>
    <w:rsid w:val="005F124D"/>
    <w:rsid w:val="005F39DD"/>
    <w:rsid w:val="005F4A33"/>
    <w:rsid w:val="005F4E20"/>
    <w:rsid w:val="005F5C28"/>
    <w:rsid w:val="005F6D0F"/>
    <w:rsid w:val="005F7455"/>
    <w:rsid w:val="005F7DB6"/>
    <w:rsid w:val="00603479"/>
    <w:rsid w:val="006056F3"/>
    <w:rsid w:val="00606520"/>
    <w:rsid w:val="00606ACB"/>
    <w:rsid w:val="00607689"/>
    <w:rsid w:val="006078DB"/>
    <w:rsid w:val="00612C6A"/>
    <w:rsid w:val="00613B87"/>
    <w:rsid w:val="006148BB"/>
    <w:rsid w:val="00616FCD"/>
    <w:rsid w:val="006205A7"/>
    <w:rsid w:val="00620D37"/>
    <w:rsid w:val="006216C4"/>
    <w:rsid w:val="0062364C"/>
    <w:rsid w:val="00623F28"/>
    <w:rsid w:val="00624FB4"/>
    <w:rsid w:val="006253F0"/>
    <w:rsid w:val="00625E62"/>
    <w:rsid w:val="00625EAF"/>
    <w:rsid w:val="00626E9E"/>
    <w:rsid w:val="00630F10"/>
    <w:rsid w:val="00632155"/>
    <w:rsid w:val="006324BA"/>
    <w:rsid w:val="00633025"/>
    <w:rsid w:val="006374E3"/>
    <w:rsid w:val="00637E62"/>
    <w:rsid w:val="0064141E"/>
    <w:rsid w:val="006414E5"/>
    <w:rsid w:val="00641B21"/>
    <w:rsid w:val="006424DC"/>
    <w:rsid w:val="00643038"/>
    <w:rsid w:val="00643EC9"/>
    <w:rsid w:val="00644D98"/>
    <w:rsid w:val="006453E2"/>
    <w:rsid w:val="00645672"/>
    <w:rsid w:val="00645E19"/>
    <w:rsid w:val="006468A8"/>
    <w:rsid w:val="00646B0C"/>
    <w:rsid w:val="006526B0"/>
    <w:rsid w:val="00656322"/>
    <w:rsid w:val="00656A25"/>
    <w:rsid w:val="00656C0A"/>
    <w:rsid w:val="006607E4"/>
    <w:rsid w:val="00661379"/>
    <w:rsid w:val="00661696"/>
    <w:rsid w:val="00664447"/>
    <w:rsid w:val="00665F0F"/>
    <w:rsid w:val="00666215"/>
    <w:rsid w:val="0067063B"/>
    <w:rsid w:val="006745DF"/>
    <w:rsid w:val="006757A8"/>
    <w:rsid w:val="00676A43"/>
    <w:rsid w:val="0067772E"/>
    <w:rsid w:val="00677812"/>
    <w:rsid w:val="00680FEA"/>
    <w:rsid w:val="00682A99"/>
    <w:rsid w:val="006837B6"/>
    <w:rsid w:val="00684E0F"/>
    <w:rsid w:val="006920FC"/>
    <w:rsid w:val="0069243D"/>
    <w:rsid w:val="006928B6"/>
    <w:rsid w:val="00692C15"/>
    <w:rsid w:val="00693561"/>
    <w:rsid w:val="0069373A"/>
    <w:rsid w:val="00693DAF"/>
    <w:rsid w:val="006942D4"/>
    <w:rsid w:val="00694598"/>
    <w:rsid w:val="00694DA0"/>
    <w:rsid w:val="00695FCE"/>
    <w:rsid w:val="00696235"/>
    <w:rsid w:val="0069630C"/>
    <w:rsid w:val="006A41DB"/>
    <w:rsid w:val="006A41ED"/>
    <w:rsid w:val="006A421A"/>
    <w:rsid w:val="006A45EA"/>
    <w:rsid w:val="006A4CD2"/>
    <w:rsid w:val="006A52AF"/>
    <w:rsid w:val="006A577D"/>
    <w:rsid w:val="006B00A8"/>
    <w:rsid w:val="006B0621"/>
    <w:rsid w:val="006B14AE"/>
    <w:rsid w:val="006B1C7F"/>
    <w:rsid w:val="006B2244"/>
    <w:rsid w:val="006B25B9"/>
    <w:rsid w:val="006B293A"/>
    <w:rsid w:val="006B44CF"/>
    <w:rsid w:val="006B4939"/>
    <w:rsid w:val="006B6B63"/>
    <w:rsid w:val="006B767B"/>
    <w:rsid w:val="006B7A0D"/>
    <w:rsid w:val="006C0786"/>
    <w:rsid w:val="006C1057"/>
    <w:rsid w:val="006C124D"/>
    <w:rsid w:val="006C1712"/>
    <w:rsid w:val="006C2AAF"/>
    <w:rsid w:val="006C2B25"/>
    <w:rsid w:val="006C44F0"/>
    <w:rsid w:val="006C7BC4"/>
    <w:rsid w:val="006D0E2D"/>
    <w:rsid w:val="006D0FA8"/>
    <w:rsid w:val="006D29FF"/>
    <w:rsid w:val="006D4DE4"/>
    <w:rsid w:val="006D5A3F"/>
    <w:rsid w:val="006D6201"/>
    <w:rsid w:val="006D6267"/>
    <w:rsid w:val="006E3409"/>
    <w:rsid w:val="006E3732"/>
    <w:rsid w:val="006E41FE"/>
    <w:rsid w:val="006E5436"/>
    <w:rsid w:val="006E54E7"/>
    <w:rsid w:val="006E6357"/>
    <w:rsid w:val="006F0CBD"/>
    <w:rsid w:val="006F1A2D"/>
    <w:rsid w:val="006F31CB"/>
    <w:rsid w:val="006F4590"/>
    <w:rsid w:val="006F4D8D"/>
    <w:rsid w:val="006F694B"/>
    <w:rsid w:val="006F7121"/>
    <w:rsid w:val="006F7A2D"/>
    <w:rsid w:val="006F7AB7"/>
    <w:rsid w:val="006F7D10"/>
    <w:rsid w:val="006F7FB7"/>
    <w:rsid w:val="007001CC"/>
    <w:rsid w:val="0070059E"/>
    <w:rsid w:val="00701541"/>
    <w:rsid w:val="007022AC"/>
    <w:rsid w:val="007029F3"/>
    <w:rsid w:val="00702CF2"/>
    <w:rsid w:val="00703E5E"/>
    <w:rsid w:val="00706989"/>
    <w:rsid w:val="0071064A"/>
    <w:rsid w:val="00711BAB"/>
    <w:rsid w:val="007136E5"/>
    <w:rsid w:val="00713D02"/>
    <w:rsid w:val="00713DF8"/>
    <w:rsid w:val="007160F5"/>
    <w:rsid w:val="00716A8B"/>
    <w:rsid w:val="00716B81"/>
    <w:rsid w:val="00716E42"/>
    <w:rsid w:val="00717525"/>
    <w:rsid w:val="00717CA3"/>
    <w:rsid w:val="0072147E"/>
    <w:rsid w:val="007223CF"/>
    <w:rsid w:val="00722F2C"/>
    <w:rsid w:val="00723122"/>
    <w:rsid w:val="00723176"/>
    <w:rsid w:val="00730B6E"/>
    <w:rsid w:val="007323D9"/>
    <w:rsid w:val="007328BF"/>
    <w:rsid w:val="007337AE"/>
    <w:rsid w:val="00736435"/>
    <w:rsid w:val="007369CF"/>
    <w:rsid w:val="007405DB"/>
    <w:rsid w:val="00740A55"/>
    <w:rsid w:val="00742794"/>
    <w:rsid w:val="00742E84"/>
    <w:rsid w:val="00747545"/>
    <w:rsid w:val="00751C1F"/>
    <w:rsid w:val="00752CBB"/>
    <w:rsid w:val="00753940"/>
    <w:rsid w:val="00754A45"/>
    <w:rsid w:val="00756B12"/>
    <w:rsid w:val="00760DE6"/>
    <w:rsid w:val="00763DA3"/>
    <w:rsid w:val="007657EA"/>
    <w:rsid w:val="00767982"/>
    <w:rsid w:val="00767ED7"/>
    <w:rsid w:val="007730DE"/>
    <w:rsid w:val="007752AA"/>
    <w:rsid w:val="00775411"/>
    <w:rsid w:val="0077545E"/>
    <w:rsid w:val="00776C72"/>
    <w:rsid w:val="00776FB7"/>
    <w:rsid w:val="007777A2"/>
    <w:rsid w:val="00780802"/>
    <w:rsid w:val="007829CE"/>
    <w:rsid w:val="00783478"/>
    <w:rsid w:val="00784B7D"/>
    <w:rsid w:val="00786966"/>
    <w:rsid w:val="00792401"/>
    <w:rsid w:val="0079329D"/>
    <w:rsid w:val="007934DC"/>
    <w:rsid w:val="007942C2"/>
    <w:rsid w:val="00794548"/>
    <w:rsid w:val="00794D42"/>
    <w:rsid w:val="007962B0"/>
    <w:rsid w:val="007A02F3"/>
    <w:rsid w:val="007A084A"/>
    <w:rsid w:val="007A10B2"/>
    <w:rsid w:val="007A1A13"/>
    <w:rsid w:val="007A33A2"/>
    <w:rsid w:val="007A3D11"/>
    <w:rsid w:val="007A486B"/>
    <w:rsid w:val="007A5933"/>
    <w:rsid w:val="007A726C"/>
    <w:rsid w:val="007A7CF2"/>
    <w:rsid w:val="007B2876"/>
    <w:rsid w:val="007B34C5"/>
    <w:rsid w:val="007B3DED"/>
    <w:rsid w:val="007B3F18"/>
    <w:rsid w:val="007B492A"/>
    <w:rsid w:val="007B6138"/>
    <w:rsid w:val="007B637F"/>
    <w:rsid w:val="007C01CE"/>
    <w:rsid w:val="007C0783"/>
    <w:rsid w:val="007C0B91"/>
    <w:rsid w:val="007C2BA9"/>
    <w:rsid w:val="007C55A5"/>
    <w:rsid w:val="007C65E7"/>
    <w:rsid w:val="007C6931"/>
    <w:rsid w:val="007D0F4E"/>
    <w:rsid w:val="007D1674"/>
    <w:rsid w:val="007D1806"/>
    <w:rsid w:val="007D19C1"/>
    <w:rsid w:val="007D2025"/>
    <w:rsid w:val="007D2B41"/>
    <w:rsid w:val="007D371D"/>
    <w:rsid w:val="007D3761"/>
    <w:rsid w:val="007D5B6C"/>
    <w:rsid w:val="007D6153"/>
    <w:rsid w:val="007D6DC9"/>
    <w:rsid w:val="007E0205"/>
    <w:rsid w:val="007E109C"/>
    <w:rsid w:val="007E1DEC"/>
    <w:rsid w:val="007E35D3"/>
    <w:rsid w:val="007E3935"/>
    <w:rsid w:val="007E3B86"/>
    <w:rsid w:val="007E3D38"/>
    <w:rsid w:val="007E58F1"/>
    <w:rsid w:val="007E629B"/>
    <w:rsid w:val="007E6B7B"/>
    <w:rsid w:val="007F2CD5"/>
    <w:rsid w:val="007F31FA"/>
    <w:rsid w:val="007F374B"/>
    <w:rsid w:val="007F4099"/>
    <w:rsid w:val="007F66E5"/>
    <w:rsid w:val="007F76F2"/>
    <w:rsid w:val="007F7756"/>
    <w:rsid w:val="00802588"/>
    <w:rsid w:val="00806DDB"/>
    <w:rsid w:val="00810732"/>
    <w:rsid w:val="00812B52"/>
    <w:rsid w:val="008137AF"/>
    <w:rsid w:val="008145E1"/>
    <w:rsid w:val="0081506D"/>
    <w:rsid w:val="0081598F"/>
    <w:rsid w:val="008227E9"/>
    <w:rsid w:val="00822A9C"/>
    <w:rsid w:val="0082322B"/>
    <w:rsid w:val="00823831"/>
    <w:rsid w:val="0082601D"/>
    <w:rsid w:val="0082699C"/>
    <w:rsid w:val="00827920"/>
    <w:rsid w:val="00827C7D"/>
    <w:rsid w:val="00831056"/>
    <w:rsid w:val="0083123F"/>
    <w:rsid w:val="00831CD4"/>
    <w:rsid w:val="00833E8F"/>
    <w:rsid w:val="00834B9F"/>
    <w:rsid w:val="00834BCA"/>
    <w:rsid w:val="008352C6"/>
    <w:rsid w:val="00835799"/>
    <w:rsid w:val="008359CE"/>
    <w:rsid w:val="00837431"/>
    <w:rsid w:val="00841525"/>
    <w:rsid w:val="008441AD"/>
    <w:rsid w:val="00844518"/>
    <w:rsid w:val="00845B7C"/>
    <w:rsid w:val="008508E4"/>
    <w:rsid w:val="00852A46"/>
    <w:rsid w:val="008530BF"/>
    <w:rsid w:val="00853DF9"/>
    <w:rsid w:val="008618F3"/>
    <w:rsid w:val="0086229C"/>
    <w:rsid w:val="00862F87"/>
    <w:rsid w:val="0086417A"/>
    <w:rsid w:val="0086433C"/>
    <w:rsid w:val="0086581C"/>
    <w:rsid w:val="00865E72"/>
    <w:rsid w:val="00866416"/>
    <w:rsid w:val="00872895"/>
    <w:rsid w:val="00873024"/>
    <w:rsid w:val="00873625"/>
    <w:rsid w:val="00873967"/>
    <w:rsid w:val="0087413F"/>
    <w:rsid w:val="00875945"/>
    <w:rsid w:val="00875E81"/>
    <w:rsid w:val="00876D56"/>
    <w:rsid w:val="0087744F"/>
    <w:rsid w:val="00880825"/>
    <w:rsid w:val="00881419"/>
    <w:rsid w:val="00882CA3"/>
    <w:rsid w:val="00883973"/>
    <w:rsid w:val="00883F29"/>
    <w:rsid w:val="00884C77"/>
    <w:rsid w:val="0088591C"/>
    <w:rsid w:val="00892CAA"/>
    <w:rsid w:val="008940CB"/>
    <w:rsid w:val="008960EA"/>
    <w:rsid w:val="008964D0"/>
    <w:rsid w:val="008969E1"/>
    <w:rsid w:val="008A1603"/>
    <w:rsid w:val="008A6BC0"/>
    <w:rsid w:val="008A76E0"/>
    <w:rsid w:val="008A7A67"/>
    <w:rsid w:val="008B0123"/>
    <w:rsid w:val="008B01BB"/>
    <w:rsid w:val="008B3E34"/>
    <w:rsid w:val="008B4593"/>
    <w:rsid w:val="008B62E8"/>
    <w:rsid w:val="008B6EC7"/>
    <w:rsid w:val="008B72CB"/>
    <w:rsid w:val="008C13BC"/>
    <w:rsid w:val="008C1959"/>
    <w:rsid w:val="008C37A8"/>
    <w:rsid w:val="008C4E89"/>
    <w:rsid w:val="008C6CAA"/>
    <w:rsid w:val="008D00C8"/>
    <w:rsid w:val="008D15AE"/>
    <w:rsid w:val="008D1AC1"/>
    <w:rsid w:val="008D3B2C"/>
    <w:rsid w:val="008D3D47"/>
    <w:rsid w:val="008D4279"/>
    <w:rsid w:val="008D6721"/>
    <w:rsid w:val="008D708E"/>
    <w:rsid w:val="008E0FBF"/>
    <w:rsid w:val="008E1DEA"/>
    <w:rsid w:val="008E251A"/>
    <w:rsid w:val="008E3571"/>
    <w:rsid w:val="008E3D2F"/>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2A96"/>
    <w:rsid w:val="00912EDA"/>
    <w:rsid w:val="009159E7"/>
    <w:rsid w:val="00916660"/>
    <w:rsid w:val="00916DC6"/>
    <w:rsid w:val="00921237"/>
    <w:rsid w:val="00921863"/>
    <w:rsid w:val="00922487"/>
    <w:rsid w:val="00922F42"/>
    <w:rsid w:val="00923149"/>
    <w:rsid w:val="00923E17"/>
    <w:rsid w:val="009240AA"/>
    <w:rsid w:val="0092772E"/>
    <w:rsid w:val="00930825"/>
    <w:rsid w:val="0093131C"/>
    <w:rsid w:val="00933473"/>
    <w:rsid w:val="009341E3"/>
    <w:rsid w:val="00934CCA"/>
    <w:rsid w:val="00935573"/>
    <w:rsid w:val="00937162"/>
    <w:rsid w:val="00937527"/>
    <w:rsid w:val="009405FC"/>
    <w:rsid w:val="0094079E"/>
    <w:rsid w:val="0094267A"/>
    <w:rsid w:val="0094426C"/>
    <w:rsid w:val="00944F56"/>
    <w:rsid w:val="00945365"/>
    <w:rsid w:val="00950B44"/>
    <w:rsid w:val="00951459"/>
    <w:rsid w:val="00953F31"/>
    <w:rsid w:val="00957167"/>
    <w:rsid w:val="00957209"/>
    <w:rsid w:val="009602A8"/>
    <w:rsid w:val="0096080E"/>
    <w:rsid w:val="00961746"/>
    <w:rsid w:val="00962BB5"/>
    <w:rsid w:val="00964B17"/>
    <w:rsid w:val="009652C2"/>
    <w:rsid w:val="00965945"/>
    <w:rsid w:val="009669C0"/>
    <w:rsid w:val="00967024"/>
    <w:rsid w:val="00970684"/>
    <w:rsid w:val="009712BA"/>
    <w:rsid w:val="00971E64"/>
    <w:rsid w:val="0097210A"/>
    <w:rsid w:val="00972EF7"/>
    <w:rsid w:val="00973999"/>
    <w:rsid w:val="0097428A"/>
    <w:rsid w:val="0097549E"/>
    <w:rsid w:val="00977F7E"/>
    <w:rsid w:val="009816ED"/>
    <w:rsid w:val="009844ED"/>
    <w:rsid w:val="00985810"/>
    <w:rsid w:val="00985916"/>
    <w:rsid w:val="00985C41"/>
    <w:rsid w:val="009871F0"/>
    <w:rsid w:val="00987C4B"/>
    <w:rsid w:val="00991AFD"/>
    <w:rsid w:val="00992106"/>
    <w:rsid w:val="00994A68"/>
    <w:rsid w:val="00998229"/>
    <w:rsid w:val="009A0229"/>
    <w:rsid w:val="009A342C"/>
    <w:rsid w:val="009A5CFE"/>
    <w:rsid w:val="009A76A6"/>
    <w:rsid w:val="009B1035"/>
    <w:rsid w:val="009B1281"/>
    <w:rsid w:val="009B1A5D"/>
    <w:rsid w:val="009C1359"/>
    <w:rsid w:val="009C530B"/>
    <w:rsid w:val="009C61BF"/>
    <w:rsid w:val="009C724E"/>
    <w:rsid w:val="009C75FC"/>
    <w:rsid w:val="009C7975"/>
    <w:rsid w:val="009D2384"/>
    <w:rsid w:val="009D41B1"/>
    <w:rsid w:val="009D77B9"/>
    <w:rsid w:val="009E01F6"/>
    <w:rsid w:val="009E17B6"/>
    <w:rsid w:val="009E2F76"/>
    <w:rsid w:val="009E5300"/>
    <w:rsid w:val="009E6C29"/>
    <w:rsid w:val="009F0460"/>
    <w:rsid w:val="009F3110"/>
    <w:rsid w:val="009F3D94"/>
    <w:rsid w:val="009F3FBF"/>
    <w:rsid w:val="009F531E"/>
    <w:rsid w:val="00A03ADA"/>
    <w:rsid w:val="00A0567D"/>
    <w:rsid w:val="00A06224"/>
    <w:rsid w:val="00A06265"/>
    <w:rsid w:val="00A07680"/>
    <w:rsid w:val="00A105CD"/>
    <w:rsid w:val="00A125D9"/>
    <w:rsid w:val="00A12E6A"/>
    <w:rsid w:val="00A15071"/>
    <w:rsid w:val="00A15389"/>
    <w:rsid w:val="00A161BC"/>
    <w:rsid w:val="00A16B12"/>
    <w:rsid w:val="00A209FF"/>
    <w:rsid w:val="00A20F44"/>
    <w:rsid w:val="00A222AD"/>
    <w:rsid w:val="00A22662"/>
    <w:rsid w:val="00A22837"/>
    <w:rsid w:val="00A24031"/>
    <w:rsid w:val="00A26B4D"/>
    <w:rsid w:val="00A26DD8"/>
    <w:rsid w:val="00A313DA"/>
    <w:rsid w:val="00A31AD4"/>
    <w:rsid w:val="00A31E3F"/>
    <w:rsid w:val="00A33366"/>
    <w:rsid w:val="00A33566"/>
    <w:rsid w:val="00A341E8"/>
    <w:rsid w:val="00A34F79"/>
    <w:rsid w:val="00A356F4"/>
    <w:rsid w:val="00A35A10"/>
    <w:rsid w:val="00A40943"/>
    <w:rsid w:val="00A429D0"/>
    <w:rsid w:val="00A4551D"/>
    <w:rsid w:val="00A4560F"/>
    <w:rsid w:val="00A4637B"/>
    <w:rsid w:val="00A4744D"/>
    <w:rsid w:val="00A52872"/>
    <w:rsid w:val="00A52FD2"/>
    <w:rsid w:val="00A56E37"/>
    <w:rsid w:val="00A61142"/>
    <w:rsid w:val="00A61887"/>
    <w:rsid w:val="00A61936"/>
    <w:rsid w:val="00A63A74"/>
    <w:rsid w:val="00A63E5C"/>
    <w:rsid w:val="00A64FFF"/>
    <w:rsid w:val="00A66398"/>
    <w:rsid w:val="00A67C30"/>
    <w:rsid w:val="00A72D0D"/>
    <w:rsid w:val="00A77018"/>
    <w:rsid w:val="00A820A2"/>
    <w:rsid w:val="00A82A69"/>
    <w:rsid w:val="00A8366D"/>
    <w:rsid w:val="00A85F0D"/>
    <w:rsid w:val="00A90930"/>
    <w:rsid w:val="00A93132"/>
    <w:rsid w:val="00A976F6"/>
    <w:rsid w:val="00AA1AEA"/>
    <w:rsid w:val="00AA1C5D"/>
    <w:rsid w:val="00AA27D2"/>
    <w:rsid w:val="00AA2944"/>
    <w:rsid w:val="00AA2E28"/>
    <w:rsid w:val="00AA2FE1"/>
    <w:rsid w:val="00AA450F"/>
    <w:rsid w:val="00AA4BB2"/>
    <w:rsid w:val="00AA6A5F"/>
    <w:rsid w:val="00AA6F4A"/>
    <w:rsid w:val="00AB15C9"/>
    <w:rsid w:val="00AB45ED"/>
    <w:rsid w:val="00AB5671"/>
    <w:rsid w:val="00AB6D6F"/>
    <w:rsid w:val="00AC0E6D"/>
    <w:rsid w:val="00AC224E"/>
    <w:rsid w:val="00AC2A77"/>
    <w:rsid w:val="00AC2B7B"/>
    <w:rsid w:val="00AC4A48"/>
    <w:rsid w:val="00AC5904"/>
    <w:rsid w:val="00AC7F9C"/>
    <w:rsid w:val="00AD019C"/>
    <w:rsid w:val="00AD1E83"/>
    <w:rsid w:val="00AD26EE"/>
    <w:rsid w:val="00AD3139"/>
    <w:rsid w:val="00AD440D"/>
    <w:rsid w:val="00AD44E4"/>
    <w:rsid w:val="00AD4C44"/>
    <w:rsid w:val="00AE0DDA"/>
    <w:rsid w:val="00AE1006"/>
    <w:rsid w:val="00AE2097"/>
    <w:rsid w:val="00AE36DC"/>
    <w:rsid w:val="00AE39FE"/>
    <w:rsid w:val="00AE6B2C"/>
    <w:rsid w:val="00AE7272"/>
    <w:rsid w:val="00AF1261"/>
    <w:rsid w:val="00B000E3"/>
    <w:rsid w:val="00B0087E"/>
    <w:rsid w:val="00B01D70"/>
    <w:rsid w:val="00B01FEC"/>
    <w:rsid w:val="00B02EAC"/>
    <w:rsid w:val="00B034F8"/>
    <w:rsid w:val="00B04006"/>
    <w:rsid w:val="00B04585"/>
    <w:rsid w:val="00B04611"/>
    <w:rsid w:val="00B046F1"/>
    <w:rsid w:val="00B06A1A"/>
    <w:rsid w:val="00B06C21"/>
    <w:rsid w:val="00B117FF"/>
    <w:rsid w:val="00B13D6C"/>
    <w:rsid w:val="00B154F2"/>
    <w:rsid w:val="00B154F3"/>
    <w:rsid w:val="00B16AF7"/>
    <w:rsid w:val="00B17CDC"/>
    <w:rsid w:val="00B2005F"/>
    <w:rsid w:val="00B21CD3"/>
    <w:rsid w:val="00B25119"/>
    <w:rsid w:val="00B263FE"/>
    <w:rsid w:val="00B2651F"/>
    <w:rsid w:val="00B2754E"/>
    <w:rsid w:val="00B27A1E"/>
    <w:rsid w:val="00B30437"/>
    <w:rsid w:val="00B327D7"/>
    <w:rsid w:val="00B32FC6"/>
    <w:rsid w:val="00B337CB"/>
    <w:rsid w:val="00B366E9"/>
    <w:rsid w:val="00B414FA"/>
    <w:rsid w:val="00B41519"/>
    <w:rsid w:val="00B4299A"/>
    <w:rsid w:val="00B42F35"/>
    <w:rsid w:val="00B4519D"/>
    <w:rsid w:val="00B468ED"/>
    <w:rsid w:val="00B46E49"/>
    <w:rsid w:val="00B53DC6"/>
    <w:rsid w:val="00B572D8"/>
    <w:rsid w:val="00B60E12"/>
    <w:rsid w:val="00B6493A"/>
    <w:rsid w:val="00B64A0A"/>
    <w:rsid w:val="00B64E1F"/>
    <w:rsid w:val="00B65C61"/>
    <w:rsid w:val="00B66E80"/>
    <w:rsid w:val="00B67FF3"/>
    <w:rsid w:val="00B7153D"/>
    <w:rsid w:val="00B71721"/>
    <w:rsid w:val="00B71832"/>
    <w:rsid w:val="00B729DE"/>
    <w:rsid w:val="00B73A7A"/>
    <w:rsid w:val="00B7501D"/>
    <w:rsid w:val="00B75456"/>
    <w:rsid w:val="00B75B9C"/>
    <w:rsid w:val="00B76FDA"/>
    <w:rsid w:val="00B77EFF"/>
    <w:rsid w:val="00B82B0C"/>
    <w:rsid w:val="00B83328"/>
    <w:rsid w:val="00B83693"/>
    <w:rsid w:val="00B8558F"/>
    <w:rsid w:val="00B85BD9"/>
    <w:rsid w:val="00B86120"/>
    <w:rsid w:val="00B86A95"/>
    <w:rsid w:val="00B87E3D"/>
    <w:rsid w:val="00B9142C"/>
    <w:rsid w:val="00B91E97"/>
    <w:rsid w:val="00BA0095"/>
    <w:rsid w:val="00BA0F36"/>
    <w:rsid w:val="00BA183F"/>
    <w:rsid w:val="00BA359E"/>
    <w:rsid w:val="00BA4A79"/>
    <w:rsid w:val="00BA60AA"/>
    <w:rsid w:val="00BA65B0"/>
    <w:rsid w:val="00BA6CC2"/>
    <w:rsid w:val="00BA72E3"/>
    <w:rsid w:val="00BB04F8"/>
    <w:rsid w:val="00BB2A22"/>
    <w:rsid w:val="00BB32CC"/>
    <w:rsid w:val="00BB5AE5"/>
    <w:rsid w:val="00BB66EA"/>
    <w:rsid w:val="00BC1746"/>
    <w:rsid w:val="00BC3844"/>
    <w:rsid w:val="00BC4192"/>
    <w:rsid w:val="00BC776A"/>
    <w:rsid w:val="00BD000A"/>
    <w:rsid w:val="00BD004E"/>
    <w:rsid w:val="00BD1046"/>
    <w:rsid w:val="00BD14AC"/>
    <w:rsid w:val="00BD18F5"/>
    <w:rsid w:val="00BD2A7F"/>
    <w:rsid w:val="00BD2C74"/>
    <w:rsid w:val="00BD3500"/>
    <w:rsid w:val="00BD4FAD"/>
    <w:rsid w:val="00BD6B2B"/>
    <w:rsid w:val="00BD6D4A"/>
    <w:rsid w:val="00BE495D"/>
    <w:rsid w:val="00BE7E74"/>
    <w:rsid w:val="00BF02A9"/>
    <w:rsid w:val="00BF0AA8"/>
    <w:rsid w:val="00BF5463"/>
    <w:rsid w:val="00BF6CCF"/>
    <w:rsid w:val="00C034AA"/>
    <w:rsid w:val="00C05420"/>
    <w:rsid w:val="00C056D6"/>
    <w:rsid w:val="00C064CF"/>
    <w:rsid w:val="00C1049A"/>
    <w:rsid w:val="00C10585"/>
    <w:rsid w:val="00C111A7"/>
    <w:rsid w:val="00C12E3D"/>
    <w:rsid w:val="00C1459B"/>
    <w:rsid w:val="00C1695E"/>
    <w:rsid w:val="00C169D3"/>
    <w:rsid w:val="00C17EDE"/>
    <w:rsid w:val="00C21E74"/>
    <w:rsid w:val="00C21F3C"/>
    <w:rsid w:val="00C22F5A"/>
    <w:rsid w:val="00C2398C"/>
    <w:rsid w:val="00C23F67"/>
    <w:rsid w:val="00C247CE"/>
    <w:rsid w:val="00C25933"/>
    <w:rsid w:val="00C26464"/>
    <w:rsid w:val="00C316A0"/>
    <w:rsid w:val="00C3211C"/>
    <w:rsid w:val="00C37007"/>
    <w:rsid w:val="00C37C4A"/>
    <w:rsid w:val="00C438FA"/>
    <w:rsid w:val="00C44E45"/>
    <w:rsid w:val="00C44F53"/>
    <w:rsid w:val="00C45189"/>
    <w:rsid w:val="00C45CA1"/>
    <w:rsid w:val="00C46131"/>
    <w:rsid w:val="00C47043"/>
    <w:rsid w:val="00C51F51"/>
    <w:rsid w:val="00C53684"/>
    <w:rsid w:val="00C5416B"/>
    <w:rsid w:val="00C55994"/>
    <w:rsid w:val="00C565C7"/>
    <w:rsid w:val="00C63707"/>
    <w:rsid w:val="00C63750"/>
    <w:rsid w:val="00C6382F"/>
    <w:rsid w:val="00C64140"/>
    <w:rsid w:val="00C663C0"/>
    <w:rsid w:val="00C665FB"/>
    <w:rsid w:val="00C67207"/>
    <w:rsid w:val="00C70CCD"/>
    <w:rsid w:val="00C73B60"/>
    <w:rsid w:val="00C75A76"/>
    <w:rsid w:val="00C76645"/>
    <w:rsid w:val="00C766E3"/>
    <w:rsid w:val="00C77EE9"/>
    <w:rsid w:val="00C8107F"/>
    <w:rsid w:val="00C8199C"/>
    <w:rsid w:val="00C83B18"/>
    <w:rsid w:val="00C84AFB"/>
    <w:rsid w:val="00C87965"/>
    <w:rsid w:val="00C9096E"/>
    <w:rsid w:val="00C91607"/>
    <w:rsid w:val="00C925EA"/>
    <w:rsid w:val="00C97091"/>
    <w:rsid w:val="00CA0E16"/>
    <w:rsid w:val="00CA2CDA"/>
    <w:rsid w:val="00CA4FE9"/>
    <w:rsid w:val="00CA5099"/>
    <w:rsid w:val="00CA6A3E"/>
    <w:rsid w:val="00CA7FD5"/>
    <w:rsid w:val="00CB10F6"/>
    <w:rsid w:val="00CB119C"/>
    <w:rsid w:val="00CB1BE1"/>
    <w:rsid w:val="00CB6529"/>
    <w:rsid w:val="00CB6E4B"/>
    <w:rsid w:val="00CB6EBB"/>
    <w:rsid w:val="00CC2055"/>
    <w:rsid w:val="00CC4195"/>
    <w:rsid w:val="00CC5659"/>
    <w:rsid w:val="00CC61AC"/>
    <w:rsid w:val="00CC7847"/>
    <w:rsid w:val="00CD2F1B"/>
    <w:rsid w:val="00CD426D"/>
    <w:rsid w:val="00CD5077"/>
    <w:rsid w:val="00CD5DAF"/>
    <w:rsid w:val="00CD673F"/>
    <w:rsid w:val="00CE0E23"/>
    <w:rsid w:val="00CE0FA0"/>
    <w:rsid w:val="00CE182F"/>
    <w:rsid w:val="00CE475E"/>
    <w:rsid w:val="00CF0F9A"/>
    <w:rsid w:val="00CF1D2C"/>
    <w:rsid w:val="00CF2277"/>
    <w:rsid w:val="00CF3377"/>
    <w:rsid w:val="00CF47CD"/>
    <w:rsid w:val="00CF560A"/>
    <w:rsid w:val="00CF5926"/>
    <w:rsid w:val="00CF6AE2"/>
    <w:rsid w:val="00CF6B9B"/>
    <w:rsid w:val="00D025E5"/>
    <w:rsid w:val="00D046E5"/>
    <w:rsid w:val="00D050E0"/>
    <w:rsid w:val="00D06466"/>
    <w:rsid w:val="00D07A39"/>
    <w:rsid w:val="00D101AF"/>
    <w:rsid w:val="00D16DE6"/>
    <w:rsid w:val="00D22B0C"/>
    <w:rsid w:val="00D231B7"/>
    <w:rsid w:val="00D23D50"/>
    <w:rsid w:val="00D2480A"/>
    <w:rsid w:val="00D24861"/>
    <w:rsid w:val="00D2645E"/>
    <w:rsid w:val="00D2698B"/>
    <w:rsid w:val="00D276F6"/>
    <w:rsid w:val="00D30C81"/>
    <w:rsid w:val="00D32C6A"/>
    <w:rsid w:val="00D33CB1"/>
    <w:rsid w:val="00D34B41"/>
    <w:rsid w:val="00D37E66"/>
    <w:rsid w:val="00D40BA1"/>
    <w:rsid w:val="00D40C68"/>
    <w:rsid w:val="00D410C6"/>
    <w:rsid w:val="00D41DF1"/>
    <w:rsid w:val="00D46228"/>
    <w:rsid w:val="00D470EA"/>
    <w:rsid w:val="00D5133A"/>
    <w:rsid w:val="00D5248E"/>
    <w:rsid w:val="00D52C92"/>
    <w:rsid w:val="00D537DB"/>
    <w:rsid w:val="00D55D49"/>
    <w:rsid w:val="00D6260B"/>
    <w:rsid w:val="00D634AE"/>
    <w:rsid w:val="00D644E6"/>
    <w:rsid w:val="00D72CD0"/>
    <w:rsid w:val="00D7317E"/>
    <w:rsid w:val="00D75DE7"/>
    <w:rsid w:val="00D76C95"/>
    <w:rsid w:val="00D77703"/>
    <w:rsid w:val="00D77E9B"/>
    <w:rsid w:val="00D80221"/>
    <w:rsid w:val="00D80509"/>
    <w:rsid w:val="00D80857"/>
    <w:rsid w:val="00D8129D"/>
    <w:rsid w:val="00D847E4"/>
    <w:rsid w:val="00D86232"/>
    <w:rsid w:val="00D86464"/>
    <w:rsid w:val="00D86AE3"/>
    <w:rsid w:val="00D86E2E"/>
    <w:rsid w:val="00D90A4D"/>
    <w:rsid w:val="00D90AD3"/>
    <w:rsid w:val="00D91FF6"/>
    <w:rsid w:val="00D93000"/>
    <w:rsid w:val="00D94FC7"/>
    <w:rsid w:val="00DA2DF4"/>
    <w:rsid w:val="00DA35F6"/>
    <w:rsid w:val="00DA4780"/>
    <w:rsid w:val="00DA4E14"/>
    <w:rsid w:val="00DA559E"/>
    <w:rsid w:val="00DB0C47"/>
    <w:rsid w:val="00DB2944"/>
    <w:rsid w:val="00DB2CBD"/>
    <w:rsid w:val="00DB59CE"/>
    <w:rsid w:val="00DB71A2"/>
    <w:rsid w:val="00DB7804"/>
    <w:rsid w:val="00DC0DC8"/>
    <w:rsid w:val="00DC441E"/>
    <w:rsid w:val="00DC46B8"/>
    <w:rsid w:val="00DC4741"/>
    <w:rsid w:val="00DC4B1D"/>
    <w:rsid w:val="00DC4B5C"/>
    <w:rsid w:val="00DC533A"/>
    <w:rsid w:val="00DC61EA"/>
    <w:rsid w:val="00DC79B4"/>
    <w:rsid w:val="00DC7E1E"/>
    <w:rsid w:val="00DD3A79"/>
    <w:rsid w:val="00DD3AB3"/>
    <w:rsid w:val="00DD4B32"/>
    <w:rsid w:val="00DD5A97"/>
    <w:rsid w:val="00DD638A"/>
    <w:rsid w:val="00DD71B7"/>
    <w:rsid w:val="00DD7EB6"/>
    <w:rsid w:val="00DE08BF"/>
    <w:rsid w:val="00DE4717"/>
    <w:rsid w:val="00DF1B6E"/>
    <w:rsid w:val="00DF2874"/>
    <w:rsid w:val="00DF4394"/>
    <w:rsid w:val="00DF4D09"/>
    <w:rsid w:val="00DF5545"/>
    <w:rsid w:val="00DF5D59"/>
    <w:rsid w:val="00DF62F9"/>
    <w:rsid w:val="00DF66CF"/>
    <w:rsid w:val="00E02057"/>
    <w:rsid w:val="00E04231"/>
    <w:rsid w:val="00E07CE5"/>
    <w:rsid w:val="00E100EC"/>
    <w:rsid w:val="00E11748"/>
    <w:rsid w:val="00E11C66"/>
    <w:rsid w:val="00E13686"/>
    <w:rsid w:val="00E13D72"/>
    <w:rsid w:val="00E1485D"/>
    <w:rsid w:val="00E1623C"/>
    <w:rsid w:val="00E20CC0"/>
    <w:rsid w:val="00E231E3"/>
    <w:rsid w:val="00E23849"/>
    <w:rsid w:val="00E2490B"/>
    <w:rsid w:val="00E25B03"/>
    <w:rsid w:val="00E2738D"/>
    <w:rsid w:val="00E360BC"/>
    <w:rsid w:val="00E36242"/>
    <w:rsid w:val="00E368F5"/>
    <w:rsid w:val="00E373D4"/>
    <w:rsid w:val="00E37EF3"/>
    <w:rsid w:val="00E409BE"/>
    <w:rsid w:val="00E42DB3"/>
    <w:rsid w:val="00E4338C"/>
    <w:rsid w:val="00E454BB"/>
    <w:rsid w:val="00E45A58"/>
    <w:rsid w:val="00E45DB6"/>
    <w:rsid w:val="00E47BD0"/>
    <w:rsid w:val="00E47E4D"/>
    <w:rsid w:val="00E504A1"/>
    <w:rsid w:val="00E50A8B"/>
    <w:rsid w:val="00E50FBA"/>
    <w:rsid w:val="00E51E7E"/>
    <w:rsid w:val="00E547BE"/>
    <w:rsid w:val="00E56065"/>
    <w:rsid w:val="00E60944"/>
    <w:rsid w:val="00E65A5D"/>
    <w:rsid w:val="00E66920"/>
    <w:rsid w:val="00E66F06"/>
    <w:rsid w:val="00E6742A"/>
    <w:rsid w:val="00E70D8E"/>
    <w:rsid w:val="00E7185F"/>
    <w:rsid w:val="00E71C0C"/>
    <w:rsid w:val="00E72821"/>
    <w:rsid w:val="00E75D57"/>
    <w:rsid w:val="00E75F1F"/>
    <w:rsid w:val="00E80627"/>
    <w:rsid w:val="00E81331"/>
    <w:rsid w:val="00E81935"/>
    <w:rsid w:val="00E82F7C"/>
    <w:rsid w:val="00E83468"/>
    <w:rsid w:val="00E848CD"/>
    <w:rsid w:val="00E855C3"/>
    <w:rsid w:val="00E96357"/>
    <w:rsid w:val="00E97F9A"/>
    <w:rsid w:val="00EA12B8"/>
    <w:rsid w:val="00EA2264"/>
    <w:rsid w:val="00EA2A0E"/>
    <w:rsid w:val="00EA4326"/>
    <w:rsid w:val="00EA6986"/>
    <w:rsid w:val="00EA77C9"/>
    <w:rsid w:val="00EA7F6C"/>
    <w:rsid w:val="00EB0179"/>
    <w:rsid w:val="00EB13A9"/>
    <w:rsid w:val="00EB1F20"/>
    <w:rsid w:val="00EB262D"/>
    <w:rsid w:val="00EB344E"/>
    <w:rsid w:val="00EB4A84"/>
    <w:rsid w:val="00EB6460"/>
    <w:rsid w:val="00EB6E94"/>
    <w:rsid w:val="00EB7352"/>
    <w:rsid w:val="00EB74F5"/>
    <w:rsid w:val="00EB78B1"/>
    <w:rsid w:val="00EC1000"/>
    <w:rsid w:val="00EC3473"/>
    <w:rsid w:val="00EC36F7"/>
    <w:rsid w:val="00EC3CDE"/>
    <w:rsid w:val="00EC4D32"/>
    <w:rsid w:val="00EC7D8F"/>
    <w:rsid w:val="00ED0185"/>
    <w:rsid w:val="00ED2063"/>
    <w:rsid w:val="00ED24AD"/>
    <w:rsid w:val="00ED280A"/>
    <w:rsid w:val="00ED2F9D"/>
    <w:rsid w:val="00ED33A6"/>
    <w:rsid w:val="00ED3C6B"/>
    <w:rsid w:val="00ED4DB6"/>
    <w:rsid w:val="00ED5EEE"/>
    <w:rsid w:val="00ED7B5C"/>
    <w:rsid w:val="00EE1FEE"/>
    <w:rsid w:val="00EE57F5"/>
    <w:rsid w:val="00EE7B86"/>
    <w:rsid w:val="00EF036B"/>
    <w:rsid w:val="00EF10F3"/>
    <w:rsid w:val="00EF1DB2"/>
    <w:rsid w:val="00EF3A02"/>
    <w:rsid w:val="00EF3E34"/>
    <w:rsid w:val="00EF55FC"/>
    <w:rsid w:val="00EF7364"/>
    <w:rsid w:val="00EF7B4E"/>
    <w:rsid w:val="00F00B0D"/>
    <w:rsid w:val="00F023F4"/>
    <w:rsid w:val="00F039D3"/>
    <w:rsid w:val="00F03D45"/>
    <w:rsid w:val="00F04854"/>
    <w:rsid w:val="00F0594E"/>
    <w:rsid w:val="00F0720C"/>
    <w:rsid w:val="00F0726A"/>
    <w:rsid w:val="00F1032B"/>
    <w:rsid w:val="00F10C80"/>
    <w:rsid w:val="00F12538"/>
    <w:rsid w:val="00F12912"/>
    <w:rsid w:val="00F13B30"/>
    <w:rsid w:val="00F16091"/>
    <w:rsid w:val="00F16795"/>
    <w:rsid w:val="00F21826"/>
    <w:rsid w:val="00F2296C"/>
    <w:rsid w:val="00F25A42"/>
    <w:rsid w:val="00F26D8B"/>
    <w:rsid w:val="00F30A9F"/>
    <w:rsid w:val="00F30E8F"/>
    <w:rsid w:val="00F31BB0"/>
    <w:rsid w:val="00F40577"/>
    <w:rsid w:val="00F410A1"/>
    <w:rsid w:val="00F45E7E"/>
    <w:rsid w:val="00F4692B"/>
    <w:rsid w:val="00F478A1"/>
    <w:rsid w:val="00F50842"/>
    <w:rsid w:val="00F50C82"/>
    <w:rsid w:val="00F51039"/>
    <w:rsid w:val="00F513AE"/>
    <w:rsid w:val="00F527E6"/>
    <w:rsid w:val="00F52DCA"/>
    <w:rsid w:val="00F53191"/>
    <w:rsid w:val="00F53633"/>
    <w:rsid w:val="00F54C22"/>
    <w:rsid w:val="00F56DAA"/>
    <w:rsid w:val="00F56FED"/>
    <w:rsid w:val="00F57BC7"/>
    <w:rsid w:val="00F606C1"/>
    <w:rsid w:val="00F60F8A"/>
    <w:rsid w:val="00F6493E"/>
    <w:rsid w:val="00F65236"/>
    <w:rsid w:val="00F65B02"/>
    <w:rsid w:val="00F65BDE"/>
    <w:rsid w:val="00F65FCF"/>
    <w:rsid w:val="00F6661C"/>
    <w:rsid w:val="00F66FD5"/>
    <w:rsid w:val="00F67345"/>
    <w:rsid w:val="00F67ECC"/>
    <w:rsid w:val="00F708BD"/>
    <w:rsid w:val="00F70F0D"/>
    <w:rsid w:val="00F75909"/>
    <w:rsid w:val="00F75ADF"/>
    <w:rsid w:val="00F75DB5"/>
    <w:rsid w:val="00F80A54"/>
    <w:rsid w:val="00F810F5"/>
    <w:rsid w:val="00F84A48"/>
    <w:rsid w:val="00F85F01"/>
    <w:rsid w:val="00F865ED"/>
    <w:rsid w:val="00F868EA"/>
    <w:rsid w:val="00F87C2F"/>
    <w:rsid w:val="00F93494"/>
    <w:rsid w:val="00F94325"/>
    <w:rsid w:val="00F948E0"/>
    <w:rsid w:val="00F952CF"/>
    <w:rsid w:val="00F96EF2"/>
    <w:rsid w:val="00FA3397"/>
    <w:rsid w:val="00FA4F11"/>
    <w:rsid w:val="00FA5D3D"/>
    <w:rsid w:val="00FA615C"/>
    <w:rsid w:val="00FA6481"/>
    <w:rsid w:val="00FB0B16"/>
    <w:rsid w:val="00FB1014"/>
    <w:rsid w:val="00FB206F"/>
    <w:rsid w:val="00FB2201"/>
    <w:rsid w:val="00FB4A25"/>
    <w:rsid w:val="00FC2501"/>
    <w:rsid w:val="00FC35E6"/>
    <w:rsid w:val="00FC40E9"/>
    <w:rsid w:val="00FC471F"/>
    <w:rsid w:val="00FC6B0A"/>
    <w:rsid w:val="00FC72C8"/>
    <w:rsid w:val="00FC7B0D"/>
    <w:rsid w:val="00FD077C"/>
    <w:rsid w:val="00FD0C9D"/>
    <w:rsid w:val="00FD1D3C"/>
    <w:rsid w:val="00FD20D2"/>
    <w:rsid w:val="00FD3FB8"/>
    <w:rsid w:val="00FD42E1"/>
    <w:rsid w:val="00FD57B5"/>
    <w:rsid w:val="00FE2459"/>
    <w:rsid w:val="00FE6246"/>
    <w:rsid w:val="00FE6534"/>
    <w:rsid w:val="00FE700F"/>
    <w:rsid w:val="00FF24B3"/>
    <w:rsid w:val="00FF31CE"/>
    <w:rsid w:val="00FF357F"/>
    <w:rsid w:val="00FF5AD8"/>
    <w:rsid w:val="00FF73C4"/>
    <w:rsid w:val="0AF9FAFC"/>
    <w:rsid w:val="0BBF461A"/>
    <w:rsid w:val="0CC4B8DE"/>
    <w:rsid w:val="164CEE56"/>
    <w:rsid w:val="181A8BD2"/>
    <w:rsid w:val="1B92CDD5"/>
    <w:rsid w:val="1CEDCBAD"/>
    <w:rsid w:val="202EEA37"/>
    <w:rsid w:val="205D778F"/>
    <w:rsid w:val="21705957"/>
    <w:rsid w:val="24B24942"/>
    <w:rsid w:val="2B9D3E2B"/>
    <w:rsid w:val="335C4E09"/>
    <w:rsid w:val="3CD643B8"/>
    <w:rsid w:val="40C3EF98"/>
    <w:rsid w:val="43200EF0"/>
    <w:rsid w:val="4575D9AD"/>
    <w:rsid w:val="4CA706BF"/>
    <w:rsid w:val="4FE14953"/>
    <w:rsid w:val="539FD67E"/>
    <w:rsid w:val="5EA1B77C"/>
    <w:rsid w:val="5FBE382D"/>
    <w:rsid w:val="6111C7EB"/>
    <w:rsid w:val="6222FC4F"/>
    <w:rsid w:val="6D3E0F9B"/>
    <w:rsid w:val="6E3F780E"/>
    <w:rsid w:val="744CB88A"/>
    <w:rsid w:val="77689368"/>
    <w:rsid w:val="77C00624"/>
    <w:rsid w:val="78A66ACE"/>
    <w:rsid w:val="7A12A14C"/>
    <w:rsid w:val="7B2E4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447FF116-BEC4-4272-878C-EA6F20FB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6C1057"/>
    <w:pPr>
      <w:ind w:left="720"/>
      <w:contextualSpacing/>
    </w:pPr>
  </w:style>
  <w:style w:type="paragraph" w:styleId="BalloonText">
    <w:name w:val="Balloon Text"/>
    <w:basedOn w:val="Normal"/>
    <w:link w:val="BalloonTextChar"/>
    <w:semiHidden/>
    <w:unhideWhenUsed/>
    <w:rsid w:val="00DD7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D7EB6"/>
    <w:rPr>
      <w:rFonts w:ascii="Segoe UI" w:hAnsi="Segoe UI" w:cs="Segoe UI"/>
      <w:sz w:val="18"/>
      <w:szCs w:val="18"/>
      <w:lang w:eastAsia="zh-CN"/>
    </w:rPr>
  </w:style>
  <w:style w:type="paragraph" w:styleId="Revision">
    <w:name w:val="Revision"/>
    <w:hidden/>
    <w:uiPriority w:val="99"/>
    <w:semiHidden/>
    <w:rsid w:val="00351FDF"/>
    <w:pPr>
      <w:spacing w:after="0" w:line="240" w:lineRule="auto"/>
      <w:ind w:left="0" w:firstLine="0"/>
      <w:jc w:val="left"/>
    </w:pPr>
    <w:rPr>
      <w:rFonts w:ascii="Arial" w:hAnsi="Arial" w:cs="Arial"/>
      <w:lang w:eastAsia="zh-CN"/>
    </w:rPr>
  </w:style>
  <w:style w:type="character" w:customStyle="1" w:styleId="UnresolvedMention2">
    <w:name w:val="Unresolved Mention2"/>
    <w:basedOn w:val="DefaultParagraphFont"/>
    <w:uiPriority w:val="99"/>
    <w:semiHidden/>
    <w:unhideWhenUsed/>
    <w:rsid w:val="00DB2944"/>
    <w:rPr>
      <w:color w:val="605E5C"/>
      <w:shd w:val="clear" w:color="auto" w:fill="E1DFDD"/>
    </w:rPr>
  </w:style>
  <w:style w:type="character" w:styleId="UnresolvedMention">
    <w:name w:val="Unresolved Mention"/>
    <w:basedOn w:val="DefaultParagraphFont"/>
    <w:uiPriority w:val="99"/>
    <w:semiHidden/>
    <w:unhideWhenUsed/>
    <w:rsid w:val="00ED2063"/>
    <w:rPr>
      <w:color w:val="605E5C"/>
      <w:shd w:val="clear" w:color="auto" w:fill="E1DFDD"/>
    </w:rPr>
  </w:style>
  <w:style w:type="character" w:styleId="PlaceholderText">
    <w:name w:val="Placeholder Text"/>
    <w:basedOn w:val="DefaultParagraphFont"/>
    <w:uiPriority w:val="99"/>
    <w:semiHidden/>
    <w:rsid w:val="000F5A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aLcZAH" TargetMode="External"/><Relationship Id="rId2" Type="http://schemas.openxmlformats.org/officeDocument/2006/relationships/image" Target="media/image11.emf"/><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9D3CAD8A-4A9E-432A-A910-8AD5270654E5}">
  <ds:schemaRefs>
    <ds:schemaRef ds:uri="http://schemas.openxmlformats.org/officeDocument/2006/bibliography"/>
  </ds:schemaRefs>
</ds:datastoreItem>
</file>

<file path=customXml/itemProps4.xml><?xml version="1.0" encoding="utf-8"?>
<ds:datastoreItem xmlns:ds="http://schemas.openxmlformats.org/officeDocument/2006/customXml" ds:itemID="{DF43BC5B-8C6B-43E5-ABDC-32881400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130</TotalTime>
  <Pages>5</Pages>
  <Words>910</Words>
  <Characters>5212</Characters>
  <Application>Microsoft Office Word</Application>
  <DocSecurity>0</DocSecurity>
  <Lines>205</Lines>
  <Paragraphs>106</Paragraphs>
  <ScaleCrop>false</ScaleCrop>
  <HeadingPairs>
    <vt:vector size="2" baseType="variant">
      <vt:variant>
        <vt:lpstr>Title</vt:lpstr>
      </vt:variant>
      <vt:variant>
        <vt:i4>1</vt:i4>
      </vt:variant>
    </vt:vector>
  </HeadingPairs>
  <TitlesOfParts>
    <vt:vector size="1" baseType="lpstr">
      <vt:lpstr>Concentration and moles developing understanding student sheet</vt:lpstr>
    </vt:vector>
  </TitlesOfParts>
  <Manager/>
  <Company>Royal Society of Chemistry</Company>
  <LinksUpToDate>false</LinksUpToDate>
  <CharactersWithSpaces>6055</CharactersWithSpaces>
  <SharedDoc>false</SharedDoc>
  <HyperlinkBase/>
  <HLinks>
    <vt:vector size="12" baseType="variant">
      <vt:variant>
        <vt:i4>4784210</vt:i4>
      </vt:variant>
      <vt:variant>
        <vt:i4>3</vt:i4>
      </vt:variant>
      <vt:variant>
        <vt:i4>0</vt:i4>
      </vt:variant>
      <vt:variant>
        <vt:i4>5</vt:i4>
      </vt:variant>
      <vt:variant>
        <vt:lpwstr>https://www.sciencephoto.com/media/706612/view/solutions-of-different-concentrations</vt:lpwstr>
      </vt:variant>
      <vt:variant>
        <vt:lpwstr/>
      </vt:variant>
      <vt:variant>
        <vt:i4>6553715</vt:i4>
      </vt:variant>
      <vt:variant>
        <vt:i4>0</vt:i4>
      </vt:variant>
      <vt:variant>
        <vt:i4>0</vt:i4>
      </vt:variant>
      <vt:variant>
        <vt:i4>5</vt:i4>
      </vt:variant>
      <vt:variant>
        <vt:lpwstr>https://chemix.org/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Concentration and moles developing understanding student sheet</dc:title>
  <dc:subject/>
  <dc:creator>Royal Society Of Chemistry</dc:creator>
  <cp:keywords>worksheet; Johnstone's triangle; macroscopic; sub-microscopic; symbolic; mass; concentration; solution; solute; moles; solutions; dissolve; volume; formula; GCSE chemistry</cp:keywords>
  <dc:description>From https://rsc.li/4aLcZAH; teacher guidance also available</dc:description>
  <cp:lastModifiedBy>Kirsty Patterson</cp:lastModifiedBy>
  <cp:revision>108</cp:revision>
  <cp:lastPrinted>2025-12-15T17:37:00Z</cp:lastPrinted>
  <dcterms:created xsi:type="dcterms:W3CDTF">2025-12-09T01:52:00Z</dcterms:created>
  <dcterms:modified xsi:type="dcterms:W3CDTF">2026-04-01T10:19:00Z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