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3F786" w14:textId="76C7D6E7" w:rsidR="00CB1B95" w:rsidRDefault="008B6AB2" w:rsidP="00843B8A">
      <w:pPr>
        <w:pStyle w:val="RSCH1"/>
      </w:pPr>
      <w:r>
        <w:t>Determin</w:t>
      </w:r>
      <w:r w:rsidR="000A24CC">
        <w:t>ing</w:t>
      </w:r>
      <w:r>
        <w:t xml:space="preserve"> an unknown concentration: Johnstone’s triangle</w:t>
      </w:r>
    </w:p>
    <w:p w14:paraId="28F07CD7" w14:textId="261B255B" w:rsidR="00D7780A" w:rsidRPr="00201CF7" w:rsidRDefault="00F65315" w:rsidP="00D7780A">
      <w:pPr>
        <w:pStyle w:val="RSCBasictext"/>
        <w:rPr>
          <w:color w:val="0000FF" w:themeColor="hyperlink"/>
          <w:u w:val="single"/>
          <w:lang w:eastAsia="en-GB"/>
        </w:rPr>
      </w:pPr>
      <w:r w:rsidRPr="4B99A6B5">
        <w:rPr>
          <w:lang w:eastAsia="en-GB"/>
        </w:rPr>
        <w:t xml:space="preserve">This resource is from the </w:t>
      </w:r>
      <w:r w:rsidRPr="4B99A6B5">
        <w:rPr>
          <w:b/>
          <w:bCs/>
          <w:lang w:eastAsia="en-GB"/>
        </w:rPr>
        <w:t xml:space="preserve">Johnstone’s triangle </w:t>
      </w:r>
      <w:r w:rsidRPr="4B99A6B5">
        <w:rPr>
          <w:lang w:eastAsia="en-GB"/>
        </w:rPr>
        <w:t>series which can be viewed at:</w:t>
      </w:r>
      <w:r w:rsidR="00597F03" w:rsidRPr="4B99A6B5">
        <w:rPr>
          <w:lang w:eastAsia="en-GB"/>
        </w:rPr>
        <w:t xml:space="preserve"> </w:t>
      </w:r>
      <w:hyperlink r:id="rId11" w:history="1">
        <w:r w:rsidR="00432988" w:rsidRPr="00F83F63">
          <w:rPr>
            <w:rStyle w:val="Hyperlink"/>
            <w:color w:val="C8102E"/>
            <w:lang w:eastAsia="en-GB"/>
          </w:rPr>
          <w:t>r</w:t>
        </w:r>
        <w:r w:rsidR="00432988" w:rsidRPr="007101FA">
          <w:rPr>
            <w:rStyle w:val="Hyperlink"/>
            <w:color w:val="C8102E"/>
            <w:lang w:eastAsia="en-GB"/>
          </w:rPr>
          <w:t>sc.li/43jMfSn</w:t>
        </w:r>
      </w:hyperlink>
      <w:r w:rsidR="00C92A9F">
        <w:t>.</w:t>
      </w:r>
      <w:r w:rsidR="00597F03">
        <w:t xml:space="preserve"> </w:t>
      </w:r>
      <w:r w:rsidR="00D7780A">
        <w:t xml:space="preserve">It will help learners </w:t>
      </w:r>
      <w:r w:rsidR="00C35DA3">
        <w:t xml:space="preserve">to </w:t>
      </w:r>
      <w:r w:rsidR="00D7780A">
        <w:t xml:space="preserve">understand the different ways you need to think in chemistry, </w:t>
      </w:r>
      <w:r w:rsidR="0FCB01BC">
        <w:t xml:space="preserve">and to </w:t>
      </w:r>
      <w:r w:rsidR="00D7780A">
        <w:t>build their mental models and understanding.</w:t>
      </w:r>
      <w:r w:rsidR="00D7780A" w:rsidRPr="4B99A6B5">
        <w:rPr>
          <w:color w:val="0000FF"/>
          <w:u w:val="single"/>
          <w:lang w:eastAsia="en-GB"/>
        </w:rPr>
        <w:t xml:space="preserve"> </w:t>
      </w:r>
    </w:p>
    <w:p w14:paraId="399A46C1" w14:textId="73EBDFF6" w:rsidR="004374E6" w:rsidRPr="00953F31" w:rsidRDefault="004374E6" w:rsidP="00717EB4">
      <w:pPr>
        <w:pStyle w:val="RSCH2"/>
        <w:spacing w:before="200"/>
      </w:pPr>
      <w:r w:rsidRPr="00706989">
        <w:t>Learning objectives</w:t>
      </w:r>
    </w:p>
    <w:p w14:paraId="7CA2F3D2" w14:textId="682B1525" w:rsidR="00877DC8" w:rsidRDefault="008B6AB2" w:rsidP="00F65315">
      <w:pPr>
        <w:pStyle w:val="RSCLearningobjectives"/>
        <w:ind w:left="476" w:hanging="476"/>
      </w:pPr>
      <w:r>
        <w:t>Recognise and read volume from titration apparatus.</w:t>
      </w:r>
    </w:p>
    <w:p w14:paraId="741F0BB3" w14:textId="4B92CB0B" w:rsidR="00055F23" w:rsidRDefault="00315388" w:rsidP="00877DC8">
      <w:pPr>
        <w:pStyle w:val="RSCLearningobjectives"/>
        <w:ind w:left="476" w:hanging="476"/>
      </w:pPr>
      <w:r>
        <w:t>Calculate the number of moles of sodium hydroxide.</w:t>
      </w:r>
    </w:p>
    <w:p w14:paraId="238FC59D" w14:textId="79FC2AF1" w:rsidR="00055F23" w:rsidRDefault="00315388" w:rsidP="00877DC8">
      <w:pPr>
        <w:pStyle w:val="RSCLearningobjectives"/>
        <w:ind w:left="476" w:hanging="476"/>
      </w:pPr>
      <w:r>
        <w:t>Calculate the concentration of hydrochloric acid with unknown concentration.</w:t>
      </w:r>
    </w:p>
    <w:p w14:paraId="641D8784" w14:textId="46B50487" w:rsidR="004374E6" w:rsidRDefault="004374E6" w:rsidP="00717EB4">
      <w:pPr>
        <w:pStyle w:val="RSCH2"/>
        <w:spacing w:before="200"/>
        <w:rPr>
          <w:lang w:eastAsia="en-GB"/>
        </w:rPr>
      </w:pPr>
      <w:r>
        <w:rPr>
          <w:lang w:eastAsia="en-GB"/>
        </w:rPr>
        <w:t>How to use Johnstone’s triangle</w:t>
      </w:r>
    </w:p>
    <w:p w14:paraId="3BC2C099" w14:textId="2C2CF593" w:rsidR="00C201EE" w:rsidRDefault="005B3409" w:rsidP="00C201EE">
      <w:pPr>
        <w:pStyle w:val="RSCBasictext"/>
      </w:pPr>
      <w:r>
        <w:t xml:space="preserve">Use </w:t>
      </w:r>
      <w:r w:rsidR="004374E6">
        <w:t>Johnstone’s triangle</w:t>
      </w:r>
      <w:r>
        <w:t xml:space="preserve"> to </w:t>
      </w:r>
      <w:r w:rsidR="00A767D1">
        <w:t>develop</w:t>
      </w:r>
      <w:r>
        <w:t xml:space="preserve"> learners</w:t>
      </w:r>
      <w:r w:rsidR="00FB0D8E">
        <w:t>’</w:t>
      </w:r>
      <w:r>
        <w:t xml:space="preserve"> </w:t>
      </w:r>
      <w:r w:rsidR="004374E6">
        <w:t>think</w:t>
      </w:r>
      <w:r w:rsidR="00A767D1">
        <w:t>ing</w:t>
      </w:r>
      <w:r w:rsidR="004374E6">
        <w:t xml:space="preserve"> about </w:t>
      </w:r>
      <w:r>
        <w:t>scientific concepts at three different conceptual levels</w:t>
      </w:r>
      <w:r w:rsidR="00C201EE">
        <w:t>.</w:t>
      </w:r>
    </w:p>
    <w:p w14:paraId="430005DE" w14:textId="53D5D281" w:rsidR="005D2EEF" w:rsidRDefault="00284262" w:rsidP="00FE4A31">
      <w:pPr>
        <w:pStyle w:val="RSCBulletedlist"/>
        <w:ind w:left="2268" w:hanging="283"/>
      </w:pPr>
      <w:r w:rsidRPr="00C201EE">
        <w:rPr>
          <w:noProof/>
        </w:rPr>
        <w:drawing>
          <wp:anchor distT="0" distB="0" distL="114300" distR="114300" simplePos="0" relativeHeight="251658240" behindDoc="0" locked="0" layoutInCell="1" allowOverlap="1" wp14:anchorId="55E9D6B8" wp14:editId="71BF3680">
            <wp:simplePos x="0" y="0"/>
            <wp:positionH relativeFrom="margin">
              <wp:posOffset>-469265</wp:posOffset>
            </wp:positionH>
            <wp:positionV relativeFrom="margin">
              <wp:posOffset>4036060</wp:posOffset>
            </wp:positionV>
            <wp:extent cx="1670685" cy="1326515"/>
            <wp:effectExtent l="0" t="0" r="5715" b="6985"/>
            <wp:wrapSquare wrapText="bothSides"/>
            <wp:docPr id="103127800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2780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0685" cy="1326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780A" w:rsidRPr="00C201EE">
        <w:t>Macroscopic</w:t>
      </w:r>
      <w:r w:rsidR="00D7780A">
        <w:t xml:space="preserve"> – what we can see. </w:t>
      </w:r>
      <w:r w:rsidR="00D7780A" w:rsidRPr="00201CF7">
        <w:t>Think about the properties you can observe, measure and record.</w:t>
      </w:r>
    </w:p>
    <w:p w14:paraId="00BA4334" w14:textId="37D6B58F" w:rsidR="00D7780A" w:rsidRDefault="00D7780A" w:rsidP="00FE4A31">
      <w:pPr>
        <w:pStyle w:val="RSCBulletedlist"/>
        <w:ind w:left="2268" w:hanging="283"/>
      </w:pPr>
      <w:r>
        <w:t>Sub-microscopic – smaller than we can see. Think about the particle or atomic level.</w:t>
      </w:r>
    </w:p>
    <w:p w14:paraId="21DA62F0" w14:textId="338DE6AA" w:rsidR="00D7780A" w:rsidRPr="00201CF7" w:rsidRDefault="0CE09910" w:rsidP="00FE4A31">
      <w:pPr>
        <w:pStyle w:val="RSCBulletedlist"/>
        <w:ind w:left="2268" w:hanging="284"/>
      </w:pPr>
      <w:r>
        <w:t>S</w:t>
      </w:r>
      <w:r w:rsidR="516471B2">
        <w:t>ymbolic – representations. Think about how we represent chemical</w:t>
      </w:r>
      <w:r w:rsidR="0086397C">
        <w:t xml:space="preserve"> </w:t>
      </w:r>
      <w:r w:rsidR="516471B2">
        <w:t>ideas including symbols and diagrams.</w:t>
      </w:r>
    </w:p>
    <w:p w14:paraId="3B937963" w14:textId="76B20462" w:rsidR="00A767D1" w:rsidRDefault="00A767D1" w:rsidP="004374E6">
      <w:pPr>
        <w:pStyle w:val="RSCBasictext"/>
        <w:rPr>
          <w:lang w:eastAsia="en-GB"/>
        </w:rPr>
      </w:pPr>
      <w:r>
        <w:rPr>
          <w:lang w:eastAsia="en-GB"/>
        </w:rPr>
        <w:t>For learners to gain a deeper awareness of a topic, they need to understand it at all three levels.</w:t>
      </w:r>
    </w:p>
    <w:p w14:paraId="173B1409" w14:textId="136D601B" w:rsidR="00D7780A" w:rsidRDefault="00D7780A" w:rsidP="00D7780A">
      <w:pPr>
        <w:pStyle w:val="RSCBasictext"/>
        <w:rPr>
          <w:lang w:eastAsia="en-GB"/>
        </w:rPr>
      </w:pPr>
      <w:r w:rsidRPr="4B99A6B5">
        <w:rPr>
          <w:lang w:eastAsia="en-GB"/>
        </w:rPr>
        <w:t>When introducing a topic, don</w:t>
      </w:r>
      <w:r w:rsidR="375B8E96" w:rsidRPr="4B99A6B5">
        <w:rPr>
          <w:lang w:eastAsia="en-GB"/>
        </w:rPr>
        <w:t>'</w:t>
      </w:r>
      <w:r w:rsidRPr="4B99A6B5">
        <w:rPr>
          <w:lang w:eastAsia="en-GB"/>
        </w:rPr>
        <w:t>t try to in</w:t>
      </w:r>
      <w:r w:rsidR="00C35DA3" w:rsidRPr="4B99A6B5">
        <w:rPr>
          <w:lang w:eastAsia="en-GB"/>
        </w:rPr>
        <w:t>t</w:t>
      </w:r>
      <w:r w:rsidRPr="4B99A6B5">
        <w:rPr>
          <w:lang w:eastAsia="en-GB"/>
        </w:rPr>
        <w:t xml:space="preserve">roduce </w:t>
      </w:r>
      <w:proofErr w:type="spellStart"/>
      <w:r w:rsidRPr="4B99A6B5">
        <w:rPr>
          <w:lang w:eastAsia="en-GB"/>
        </w:rPr>
        <w:t>all</w:t>
      </w:r>
      <w:r w:rsidR="0E669EAB" w:rsidRPr="4B99A6B5">
        <w:rPr>
          <w:lang w:eastAsia="en-GB"/>
        </w:rPr>
        <w:t>three</w:t>
      </w:r>
      <w:proofErr w:type="spellEnd"/>
      <w:r w:rsidRPr="4B99A6B5">
        <w:rPr>
          <w:lang w:eastAsia="en-GB"/>
        </w:rPr>
        <w:t xml:space="preserve"> levels of thinking at once. This will overload working memory. Instead complete the triangle over a series of lessons, beginning with the macroscopic level</w:t>
      </w:r>
      <w:r w:rsidR="00CC4D8A" w:rsidRPr="4B99A6B5">
        <w:rPr>
          <w:lang w:eastAsia="en-GB"/>
        </w:rPr>
        <w:t>,</w:t>
      </w:r>
      <w:r w:rsidRPr="4B99A6B5">
        <w:rPr>
          <w:lang w:eastAsia="en-GB"/>
        </w:rPr>
        <w:t xml:space="preserve"> </w:t>
      </w:r>
      <w:r w:rsidR="002B36D5" w:rsidRPr="4B99A6B5">
        <w:rPr>
          <w:lang w:eastAsia="en-GB"/>
        </w:rPr>
        <w:t xml:space="preserve">then symbolic and </w:t>
      </w:r>
      <w:r w:rsidR="00CC4D8A" w:rsidRPr="4B99A6B5">
        <w:rPr>
          <w:lang w:eastAsia="en-GB"/>
        </w:rPr>
        <w:t>then sub-microscopic.</w:t>
      </w:r>
    </w:p>
    <w:p w14:paraId="507C69FF" w14:textId="3D0D5F49" w:rsidR="00D7780A" w:rsidRPr="00274896" w:rsidRDefault="66BE03E8" w:rsidP="00D7780A">
      <w:pPr>
        <w:pStyle w:val="RSCBasictext"/>
        <w:rPr>
          <w:lang w:eastAsia="en-GB"/>
        </w:rPr>
      </w:pPr>
      <w:r w:rsidRPr="4B99A6B5">
        <w:rPr>
          <w:lang w:eastAsia="en-GB"/>
        </w:rPr>
        <w:t>T</w:t>
      </w:r>
      <w:r w:rsidR="00D7780A" w:rsidRPr="4B99A6B5">
        <w:rPr>
          <w:lang w:eastAsia="en-GB"/>
        </w:rPr>
        <w:t>he levels are interrelated</w:t>
      </w:r>
      <w:r w:rsidR="00A16FB3">
        <w:rPr>
          <w:lang w:eastAsia="en-GB"/>
        </w:rPr>
        <w:t>.</w:t>
      </w:r>
      <w:r w:rsidR="00D7780A" w:rsidRPr="4B99A6B5">
        <w:rPr>
          <w:lang w:eastAsia="en-GB"/>
        </w:rPr>
        <w:t xml:space="preserve"> </w:t>
      </w:r>
      <w:r w:rsidR="00A16FB3">
        <w:rPr>
          <w:lang w:eastAsia="en-GB"/>
        </w:rPr>
        <w:t>F</w:t>
      </w:r>
      <w:r w:rsidR="00BD16E7" w:rsidRPr="4B99A6B5">
        <w:rPr>
          <w:lang w:eastAsia="en-GB"/>
        </w:rPr>
        <w:t>or example, l</w:t>
      </w:r>
      <w:r w:rsidR="00D7780A" w:rsidRPr="4B99A6B5">
        <w:rPr>
          <w:lang w:eastAsia="en-GB"/>
        </w:rPr>
        <w:t xml:space="preserve">earners need visual representation of the sub-microscopic </w:t>
      </w:r>
      <w:proofErr w:type="gramStart"/>
      <w:r w:rsidR="00D7780A" w:rsidRPr="4B99A6B5">
        <w:rPr>
          <w:lang w:eastAsia="en-GB"/>
        </w:rPr>
        <w:t>in order to</w:t>
      </w:r>
      <w:proofErr w:type="gramEnd"/>
      <w:r w:rsidR="00D7780A" w:rsidRPr="4B99A6B5">
        <w:rPr>
          <w:lang w:eastAsia="en-GB"/>
        </w:rPr>
        <w:t xml:space="preserve"> develop mental models of the particle or atomic level.</w:t>
      </w:r>
    </w:p>
    <w:p w14:paraId="4FFB357A" w14:textId="450D3E00" w:rsidR="00D7780A" w:rsidRPr="00200ACC" w:rsidRDefault="00D7780A" w:rsidP="00D7780A">
      <w:pPr>
        <w:pStyle w:val="RSCBasictext"/>
        <w:rPr>
          <w:lang w:eastAsia="en-GB"/>
        </w:rPr>
      </w:pPr>
      <w:r w:rsidRPr="4B99A6B5">
        <w:rPr>
          <w:lang w:eastAsia="en-GB"/>
        </w:rPr>
        <w:t>Find further reading about Johnstone’s triangle and how to use it in your teaching at</w:t>
      </w:r>
      <w:r w:rsidR="01E231A6" w:rsidRPr="2B8A6886">
        <w:rPr>
          <w:lang w:eastAsia="en-GB"/>
        </w:rPr>
        <w:t>:</w:t>
      </w:r>
      <w:r w:rsidRPr="4B99A6B5">
        <w:rPr>
          <w:lang w:eastAsia="en-GB"/>
        </w:rPr>
        <w:t xml:space="preserve"> </w:t>
      </w:r>
      <w:hyperlink r:id="rId13" w:history="1">
        <w:r w:rsidR="00597F03" w:rsidRPr="0086397C">
          <w:rPr>
            <w:rStyle w:val="Hyperlink"/>
            <w:color w:val="C8102E"/>
            <w:lang w:eastAsia="en-GB"/>
          </w:rPr>
          <w:t>rsc.li/4brRDbJ</w:t>
        </w:r>
      </w:hyperlink>
      <w:r w:rsidR="00597F03" w:rsidRPr="4B99A6B5">
        <w:rPr>
          <w:lang w:eastAsia="en-GB"/>
        </w:rPr>
        <w:t xml:space="preserve">. </w:t>
      </w:r>
    </w:p>
    <w:p w14:paraId="679B6CDB" w14:textId="1094317B" w:rsidR="00CB1B95" w:rsidRDefault="00CB1B95" w:rsidP="00717EB4">
      <w:pPr>
        <w:pStyle w:val="RSCH2"/>
        <w:spacing w:before="200"/>
        <w:rPr>
          <w:lang w:eastAsia="en-GB"/>
        </w:rPr>
      </w:pPr>
      <w:r>
        <w:rPr>
          <w:lang w:eastAsia="en-GB"/>
        </w:rPr>
        <w:t>Scaffolding</w:t>
      </w:r>
    </w:p>
    <w:p w14:paraId="024BFDFB" w14:textId="06208F5D" w:rsidR="00A767D1" w:rsidRDefault="4F5A62FD">
      <w:pPr>
        <w:pStyle w:val="RSC2-columntabs"/>
        <w:rPr>
          <w:lang w:eastAsia="en-GB"/>
        </w:rPr>
      </w:pPr>
      <w:r w:rsidRPr="4B99A6B5">
        <w:rPr>
          <w:lang w:eastAsia="en-GB"/>
        </w:rPr>
        <w:t>S</w:t>
      </w:r>
      <w:r w:rsidR="00A767D1" w:rsidRPr="4B99A6B5">
        <w:rPr>
          <w:lang w:eastAsia="en-GB"/>
        </w:rPr>
        <w:t>hare the structure of the triangle with learners prior to use</w:t>
      </w:r>
      <w:r w:rsidR="006A6D88" w:rsidRPr="4B99A6B5">
        <w:rPr>
          <w:lang w:eastAsia="en-GB"/>
        </w:rPr>
        <w:t>.</w:t>
      </w:r>
      <w:r w:rsidR="00A767D1" w:rsidRPr="4B99A6B5">
        <w:rPr>
          <w:lang w:eastAsia="en-GB"/>
        </w:rPr>
        <w:t xml:space="preserve"> </w:t>
      </w:r>
      <w:r w:rsidR="006A6D88" w:rsidRPr="4B99A6B5">
        <w:rPr>
          <w:lang w:eastAsia="en-GB"/>
        </w:rPr>
        <w:t>T</w:t>
      </w:r>
      <w:r w:rsidR="00A767D1" w:rsidRPr="4B99A6B5">
        <w:rPr>
          <w:lang w:eastAsia="en-GB"/>
        </w:rPr>
        <w:t xml:space="preserve">ell them why you </w:t>
      </w:r>
      <w:r w:rsidR="097F3A42" w:rsidRPr="4B99A6B5">
        <w:rPr>
          <w:lang w:eastAsia="en-GB"/>
        </w:rPr>
        <w:t xml:space="preserve">are </w:t>
      </w:r>
      <w:r w:rsidR="00A767D1" w:rsidRPr="4B99A6B5">
        <w:rPr>
          <w:lang w:eastAsia="en-GB"/>
        </w:rPr>
        <w:t>us</w:t>
      </w:r>
      <w:r w:rsidR="1E106696" w:rsidRPr="4B99A6B5">
        <w:rPr>
          <w:lang w:eastAsia="en-GB"/>
        </w:rPr>
        <w:t>ing it</w:t>
      </w:r>
      <w:r w:rsidR="00843B8A" w:rsidRPr="4B99A6B5">
        <w:rPr>
          <w:lang w:eastAsia="en-GB"/>
        </w:rPr>
        <w:t xml:space="preserve"> and how it will help them to develop their understanding</w:t>
      </w:r>
      <w:r w:rsidR="00A767D1" w:rsidRPr="4B99A6B5">
        <w:rPr>
          <w:lang w:eastAsia="en-GB"/>
        </w:rPr>
        <w:t>. Use an ‘I try, we try, you try’ approach when introducing Johnstone’s triangle for the first time</w:t>
      </w:r>
      <w:r w:rsidR="00BC2022" w:rsidRPr="4B99A6B5">
        <w:rPr>
          <w:lang w:eastAsia="en-GB"/>
        </w:rPr>
        <w:t>.</w:t>
      </w:r>
    </w:p>
    <w:p w14:paraId="7AF83457" w14:textId="5C12C3A5" w:rsidR="00843B8A" w:rsidRDefault="00D7780A" w:rsidP="00717EB4">
      <w:pPr>
        <w:pStyle w:val="RSCH2"/>
        <w:spacing w:before="200"/>
        <w:rPr>
          <w:lang w:eastAsia="en-GB"/>
        </w:rPr>
      </w:pPr>
      <w:r>
        <w:rPr>
          <w:lang w:eastAsia="en-GB"/>
        </w:rPr>
        <w:t>More resources</w:t>
      </w:r>
    </w:p>
    <w:p w14:paraId="770B2622" w14:textId="5C072EA3" w:rsidR="007504D1" w:rsidRDefault="00D7780A" w:rsidP="00717EB4">
      <w:pPr>
        <w:pStyle w:val="RSCnumberedlist"/>
        <w:numPr>
          <w:ilvl w:val="0"/>
          <w:numId w:val="0"/>
        </w:numPr>
        <w:tabs>
          <w:tab w:val="clear" w:pos="426"/>
          <w:tab w:val="clear" w:pos="851"/>
        </w:tabs>
        <w:rPr>
          <w:lang w:eastAsia="en-GB"/>
        </w:rPr>
      </w:pPr>
      <w:r>
        <w:rPr>
          <w:lang w:eastAsia="en-GB"/>
        </w:rPr>
        <w:t xml:space="preserve">To further develop learner’s thinking in all areas of Johnstone’s triangle, try our </w:t>
      </w:r>
      <w:r w:rsidRPr="00843B8A">
        <w:rPr>
          <w:b/>
          <w:bCs/>
          <w:lang w:eastAsia="en-GB"/>
        </w:rPr>
        <w:t>Developing understanding</w:t>
      </w:r>
      <w:r>
        <w:rPr>
          <w:lang w:eastAsia="en-GB"/>
        </w:rPr>
        <w:t xml:space="preserve"> </w:t>
      </w:r>
      <w:r w:rsidR="00894CBC" w:rsidRPr="00894CBC">
        <w:rPr>
          <w:b/>
          <w:bCs/>
          <w:lang w:eastAsia="en-GB"/>
        </w:rPr>
        <w:t>of concentration and moles</w:t>
      </w:r>
      <w:r w:rsidR="00894CBC">
        <w:rPr>
          <w:lang w:eastAsia="en-GB"/>
        </w:rPr>
        <w:t xml:space="preserve"> </w:t>
      </w:r>
      <w:r>
        <w:rPr>
          <w:lang w:eastAsia="en-GB"/>
        </w:rPr>
        <w:t>worksheets (</w:t>
      </w:r>
      <w:hyperlink r:id="rId14" w:history="1">
        <w:r w:rsidR="00894CBC" w:rsidRPr="00894CBC">
          <w:rPr>
            <w:rStyle w:val="Hyperlink"/>
            <w:color w:val="C8102E"/>
          </w:rPr>
          <w:t>rsc.li/4aLcZAH</w:t>
        </w:r>
      </w:hyperlink>
      <w:r>
        <w:rPr>
          <w:lang w:eastAsia="en-GB"/>
        </w:rPr>
        <w:t xml:space="preserve">). These include icons in the margin referring to the conceptual level of thinking needed to answer the question. </w:t>
      </w:r>
      <w:r w:rsidR="00616906">
        <w:rPr>
          <w:lang w:eastAsia="en-GB"/>
        </w:rPr>
        <w:br w:type="page"/>
      </w:r>
    </w:p>
    <w:p w14:paraId="77D6E99B" w14:textId="2C3BCDA3" w:rsidR="002E2285" w:rsidRPr="00136405" w:rsidRDefault="005D2EEF" w:rsidP="00136405">
      <w:pPr>
        <w:spacing w:before="200" w:after="0" w:line="240" w:lineRule="auto"/>
        <w:jc w:val="right"/>
        <w:outlineLvl w:val="9"/>
        <w:rPr>
          <w:rFonts w:ascii="Century Gothic" w:hAnsi="Century Gothic"/>
          <w:color w:val="000000" w:themeColor="text1"/>
          <w:sz w:val="22"/>
          <w:szCs w:val="22"/>
          <w:lang w:eastAsia="en-GB"/>
        </w:rPr>
      </w:pPr>
      <w:r w:rsidRPr="005000BC">
        <w:rPr>
          <w:b/>
          <w:noProof/>
          <w:color w:val="2C4D67"/>
          <w:sz w:val="26"/>
          <w:szCs w:val="26"/>
        </w:rPr>
        <w:lastRenderedPageBreak/>
        <mc:AlternateContent>
          <mc:Choice Requires="wps">
            <w:drawing>
              <wp:anchor distT="45720" distB="45720" distL="114300" distR="114300" simplePos="0" relativeHeight="251658241" behindDoc="1" locked="0" layoutInCell="1" allowOverlap="1" wp14:anchorId="3E1D51A9" wp14:editId="133D6B06">
                <wp:simplePos x="0" y="0"/>
                <wp:positionH relativeFrom="margin">
                  <wp:posOffset>162560</wp:posOffset>
                </wp:positionH>
                <wp:positionV relativeFrom="paragraph">
                  <wp:posOffset>-43180</wp:posOffset>
                </wp:positionV>
                <wp:extent cx="6391275" cy="2227580"/>
                <wp:effectExtent l="0" t="0" r="28575" b="20320"/>
                <wp:wrapNone/>
                <wp:docPr id="8724354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91275" cy="2227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FCFCB5" w14:textId="14E64ECB" w:rsidR="00447354" w:rsidRDefault="00447354" w:rsidP="00447354">
                            <w:pPr>
                              <w:pStyle w:val="RSCH2"/>
                              <w:spacing w:before="0" w:after="0"/>
                              <w:ind w:right="12"/>
                            </w:pPr>
                            <w:r>
                              <w:t xml:space="preserve">Macroscopic </w:t>
                            </w:r>
                            <w:r w:rsidR="00584BCF" w:rsidRPr="00584BCF">
                              <w:t>–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sz w:val="22"/>
                                <w:szCs w:val="18"/>
                              </w:rPr>
                              <w:t>what we can see</w:t>
                            </w:r>
                            <w:r w:rsidRPr="00DC2117">
                              <w:rPr>
                                <w:sz w:val="22"/>
                                <w:szCs w:val="18"/>
                              </w:rPr>
                              <w:t xml:space="preserve"> </w:t>
                            </w:r>
                          </w:p>
                          <w:p w14:paraId="3337367D" w14:textId="77777777" w:rsidR="009918BE" w:rsidRDefault="00B655AE" w:rsidP="00447354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  <w:ind w:right="3646"/>
                            </w:pPr>
                            <w:r>
                              <w:t xml:space="preserve">Name the apparatus used in </w:t>
                            </w:r>
                            <w:r w:rsidR="00943C98">
                              <w:t>a</w:t>
                            </w:r>
                            <w:r>
                              <w:t xml:space="preserve"> titration to:</w:t>
                            </w:r>
                            <w:r w:rsidR="00CB7F5C">
                              <w:t xml:space="preserve"> </w:t>
                            </w:r>
                            <w:r w:rsidR="00734A17">
                              <w:t xml:space="preserve"> </w:t>
                            </w:r>
                          </w:p>
                          <w:p w14:paraId="1EEC62F3" w14:textId="6E024CD4" w:rsidR="00B655AE" w:rsidRDefault="00DF3887" w:rsidP="00447354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  <w:ind w:right="3646"/>
                            </w:pPr>
                            <w:r>
                              <w:t>c</w:t>
                            </w:r>
                            <w:r w:rsidR="00B655AE">
                              <w:t xml:space="preserve">ontain </w:t>
                            </w:r>
                            <w:r w:rsidR="00C55B75">
                              <w:t>25 cm</w:t>
                            </w:r>
                            <w:r w:rsidR="00C55B75">
                              <w:rPr>
                                <w:vertAlign w:val="superscript"/>
                              </w:rPr>
                              <w:t>3</w:t>
                            </w:r>
                            <w:r w:rsidR="00C55B75">
                              <w:t xml:space="preserve"> of </w:t>
                            </w:r>
                            <w:r w:rsidR="0073092E">
                              <w:t>0.1 mol/</w:t>
                            </w:r>
                            <w:r w:rsidR="0073092E" w:rsidRPr="0073092E">
                              <w:t>dm</w:t>
                            </w:r>
                            <w:r w:rsidR="0073092E" w:rsidRPr="0073092E">
                              <w:rPr>
                                <w:vertAlign w:val="superscript"/>
                              </w:rPr>
                              <w:t>3</w:t>
                            </w:r>
                            <w:r w:rsidR="0073092E">
                              <w:t xml:space="preserve"> </w:t>
                            </w:r>
                            <w:r w:rsidR="00C55B75" w:rsidRPr="0073092E">
                              <w:t>sodium</w:t>
                            </w:r>
                            <w:r w:rsidR="00C55B75">
                              <w:t xml:space="preserve"> hydroxide solution</w:t>
                            </w:r>
                            <w:r w:rsidR="00537FF5">
                              <w:t>.</w:t>
                            </w:r>
                          </w:p>
                          <w:p w14:paraId="333851D1" w14:textId="01AA9873" w:rsidR="009B7314" w:rsidRPr="008667A0" w:rsidRDefault="009B7314" w:rsidP="00447354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  <w:ind w:right="3646"/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</w:pPr>
                            <w:r w:rsidRPr="008667A0"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  <w:t>conical flask</w:t>
                            </w:r>
                          </w:p>
                          <w:p w14:paraId="0A87537A" w14:textId="255F5BA1" w:rsidR="00C55B75" w:rsidRDefault="00CB7F5C" w:rsidP="00447354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  <w:ind w:right="3646"/>
                            </w:pPr>
                            <w:r>
                              <w:t xml:space="preserve">to </w:t>
                            </w:r>
                            <w:r w:rsidR="00DF3887">
                              <w:t>a</w:t>
                            </w:r>
                            <w:r w:rsidR="00C55B75">
                              <w:t>dd hydrochloric acid of unknown concentration</w:t>
                            </w:r>
                            <w:r w:rsidR="00876E5D">
                              <w:t>.</w:t>
                            </w:r>
                          </w:p>
                          <w:p w14:paraId="10F2AAC6" w14:textId="48AFF7DD" w:rsidR="009B7314" w:rsidRPr="00DF3887" w:rsidRDefault="009B7314" w:rsidP="00447354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  <w:ind w:right="3646"/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</w:pPr>
                            <w:r w:rsidRPr="00DF3887"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  <w:t>burette</w:t>
                            </w:r>
                          </w:p>
                          <w:p w14:paraId="35712F4F" w14:textId="511B0EB0" w:rsidR="00385A62" w:rsidRPr="00DF3887" w:rsidRDefault="009E6A99" w:rsidP="00447354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  <w:ind w:right="3646"/>
                            </w:pPr>
                            <w:r>
                              <w:t>Give</w:t>
                            </w:r>
                            <w:r w:rsidR="00943C98">
                              <w:t xml:space="preserve"> </w:t>
                            </w:r>
                            <w:r w:rsidR="009B7314">
                              <w:t>the volume of acid added when the end point is reached.</w:t>
                            </w:r>
                            <w:r w:rsidR="00DF3887">
                              <w:t xml:space="preserve">  </w:t>
                            </w:r>
                            <w:r w:rsidR="00DF3887" w:rsidRPr="00DF3887"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  <w:t>12.5</w:t>
                            </w:r>
                            <w:r w:rsidR="003E5DC2"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DF3887" w:rsidRPr="00DF3887"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  <w:t>cm</w:t>
                            </w:r>
                            <w:r w:rsidR="00DF3887" w:rsidRPr="008E621B"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  <w:vertAlign w:val="superscript"/>
                              </w:rPr>
                              <w:t>3</w:t>
                            </w:r>
                          </w:p>
                          <w:p w14:paraId="05701662" w14:textId="77777777" w:rsidR="00447354" w:rsidRDefault="00447354" w:rsidP="00447354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  <w:ind w:left="363" w:right="3814" w:hanging="363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1D51A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2.8pt;margin-top:-3.4pt;width:503.25pt;height:175.4pt;z-index:-251658239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">
                <v:textbox>
                  <w:txbxContent>
                    <w:p w14:paraId="09FCFCB5" w14:textId="14E64ECB" w:rsidR="00447354" w:rsidRDefault="00447354" w:rsidP="00447354">
                      <w:pPr>
                        <w:pStyle w:val="RSCH2"/>
                        <w:spacing w:before="0" w:after="0"/>
                        <w:ind w:right="12"/>
                      </w:pPr>
                      <w:r>
                        <w:t xml:space="preserve">Macroscopic </w:t>
                      </w:r>
                      <w:r w:rsidR="00584BCF" w:rsidRPr="00584BCF">
                        <w:t>–</w:t>
                      </w:r>
                      <w:r>
                        <w:t xml:space="preserve"> </w:t>
                      </w:r>
                      <w:r>
                        <w:rPr>
                          <w:sz w:val="22"/>
                          <w:szCs w:val="18"/>
                        </w:rPr>
                        <w:t>what we can see</w:t>
                      </w:r>
                      <w:r w:rsidRPr="00DC2117">
                        <w:rPr>
                          <w:sz w:val="22"/>
                          <w:szCs w:val="18"/>
                        </w:rPr>
                        <w:t xml:space="preserve"> </w:t>
                      </w:r>
                    </w:p>
                    <w:p w14:paraId="3337367D" w14:textId="77777777" w:rsidR="009918BE" w:rsidRDefault="00B655AE" w:rsidP="00447354">
                      <w:pPr>
                        <w:pStyle w:val="RSCBulletedlist"/>
                        <w:numPr>
                          <w:ilvl w:val="0"/>
                          <w:numId w:val="0"/>
                        </w:numPr>
                        <w:ind w:right="3646"/>
                      </w:pPr>
                      <w:r>
                        <w:t xml:space="preserve">Name the apparatus used in </w:t>
                      </w:r>
                      <w:r w:rsidR="00943C98">
                        <w:t>a</w:t>
                      </w:r>
                      <w:r>
                        <w:t xml:space="preserve"> titration to:</w:t>
                      </w:r>
                      <w:r w:rsidR="00CB7F5C">
                        <w:t xml:space="preserve"> </w:t>
                      </w:r>
                      <w:r w:rsidR="00734A17">
                        <w:t xml:space="preserve"> </w:t>
                      </w:r>
                    </w:p>
                    <w:p w14:paraId="1EEC62F3" w14:textId="6E024CD4" w:rsidR="00B655AE" w:rsidRDefault="00DF3887" w:rsidP="00447354">
                      <w:pPr>
                        <w:pStyle w:val="RSCBulletedlist"/>
                        <w:numPr>
                          <w:ilvl w:val="0"/>
                          <w:numId w:val="0"/>
                        </w:numPr>
                        <w:ind w:right="3646"/>
                      </w:pPr>
                      <w:r>
                        <w:t>c</w:t>
                      </w:r>
                      <w:r w:rsidR="00B655AE">
                        <w:t xml:space="preserve">ontain </w:t>
                      </w:r>
                      <w:r w:rsidR="00C55B75">
                        <w:t>25 cm</w:t>
                      </w:r>
                      <w:r w:rsidR="00C55B75">
                        <w:rPr>
                          <w:vertAlign w:val="superscript"/>
                        </w:rPr>
                        <w:t>3</w:t>
                      </w:r>
                      <w:r w:rsidR="00C55B75">
                        <w:t xml:space="preserve"> of </w:t>
                      </w:r>
                      <w:r w:rsidR="0073092E">
                        <w:t>0.1 mol/</w:t>
                      </w:r>
                      <w:r w:rsidR="0073092E" w:rsidRPr="0073092E">
                        <w:t>dm</w:t>
                      </w:r>
                      <w:r w:rsidR="0073092E" w:rsidRPr="0073092E">
                        <w:rPr>
                          <w:vertAlign w:val="superscript"/>
                        </w:rPr>
                        <w:t>3</w:t>
                      </w:r>
                      <w:r w:rsidR="0073092E">
                        <w:t xml:space="preserve"> </w:t>
                      </w:r>
                      <w:r w:rsidR="00C55B75" w:rsidRPr="0073092E">
                        <w:t>sodium</w:t>
                      </w:r>
                      <w:r w:rsidR="00C55B75">
                        <w:t xml:space="preserve"> hydroxide solution</w:t>
                      </w:r>
                      <w:r w:rsidR="00537FF5">
                        <w:t>.</w:t>
                      </w:r>
                    </w:p>
                    <w:p w14:paraId="333851D1" w14:textId="01AA9873" w:rsidR="009B7314" w:rsidRPr="008667A0" w:rsidRDefault="009B7314" w:rsidP="00447354">
                      <w:pPr>
                        <w:pStyle w:val="RSCBulletedlist"/>
                        <w:numPr>
                          <w:ilvl w:val="0"/>
                          <w:numId w:val="0"/>
                        </w:numPr>
                        <w:ind w:right="3646"/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</w:pPr>
                      <w:r w:rsidRPr="008667A0"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  <w:t>conical flask</w:t>
                      </w:r>
                    </w:p>
                    <w:p w14:paraId="0A87537A" w14:textId="255F5BA1" w:rsidR="00C55B75" w:rsidRDefault="00CB7F5C" w:rsidP="00447354">
                      <w:pPr>
                        <w:pStyle w:val="RSCBulletedlist"/>
                        <w:numPr>
                          <w:ilvl w:val="0"/>
                          <w:numId w:val="0"/>
                        </w:numPr>
                        <w:ind w:right="3646"/>
                      </w:pPr>
                      <w:r>
                        <w:t xml:space="preserve">to </w:t>
                      </w:r>
                      <w:r w:rsidR="00DF3887">
                        <w:t>a</w:t>
                      </w:r>
                      <w:r w:rsidR="00C55B75">
                        <w:t>dd hydrochloric acid of unknown concentration</w:t>
                      </w:r>
                      <w:r w:rsidR="00876E5D">
                        <w:t>.</w:t>
                      </w:r>
                    </w:p>
                    <w:p w14:paraId="10F2AAC6" w14:textId="48AFF7DD" w:rsidR="009B7314" w:rsidRPr="00DF3887" w:rsidRDefault="009B7314" w:rsidP="00447354">
                      <w:pPr>
                        <w:pStyle w:val="RSCBulletedlist"/>
                        <w:numPr>
                          <w:ilvl w:val="0"/>
                          <w:numId w:val="0"/>
                        </w:numPr>
                        <w:ind w:right="3646"/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</w:pPr>
                      <w:r w:rsidRPr="00DF3887"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  <w:t>burette</w:t>
                      </w:r>
                    </w:p>
                    <w:p w14:paraId="35712F4F" w14:textId="511B0EB0" w:rsidR="00385A62" w:rsidRPr="00DF3887" w:rsidRDefault="009E6A99" w:rsidP="00447354">
                      <w:pPr>
                        <w:pStyle w:val="RSCBulletedlist"/>
                        <w:numPr>
                          <w:ilvl w:val="0"/>
                          <w:numId w:val="0"/>
                        </w:numPr>
                        <w:ind w:right="3646"/>
                      </w:pPr>
                      <w:r>
                        <w:t>Give</w:t>
                      </w:r>
                      <w:r w:rsidR="00943C98">
                        <w:t xml:space="preserve"> </w:t>
                      </w:r>
                      <w:r w:rsidR="009B7314">
                        <w:t>the volume of acid added when the end point is reached.</w:t>
                      </w:r>
                      <w:r w:rsidR="00DF3887">
                        <w:t xml:space="preserve">  </w:t>
                      </w:r>
                      <w:r w:rsidR="00DF3887" w:rsidRPr="00DF3887"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  <w:t>12.5</w:t>
                      </w:r>
                      <w:r w:rsidR="003E5DC2"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  <w:t xml:space="preserve"> </w:t>
                      </w:r>
                      <w:r w:rsidR="00DF3887" w:rsidRPr="00DF3887"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  <w:t>cm</w:t>
                      </w:r>
                      <w:r w:rsidR="00DF3887" w:rsidRPr="008E621B"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  <w:vertAlign w:val="superscript"/>
                        </w:rPr>
                        <w:t>3</w:t>
                      </w:r>
                    </w:p>
                    <w:p w14:paraId="05701662" w14:textId="77777777" w:rsidR="00447354" w:rsidRDefault="00447354" w:rsidP="00447354">
                      <w:pPr>
                        <w:pStyle w:val="RSCBulletedlist"/>
                        <w:numPr>
                          <w:ilvl w:val="0"/>
                          <w:numId w:val="0"/>
                        </w:numPr>
                        <w:ind w:left="363" w:right="3814" w:hanging="363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FF531E">
        <w:rPr>
          <w:noProof/>
        </w:rPr>
        <w:drawing>
          <wp:anchor distT="0" distB="0" distL="114300" distR="114300" simplePos="0" relativeHeight="251658245" behindDoc="0" locked="0" layoutInCell="1" allowOverlap="1" wp14:anchorId="32E9BB25" wp14:editId="129A6294">
            <wp:simplePos x="0" y="0"/>
            <wp:positionH relativeFrom="column">
              <wp:posOffset>6615430</wp:posOffset>
            </wp:positionH>
            <wp:positionV relativeFrom="paragraph">
              <wp:posOffset>204470</wp:posOffset>
            </wp:positionV>
            <wp:extent cx="2574925" cy="1979930"/>
            <wp:effectExtent l="0" t="0" r="0" b="1270"/>
            <wp:wrapNone/>
            <wp:docPr id="827092689" name="Picture 9" descr="A diagram of Johnstone's triangle with the title 'determining an unknown concentration' in the centr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092689" name="Picture 9" descr="A diagram of Johnstone's triangle with the title 'determining an unknown concentration' in the centre.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4925" cy="197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F531E">
        <w:rPr>
          <w:noProof/>
        </w:rPr>
        <w:drawing>
          <wp:anchor distT="0" distB="0" distL="114300" distR="114300" simplePos="0" relativeHeight="251658244" behindDoc="0" locked="0" layoutInCell="1" allowOverlap="1" wp14:anchorId="12CDBA3C" wp14:editId="75C145A9">
            <wp:simplePos x="0" y="0"/>
            <wp:positionH relativeFrom="column">
              <wp:posOffset>4210050</wp:posOffset>
            </wp:positionH>
            <wp:positionV relativeFrom="paragraph">
              <wp:posOffset>64135</wp:posOffset>
            </wp:positionV>
            <wp:extent cx="2159000" cy="1981200"/>
            <wp:effectExtent l="0" t="0" r="0" b="0"/>
            <wp:wrapNone/>
            <wp:docPr id="228746147" name="Picture 8" descr="A close-up of a burette with liquid in. The liquid level sits at the 12.5 mar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746147" name="Picture 8" descr="A close-up of a burette with liquid in. The liquid level sits at the 12.5 mark.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BC451B" w:rsidRPr="005000BC">
        <w:rPr>
          <w:b/>
          <w:noProof/>
          <w:color w:val="2C4D67"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4C22A478" wp14:editId="3FA9F73A">
                <wp:simplePos x="0" y="0"/>
                <wp:positionH relativeFrom="margin">
                  <wp:posOffset>175260</wp:posOffset>
                </wp:positionH>
                <wp:positionV relativeFrom="page">
                  <wp:posOffset>3168650</wp:posOffset>
                </wp:positionV>
                <wp:extent cx="4813300" cy="3765550"/>
                <wp:effectExtent l="0" t="0" r="25400" b="25400"/>
                <wp:wrapSquare wrapText="bothSides"/>
                <wp:docPr id="15238314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13300" cy="3765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EDFD16" w14:textId="3DDF0BE9" w:rsidR="00447354" w:rsidRPr="00DC2117" w:rsidRDefault="00447354" w:rsidP="00447354">
                            <w:pPr>
                              <w:pStyle w:val="RSCH2"/>
                              <w:spacing w:before="0" w:after="0"/>
                              <w:rPr>
                                <w:sz w:val="22"/>
                                <w:szCs w:val="18"/>
                              </w:rPr>
                            </w:pPr>
                            <w:r>
                              <w:t xml:space="preserve">Sub-microscopic </w:t>
                            </w:r>
                            <w:r w:rsidR="00876E5D" w:rsidRPr="00876E5D">
                              <w:t>–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sz w:val="22"/>
                                <w:szCs w:val="18"/>
                              </w:rPr>
                              <w:t>smaller than we can see</w:t>
                            </w:r>
                          </w:p>
                          <w:p w14:paraId="0513028C" w14:textId="01836F3C" w:rsidR="00447354" w:rsidRDefault="00177E68" w:rsidP="00447354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</w:pPr>
                            <w:r>
                              <w:t xml:space="preserve">The equation for the </w:t>
                            </w:r>
                            <w:r w:rsidR="001832CB">
                              <w:t>titration reaction is</w:t>
                            </w:r>
                            <w:r w:rsidR="0089145E">
                              <w:t>:</w:t>
                            </w:r>
                          </w:p>
                          <w:p w14:paraId="3C04E96B" w14:textId="612AE839" w:rsidR="001832CB" w:rsidRPr="00922944" w:rsidRDefault="001832CB" w:rsidP="005D2EEF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  <w:jc w:val="center"/>
                              <w:rPr>
                                <w:rFonts w:ascii="Cambria Math" w:hAnsi="Cambria Math"/>
                              </w:rPr>
                            </w:pPr>
                            <w:r w:rsidRPr="00922944">
                              <w:rPr>
                                <w:rFonts w:ascii="Cambria Math" w:hAnsi="Cambria Math"/>
                              </w:rPr>
                              <w:t>HCl(</w:t>
                            </w:r>
                            <w:r w:rsidRPr="00922944">
                              <w:rPr>
                                <w:rFonts w:ascii="Cambria Math" w:hAnsi="Cambria Math"/>
                              </w:rPr>
                              <w:t xml:space="preserve">aq) + NaOH(aq) → NaCl(aq) + </w:t>
                            </w: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Cs/>
                                      <w:color w:val="000000" w:themeColor="text1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</w:rPr>
                                    <m:t>H</m:t>
                                  </m:r>
                                </m:e>
                                <m:sub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</w:rPr>
                                    <m:t>2</m:t>
                                  </m:r>
                                </m:sub>
                              </m:s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O</m:t>
                              </m:r>
                            </m:oMath>
                            <w:r w:rsidRPr="00922944">
                              <w:rPr>
                                <w:rFonts w:ascii="Cambria Math" w:hAnsi="Cambria Math"/>
                              </w:rPr>
                              <w:t>(l)</w:t>
                            </w:r>
                          </w:p>
                          <w:p w14:paraId="3E6A22D9" w14:textId="30D8B58C" w:rsidR="002A394F" w:rsidRDefault="002A394F" w:rsidP="005D2EEF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</w:pPr>
                            <w:r>
                              <w:t>Complete the sentence</w:t>
                            </w:r>
                            <w:r w:rsidR="00876E5D">
                              <w:t>:</w:t>
                            </w:r>
                          </w:p>
                          <w:p w14:paraId="6DC89566" w14:textId="7042BAC5" w:rsidR="002A394F" w:rsidRPr="00523034" w:rsidRDefault="002A394F" w:rsidP="004212AB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  <w:spacing w:after="0" w:line="360" w:lineRule="auto"/>
                            </w:pPr>
                            <w:r>
                              <w:t>Each mole of</w:t>
                            </w:r>
                            <w:r w:rsidR="007E5F20">
                              <w:t xml:space="preserve"> sodium hydroxide in the</w:t>
                            </w:r>
                            <w:r w:rsidR="00341F1A">
                              <w:t xml:space="preserve"> </w:t>
                            </w:r>
                            <w:r w:rsidR="00341F1A" w:rsidRPr="00523034"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  <w:u w:val="single"/>
                              </w:rPr>
                              <w:t>conical</w:t>
                            </w:r>
                            <w:r w:rsidR="007E5F20" w:rsidRPr="00523034"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 w:rsidR="001B259F" w:rsidRPr="00523034"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  <w:u w:val="single"/>
                              </w:rPr>
                              <w:t>flask</w:t>
                            </w:r>
                            <w:r w:rsidR="001B259F">
                              <w:t xml:space="preserve"> </w:t>
                            </w:r>
                            <w:r w:rsidR="007E5F20">
                              <w:t>reacts with</w:t>
                            </w:r>
                            <w:r w:rsidR="001B259F">
                              <w:t xml:space="preserve"> </w:t>
                            </w:r>
                            <w:r w:rsidR="001B259F" w:rsidRPr="00523034"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  <w:u w:val="single"/>
                              </w:rPr>
                              <w:t>one</w:t>
                            </w:r>
                            <w:r w:rsidR="007E5F20" w:rsidRPr="00523034"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 w:rsidR="007E5F20">
                              <w:t>mole of hydrochloric acid from the</w:t>
                            </w:r>
                            <w:r w:rsidR="001B259F">
                              <w:t xml:space="preserve"> </w:t>
                            </w:r>
                            <w:r w:rsidR="001B259F" w:rsidRPr="00523034"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  <w:u w:val="single"/>
                              </w:rPr>
                              <w:t>burette</w:t>
                            </w:r>
                            <w:r w:rsidR="00523034">
                              <w:rPr>
                                <w:rFonts w:ascii="Bradley Hand ITC" w:hAnsi="Bradley Hand ITC"/>
                                <w:b/>
                                <w:bCs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241409F0" w14:textId="75A8FE56" w:rsidR="007E5F20" w:rsidRPr="001B259F" w:rsidRDefault="000E6DCA" w:rsidP="00447354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</w:pPr>
                            <w:r>
                              <w:t>Use the number of moles of sodium hydroxide</w:t>
                            </w:r>
                            <w:r w:rsidR="001E4B9B">
                              <w:t xml:space="preserve"> </w:t>
                            </w:r>
                            <w:r>
                              <w:t>to determine the number of moles of hydrochloric acid</w:t>
                            </w:r>
                            <w:r w:rsidR="001E4B9B">
                              <w:t xml:space="preserve"> added.</w:t>
                            </w:r>
                            <w:r>
                              <w:t xml:space="preserve">   </w:t>
                            </w:r>
                            <w:r w:rsidRPr="001B259F"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  <w:t>0.0025 moles</w:t>
                            </w:r>
                          </w:p>
                          <w:p w14:paraId="24A3B656" w14:textId="77777777" w:rsidR="00EA2207" w:rsidRDefault="00585ED6" w:rsidP="00447354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</w:pPr>
                            <w:r>
                              <w:t>Give the volume of</w:t>
                            </w:r>
                            <w:r w:rsidR="00454376">
                              <w:t xml:space="preserve"> acid</w:t>
                            </w:r>
                            <w:r>
                              <w:t xml:space="preserve"> added in </w:t>
                            </w:r>
                            <w:r w:rsidRPr="00585ED6">
                              <w:t>dm</w:t>
                            </w:r>
                            <w:r w:rsidRPr="00634A92">
                              <w:rPr>
                                <w:vertAlign w:val="superscript"/>
                              </w:rPr>
                              <w:t>3</w:t>
                            </w:r>
                            <w:r>
                              <w:t xml:space="preserve">. </w:t>
                            </w:r>
                          </w:p>
                          <w:p w14:paraId="4E394B01" w14:textId="0310B4D0" w:rsidR="00585ED6" w:rsidRPr="00117295" w:rsidRDefault="00117295" w:rsidP="00447354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</w:pPr>
                            <w:r w:rsidRPr="00117295"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  <w:t xml:space="preserve">12.5 / 1000 = </w:t>
                            </w:r>
                            <w:r w:rsidR="00454376" w:rsidRPr="00117295"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  <w:t>0.0125</w:t>
                            </w:r>
                            <w:r w:rsidR="00876E5D"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54376" w:rsidRPr="00117295"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  <w:t>dm</w:t>
                            </w:r>
                            <w:r w:rsidR="00454376" w:rsidRPr="00117295"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  <w:vertAlign w:val="superscript"/>
                              </w:rPr>
                              <w:t>3</w:t>
                            </w:r>
                          </w:p>
                          <w:p w14:paraId="63635CF3" w14:textId="5F90B9EB" w:rsidR="00D038ED" w:rsidRPr="00D038ED" w:rsidRDefault="001B259F" w:rsidP="00447354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</w:pPr>
                            <w:r w:rsidRPr="00585ED6">
                              <w:t>Calculate</w:t>
                            </w:r>
                            <w:r>
                              <w:t xml:space="preserve"> the concentration of the hydrochloric acid.</w:t>
                            </w:r>
                          </w:p>
                          <w:p w14:paraId="45556843" w14:textId="3D9F1A6A" w:rsidR="00447354" w:rsidRPr="00D50F0D" w:rsidRDefault="00992384" w:rsidP="00447354">
                            <w:pPr>
                              <w:pStyle w:val="RSCBasictext"/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  <w:t xml:space="preserve">Concentration = </w:t>
                            </w:r>
                            <w:r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  <w:t>number of moles</w:t>
                            </w:r>
                            <w:r w:rsidR="001F18CD"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  <w:t>/</w:t>
                            </w:r>
                            <w:r w:rsidR="001F18CD"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1B259F"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  <w:t>volume in dm</w:t>
                            </w:r>
                            <w:r w:rsidR="001B259F"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  <w:vertAlign w:val="superscript"/>
                              </w:rPr>
                              <w:t>3</w:t>
                            </w:r>
                            <w:r w:rsidR="009E339D"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  <w:t xml:space="preserve"> = </w:t>
                            </w:r>
                            <w:r w:rsidR="001E4B9B"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  <w:t>0.</w:t>
                            </w:r>
                            <w:r w:rsidR="00D50F0D"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  <w:t>0025</w:t>
                            </w:r>
                            <w:r w:rsidR="001559E9"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D50F0D"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  <w:t>/</w:t>
                            </w:r>
                            <w:r w:rsidR="001559E9"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D50F0D"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  <w:t>0.0125 = o.2 mol/dm</w:t>
                            </w:r>
                            <w:r w:rsidR="00D50F0D"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  <w:vertAlign w:val="superscript"/>
                              </w:rPr>
                              <w:t>3</w:t>
                            </w:r>
                          </w:p>
                          <w:p w14:paraId="272D5C25" w14:textId="19A32C19" w:rsidR="001B259F" w:rsidRPr="001B259F" w:rsidRDefault="001B259F" w:rsidP="00447354">
                            <w:pPr>
                              <w:pStyle w:val="RSCBasictex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22A478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13.8pt;margin-top:249.5pt;width:379pt;height:296.5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">
                <v:textbox>
                  <w:txbxContent>
                    <w:p w14:paraId="40EDFD16" w14:textId="3DDF0BE9" w:rsidR="00447354" w:rsidRPr="00DC2117" w:rsidRDefault="00447354" w:rsidP="00447354">
                      <w:pPr>
                        <w:pStyle w:val="RSCH2"/>
                        <w:spacing w:before="0" w:after="0"/>
                        <w:rPr>
                          <w:sz w:val="22"/>
                          <w:szCs w:val="18"/>
                        </w:rPr>
                      </w:pPr>
                      <w:r>
                        <w:t xml:space="preserve">Sub-microscopic </w:t>
                      </w:r>
                      <w:r w:rsidR="00876E5D" w:rsidRPr="00876E5D">
                        <w:t>–</w:t>
                      </w:r>
                      <w:r>
                        <w:t xml:space="preserve"> </w:t>
                      </w:r>
                      <w:r>
                        <w:rPr>
                          <w:sz w:val="22"/>
                          <w:szCs w:val="18"/>
                        </w:rPr>
                        <w:t>smaller than we can see</w:t>
                      </w:r>
                    </w:p>
                    <w:p w14:paraId="0513028C" w14:textId="01836F3C" w:rsidR="00447354" w:rsidRDefault="00177E68" w:rsidP="00447354">
                      <w:pPr>
                        <w:pStyle w:val="RSCBulletedlist"/>
                        <w:numPr>
                          <w:ilvl w:val="0"/>
                          <w:numId w:val="0"/>
                        </w:numPr>
                      </w:pPr>
                      <w:r>
                        <w:t xml:space="preserve">The equation for the </w:t>
                      </w:r>
                      <w:r w:rsidR="001832CB">
                        <w:t>titration reaction is</w:t>
                      </w:r>
                      <w:r w:rsidR="0089145E">
                        <w:t>:</w:t>
                      </w:r>
                    </w:p>
                    <w:p w14:paraId="3C04E96B" w14:textId="612AE839" w:rsidR="001832CB" w:rsidRPr="00922944" w:rsidRDefault="001832CB" w:rsidP="005D2EEF">
                      <w:pPr>
                        <w:pStyle w:val="RSCBulletedlist"/>
                        <w:numPr>
                          <w:ilvl w:val="0"/>
                          <w:numId w:val="0"/>
                        </w:numPr>
                        <w:jc w:val="center"/>
                        <w:rPr>
                          <w:rFonts w:ascii="Cambria Math" w:hAnsi="Cambria Math"/>
                        </w:rPr>
                      </w:pPr>
                      <w:r w:rsidRPr="00922944">
                        <w:rPr>
                          <w:rFonts w:ascii="Cambria Math" w:hAnsi="Cambria Math"/>
                        </w:rPr>
                        <w:t>HCl(</w:t>
                      </w:r>
                      <w:proofErr w:type="spellStart"/>
                      <w:r w:rsidRPr="00922944">
                        <w:rPr>
                          <w:rFonts w:ascii="Cambria Math" w:hAnsi="Cambria Math"/>
                        </w:rPr>
                        <w:t>aq</w:t>
                      </w:r>
                      <w:proofErr w:type="spellEnd"/>
                      <w:r w:rsidRPr="00922944">
                        <w:rPr>
                          <w:rFonts w:ascii="Cambria Math" w:hAnsi="Cambria Math"/>
                        </w:rPr>
                        <w:t>) + NaOH(</w:t>
                      </w:r>
                      <w:proofErr w:type="spellStart"/>
                      <w:r w:rsidRPr="00922944">
                        <w:rPr>
                          <w:rFonts w:ascii="Cambria Math" w:hAnsi="Cambria Math"/>
                        </w:rPr>
                        <w:t>aq</w:t>
                      </w:r>
                      <w:proofErr w:type="spellEnd"/>
                      <w:r w:rsidRPr="00922944">
                        <w:rPr>
                          <w:rFonts w:ascii="Cambria Math" w:hAnsi="Cambria Math"/>
                        </w:rPr>
                        <w:t>) → NaCl(</w:t>
                      </w:r>
                      <w:proofErr w:type="spellStart"/>
                      <w:r w:rsidRPr="00922944">
                        <w:rPr>
                          <w:rFonts w:ascii="Cambria Math" w:hAnsi="Cambria Math"/>
                        </w:rPr>
                        <w:t>aq</w:t>
                      </w:r>
                      <w:proofErr w:type="spellEnd"/>
                      <w:r w:rsidRPr="00922944">
                        <w:rPr>
                          <w:rFonts w:ascii="Cambria Math" w:hAnsi="Cambria Math"/>
                        </w:rPr>
                        <w:t xml:space="preserve">) + </w:t>
                      </w:r>
                      <m:oMath>
                        <m:sSub>
                          <m:sSubPr>
                            <m:ctrlPr>
                              <w:rPr>
                                <w:rFonts w:ascii="Cambria Math" w:hAnsi="Cambria Math"/>
                                <w:iCs/>
                                <w:color w:val="000000" w:themeColor="text1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H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O</m:t>
                        </m:r>
                      </m:oMath>
                      <w:r w:rsidRPr="00922944">
                        <w:rPr>
                          <w:rFonts w:ascii="Cambria Math" w:hAnsi="Cambria Math"/>
                        </w:rPr>
                        <w:t>(l)</w:t>
                      </w:r>
                    </w:p>
                    <w:p w14:paraId="3E6A22D9" w14:textId="30D8B58C" w:rsidR="002A394F" w:rsidRDefault="002A394F" w:rsidP="005D2EEF">
                      <w:pPr>
                        <w:pStyle w:val="RSCBulletedlist"/>
                        <w:numPr>
                          <w:ilvl w:val="0"/>
                          <w:numId w:val="0"/>
                        </w:numPr>
                      </w:pPr>
                      <w:r>
                        <w:t>Complete the sentence</w:t>
                      </w:r>
                      <w:r w:rsidR="00876E5D">
                        <w:t>:</w:t>
                      </w:r>
                    </w:p>
                    <w:p w14:paraId="6DC89566" w14:textId="7042BAC5" w:rsidR="002A394F" w:rsidRPr="00523034" w:rsidRDefault="002A394F" w:rsidP="004212AB">
                      <w:pPr>
                        <w:pStyle w:val="RSCBulletedlist"/>
                        <w:numPr>
                          <w:ilvl w:val="0"/>
                          <w:numId w:val="0"/>
                        </w:numPr>
                        <w:spacing w:after="0" w:line="360" w:lineRule="auto"/>
                      </w:pPr>
                      <w:r>
                        <w:t>Each mole of</w:t>
                      </w:r>
                      <w:r w:rsidR="007E5F20">
                        <w:t xml:space="preserve"> sodium hydroxide in the</w:t>
                      </w:r>
                      <w:r w:rsidR="00341F1A">
                        <w:t xml:space="preserve"> </w:t>
                      </w:r>
                      <w:r w:rsidR="00341F1A" w:rsidRPr="00523034"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  <w:u w:val="single"/>
                        </w:rPr>
                        <w:t>conical</w:t>
                      </w:r>
                      <w:r w:rsidR="007E5F20" w:rsidRPr="00523034"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 w:rsidR="001B259F" w:rsidRPr="00523034"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  <w:u w:val="single"/>
                        </w:rPr>
                        <w:t>flask</w:t>
                      </w:r>
                      <w:r w:rsidR="001B259F">
                        <w:t xml:space="preserve"> </w:t>
                      </w:r>
                      <w:r w:rsidR="007E5F20">
                        <w:t>reacts with</w:t>
                      </w:r>
                      <w:r w:rsidR="001B259F">
                        <w:t xml:space="preserve"> </w:t>
                      </w:r>
                      <w:r w:rsidR="001B259F" w:rsidRPr="00523034"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  <w:u w:val="single"/>
                        </w:rPr>
                        <w:t>one</w:t>
                      </w:r>
                      <w:r w:rsidR="007E5F20" w:rsidRPr="00523034"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 w:rsidR="007E5F20">
                        <w:t>mole of hydrochloric acid from the</w:t>
                      </w:r>
                      <w:r w:rsidR="001B259F">
                        <w:t xml:space="preserve"> </w:t>
                      </w:r>
                      <w:r w:rsidR="001B259F" w:rsidRPr="00523034"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  <w:u w:val="single"/>
                        </w:rPr>
                        <w:t>burette</w:t>
                      </w:r>
                      <w:r w:rsidR="00523034">
                        <w:rPr>
                          <w:rFonts w:ascii="Bradley Hand ITC" w:hAnsi="Bradley Hand ITC"/>
                          <w:b/>
                          <w:bCs/>
                          <w:sz w:val="28"/>
                          <w:szCs w:val="28"/>
                        </w:rPr>
                        <w:t>.</w:t>
                      </w:r>
                    </w:p>
                    <w:p w14:paraId="241409F0" w14:textId="75A8FE56" w:rsidR="007E5F20" w:rsidRPr="001B259F" w:rsidRDefault="000E6DCA" w:rsidP="00447354">
                      <w:pPr>
                        <w:pStyle w:val="RSCBulletedlist"/>
                        <w:numPr>
                          <w:ilvl w:val="0"/>
                          <w:numId w:val="0"/>
                        </w:numPr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</w:pPr>
                      <w:r>
                        <w:t>Use the number of moles of sodium hydroxide</w:t>
                      </w:r>
                      <w:r w:rsidR="001E4B9B">
                        <w:t xml:space="preserve"> </w:t>
                      </w:r>
                      <w:r>
                        <w:t>to determine the number of moles of hydrochloric acid</w:t>
                      </w:r>
                      <w:r w:rsidR="001E4B9B">
                        <w:t xml:space="preserve"> added.</w:t>
                      </w:r>
                      <w:r>
                        <w:t xml:space="preserve">   </w:t>
                      </w:r>
                      <w:r w:rsidRPr="001B259F"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  <w:t>0.0025 moles</w:t>
                      </w:r>
                    </w:p>
                    <w:p w14:paraId="24A3B656" w14:textId="77777777" w:rsidR="00EA2207" w:rsidRDefault="00585ED6" w:rsidP="00447354">
                      <w:pPr>
                        <w:pStyle w:val="RSCBulletedlist"/>
                        <w:numPr>
                          <w:ilvl w:val="0"/>
                          <w:numId w:val="0"/>
                        </w:numPr>
                      </w:pPr>
                      <w:r>
                        <w:t>Give the volume of</w:t>
                      </w:r>
                      <w:r w:rsidR="00454376">
                        <w:t xml:space="preserve"> acid</w:t>
                      </w:r>
                      <w:r>
                        <w:t xml:space="preserve"> added in </w:t>
                      </w:r>
                      <w:r w:rsidRPr="00585ED6">
                        <w:t>dm</w:t>
                      </w:r>
                      <w:r w:rsidRPr="00634A92">
                        <w:rPr>
                          <w:vertAlign w:val="superscript"/>
                        </w:rPr>
                        <w:t>3</w:t>
                      </w:r>
                      <w:r>
                        <w:t xml:space="preserve">. </w:t>
                      </w:r>
                    </w:p>
                    <w:p w14:paraId="4E394B01" w14:textId="0310B4D0" w:rsidR="00585ED6" w:rsidRPr="00117295" w:rsidRDefault="00117295" w:rsidP="00447354">
                      <w:pPr>
                        <w:pStyle w:val="RSCBulletedlist"/>
                        <w:numPr>
                          <w:ilvl w:val="0"/>
                          <w:numId w:val="0"/>
                        </w:numPr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</w:pPr>
                      <w:r w:rsidRPr="00117295"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  <w:t xml:space="preserve">12.5 / 1000 = </w:t>
                      </w:r>
                      <w:r w:rsidR="00454376" w:rsidRPr="00117295"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  <w:t>0.0125</w:t>
                      </w:r>
                      <w:r w:rsidR="00876E5D"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  <w:t xml:space="preserve"> </w:t>
                      </w:r>
                      <w:r w:rsidR="00454376" w:rsidRPr="00117295"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  <w:t>dm</w:t>
                      </w:r>
                      <w:r w:rsidR="00454376" w:rsidRPr="00117295"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  <w:vertAlign w:val="superscript"/>
                        </w:rPr>
                        <w:t>3</w:t>
                      </w:r>
                    </w:p>
                    <w:p w14:paraId="63635CF3" w14:textId="5F90B9EB" w:rsidR="00D038ED" w:rsidRPr="00D038ED" w:rsidRDefault="001B259F" w:rsidP="00447354">
                      <w:pPr>
                        <w:pStyle w:val="RSCBulletedlist"/>
                        <w:numPr>
                          <w:ilvl w:val="0"/>
                          <w:numId w:val="0"/>
                        </w:numPr>
                      </w:pPr>
                      <w:r w:rsidRPr="00585ED6">
                        <w:t>Calculate</w:t>
                      </w:r>
                      <w:r>
                        <w:t xml:space="preserve"> the concentration of the hydrochloric acid.</w:t>
                      </w:r>
                    </w:p>
                    <w:p w14:paraId="45556843" w14:textId="3D9F1A6A" w:rsidR="00447354" w:rsidRPr="00D50F0D" w:rsidRDefault="00992384" w:rsidP="00447354">
                      <w:pPr>
                        <w:pStyle w:val="RSCBasictext"/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  <w:t xml:space="preserve">Concentration = </w:t>
                      </w:r>
                      <w:proofErr w:type="gramStart"/>
                      <w:r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  <w:t>number</w:t>
                      </w:r>
                      <w:proofErr w:type="gramEnd"/>
                      <w:r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  <w:t xml:space="preserve"> of moles</w:t>
                      </w:r>
                      <w:r w:rsidR="001F18CD"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  <w:t>/</w:t>
                      </w:r>
                      <w:r w:rsidR="001F18CD"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  <w:t xml:space="preserve"> </w:t>
                      </w:r>
                      <w:r w:rsidR="001B259F"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  <w:t>volume in dm</w:t>
                      </w:r>
                      <w:r w:rsidR="001B259F"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  <w:vertAlign w:val="superscript"/>
                        </w:rPr>
                        <w:t>3</w:t>
                      </w:r>
                      <w:r w:rsidR="009E339D"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  <w:t xml:space="preserve"> = </w:t>
                      </w:r>
                      <w:r w:rsidR="001E4B9B"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  <w:t>0.</w:t>
                      </w:r>
                      <w:r w:rsidR="00D50F0D"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  <w:t>0025</w:t>
                      </w:r>
                      <w:r w:rsidR="001559E9"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  <w:t xml:space="preserve"> </w:t>
                      </w:r>
                      <w:r w:rsidR="00D50F0D"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  <w:t>/</w:t>
                      </w:r>
                      <w:r w:rsidR="001559E9"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  <w:t xml:space="preserve"> </w:t>
                      </w:r>
                      <w:r w:rsidR="00D50F0D"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  <w:t>0.0125 = o.2 mol/dm</w:t>
                      </w:r>
                      <w:r w:rsidR="00D50F0D"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  <w:vertAlign w:val="superscript"/>
                        </w:rPr>
                        <w:t>3</w:t>
                      </w:r>
                    </w:p>
                    <w:p w14:paraId="272D5C25" w14:textId="19A32C19" w:rsidR="001B259F" w:rsidRPr="001B259F" w:rsidRDefault="001B259F" w:rsidP="00447354">
                      <w:pPr>
                        <w:pStyle w:val="RSCBasictext"/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BC451B" w:rsidRPr="005000BC">
        <w:rPr>
          <w:b/>
          <w:noProof/>
          <w:color w:val="2C4D67"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7CA753A1" wp14:editId="32F254E6">
                <wp:simplePos x="0" y="0"/>
                <wp:positionH relativeFrom="margin">
                  <wp:posOffset>5071110</wp:posOffset>
                </wp:positionH>
                <wp:positionV relativeFrom="page">
                  <wp:posOffset>3168650</wp:posOffset>
                </wp:positionV>
                <wp:extent cx="4076700" cy="3733800"/>
                <wp:effectExtent l="0" t="0" r="19050" b="19050"/>
                <wp:wrapSquare wrapText="bothSides"/>
                <wp:docPr id="6193776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6700" cy="3733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9DD1D0" w14:textId="04B995C7" w:rsidR="00447354" w:rsidRPr="001F55CC" w:rsidRDefault="00447354" w:rsidP="00447354">
                            <w:pPr>
                              <w:pStyle w:val="RSCH2"/>
                              <w:spacing w:before="0" w:after="0"/>
                              <w:rPr>
                                <w:sz w:val="22"/>
                                <w:szCs w:val="18"/>
                              </w:rPr>
                            </w:pPr>
                            <w:r>
                              <w:t xml:space="preserve">Symbolic </w:t>
                            </w:r>
                            <w:r w:rsidR="00876E5D" w:rsidRPr="00876E5D">
                              <w:t>–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sz w:val="22"/>
                                <w:szCs w:val="18"/>
                              </w:rPr>
                              <w:t>representations</w:t>
                            </w:r>
                          </w:p>
                          <w:p w14:paraId="0922FEFD" w14:textId="5995ECB3" w:rsidR="00FD122F" w:rsidRPr="009A1D38" w:rsidRDefault="009265ED" w:rsidP="00447354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</w:pPr>
                            <w:r>
                              <w:t xml:space="preserve">There </w:t>
                            </w:r>
                            <w:r w:rsidR="00D04C54">
                              <w:t>is 25</w:t>
                            </w:r>
                            <w:r w:rsidR="00876E5D">
                              <w:t xml:space="preserve"> </w:t>
                            </w:r>
                            <w:r w:rsidR="00D04C54">
                              <w:t>cm</w:t>
                            </w:r>
                            <w:r w:rsidR="00022096" w:rsidRPr="00022096">
                              <w:rPr>
                                <w:vertAlign w:val="superscript"/>
                              </w:rPr>
                              <w:t>3</w:t>
                            </w:r>
                            <w:r w:rsidR="00D04C54">
                              <w:t xml:space="preserve"> </w:t>
                            </w:r>
                            <w:r w:rsidR="00FD122F">
                              <w:t>of sodium hydroxide in the</w:t>
                            </w:r>
                            <w:r w:rsidR="009B2DBC">
                              <w:t xml:space="preserve"> conical</w:t>
                            </w:r>
                            <w:r w:rsidR="00FD122F">
                              <w:t xml:space="preserve"> flask</w:t>
                            </w:r>
                            <w:r w:rsidR="00D04C54">
                              <w:t>, which is equal to 0.025 dm</w:t>
                            </w:r>
                            <w:r w:rsidR="00D04C54" w:rsidRPr="00022096">
                              <w:rPr>
                                <w:vertAlign w:val="superscript"/>
                              </w:rPr>
                              <w:t>3</w:t>
                            </w:r>
                            <w:r w:rsidR="00D04C54">
                              <w:t xml:space="preserve"> </w:t>
                            </w:r>
                            <w:r w:rsidR="00301E2B">
                              <w:t>(divide by 1000 to convert from cm</w:t>
                            </w:r>
                            <w:r w:rsidR="00301E2B" w:rsidRPr="00022096">
                              <w:rPr>
                                <w:vertAlign w:val="superscript"/>
                              </w:rPr>
                              <w:t>3</w:t>
                            </w:r>
                            <w:r w:rsidR="00301E2B">
                              <w:t xml:space="preserve"> to dm</w:t>
                            </w:r>
                            <w:r w:rsidR="00301E2B" w:rsidRPr="00022096">
                              <w:rPr>
                                <w:vertAlign w:val="superscript"/>
                              </w:rPr>
                              <w:t>3</w:t>
                            </w:r>
                            <w:r w:rsidR="00301E2B">
                              <w:t>).</w:t>
                            </w:r>
                          </w:p>
                          <w:p w14:paraId="1247B871" w14:textId="7AB83944" w:rsidR="00513EEB" w:rsidRDefault="00513EEB" w:rsidP="00513EEB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</w:pPr>
                            <w:r>
                              <w:t>The formula for calculating concentration is</w:t>
                            </w:r>
                            <w:r w:rsidR="00876E5D">
                              <w:t>:</w:t>
                            </w:r>
                          </w:p>
                          <w:p w14:paraId="01C72570" w14:textId="7519E462" w:rsidR="00513EEB" w:rsidRPr="00613166" w:rsidRDefault="00613166" w:rsidP="00513EEB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  <w:rPr>
                                <w:rFonts w:ascii="Cambria Math" w:hAnsi="Cambria Math"/>
                                <w:oMath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</w:rPr>
                                  <m:t xml:space="preserve">concentration =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Cs/>
                                        <w:u w:val="single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  <w:u w:val="single"/>
                                      </w:rPr>
                                      <m:t>number of moles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</w:rPr>
                                      <m:t xml:space="preserve"> volume (in </m:t>
                                    </m:r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Cs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/>
                                          </w:rPr>
                                          <m:t>dm</m:t>
                                        </m:r>
                                      </m:e>
                                      <m:sup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/>
                                          </w:rPr>
                                          <m:t>3</m:t>
                                        </m:r>
                                      </m:sup>
                                    </m:sSup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</w:rPr>
                                      <m:t>)</m:t>
                                    </m:r>
                                  </m:den>
                                </m:f>
                              </m:oMath>
                            </m:oMathPara>
                          </w:p>
                          <w:p w14:paraId="73376A4B" w14:textId="672B26FE" w:rsidR="001955F5" w:rsidRDefault="001955F5" w:rsidP="00513EEB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</w:pPr>
                            <w:r>
                              <w:t>Rearrange the formula to calculate the number of moles of sodium hydroxide in the flask.</w:t>
                            </w:r>
                          </w:p>
                          <w:p w14:paraId="60D147DC" w14:textId="2CE3A74F" w:rsidR="004475D7" w:rsidRDefault="00876E5D" w:rsidP="004475D7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</w:pPr>
                            <w:r>
                              <w:t>(</w:t>
                            </w:r>
                            <w:r w:rsidR="004475D7">
                              <w:t>The concentration of sodium hydroxide solution is 0.1 mol/dm</w:t>
                            </w:r>
                            <w:r w:rsidR="004475D7">
                              <w:rPr>
                                <w:vertAlign w:val="superscript"/>
                              </w:rPr>
                              <w:t>3</w:t>
                            </w:r>
                            <w:r>
                              <w:t>.)</w:t>
                            </w:r>
                          </w:p>
                          <w:p w14:paraId="73D85FD7" w14:textId="32C6EFB2" w:rsidR="009A636E" w:rsidRPr="007F6245" w:rsidRDefault="007F6245" w:rsidP="00447354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  <w:t>nu</w:t>
                            </w:r>
                            <w:r w:rsidR="001955F5" w:rsidRPr="007F6245"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  <w:t>mber of moles = concentration x volume (in dm</w:t>
                            </w:r>
                            <w:r w:rsidR="001955F5" w:rsidRPr="007F6245"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  <w:vertAlign w:val="superscript"/>
                              </w:rPr>
                              <w:t>3</w:t>
                            </w:r>
                            <w:r w:rsidR="001955F5" w:rsidRPr="007F6245"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  <w:t>)</w:t>
                            </w:r>
                            <w:r w:rsidR="00974205" w:rsidRPr="00974205"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974205" w:rsidRPr="007F6245"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  <w:t>=</w:t>
                            </w:r>
                            <w:r w:rsidR="00974205"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9A636E" w:rsidRPr="007F6245"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  <w:t>0.1 x 0.02</w:t>
                            </w:r>
                            <w:r w:rsidR="00D8311B" w:rsidRPr="007F6245"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  <w:t>5</w:t>
                            </w:r>
                            <w:r w:rsidR="00974205">
                              <w:t xml:space="preserve"> </w:t>
                            </w:r>
                            <w:r w:rsidR="00974205" w:rsidRPr="007F6245"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  <w:t>=</w:t>
                            </w:r>
                            <w:r w:rsidR="009A636E">
                              <w:t xml:space="preserve"> </w:t>
                            </w:r>
                            <w:r w:rsidR="00D8311B" w:rsidRPr="007F6245"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  <w:t>0.00</w:t>
                            </w:r>
                            <w:r w:rsidR="009A636E" w:rsidRPr="007F6245"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  <w:t>25 moles of sodium hydroxide</w:t>
                            </w:r>
                          </w:p>
                          <w:p w14:paraId="5013DCDD" w14:textId="77777777" w:rsidR="00513EEB" w:rsidRDefault="00513EEB" w:rsidP="00447354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</w:pPr>
                          </w:p>
                          <w:p w14:paraId="43045AFC" w14:textId="77777777" w:rsidR="00447354" w:rsidRDefault="00447354" w:rsidP="00447354">
                            <w:pPr>
                              <w:pStyle w:val="RSCBasictext"/>
                            </w:pPr>
                          </w:p>
                          <w:p w14:paraId="19233ED4" w14:textId="77777777" w:rsidR="00447354" w:rsidRDefault="00447354" w:rsidP="00447354">
                            <w:pPr>
                              <w:pStyle w:val="RSCBasictext"/>
                            </w:pPr>
                          </w:p>
                          <w:p w14:paraId="782E1737" w14:textId="77777777" w:rsidR="00447354" w:rsidRDefault="00447354" w:rsidP="00447354">
                            <w:pPr>
                              <w:pStyle w:val="RSCBasictext"/>
                            </w:pPr>
                          </w:p>
                          <w:p w14:paraId="020702D3" w14:textId="77777777" w:rsidR="00447354" w:rsidRDefault="00447354" w:rsidP="00447354">
                            <w:pPr>
                              <w:pStyle w:val="RSCBasictext"/>
                              <w:jc w:val="center"/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</w:pPr>
                            <w:r w:rsidRPr="00186193"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  <w:t xml:space="preserve">&lt;Fill in the </w:t>
                            </w:r>
                            <w:r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  <w:t xml:space="preserve">model </w:t>
                            </w:r>
                            <w:r w:rsidRPr="00186193"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  <w:t>answer using Bradley Hard ITC</w:t>
                            </w:r>
                            <w:r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  <w:t>,</w:t>
                            </w:r>
                            <w:r w:rsidRPr="00186193"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  <w:t xml:space="preserve"> font size 14, </w:t>
                            </w:r>
                            <w:r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  <w:t xml:space="preserve">font colour </w:t>
                            </w:r>
                            <w:r w:rsidRPr="00186193"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  <w:t>#4F81BD</w:t>
                            </w:r>
                            <w:r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620416C4" w14:textId="77777777" w:rsidR="00447354" w:rsidRPr="00186193" w:rsidRDefault="00447354" w:rsidP="00447354">
                            <w:pPr>
                              <w:pStyle w:val="RSCBasictext"/>
                              <w:jc w:val="center"/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  <w:br/>
                              <w:t xml:space="preserve">If you need to use </w:t>
                            </w:r>
                            <w:r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  <w:t>diagrams please provide an example and we will redraw these in-house.&gt;</w:t>
                            </w:r>
                          </w:p>
                          <w:p w14:paraId="081F06FA" w14:textId="77777777" w:rsidR="00447354" w:rsidRDefault="00447354" w:rsidP="00447354">
                            <w:pPr>
                              <w:pStyle w:val="RSCBasictext"/>
                            </w:pPr>
                          </w:p>
                          <w:p w14:paraId="295B6556" w14:textId="77777777" w:rsidR="00447354" w:rsidRDefault="00447354" w:rsidP="00447354">
                            <w:pPr>
                              <w:pStyle w:val="RSCBasictext"/>
                            </w:pPr>
                          </w:p>
                          <w:p w14:paraId="324B56C8" w14:textId="77777777" w:rsidR="00447354" w:rsidRDefault="00447354" w:rsidP="00447354">
                            <w:pPr>
                              <w:pStyle w:val="RSCBasictext"/>
                            </w:pPr>
                          </w:p>
                          <w:p w14:paraId="0F4CF586" w14:textId="77777777" w:rsidR="00447354" w:rsidRDefault="00447354" w:rsidP="00447354">
                            <w:pPr>
                              <w:pStyle w:val="RSCBasictext"/>
                            </w:pPr>
                          </w:p>
                          <w:p w14:paraId="1673D85E" w14:textId="77777777" w:rsidR="00447354" w:rsidRDefault="00447354" w:rsidP="00447354">
                            <w:pPr>
                              <w:pStyle w:val="RSCBasictex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A753A1" id="_x0000_s1028" type="#_x0000_t202" style="position:absolute;left:0;text-align:left;margin-left:399.3pt;margin-top:249.5pt;width:321pt;height:294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">
                <v:textbox>
                  <w:txbxContent>
                    <w:p w14:paraId="739DD1D0" w14:textId="04B995C7" w:rsidR="00447354" w:rsidRPr="001F55CC" w:rsidRDefault="00447354" w:rsidP="00447354">
                      <w:pPr>
                        <w:pStyle w:val="RSCH2"/>
                        <w:spacing w:before="0" w:after="0"/>
                        <w:rPr>
                          <w:sz w:val="22"/>
                          <w:szCs w:val="18"/>
                        </w:rPr>
                      </w:pPr>
                      <w:r>
                        <w:t xml:space="preserve">Symbolic </w:t>
                      </w:r>
                      <w:r w:rsidR="00876E5D" w:rsidRPr="00876E5D">
                        <w:t>–</w:t>
                      </w:r>
                      <w:r>
                        <w:t xml:space="preserve"> </w:t>
                      </w:r>
                      <w:r>
                        <w:rPr>
                          <w:sz w:val="22"/>
                          <w:szCs w:val="18"/>
                        </w:rPr>
                        <w:t>representations</w:t>
                      </w:r>
                    </w:p>
                    <w:p w14:paraId="0922FEFD" w14:textId="5995ECB3" w:rsidR="00FD122F" w:rsidRPr="009A1D38" w:rsidRDefault="009265ED" w:rsidP="00447354">
                      <w:pPr>
                        <w:pStyle w:val="RSCBulletedlist"/>
                        <w:numPr>
                          <w:ilvl w:val="0"/>
                          <w:numId w:val="0"/>
                        </w:numPr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</w:pPr>
                      <w:r>
                        <w:t xml:space="preserve">There </w:t>
                      </w:r>
                      <w:r w:rsidR="00D04C54">
                        <w:t>is 25</w:t>
                      </w:r>
                      <w:r w:rsidR="00876E5D">
                        <w:t xml:space="preserve"> </w:t>
                      </w:r>
                      <w:r w:rsidR="00D04C54">
                        <w:t>cm</w:t>
                      </w:r>
                      <w:r w:rsidR="00022096" w:rsidRPr="00022096">
                        <w:rPr>
                          <w:vertAlign w:val="superscript"/>
                        </w:rPr>
                        <w:t>3</w:t>
                      </w:r>
                      <w:r w:rsidR="00D04C54">
                        <w:t xml:space="preserve"> </w:t>
                      </w:r>
                      <w:r w:rsidR="00FD122F">
                        <w:t>of sodium hydroxide in the</w:t>
                      </w:r>
                      <w:r w:rsidR="009B2DBC">
                        <w:t xml:space="preserve"> conical</w:t>
                      </w:r>
                      <w:r w:rsidR="00FD122F">
                        <w:t xml:space="preserve"> flask</w:t>
                      </w:r>
                      <w:r w:rsidR="00D04C54">
                        <w:t>, which is equal to 0.025 dm</w:t>
                      </w:r>
                      <w:r w:rsidR="00D04C54" w:rsidRPr="00022096">
                        <w:rPr>
                          <w:vertAlign w:val="superscript"/>
                        </w:rPr>
                        <w:t>3</w:t>
                      </w:r>
                      <w:r w:rsidR="00D04C54">
                        <w:t xml:space="preserve"> </w:t>
                      </w:r>
                      <w:r w:rsidR="00301E2B">
                        <w:t>(divide by 1000 to convert from cm</w:t>
                      </w:r>
                      <w:r w:rsidR="00301E2B" w:rsidRPr="00022096">
                        <w:rPr>
                          <w:vertAlign w:val="superscript"/>
                        </w:rPr>
                        <w:t>3</w:t>
                      </w:r>
                      <w:r w:rsidR="00301E2B">
                        <w:t xml:space="preserve"> to dm</w:t>
                      </w:r>
                      <w:r w:rsidR="00301E2B" w:rsidRPr="00022096">
                        <w:rPr>
                          <w:vertAlign w:val="superscript"/>
                        </w:rPr>
                        <w:t>3</w:t>
                      </w:r>
                      <w:r w:rsidR="00301E2B">
                        <w:t>).</w:t>
                      </w:r>
                    </w:p>
                    <w:p w14:paraId="1247B871" w14:textId="7AB83944" w:rsidR="00513EEB" w:rsidRDefault="00513EEB" w:rsidP="00513EEB">
                      <w:pPr>
                        <w:pStyle w:val="RSCBulletedlist"/>
                        <w:numPr>
                          <w:ilvl w:val="0"/>
                          <w:numId w:val="0"/>
                        </w:numPr>
                      </w:pPr>
                      <w:r>
                        <w:t>The formula for calculating concentration is</w:t>
                      </w:r>
                      <w:r w:rsidR="00876E5D">
                        <w:t>:</w:t>
                      </w:r>
                    </w:p>
                    <w:p w14:paraId="01C72570" w14:textId="7519E462" w:rsidR="00513EEB" w:rsidRPr="00613166" w:rsidRDefault="00613166" w:rsidP="00513EEB">
                      <w:pPr>
                        <w:pStyle w:val="RSCBulletedlist"/>
                        <w:numPr>
                          <w:ilvl w:val="0"/>
                          <w:numId w:val="0"/>
                        </w:numPr>
                        <w:rPr>
                          <w:rFonts w:ascii="Cambria Math" w:hAnsi="Cambria Math"/>
                          <w:oMath/>
                        </w:rPr>
                      </w:pPr>
                      <m:oMathPara>
                        <m:oMath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 xml:space="preserve">concentration = 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Cs/>
                                  <w:u w:val="single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u w:val="single"/>
                                </w:rPr>
                                <m:t>number of moles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 xml:space="preserve"> volume (in 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Cs/>
                                    </w:rPr>
                                  </m:ctrlPr>
                                </m:sSup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</w:rPr>
                                    <m:t>dm</m:t>
                                  </m:r>
                                </m:e>
                                <m:sup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</w:rPr>
                                    <m:t>3</m:t>
                                  </m:r>
                                </m:sup>
                              </m:sSup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)</m:t>
                              </m:r>
                            </m:den>
                          </m:f>
                        </m:oMath>
                      </m:oMathPara>
                    </w:p>
                    <w:p w14:paraId="73376A4B" w14:textId="672B26FE" w:rsidR="001955F5" w:rsidRDefault="001955F5" w:rsidP="00513EEB">
                      <w:pPr>
                        <w:pStyle w:val="RSCBulletedlist"/>
                        <w:numPr>
                          <w:ilvl w:val="0"/>
                          <w:numId w:val="0"/>
                        </w:numPr>
                      </w:pPr>
                      <w:r>
                        <w:t>Rearrange the formula to calculate the number of moles of sodium hydroxide in the flask.</w:t>
                      </w:r>
                    </w:p>
                    <w:p w14:paraId="60D147DC" w14:textId="2CE3A74F" w:rsidR="004475D7" w:rsidRDefault="00876E5D" w:rsidP="004475D7">
                      <w:pPr>
                        <w:pStyle w:val="RSCBulletedlist"/>
                        <w:numPr>
                          <w:ilvl w:val="0"/>
                          <w:numId w:val="0"/>
                        </w:numPr>
                      </w:pPr>
                      <w:r>
                        <w:t>(</w:t>
                      </w:r>
                      <w:r w:rsidR="004475D7">
                        <w:t>The concentration of sodium hydroxide solution is 0.1 mol/dm</w:t>
                      </w:r>
                      <w:r w:rsidR="004475D7">
                        <w:rPr>
                          <w:vertAlign w:val="superscript"/>
                        </w:rPr>
                        <w:t>3</w:t>
                      </w:r>
                      <w:r>
                        <w:t>.)</w:t>
                      </w:r>
                    </w:p>
                    <w:p w14:paraId="73D85FD7" w14:textId="32C6EFB2" w:rsidR="009A636E" w:rsidRPr="007F6245" w:rsidRDefault="007F6245" w:rsidP="00447354">
                      <w:pPr>
                        <w:pStyle w:val="RSCBulletedlist"/>
                        <w:numPr>
                          <w:ilvl w:val="0"/>
                          <w:numId w:val="0"/>
                        </w:numPr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  <w:t>nu</w:t>
                      </w:r>
                      <w:r w:rsidR="001955F5" w:rsidRPr="007F6245"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  <w:t>mber of moles = concentration x volume (in dm</w:t>
                      </w:r>
                      <w:r w:rsidR="001955F5" w:rsidRPr="007F6245"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  <w:vertAlign w:val="superscript"/>
                        </w:rPr>
                        <w:t>3</w:t>
                      </w:r>
                      <w:r w:rsidR="001955F5" w:rsidRPr="007F6245"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  <w:t>)</w:t>
                      </w:r>
                      <w:r w:rsidR="00974205" w:rsidRPr="00974205"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  <w:t xml:space="preserve"> </w:t>
                      </w:r>
                      <w:r w:rsidR="00974205" w:rsidRPr="007F6245"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  <w:t>=</w:t>
                      </w:r>
                      <w:r w:rsidR="00974205"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  <w:t xml:space="preserve"> </w:t>
                      </w:r>
                      <w:r w:rsidR="009A636E" w:rsidRPr="007F6245"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  <w:t>0.1 x 0.02</w:t>
                      </w:r>
                      <w:r w:rsidR="00D8311B" w:rsidRPr="007F6245"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  <w:t>5</w:t>
                      </w:r>
                      <w:r w:rsidR="00974205">
                        <w:t xml:space="preserve"> </w:t>
                      </w:r>
                      <w:r w:rsidR="00974205" w:rsidRPr="007F6245"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  <w:t>=</w:t>
                      </w:r>
                      <w:r w:rsidR="009A636E">
                        <w:t xml:space="preserve"> </w:t>
                      </w:r>
                      <w:r w:rsidR="00D8311B" w:rsidRPr="007F6245"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  <w:t>0.00</w:t>
                      </w:r>
                      <w:r w:rsidR="009A636E" w:rsidRPr="007F6245"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  <w:t>25 moles of sodium hydroxide</w:t>
                      </w:r>
                    </w:p>
                    <w:p w14:paraId="5013DCDD" w14:textId="77777777" w:rsidR="00513EEB" w:rsidRDefault="00513EEB" w:rsidP="00447354">
                      <w:pPr>
                        <w:pStyle w:val="RSCBulletedlist"/>
                        <w:numPr>
                          <w:ilvl w:val="0"/>
                          <w:numId w:val="0"/>
                        </w:numPr>
                      </w:pPr>
                    </w:p>
                    <w:p w14:paraId="43045AFC" w14:textId="77777777" w:rsidR="00447354" w:rsidRDefault="00447354" w:rsidP="00447354">
                      <w:pPr>
                        <w:pStyle w:val="RSCBasictext"/>
                      </w:pPr>
                    </w:p>
                    <w:p w14:paraId="19233ED4" w14:textId="77777777" w:rsidR="00447354" w:rsidRDefault="00447354" w:rsidP="00447354">
                      <w:pPr>
                        <w:pStyle w:val="RSCBasictext"/>
                      </w:pPr>
                    </w:p>
                    <w:p w14:paraId="782E1737" w14:textId="77777777" w:rsidR="00447354" w:rsidRDefault="00447354" w:rsidP="00447354">
                      <w:pPr>
                        <w:pStyle w:val="RSCBasictext"/>
                      </w:pPr>
                    </w:p>
                    <w:p w14:paraId="020702D3" w14:textId="77777777" w:rsidR="00447354" w:rsidRDefault="00447354" w:rsidP="00447354">
                      <w:pPr>
                        <w:pStyle w:val="RSCBasictext"/>
                        <w:jc w:val="center"/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</w:pPr>
                      <w:r w:rsidRPr="00186193"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  <w:t xml:space="preserve">&lt;Fill in the </w:t>
                      </w:r>
                      <w:r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  <w:t xml:space="preserve">model </w:t>
                      </w:r>
                      <w:r w:rsidRPr="00186193"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  <w:t>answer using Bradley Hard ITC</w:t>
                      </w:r>
                      <w:r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  <w:t>,</w:t>
                      </w:r>
                      <w:r w:rsidRPr="00186193"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  <w:t xml:space="preserve"> font size 14, </w:t>
                      </w:r>
                      <w:r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  <w:t xml:space="preserve">font colour </w:t>
                      </w:r>
                      <w:r w:rsidRPr="00186193"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  <w:t>#4F81BD</w:t>
                      </w:r>
                      <w:r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  <w:t>.</w:t>
                      </w:r>
                    </w:p>
                    <w:p w14:paraId="620416C4" w14:textId="77777777" w:rsidR="00447354" w:rsidRPr="00186193" w:rsidRDefault="00447354" w:rsidP="00447354">
                      <w:pPr>
                        <w:pStyle w:val="RSCBasictext"/>
                        <w:jc w:val="center"/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  <w:br/>
                        <w:t xml:space="preserve">If you need to use </w:t>
                      </w:r>
                      <w:proofErr w:type="gramStart"/>
                      <w:r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  <w:t>diagrams</w:t>
                      </w:r>
                      <w:proofErr w:type="gramEnd"/>
                      <w:r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  <w:t xml:space="preserve"> please provide an example and we will redraw these in-house.&gt;</w:t>
                      </w:r>
                    </w:p>
                    <w:p w14:paraId="081F06FA" w14:textId="77777777" w:rsidR="00447354" w:rsidRDefault="00447354" w:rsidP="00447354">
                      <w:pPr>
                        <w:pStyle w:val="RSCBasictext"/>
                      </w:pPr>
                    </w:p>
                    <w:p w14:paraId="295B6556" w14:textId="77777777" w:rsidR="00447354" w:rsidRDefault="00447354" w:rsidP="00447354">
                      <w:pPr>
                        <w:pStyle w:val="RSCBasictext"/>
                      </w:pPr>
                    </w:p>
                    <w:p w14:paraId="324B56C8" w14:textId="77777777" w:rsidR="00447354" w:rsidRDefault="00447354" w:rsidP="00447354">
                      <w:pPr>
                        <w:pStyle w:val="RSCBasictext"/>
                      </w:pPr>
                    </w:p>
                    <w:p w14:paraId="0F4CF586" w14:textId="77777777" w:rsidR="00447354" w:rsidRDefault="00447354" w:rsidP="00447354">
                      <w:pPr>
                        <w:pStyle w:val="RSCBasictext"/>
                      </w:pPr>
                    </w:p>
                    <w:p w14:paraId="1673D85E" w14:textId="77777777" w:rsidR="00447354" w:rsidRDefault="00447354" w:rsidP="00447354">
                      <w:pPr>
                        <w:pStyle w:val="RSCBasictext"/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sectPr w:rsidR="002E2285" w:rsidRPr="00136405" w:rsidSect="00717EB4">
      <w:headerReference w:type="default" r:id="rId17"/>
      <w:footerReference w:type="default" r:id="rId18"/>
      <w:headerReference w:type="first" r:id="rId19"/>
      <w:type w:val="continuous"/>
      <w:pgSz w:w="16838" w:h="11906" w:orient="landscape"/>
      <w:pgMar w:top="1418" w:right="1440" w:bottom="1440" w:left="1134" w:header="431" w:footer="533" w:gutter="0"/>
      <w:cols w:num="2" w:space="39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0E341" w14:textId="77777777" w:rsidR="0000348B" w:rsidRDefault="0000348B" w:rsidP="000D3D40">
      <w:r>
        <w:separator/>
      </w:r>
    </w:p>
  </w:endnote>
  <w:endnote w:type="continuationSeparator" w:id="0">
    <w:p w14:paraId="6C9C13F4" w14:textId="77777777" w:rsidR="0000348B" w:rsidRDefault="0000348B" w:rsidP="000D3D40">
      <w:r>
        <w:continuationSeparator/>
      </w:r>
    </w:p>
  </w:endnote>
  <w:endnote w:type="continuationNotice" w:id="1">
    <w:p w14:paraId="042C164A" w14:textId="77777777" w:rsidR="0000348B" w:rsidRDefault="0000348B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84472457"/>
      <w:docPartObj>
        <w:docPartGallery w:val="Page Numbers (Bottom of Page)"/>
        <w:docPartUnique/>
      </w:docPartObj>
    </w:sdtPr>
    <w:sdtEndPr>
      <w:rPr>
        <w:rStyle w:val="PageNumber"/>
        <w:b/>
        <w:bCs/>
      </w:rPr>
    </w:sdtEndPr>
    <w:sdtContent>
      <w:p w14:paraId="72EE7A36" w14:textId="77777777" w:rsidR="002B74EE" w:rsidRPr="00166494" w:rsidRDefault="002B74EE" w:rsidP="002B74EE">
        <w:pPr>
          <w:framePr w:wrap="none" w:vAnchor="text" w:hAnchor="margin" w:xAlign="center" w:y="1"/>
          <w:spacing w:line="283" w:lineRule="auto"/>
          <w:rPr>
            <w:rStyle w:val="PageNumber"/>
            <w:b/>
            <w:bCs/>
          </w:rPr>
        </w:pPr>
        <w:r w:rsidRPr="00166494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begin"/>
        </w:r>
        <w:r w:rsidRPr="00166494">
          <w:rPr>
            <w:rStyle w:val="PageNumber"/>
            <w:rFonts w:ascii="Century Gothic" w:hAnsi="Century Gothic"/>
            <w:b/>
            <w:bCs/>
            <w:sz w:val="18"/>
            <w:szCs w:val="18"/>
          </w:rPr>
          <w:instrText xml:space="preserve"> PAGE </w:instrText>
        </w:r>
        <w:r w:rsidRPr="00166494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separate"/>
        </w:r>
        <w:r w:rsidRPr="00166494">
          <w:rPr>
            <w:rStyle w:val="PageNumber"/>
            <w:rFonts w:ascii="Century Gothic" w:hAnsi="Century Gothic"/>
            <w:b/>
            <w:bCs/>
            <w:sz w:val="18"/>
            <w:szCs w:val="18"/>
          </w:rPr>
          <w:t>1</w:t>
        </w:r>
        <w:r w:rsidRPr="00166494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end"/>
        </w:r>
      </w:p>
    </w:sdtContent>
  </w:sdt>
  <w:p w14:paraId="054408F2" w14:textId="27F5B714" w:rsidR="006F6F73" w:rsidRPr="00166494" w:rsidRDefault="002B74EE" w:rsidP="00717EB4">
    <w:pPr>
      <w:spacing w:line="283" w:lineRule="auto"/>
      <w:ind w:left="-851" w:right="-709" w:firstLine="851"/>
      <w:jc w:val="left"/>
      <w:rPr>
        <w:rFonts w:ascii="Century Gothic" w:eastAsia="Times New Roman" w:hAnsi="Century Gothic" w:cs="Times New Roman"/>
        <w:sz w:val="16"/>
        <w:szCs w:val="16"/>
        <w:lang w:eastAsia="en-GB"/>
      </w:rPr>
    </w:pPr>
    <w:r w:rsidRPr="00166494">
      <w:rPr>
        <w:rFonts w:ascii="Century Gothic" w:hAnsi="Century Gothic"/>
        <w:sz w:val="16"/>
        <w:szCs w:val="16"/>
      </w:rPr>
      <w:t>© 202</w:t>
    </w:r>
    <w:r w:rsidR="006D4905">
      <w:rPr>
        <w:rFonts w:ascii="Century Gothic" w:hAnsi="Century Gothic"/>
        <w:sz w:val="16"/>
        <w:szCs w:val="16"/>
      </w:rPr>
      <w:t>6</w:t>
    </w:r>
    <w:r w:rsidRPr="00166494">
      <w:rPr>
        <w:rFonts w:ascii="Century Gothic" w:hAnsi="Century Gothic"/>
        <w:sz w:val="16"/>
        <w:szCs w:val="16"/>
      </w:rPr>
      <w:t xml:space="preserve"> Royal Society of Chemistry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225C15" w14:textId="77777777" w:rsidR="0000348B" w:rsidRDefault="0000348B" w:rsidP="000D3D40">
      <w:r>
        <w:separator/>
      </w:r>
    </w:p>
  </w:footnote>
  <w:footnote w:type="continuationSeparator" w:id="0">
    <w:p w14:paraId="7496A850" w14:textId="77777777" w:rsidR="0000348B" w:rsidRDefault="0000348B" w:rsidP="000D3D40">
      <w:r>
        <w:continuationSeparator/>
      </w:r>
    </w:p>
  </w:footnote>
  <w:footnote w:type="continuationNotice" w:id="1">
    <w:p w14:paraId="431F497D" w14:textId="77777777" w:rsidR="0000348B" w:rsidRDefault="0000348B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8A287" w14:textId="2F7C61D7" w:rsidR="00C601F9" w:rsidRDefault="00D7780A" w:rsidP="003E65E4">
    <w:pPr>
      <w:pStyle w:val="Header"/>
      <w:spacing w:after="60"/>
      <w:ind w:right="-850"/>
      <w:jc w:val="right"/>
      <w:rPr>
        <w:rFonts w:ascii="Century Gothic" w:hAnsi="Century Gothic"/>
        <w:b/>
        <w:bCs/>
        <w:color w:val="000000" w:themeColor="text1"/>
        <w:sz w:val="24"/>
        <w:szCs w:val="24"/>
      </w:rPr>
    </w:pPr>
    <w:r>
      <w:rPr>
        <w:rFonts w:ascii="Century Gothic" w:hAnsi="Century Gothic"/>
        <w:b/>
        <w:bCs/>
        <w:noProof/>
        <w:color w:val="C8102E"/>
        <w:sz w:val="30"/>
        <w:szCs w:val="30"/>
      </w:rPr>
      <w:drawing>
        <wp:anchor distT="0" distB="0" distL="114300" distR="114300" simplePos="0" relativeHeight="251658241" behindDoc="0" locked="0" layoutInCell="1" allowOverlap="1" wp14:anchorId="54D0E7A4" wp14:editId="73FE6F79">
          <wp:simplePos x="0" y="0"/>
          <wp:positionH relativeFrom="column">
            <wp:posOffset>-218546</wp:posOffset>
          </wp:positionH>
          <wp:positionV relativeFrom="paragraph">
            <wp:posOffset>14550</wp:posOffset>
          </wp:positionV>
          <wp:extent cx="1789200" cy="356400"/>
          <wp:effectExtent l="0" t="0" r="1905" b="0"/>
          <wp:wrapNone/>
          <wp:docPr id="758733688" name="Picture 75873368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8733688" name="Picture 75873368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9200" cy="35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b/>
        <w:bCs/>
        <w:noProof/>
        <w:color w:val="C8102E"/>
        <w:sz w:val="30"/>
        <w:szCs w:val="30"/>
      </w:rPr>
      <w:drawing>
        <wp:anchor distT="0" distB="0" distL="114300" distR="114300" simplePos="0" relativeHeight="251658240" behindDoc="1" locked="0" layoutInCell="1" allowOverlap="1" wp14:anchorId="79D62004" wp14:editId="146D4AEB">
          <wp:simplePos x="0" y="0"/>
          <wp:positionH relativeFrom="page">
            <wp:align>right</wp:align>
          </wp:positionH>
          <wp:positionV relativeFrom="paragraph">
            <wp:posOffset>-273685</wp:posOffset>
          </wp:positionV>
          <wp:extent cx="10687050" cy="7551757"/>
          <wp:effectExtent l="0" t="0" r="0" b="0"/>
          <wp:wrapNone/>
          <wp:docPr id="2000152829" name="Picture 200015282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0152829" name="Picture 2000152829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10687050" cy="75517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374E6">
      <w:rPr>
        <w:rFonts w:ascii="Century Gothic" w:hAnsi="Century Gothic"/>
        <w:b/>
        <w:bCs/>
        <w:color w:val="C8102E"/>
        <w:sz w:val="30"/>
        <w:szCs w:val="30"/>
      </w:rPr>
      <w:t>Johnstone’s triangle</w:t>
    </w:r>
    <w:r w:rsidR="00D66F26" w:rsidRPr="00727A6A">
      <w:rPr>
        <w:rFonts w:ascii="Century Gothic" w:hAnsi="Century Gothic"/>
        <w:b/>
        <w:bCs/>
        <w:color w:val="C8102E"/>
        <w:sz w:val="30"/>
        <w:szCs w:val="30"/>
      </w:rPr>
      <w:t xml:space="preserve">   </w:t>
    </w:r>
    <w:r w:rsidR="003471D3">
      <w:rPr>
        <w:rFonts w:ascii="Century Gothic" w:hAnsi="Century Gothic"/>
        <w:b/>
        <w:bCs/>
        <w:color w:val="000000" w:themeColor="text1"/>
        <w:sz w:val="24"/>
        <w:szCs w:val="24"/>
      </w:rPr>
      <w:t>14–</w:t>
    </w:r>
    <w:r w:rsidR="00C601F9">
      <w:rPr>
        <w:rFonts w:ascii="Century Gothic" w:hAnsi="Century Gothic"/>
        <w:b/>
        <w:bCs/>
        <w:color w:val="000000" w:themeColor="text1"/>
        <w:sz w:val="24"/>
        <w:szCs w:val="24"/>
      </w:rPr>
      <w:t>1</w:t>
    </w:r>
    <w:r w:rsidR="00B81832">
      <w:rPr>
        <w:rFonts w:ascii="Century Gothic" w:hAnsi="Century Gothic"/>
        <w:b/>
        <w:bCs/>
        <w:color w:val="000000" w:themeColor="text1"/>
        <w:sz w:val="24"/>
        <w:szCs w:val="24"/>
      </w:rPr>
      <w:t>6</w:t>
    </w:r>
    <w:r w:rsidR="003471D3">
      <w:rPr>
        <w:rFonts w:ascii="Century Gothic" w:hAnsi="Century Gothic"/>
        <w:b/>
        <w:bCs/>
        <w:color w:val="000000" w:themeColor="text1"/>
        <w:sz w:val="24"/>
        <w:szCs w:val="24"/>
      </w:rPr>
      <w:t xml:space="preserve"> years</w:t>
    </w:r>
  </w:p>
  <w:p w14:paraId="67C670B0" w14:textId="0C97FD5A" w:rsidR="00D66F26" w:rsidRPr="0086568B" w:rsidRDefault="2B8A6886" w:rsidP="00B5450A">
    <w:pPr>
      <w:pStyle w:val="Header"/>
      <w:spacing w:after="86"/>
      <w:ind w:right="-904"/>
      <w:jc w:val="right"/>
      <w:rPr>
        <w:rFonts w:ascii="Century Gothic" w:hAnsi="Century Gothic"/>
        <w:b/>
        <w:bCs/>
        <w:color w:val="006F62"/>
        <w:sz w:val="30"/>
        <w:szCs w:val="30"/>
      </w:rPr>
    </w:pPr>
    <w:r w:rsidRPr="2B8A6886">
      <w:rPr>
        <w:rFonts w:ascii="Century Gothic" w:hAnsi="Century Gothic"/>
        <w:b/>
        <w:bCs/>
        <w:color w:val="000000" w:themeColor="text1"/>
        <w:sz w:val="18"/>
        <w:szCs w:val="18"/>
      </w:rPr>
      <w:t xml:space="preserve">Available from </w:t>
    </w:r>
    <w:hyperlink r:id="rId3">
      <w:r w:rsidRPr="2B8A6886">
        <w:rPr>
          <w:rStyle w:val="Hyperlink"/>
          <w:rFonts w:ascii="Century Gothic" w:hAnsi="Century Gothic"/>
          <w:b/>
          <w:bCs/>
          <w:color w:val="C00000"/>
          <w:sz w:val="18"/>
          <w:szCs w:val="18"/>
        </w:rPr>
        <w:t>rsc.li/</w:t>
      </w:r>
    </w:hyperlink>
    <w:r w:rsidRPr="2B8A6886">
      <w:rPr>
        <w:rStyle w:val="Hyperlink"/>
        <w:rFonts w:ascii="Century Gothic" w:hAnsi="Century Gothic"/>
        <w:b/>
        <w:bCs/>
        <w:color w:val="C00000"/>
        <w:sz w:val="18"/>
        <w:szCs w:val="18"/>
      </w:rPr>
      <w:t>4brRDbJ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4E448" w14:textId="7A411BE1" w:rsidR="003034F2" w:rsidRDefault="003034F2" w:rsidP="007C64B1">
    <w:pPr>
      <w:pStyle w:val="Heading1"/>
      <w:spacing w:after="0"/>
      <w:ind w:left="14400"/>
    </w:pPr>
  </w:p>
  <w:p w14:paraId="7B6737A9" w14:textId="77777777" w:rsidR="00ED19EB" w:rsidRDefault="00ED19EB" w:rsidP="00ED19EB">
    <w:pPr>
      <w:spacing w:after="0"/>
      <w:contextualSpacing/>
    </w:pPr>
    <w:r w:rsidRPr="00BD2645">
      <w:t xml:space="preserve">Acids </w:t>
    </w:r>
    <w:r>
      <w:t xml:space="preserve">and </w:t>
    </w:r>
    <w:r w:rsidRPr="00BD2645">
      <w:t xml:space="preserve">Bases: </w:t>
    </w:r>
  </w:p>
  <w:p w14:paraId="50AAF8D5" w14:textId="47B104A5" w:rsidR="00B20667" w:rsidRPr="00BD2645" w:rsidRDefault="00C5189F" w:rsidP="00B20667">
    <w:pPr>
      <w:pStyle w:val="Heading1"/>
      <w:spacing w:after="0"/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</w:p>
  <w:p w14:paraId="50E665DD" w14:textId="77777777" w:rsidR="443DF156" w:rsidRDefault="443DF156" w:rsidP="009875B2">
    <w:pPr>
      <w:pStyle w:val="Header"/>
      <w:jc w:val="right"/>
      <w:rPr>
        <w:noProof/>
      </w:rPr>
    </w:pPr>
  </w:p>
  <w:p w14:paraId="054408F3" w14:textId="792D5A27" w:rsidR="00343CBA" w:rsidRDefault="00343CBA" w:rsidP="009875B2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41.9pt;height:95.7pt;visibility:visibl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14F8D7C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D127F4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F7EE54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C2E078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CDC630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06A5E7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D3071A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4DCFD3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0E884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99C6E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491BE0"/>
    <w:multiLevelType w:val="multilevel"/>
    <w:tmpl w:val="0809001D"/>
    <w:styleLink w:val="CurrentList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832263F"/>
    <w:multiLevelType w:val="hybridMultilevel"/>
    <w:tmpl w:val="E4564A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8C34B9C"/>
    <w:multiLevelType w:val="multilevel"/>
    <w:tmpl w:val="0809001D"/>
    <w:styleLink w:val="CurrentList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ABC7FBA"/>
    <w:multiLevelType w:val="multilevel"/>
    <w:tmpl w:val="0809001D"/>
    <w:styleLink w:val="CurrentList1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4F81829"/>
    <w:multiLevelType w:val="multilevel"/>
    <w:tmpl w:val="0809001D"/>
    <w:styleLink w:val="CurrentList1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1BCE706E"/>
    <w:multiLevelType w:val="hybridMultilevel"/>
    <w:tmpl w:val="5F9A28AE"/>
    <w:lvl w:ilvl="0" w:tplc="75FA5496">
      <w:start w:val="1"/>
      <w:numFmt w:val="decimal"/>
      <w:lvlText w:val="%1."/>
      <w:lvlJc w:val="left"/>
      <w:pPr>
        <w:ind w:left="363" w:hanging="363"/>
      </w:pPr>
      <w:rPr>
        <w:rFonts w:ascii="Century Gothic" w:hAnsi="Century Gothic" w:hint="default"/>
        <w:b w:val="0"/>
        <w:i w:val="0"/>
        <w:color w:val="000000" w:themeColor="text1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C1E4E6E"/>
    <w:multiLevelType w:val="hybridMultilevel"/>
    <w:tmpl w:val="38BE5E3C"/>
    <w:lvl w:ilvl="0" w:tplc="030E7F9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C7437F5"/>
    <w:multiLevelType w:val="hybridMultilevel"/>
    <w:tmpl w:val="16982036"/>
    <w:lvl w:ilvl="0" w:tplc="65E8D8BA">
      <w:start w:val="1"/>
      <w:numFmt w:val="decimal"/>
      <w:lvlText w:val="%1."/>
      <w:lvlJc w:val="left"/>
      <w:pPr>
        <w:ind w:left="363" w:hanging="363"/>
      </w:pPr>
      <w:rPr>
        <w:rFonts w:ascii="Century Gothic" w:hAnsi="Century Gothic" w:hint="default"/>
        <w:b w:val="0"/>
        <w:i w:val="0"/>
        <w:color w:val="000000" w:themeColor="text1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D71290E"/>
    <w:multiLevelType w:val="hybridMultilevel"/>
    <w:tmpl w:val="C5FCFEEA"/>
    <w:lvl w:ilvl="0" w:tplc="0DEC9ACA">
      <w:start w:val="1"/>
      <w:numFmt w:val="bullet"/>
      <w:pStyle w:val="RSCBulletedlist"/>
      <w:lvlText w:val=""/>
      <w:lvlJc w:val="left"/>
      <w:pPr>
        <w:ind w:left="363" w:hanging="363"/>
      </w:pPr>
      <w:rPr>
        <w:rFonts w:ascii="Symbol" w:hAnsi="Symbol" w:hint="default"/>
        <w:color w:val="C8102E"/>
        <w:sz w:val="22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6997039"/>
    <w:multiLevelType w:val="hybridMultilevel"/>
    <w:tmpl w:val="CF0ED05A"/>
    <w:lvl w:ilvl="0" w:tplc="BA76CA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A05750"/>
    <w:multiLevelType w:val="multilevel"/>
    <w:tmpl w:val="E4983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C347A72"/>
    <w:multiLevelType w:val="hybridMultilevel"/>
    <w:tmpl w:val="C752328E"/>
    <w:lvl w:ilvl="0" w:tplc="FB00BB24">
      <w:start w:val="1"/>
      <w:numFmt w:val="decimal"/>
      <w:pStyle w:val="RSCnumberedlist"/>
      <w:lvlText w:val="%1.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E50671E"/>
    <w:multiLevelType w:val="hybridMultilevel"/>
    <w:tmpl w:val="79BE135E"/>
    <w:lvl w:ilvl="0" w:tplc="DEB41A98">
      <w:start w:val="1"/>
      <w:numFmt w:val="lowerLetter"/>
      <w:pStyle w:val="RSCletteredlist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23" w15:restartNumberingAfterBreak="0">
    <w:nsid w:val="304F146F"/>
    <w:multiLevelType w:val="hybridMultilevel"/>
    <w:tmpl w:val="E3BC6A20"/>
    <w:lvl w:ilvl="0" w:tplc="C2BA1168">
      <w:start w:val="1"/>
      <w:numFmt w:val="decimal"/>
      <w:pStyle w:val="RSCLearningobjectives"/>
      <w:lvlText w:val="%1"/>
      <w:lvlJc w:val="left"/>
      <w:pPr>
        <w:ind w:left="360" w:hanging="360"/>
      </w:pPr>
      <w:rPr>
        <w:rFonts w:hint="default"/>
        <w:b/>
        <w:i w:val="0"/>
        <w:color w:val="C8102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5234E51"/>
    <w:multiLevelType w:val="multilevel"/>
    <w:tmpl w:val="0809001D"/>
    <w:styleLink w:val="CurrentList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3B6723A6"/>
    <w:multiLevelType w:val="hybridMultilevel"/>
    <w:tmpl w:val="C0E470E8"/>
    <w:lvl w:ilvl="0" w:tplc="F26E2F5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875158"/>
    <w:multiLevelType w:val="multilevel"/>
    <w:tmpl w:val="B8F65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324068A"/>
    <w:multiLevelType w:val="multilevel"/>
    <w:tmpl w:val="310C1AA8"/>
    <w:styleLink w:val="CurrentList2"/>
    <w:lvl w:ilvl="0">
      <w:start w:val="1"/>
      <w:numFmt w:val="decimal"/>
      <w:lvlText w:val="2.%1"/>
      <w:lvlJc w:val="left"/>
      <w:pPr>
        <w:ind w:left="567" w:hanging="567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1159FE"/>
    <w:multiLevelType w:val="hybridMultilevel"/>
    <w:tmpl w:val="09B6D786"/>
    <w:lvl w:ilvl="0" w:tplc="201298CA">
      <w:start w:val="1"/>
      <w:numFmt w:val="lowerRoman"/>
      <w:pStyle w:val="RSCromannumeralsublist"/>
      <w:lvlText w:val="%1."/>
      <w:lvlJc w:val="right"/>
      <w:pPr>
        <w:ind w:left="720" w:hanging="26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823BAF"/>
    <w:multiLevelType w:val="hybridMultilevel"/>
    <w:tmpl w:val="5DFE3124"/>
    <w:lvl w:ilvl="0" w:tplc="B7720608">
      <w:start w:val="1"/>
      <w:numFmt w:val="decimal"/>
      <w:pStyle w:val="Numberedlist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C592C71"/>
    <w:multiLevelType w:val="hybridMultilevel"/>
    <w:tmpl w:val="2CA07DD6"/>
    <w:lvl w:ilvl="0" w:tplc="15C0B760">
      <w:start w:val="1"/>
      <w:numFmt w:val="bullet"/>
      <w:pStyle w:val="Bullets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3145B7D"/>
    <w:multiLevelType w:val="hybridMultilevel"/>
    <w:tmpl w:val="3DD0CC9C"/>
    <w:lvl w:ilvl="0" w:tplc="13FC312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DAEFA7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E14CF0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338C0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4E89BC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C2DC9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1CE6C2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82A58F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762579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2" w15:restartNumberingAfterBreak="0">
    <w:nsid w:val="547013D7"/>
    <w:multiLevelType w:val="multilevel"/>
    <w:tmpl w:val="802EEF42"/>
    <w:styleLink w:val="CurrentList1"/>
    <w:lvl w:ilvl="0">
      <w:start w:val="1"/>
      <w:numFmt w:val="decimal"/>
      <w:lvlText w:val="2.%1"/>
      <w:lvlJc w:val="left"/>
      <w:pPr>
        <w:ind w:left="363" w:hanging="363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5347047"/>
    <w:multiLevelType w:val="multilevel"/>
    <w:tmpl w:val="0809001D"/>
    <w:styleLink w:val="CurrentList9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604170FF"/>
    <w:multiLevelType w:val="hybridMultilevel"/>
    <w:tmpl w:val="FFFFFFFF"/>
    <w:lvl w:ilvl="0" w:tplc="6C94F972">
      <w:start w:val="1"/>
      <w:numFmt w:val="decimal"/>
      <w:lvlText w:val="%1."/>
      <w:lvlJc w:val="left"/>
      <w:pPr>
        <w:ind w:left="720" w:hanging="360"/>
      </w:pPr>
    </w:lvl>
    <w:lvl w:ilvl="1" w:tplc="31503E8A">
      <w:start w:val="1"/>
      <w:numFmt w:val="lowerLetter"/>
      <w:lvlText w:val="%2."/>
      <w:lvlJc w:val="left"/>
      <w:pPr>
        <w:ind w:left="1440" w:hanging="360"/>
      </w:pPr>
    </w:lvl>
    <w:lvl w:ilvl="2" w:tplc="B06A63B4">
      <w:start w:val="1"/>
      <w:numFmt w:val="lowerRoman"/>
      <w:lvlText w:val="%3."/>
      <w:lvlJc w:val="right"/>
      <w:pPr>
        <w:ind w:left="2160" w:hanging="180"/>
      </w:pPr>
    </w:lvl>
    <w:lvl w:ilvl="3" w:tplc="78C80C48">
      <w:start w:val="1"/>
      <w:numFmt w:val="decimal"/>
      <w:lvlText w:val="%4."/>
      <w:lvlJc w:val="left"/>
      <w:pPr>
        <w:ind w:left="2880" w:hanging="360"/>
      </w:pPr>
    </w:lvl>
    <w:lvl w:ilvl="4" w:tplc="AA226EB4">
      <w:start w:val="1"/>
      <w:numFmt w:val="lowerLetter"/>
      <w:lvlText w:val="%5."/>
      <w:lvlJc w:val="left"/>
      <w:pPr>
        <w:ind w:left="3600" w:hanging="360"/>
      </w:pPr>
    </w:lvl>
    <w:lvl w:ilvl="5" w:tplc="909A10A2">
      <w:start w:val="1"/>
      <w:numFmt w:val="lowerRoman"/>
      <w:lvlText w:val="%6."/>
      <w:lvlJc w:val="right"/>
      <w:pPr>
        <w:ind w:left="4320" w:hanging="180"/>
      </w:pPr>
    </w:lvl>
    <w:lvl w:ilvl="6" w:tplc="93DE1270">
      <w:start w:val="1"/>
      <w:numFmt w:val="decimal"/>
      <w:lvlText w:val="%7."/>
      <w:lvlJc w:val="left"/>
      <w:pPr>
        <w:ind w:left="5040" w:hanging="360"/>
      </w:pPr>
    </w:lvl>
    <w:lvl w:ilvl="7" w:tplc="C4DCB712">
      <w:start w:val="1"/>
      <w:numFmt w:val="lowerLetter"/>
      <w:lvlText w:val="%8."/>
      <w:lvlJc w:val="left"/>
      <w:pPr>
        <w:ind w:left="5760" w:hanging="360"/>
      </w:pPr>
    </w:lvl>
    <w:lvl w:ilvl="8" w:tplc="CEC852D2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606380"/>
    <w:multiLevelType w:val="multilevel"/>
    <w:tmpl w:val="0809001D"/>
    <w:styleLink w:val="CurrentList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6C6F385A"/>
    <w:multiLevelType w:val="hybridMultilevel"/>
    <w:tmpl w:val="382A25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07E54C0"/>
    <w:multiLevelType w:val="multilevel"/>
    <w:tmpl w:val="2A8EDE64"/>
    <w:styleLink w:val="CurrentList13"/>
    <w:lvl w:ilvl="0">
      <w:start w:val="2"/>
      <w:numFmt w:val="lowerLetter"/>
      <w:lvlText w:val="(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15" w:hanging="360"/>
      </w:pPr>
    </w:lvl>
    <w:lvl w:ilvl="2">
      <w:start w:val="1"/>
      <w:numFmt w:val="lowerRoman"/>
      <w:lvlText w:val="%3."/>
      <w:lvlJc w:val="right"/>
      <w:pPr>
        <w:ind w:left="1735" w:hanging="180"/>
      </w:pPr>
    </w:lvl>
    <w:lvl w:ilvl="3">
      <w:start w:val="1"/>
      <w:numFmt w:val="decimal"/>
      <w:lvlText w:val="%4."/>
      <w:lvlJc w:val="left"/>
      <w:pPr>
        <w:ind w:left="2455" w:hanging="360"/>
      </w:pPr>
    </w:lvl>
    <w:lvl w:ilvl="4">
      <w:start w:val="1"/>
      <w:numFmt w:val="lowerLetter"/>
      <w:lvlText w:val="%5."/>
      <w:lvlJc w:val="left"/>
      <w:pPr>
        <w:ind w:left="3175" w:hanging="360"/>
      </w:pPr>
    </w:lvl>
    <w:lvl w:ilvl="5">
      <w:start w:val="1"/>
      <w:numFmt w:val="lowerRoman"/>
      <w:lvlText w:val="%6."/>
      <w:lvlJc w:val="right"/>
      <w:pPr>
        <w:ind w:left="3895" w:hanging="180"/>
      </w:pPr>
    </w:lvl>
    <w:lvl w:ilvl="6">
      <w:start w:val="1"/>
      <w:numFmt w:val="decimal"/>
      <w:lvlText w:val="%7."/>
      <w:lvlJc w:val="left"/>
      <w:pPr>
        <w:ind w:left="4615" w:hanging="360"/>
      </w:pPr>
    </w:lvl>
    <w:lvl w:ilvl="7">
      <w:start w:val="1"/>
      <w:numFmt w:val="lowerLetter"/>
      <w:lvlText w:val="%8."/>
      <w:lvlJc w:val="left"/>
      <w:pPr>
        <w:ind w:left="5335" w:hanging="360"/>
      </w:pPr>
    </w:lvl>
    <w:lvl w:ilvl="8">
      <w:start w:val="1"/>
      <w:numFmt w:val="lowerRoman"/>
      <w:lvlText w:val="%9."/>
      <w:lvlJc w:val="right"/>
      <w:pPr>
        <w:ind w:left="6055" w:hanging="180"/>
      </w:pPr>
    </w:lvl>
  </w:abstractNum>
  <w:abstractNum w:abstractNumId="38" w15:restartNumberingAfterBreak="0">
    <w:nsid w:val="71837750"/>
    <w:multiLevelType w:val="multilevel"/>
    <w:tmpl w:val="38DA7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85D6303"/>
    <w:multiLevelType w:val="hybridMultilevel"/>
    <w:tmpl w:val="4844EC1E"/>
    <w:lvl w:ilvl="0" w:tplc="65E8D8BA">
      <w:start w:val="1"/>
      <w:numFmt w:val="decimal"/>
      <w:lvlText w:val="%1."/>
      <w:lvlJc w:val="left"/>
      <w:pPr>
        <w:ind w:left="720" w:hanging="360"/>
      </w:pPr>
      <w:rPr>
        <w:rFonts w:ascii="Century Gothic" w:hAnsi="Century Gothic" w:hint="default"/>
        <w:b w:val="0"/>
        <w:i w:val="0"/>
        <w:color w:val="000000" w:themeColor="text1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9E1B6F"/>
    <w:multiLevelType w:val="hybridMultilevel"/>
    <w:tmpl w:val="2C588E7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BF77856"/>
    <w:multiLevelType w:val="multilevel"/>
    <w:tmpl w:val="0809001D"/>
    <w:styleLink w:val="CurrentList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2" w15:restartNumberingAfterBreak="0">
    <w:nsid w:val="7D4E766A"/>
    <w:multiLevelType w:val="multilevel"/>
    <w:tmpl w:val="5CC2DB58"/>
    <w:styleLink w:val="CurrentList3"/>
    <w:lvl w:ilvl="0">
      <w:start w:val="1"/>
      <w:numFmt w:val="lowerRoman"/>
      <w:lvlText w:val="%1."/>
      <w:lvlJc w:val="right"/>
      <w:pPr>
        <w:ind w:left="295" w:hanging="29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8D1D17"/>
    <w:multiLevelType w:val="multilevel"/>
    <w:tmpl w:val="0809001D"/>
    <w:styleLink w:val="CurrentList1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584416436">
    <w:abstractNumId w:val="30"/>
  </w:num>
  <w:num w:numId="2" w16cid:durableId="465245601">
    <w:abstractNumId w:val="29"/>
  </w:num>
  <w:num w:numId="3" w16cid:durableId="1885478694">
    <w:abstractNumId w:val="20"/>
  </w:num>
  <w:num w:numId="4" w16cid:durableId="66076260">
    <w:abstractNumId w:val="11"/>
  </w:num>
  <w:num w:numId="5" w16cid:durableId="379791358">
    <w:abstractNumId w:val="29"/>
    <w:lvlOverride w:ilvl="0">
      <w:startOverride w:val="2"/>
    </w:lvlOverride>
  </w:num>
  <w:num w:numId="6" w16cid:durableId="1246110184">
    <w:abstractNumId w:val="25"/>
  </w:num>
  <w:num w:numId="7" w16cid:durableId="2139565319">
    <w:abstractNumId w:val="16"/>
  </w:num>
  <w:num w:numId="8" w16cid:durableId="1302687005">
    <w:abstractNumId w:val="9"/>
  </w:num>
  <w:num w:numId="9" w16cid:durableId="727722497">
    <w:abstractNumId w:val="7"/>
  </w:num>
  <w:num w:numId="10" w16cid:durableId="739520271">
    <w:abstractNumId w:val="6"/>
  </w:num>
  <w:num w:numId="11" w16cid:durableId="259024612">
    <w:abstractNumId w:val="5"/>
  </w:num>
  <w:num w:numId="12" w16cid:durableId="421882011">
    <w:abstractNumId w:val="4"/>
  </w:num>
  <w:num w:numId="13" w16cid:durableId="637540624">
    <w:abstractNumId w:val="8"/>
  </w:num>
  <w:num w:numId="14" w16cid:durableId="324751075">
    <w:abstractNumId w:val="3"/>
  </w:num>
  <w:num w:numId="15" w16cid:durableId="616451610">
    <w:abstractNumId w:val="2"/>
  </w:num>
  <w:num w:numId="16" w16cid:durableId="442118059">
    <w:abstractNumId w:val="1"/>
  </w:num>
  <w:num w:numId="17" w16cid:durableId="449470765">
    <w:abstractNumId w:val="0"/>
  </w:num>
  <w:num w:numId="18" w16cid:durableId="1459251768">
    <w:abstractNumId w:val="34"/>
  </w:num>
  <w:num w:numId="19" w16cid:durableId="1006907006">
    <w:abstractNumId w:val="31"/>
  </w:num>
  <w:num w:numId="20" w16cid:durableId="995768420">
    <w:abstractNumId w:val="40"/>
  </w:num>
  <w:num w:numId="21" w16cid:durableId="1414470296">
    <w:abstractNumId w:val="32"/>
  </w:num>
  <w:num w:numId="22" w16cid:durableId="1436441808">
    <w:abstractNumId w:val="32"/>
  </w:num>
  <w:num w:numId="23" w16cid:durableId="853347405">
    <w:abstractNumId w:val="27"/>
  </w:num>
  <w:num w:numId="24" w16cid:durableId="2140608233">
    <w:abstractNumId w:val="42"/>
  </w:num>
  <w:num w:numId="25" w16cid:durableId="588659717">
    <w:abstractNumId w:val="41"/>
  </w:num>
  <w:num w:numId="26" w16cid:durableId="1566336535">
    <w:abstractNumId w:val="12"/>
  </w:num>
  <w:num w:numId="27" w16cid:durableId="26371737">
    <w:abstractNumId w:val="10"/>
  </w:num>
  <w:num w:numId="28" w16cid:durableId="864101788">
    <w:abstractNumId w:val="24"/>
  </w:num>
  <w:num w:numId="29" w16cid:durableId="1652320415">
    <w:abstractNumId w:val="35"/>
  </w:num>
  <w:num w:numId="30" w16cid:durableId="432093610">
    <w:abstractNumId w:val="33"/>
  </w:num>
  <w:num w:numId="31" w16cid:durableId="1110473252">
    <w:abstractNumId w:val="18"/>
  </w:num>
  <w:num w:numId="32" w16cid:durableId="841050807">
    <w:abstractNumId w:val="23"/>
  </w:num>
  <w:num w:numId="33" w16cid:durableId="181017079">
    <w:abstractNumId w:val="22"/>
  </w:num>
  <w:num w:numId="34" w16cid:durableId="2004120448">
    <w:abstractNumId w:val="21"/>
  </w:num>
  <w:num w:numId="35" w16cid:durableId="1141114474">
    <w:abstractNumId w:val="28"/>
  </w:num>
  <w:num w:numId="36" w16cid:durableId="1346178170">
    <w:abstractNumId w:val="17"/>
  </w:num>
  <w:num w:numId="37" w16cid:durableId="1039162693">
    <w:abstractNumId w:val="19"/>
  </w:num>
  <w:num w:numId="38" w16cid:durableId="181630105">
    <w:abstractNumId w:val="39"/>
  </w:num>
  <w:num w:numId="39" w16cid:durableId="468670084">
    <w:abstractNumId w:val="15"/>
  </w:num>
  <w:num w:numId="40" w16cid:durableId="805044947">
    <w:abstractNumId w:val="43"/>
  </w:num>
  <w:num w:numId="41" w16cid:durableId="1369643495">
    <w:abstractNumId w:val="14"/>
  </w:num>
  <w:num w:numId="42" w16cid:durableId="857694184">
    <w:abstractNumId w:val="13"/>
  </w:num>
  <w:num w:numId="43" w16cid:durableId="386270614">
    <w:abstractNumId w:val="26"/>
  </w:num>
  <w:num w:numId="44" w16cid:durableId="472602435">
    <w:abstractNumId w:val="22"/>
    <w:lvlOverride w:ilvl="0">
      <w:startOverride w:val="1"/>
    </w:lvlOverride>
  </w:num>
  <w:num w:numId="45" w16cid:durableId="1091394448">
    <w:abstractNumId w:val="37"/>
  </w:num>
  <w:num w:numId="46" w16cid:durableId="634680912">
    <w:abstractNumId w:val="38"/>
  </w:num>
  <w:num w:numId="47" w16cid:durableId="1936329527">
    <w:abstractNumId w:val="36"/>
  </w:num>
  <w:num w:numId="48" w16cid:durableId="36413487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83B"/>
    <w:rsid w:val="000032B2"/>
    <w:rsid w:val="0000348B"/>
    <w:rsid w:val="00007E9B"/>
    <w:rsid w:val="00012261"/>
    <w:rsid w:val="00012664"/>
    <w:rsid w:val="00022096"/>
    <w:rsid w:val="000227A1"/>
    <w:rsid w:val="00025D8C"/>
    <w:rsid w:val="0002675B"/>
    <w:rsid w:val="0002726D"/>
    <w:rsid w:val="000318A8"/>
    <w:rsid w:val="00032D26"/>
    <w:rsid w:val="000355C3"/>
    <w:rsid w:val="00037A14"/>
    <w:rsid w:val="00040D90"/>
    <w:rsid w:val="000431C3"/>
    <w:rsid w:val="000441B9"/>
    <w:rsid w:val="00044EED"/>
    <w:rsid w:val="0005426A"/>
    <w:rsid w:val="000543B7"/>
    <w:rsid w:val="000547FF"/>
    <w:rsid w:val="00054D5E"/>
    <w:rsid w:val="00054EE7"/>
    <w:rsid w:val="00055F23"/>
    <w:rsid w:val="0005693A"/>
    <w:rsid w:val="000637FF"/>
    <w:rsid w:val="00064C8E"/>
    <w:rsid w:val="00064FD3"/>
    <w:rsid w:val="00065470"/>
    <w:rsid w:val="00067AA6"/>
    <w:rsid w:val="0007063F"/>
    <w:rsid w:val="000709BF"/>
    <w:rsid w:val="00072125"/>
    <w:rsid w:val="0007565F"/>
    <w:rsid w:val="0007762B"/>
    <w:rsid w:val="00077699"/>
    <w:rsid w:val="0008773B"/>
    <w:rsid w:val="00090A61"/>
    <w:rsid w:val="00090D63"/>
    <w:rsid w:val="00091809"/>
    <w:rsid w:val="00091CEF"/>
    <w:rsid w:val="00095CA4"/>
    <w:rsid w:val="000964C4"/>
    <w:rsid w:val="000A03EE"/>
    <w:rsid w:val="000A1B06"/>
    <w:rsid w:val="000A24CC"/>
    <w:rsid w:val="000A3CE4"/>
    <w:rsid w:val="000A45EB"/>
    <w:rsid w:val="000A4C47"/>
    <w:rsid w:val="000B6059"/>
    <w:rsid w:val="000C09C3"/>
    <w:rsid w:val="000C7BF4"/>
    <w:rsid w:val="000D3D40"/>
    <w:rsid w:val="000D440E"/>
    <w:rsid w:val="000D44DC"/>
    <w:rsid w:val="000D5F65"/>
    <w:rsid w:val="000E5CC1"/>
    <w:rsid w:val="000E6DCA"/>
    <w:rsid w:val="000F0760"/>
    <w:rsid w:val="000F08B3"/>
    <w:rsid w:val="000F1885"/>
    <w:rsid w:val="000F2612"/>
    <w:rsid w:val="000F4790"/>
    <w:rsid w:val="000F7895"/>
    <w:rsid w:val="00101D5C"/>
    <w:rsid w:val="0010314D"/>
    <w:rsid w:val="00103529"/>
    <w:rsid w:val="0010484D"/>
    <w:rsid w:val="00105476"/>
    <w:rsid w:val="0010603F"/>
    <w:rsid w:val="00110307"/>
    <w:rsid w:val="001105D8"/>
    <w:rsid w:val="00111DC6"/>
    <w:rsid w:val="00112D04"/>
    <w:rsid w:val="00113B47"/>
    <w:rsid w:val="00116711"/>
    <w:rsid w:val="001167A2"/>
    <w:rsid w:val="00117295"/>
    <w:rsid w:val="001179EC"/>
    <w:rsid w:val="00123D7B"/>
    <w:rsid w:val="00125821"/>
    <w:rsid w:val="00132861"/>
    <w:rsid w:val="00136405"/>
    <w:rsid w:val="00140D61"/>
    <w:rsid w:val="00145C4B"/>
    <w:rsid w:val="00147AAB"/>
    <w:rsid w:val="00150F3C"/>
    <w:rsid w:val="001538F9"/>
    <w:rsid w:val="00153D30"/>
    <w:rsid w:val="001559E9"/>
    <w:rsid w:val="00161631"/>
    <w:rsid w:val="00162159"/>
    <w:rsid w:val="00162840"/>
    <w:rsid w:val="00163C40"/>
    <w:rsid w:val="00165309"/>
    <w:rsid w:val="00166494"/>
    <w:rsid w:val="00170457"/>
    <w:rsid w:val="00177E68"/>
    <w:rsid w:val="00181B4B"/>
    <w:rsid w:val="00182C4E"/>
    <w:rsid w:val="001832CB"/>
    <w:rsid w:val="0018383B"/>
    <w:rsid w:val="00186773"/>
    <w:rsid w:val="00192745"/>
    <w:rsid w:val="0019349B"/>
    <w:rsid w:val="001940B5"/>
    <w:rsid w:val="0019454E"/>
    <w:rsid w:val="001955F5"/>
    <w:rsid w:val="001A1239"/>
    <w:rsid w:val="001A4E59"/>
    <w:rsid w:val="001B0A1E"/>
    <w:rsid w:val="001B259F"/>
    <w:rsid w:val="001B4734"/>
    <w:rsid w:val="001B489B"/>
    <w:rsid w:val="001B4D38"/>
    <w:rsid w:val="001B5284"/>
    <w:rsid w:val="001B6021"/>
    <w:rsid w:val="001B7EB7"/>
    <w:rsid w:val="001C0952"/>
    <w:rsid w:val="001C197E"/>
    <w:rsid w:val="001C19B6"/>
    <w:rsid w:val="001C2DF4"/>
    <w:rsid w:val="001C323E"/>
    <w:rsid w:val="001D1E2A"/>
    <w:rsid w:val="001D20F6"/>
    <w:rsid w:val="001D6AB5"/>
    <w:rsid w:val="001D6C7E"/>
    <w:rsid w:val="001D7818"/>
    <w:rsid w:val="001E0F30"/>
    <w:rsid w:val="001E4B9B"/>
    <w:rsid w:val="001E57C0"/>
    <w:rsid w:val="001F18CD"/>
    <w:rsid w:val="001F2D6F"/>
    <w:rsid w:val="001F2FCE"/>
    <w:rsid w:val="001F589D"/>
    <w:rsid w:val="001F6DC2"/>
    <w:rsid w:val="00200C3D"/>
    <w:rsid w:val="00200EE8"/>
    <w:rsid w:val="002018DD"/>
    <w:rsid w:val="00203A21"/>
    <w:rsid w:val="00210131"/>
    <w:rsid w:val="002117FF"/>
    <w:rsid w:val="0021276B"/>
    <w:rsid w:val="0021530E"/>
    <w:rsid w:val="00216179"/>
    <w:rsid w:val="00221AFF"/>
    <w:rsid w:val="002233FF"/>
    <w:rsid w:val="002250CE"/>
    <w:rsid w:val="002327C0"/>
    <w:rsid w:val="00232BDF"/>
    <w:rsid w:val="002336A0"/>
    <w:rsid w:val="002406F8"/>
    <w:rsid w:val="002444B9"/>
    <w:rsid w:val="002454FA"/>
    <w:rsid w:val="00246F82"/>
    <w:rsid w:val="002515D4"/>
    <w:rsid w:val="00252D53"/>
    <w:rsid w:val="002538B1"/>
    <w:rsid w:val="002549A1"/>
    <w:rsid w:val="0025603D"/>
    <w:rsid w:val="00256632"/>
    <w:rsid w:val="0026467E"/>
    <w:rsid w:val="002649BD"/>
    <w:rsid w:val="0027305D"/>
    <w:rsid w:val="00274F1A"/>
    <w:rsid w:val="00275038"/>
    <w:rsid w:val="00275740"/>
    <w:rsid w:val="00276354"/>
    <w:rsid w:val="00276D04"/>
    <w:rsid w:val="0028034B"/>
    <w:rsid w:val="00281035"/>
    <w:rsid w:val="0028283E"/>
    <w:rsid w:val="00282FCE"/>
    <w:rsid w:val="0028371A"/>
    <w:rsid w:val="00284262"/>
    <w:rsid w:val="00287576"/>
    <w:rsid w:val="00290611"/>
    <w:rsid w:val="00291C4D"/>
    <w:rsid w:val="00292178"/>
    <w:rsid w:val="00293014"/>
    <w:rsid w:val="00295FD1"/>
    <w:rsid w:val="002A2C25"/>
    <w:rsid w:val="002A3815"/>
    <w:rsid w:val="002A394F"/>
    <w:rsid w:val="002A618B"/>
    <w:rsid w:val="002B36B5"/>
    <w:rsid w:val="002B36BA"/>
    <w:rsid w:val="002B36D5"/>
    <w:rsid w:val="002B41B7"/>
    <w:rsid w:val="002B5E77"/>
    <w:rsid w:val="002B6296"/>
    <w:rsid w:val="002B74EE"/>
    <w:rsid w:val="002C0301"/>
    <w:rsid w:val="002C2CC4"/>
    <w:rsid w:val="002C47E0"/>
    <w:rsid w:val="002C4A08"/>
    <w:rsid w:val="002C7FCB"/>
    <w:rsid w:val="002D2044"/>
    <w:rsid w:val="002D2B05"/>
    <w:rsid w:val="002D6B39"/>
    <w:rsid w:val="002D7198"/>
    <w:rsid w:val="002D7F78"/>
    <w:rsid w:val="002E2285"/>
    <w:rsid w:val="002E44CD"/>
    <w:rsid w:val="002E5311"/>
    <w:rsid w:val="002F0461"/>
    <w:rsid w:val="002F394D"/>
    <w:rsid w:val="00301622"/>
    <w:rsid w:val="003019B6"/>
    <w:rsid w:val="00301E2B"/>
    <w:rsid w:val="003033DA"/>
    <w:rsid w:val="003034F2"/>
    <w:rsid w:val="00303B71"/>
    <w:rsid w:val="00307B59"/>
    <w:rsid w:val="0031322D"/>
    <w:rsid w:val="00313905"/>
    <w:rsid w:val="0031482B"/>
    <w:rsid w:val="00315388"/>
    <w:rsid w:val="00316CFB"/>
    <w:rsid w:val="00317DB4"/>
    <w:rsid w:val="00321250"/>
    <w:rsid w:val="00321B03"/>
    <w:rsid w:val="003245AA"/>
    <w:rsid w:val="003260A5"/>
    <w:rsid w:val="00327117"/>
    <w:rsid w:val="003272D4"/>
    <w:rsid w:val="00332693"/>
    <w:rsid w:val="00332760"/>
    <w:rsid w:val="00332E6E"/>
    <w:rsid w:val="00334EAD"/>
    <w:rsid w:val="00335B11"/>
    <w:rsid w:val="00337286"/>
    <w:rsid w:val="0034072D"/>
    <w:rsid w:val="00341F1A"/>
    <w:rsid w:val="00342CD9"/>
    <w:rsid w:val="00343CBA"/>
    <w:rsid w:val="00343F05"/>
    <w:rsid w:val="00344442"/>
    <w:rsid w:val="00346BD1"/>
    <w:rsid w:val="003471D3"/>
    <w:rsid w:val="00352373"/>
    <w:rsid w:val="00356242"/>
    <w:rsid w:val="0036177F"/>
    <w:rsid w:val="00361A0D"/>
    <w:rsid w:val="00363935"/>
    <w:rsid w:val="00363E60"/>
    <w:rsid w:val="00371478"/>
    <w:rsid w:val="00373CB8"/>
    <w:rsid w:val="00373D9A"/>
    <w:rsid w:val="00375C57"/>
    <w:rsid w:val="003775D7"/>
    <w:rsid w:val="00380885"/>
    <w:rsid w:val="00381CDC"/>
    <w:rsid w:val="003825F7"/>
    <w:rsid w:val="00382DFE"/>
    <w:rsid w:val="003849D4"/>
    <w:rsid w:val="00384A48"/>
    <w:rsid w:val="00385A62"/>
    <w:rsid w:val="00385C93"/>
    <w:rsid w:val="00387D6E"/>
    <w:rsid w:val="0039206E"/>
    <w:rsid w:val="00395CD8"/>
    <w:rsid w:val="00396353"/>
    <w:rsid w:val="003972AA"/>
    <w:rsid w:val="003A1715"/>
    <w:rsid w:val="003A2927"/>
    <w:rsid w:val="003A60E4"/>
    <w:rsid w:val="003A6B7E"/>
    <w:rsid w:val="003B3451"/>
    <w:rsid w:val="003C026F"/>
    <w:rsid w:val="003C055E"/>
    <w:rsid w:val="003C183F"/>
    <w:rsid w:val="003C2D8F"/>
    <w:rsid w:val="003C3186"/>
    <w:rsid w:val="003D3F02"/>
    <w:rsid w:val="003D54D0"/>
    <w:rsid w:val="003D6B89"/>
    <w:rsid w:val="003D7140"/>
    <w:rsid w:val="003E0FB7"/>
    <w:rsid w:val="003E2810"/>
    <w:rsid w:val="003E42AD"/>
    <w:rsid w:val="003E5DC2"/>
    <w:rsid w:val="003E65E4"/>
    <w:rsid w:val="003E67F4"/>
    <w:rsid w:val="003E70DB"/>
    <w:rsid w:val="003F2076"/>
    <w:rsid w:val="003F24EB"/>
    <w:rsid w:val="003F5E2D"/>
    <w:rsid w:val="003F61A4"/>
    <w:rsid w:val="003F631F"/>
    <w:rsid w:val="003F79F1"/>
    <w:rsid w:val="00400C63"/>
    <w:rsid w:val="00401F6F"/>
    <w:rsid w:val="00403A70"/>
    <w:rsid w:val="00407111"/>
    <w:rsid w:val="004071AF"/>
    <w:rsid w:val="00413366"/>
    <w:rsid w:val="004167E7"/>
    <w:rsid w:val="004212AB"/>
    <w:rsid w:val="00421CA7"/>
    <w:rsid w:val="00423674"/>
    <w:rsid w:val="00424F9A"/>
    <w:rsid w:val="004252E2"/>
    <w:rsid w:val="00427B37"/>
    <w:rsid w:val="00430233"/>
    <w:rsid w:val="00432541"/>
    <w:rsid w:val="00432988"/>
    <w:rsid w:val="004374E6"/>
    <w:rsid w:val="00437C4B"/>
    <w:rsid w:val="00442BBC"/>
    <w:rsid w:val="00442C8A"/>
    <w:rsid w:val="0044402D"/>
    <w:rsid w:val="0044507E"/>
    <w:rsid w:val="00447354"/>
    <w:rsid w:val="004475D7"/>
    <w:rsid w:val="00454376"/>
    <w:rsid w:val="00457874"/>
    <w:rsid w:val="00460F13"/>
    <w:rsid w:val="004634FA"/>
    <w:rsid w:val="00464A8C"/>
    <w:rsid w:val="004662B7"/>
    <w:rsid w:val="00466604"/>
    <w:rsid w:val="00467D4A"/>
    <w:rsid w:val="00467DBC"/>
    <w:rsid w:val="004723CA"/>
    <w:rsid w:val="0047692E"/>
    <w:rsid w:val="004769C6"/>
    <w:rsid w:val="00477A04"/>
    <w:rsid w:val="004800FA"/>
    <w:rsid w:val="004804F7"/>
    <w:rsid w:val="004810F7"/>
    <w:rsid w:val="00481C84"/>
    <w:rsid w:val="00483194"/>
    <w:rsid w:val="004874FE"/>
    <w:rsid w:val="00490BB0"/>
    <w:rsid w:val="00496E2E"/>
    <w:rsid w:val="004A2890"/>
    <w:rsid w:val="004A2D91"/>
    <w:rsid w:val="004A32F0"/>
    <w:rsid w:val="004A5F2D"/>
    <w:rsid w:val="004A7FCA"/>
    <w:rsid w:val="004B03CD"/>
    <w:rsid w:val="004B0D2A"/>
    <w:rsid w:val="004B204F"/>
    <w:rsid w:val="004B2F65"/>
    <w:rsid w:val="004B328F"/>
    <w:rsid w:val="004B4403"/>
    <w:rsid w:val="004C4AAE"/>
    <w:rsid w:val="004D3BB8"/>
    <w:rsid w:val="004D5F74"/>
    <w:rsid w:val="004E0EA4"/>
    <w:rsid w:val="004E0F92"/>
    <w:rsid w:val="004E7571"/>
    <w:rsid w:val="004F0F1A"/>
    <w:rsid w:val="004F10BC"/>
    <w:rsid w:val="004F5D28"/>
    <w:rsid w:val="004F6294"/>
    <w:rsid w:val="00501AE3"/>
    <w:rsid w:val="00502E66"/>
    <w:rsid w:val="00505423"/>
    <w:rsid w:val="005065D4"/>
    <w:rsid w:val="00510295"/>
    <w:rsid w:val="005133B9"/>
    <w:rsid w:val="00513EEB"/>
    <w:rsid w:val="00515A5A"/>
    <w:rsid w:val="0051620F"/>
    <w:rsid w:val="005176EA"/>
    <w:rsid w:val="00517C53"/>
    <w:rsid w:val="00520BDA"/>
    <w:rsid w:val="00522EF9"/>
    <w:rsid w:val="00523034"/>
    <w:rsid w:val="005239F8"/>
    <w:rsid w:val="00524239"/>
    <w:rsid w:val="00526D98"/>
    <w:rsid w:val="005271F7"/>
    <w:rsid w:val="005321F7"/>
    <w:rsid w:val="00537FF5"/>
    <w:rsid w:val="005403CC"/>
    <w:rsid w:val="00546136"/>
    <w:rsid w:val="0054618B"/>
    <w:rsid w:val="0054664B"/>
    <w:rsid w:val="005472DC"/>
    <w:rsid w:val="005479C1"/>
    <w:rsid w:val="00550FBD"/>
    <w:rsid w:val="005516AC"/>
    <w:rsid w:val="005542C7"/>
    <w:rsid w:val="005548E7"/>
    <w:rsid w:val="00554E7F"/>
    <w:rsid w:val="005632BA"/>
    <w:rsid w:val="0056407C"/>
    <w:rsid w:val="0056772A"/>
    <w:rsid w:val="00571ECB"/>
    <w:rsid w:val="00572038"/>
    <w:rsid w:val="00572418"/>
    <w:rsid w:val="00575156"/>
    <w:rsid w:val="00577A1B"/>
    <w:rsid w:val="005802DA"/>
    <w:rsid w:val="005833EF"/>
    <w:rsid w:val="00584545"/>
    <w:rsid w:val="00584BCF"/>
    <w:rsid w:val="00585CF1"/>
    <w:rsid w:val="00585ED6"/>
    <w:rsid w:val="00590BED"/>
    <w:rsid w:val="005937C8"/>
    <w:rsid w:val="005957B9"/>
    <w:rsid w:val="00596ABE"/>
    <w:rsid w:val="00597954"/>
    <w:rsid w:val="00597F03"/>
    <w:rsid w:val="005A436B"/>
    <w:rsid w:val="005A7495"/>
    <w:rsid w:val="005B3409"/>
    <w:rsid w:val="005B6507"/>
    <w:rsid w:val="005B7726"/>
    <w:rsid w:val="005C02D2"/>
    <w:rsid w:val="005C2981"/>
    <w:rsid w:val="005C5238"/>
    <w:rsid w:val="005D2EEF"/>
    <w:rsid w:val="005D58D4"/>
    <w:rsid w:val="005D619E"/>
    <w:rsid w:val="005D668B"/>
    <w:rsid w:val="005D759B"/>
    <w:rsid w:val="005E454E"/>
    <w:rsid w:val="005E463B"/>
    <w:rsid w:val="005E4D89"/>
    <w:rsid w:val="005F1C11"/>
    <w:rsid w:val="005F2243"/>
    <w:rsid w:val="005F4262"/>
    <w:rsid w:val="005F451D"/>
    <w:rsid w:val="00601DF7"/>
    <w:rsid w:val="006031AC"/>
    <w:rsid w:val="00603857"/>
    <w:rsid w:val="00605AD3"/>
    <w:rsid w:val="0060654F"/>
    <w:rsid w:val="00610FE6"/>
    <w:rsid w:val="00613166"/>
    <w:rsid w:val="00613760"/>
    <w:rsid w:val="00614E47"/>
    <w:rsid w:val="006162B2"/>
    <w:rsid w:val="0061634C"/>
    <w:rsid w:val="00616906"/>
    <w:rsid w:val="006207E6"/>
    <w:rsid w:val="0062198D"/>
    <w:rsid w:val="0062236F"/>
    <w:rsid w:val="00626AC2"/>
    <w:rsid w:val="0063348C"/>
    <w:rsid w:val="006346A7"/>
    <w:rsid w:val="00634A92"/>
    <w:rsid w:val="006355C1"/>
    <w:rsid w:val="00635EF9"/>
    <w:rsid w:val="00635F98"/>
    <w:rsid w:val="006366CA"/>
    <w:rsid w:val="00636AE5"/>
    <w:rsid w:val="00641E2E"/>
    <w:rsid w:val="006437AB"/>
    <w:rsid w:val="00645336"/>
    <w:rsid w:val="00646604"/>
    <w:rsid w:val="00650BF9"/>
    <w:rsid w:val="0065229F"/>
    <w:rsid w:val="006525C2"/>
    <w:rsid w:val="00652E7C"/>
    <w:rsid w:val="006532A6"/>
    <w:rsid w:val="00653574"/>
    <w:rsid w:val="00654FDB"/>
    <w:rsid w:val="00657338"/>
    <w:rsid w:val="00657DBF"/>
    <w:rsid w:val="006613F9"/>
    <w:rsid w:val="00662B91"/>
    <w:rsid w:val="006638B9"/>
    <w:rsid w:val="006650E3"/>
    <w:rsid w:val="00665F0F"/>
    <w:rsid w:val="0067205C"/>
    <w:rsid w:val="0067206C"/>
    <w:rsid w:val="006758AB"/>
    <w:rsid w:val="00675A72"/>
    <w:rsid w:val="00676BEB"/>
    <w:rsid w:val="00676FC8"/>
    <w:rsid w:val="00683B33"/>
    <w:rsid w:val="006840BF"/>
    <w:rsid w:val="0068603C"/>
    <w:rsid w:val="0069123C"/>
    <w:rsid w:val="00692401"/>
    <w:rsid w:val="0069385B"/>
    <w:rsid w:val="00694F0B"/>
    <w:rsid w:val="00695679"/>
    <w:rsid w:val="00696C70"/>
    <w:rsid w:val="006978DE"/>
    <w:rsid w:val="006A0A23"/>
    <w:rsid w:val="006A371A"/>
    <w:rsid w:val="006A6D88"/>
    <w:rsid w:val="006A746F"/>
    <w:rsid w:val="006B0BC5"/>
    <w:rsid w:val="006B1688"/>
    <w:rsid w:val="006C0321"/>
    <w:rsid w:val="006C3102"/>
    <w:rsid w:val="006C6135"/>
    <w:rsid w:val="006D3E26"/>
    <w:rsid w:val="006D4905"/>
    <w:rsid w:val="006D77B5"/>
    <w:rsid w:val="006E07FA"/>
    <w:rsid w:val="006E25A1"/>
    <w:rsid w:val="006E7E60"/>
    <w:rsid w:val="006F2A24"/>
    <w:rsid w:val="006F32B8"/>
    <w:rsid w:val="006F3DBD"/>
    <w:rsid w:val="006F5AB3"/>
    <w:rsid w:val="006F6509"/>
    <w:rsid w:val="006F6F73"/>
    <w:rsid w:val="006F70E5"/>
    <w:rsid w:val="00701141"/>
    <w:rsid w:val="00706B0C"/>
    <w:rsid w:val="00706D7E"/>
    <w:rsid w:val="007076E3"/>
    <w:rsid w:val="00707FDD"/>
    <w:rsid w:val="007104DB"/>
    <w:rsid w:val="007112D6"/>
    <w:rsid w:val="00713010"/>
    <w:rsid w:val="00714A35"/>
    <w:rsid w:val="00717EB4"/>
    <w:rsid w:val="00720707"/>
    <w:rsid w:val="00723F23"/>
    <w:rsid w:val="00725347"/>
    <w:rsid w:val="00725B86"/>
    <w:rsid w:val="00725E92"/>
    <w:rsid w:val="00725EFF"/>
    <w:rsid w:val="007264DF"/>
    <w:rsid w:val="00726C7F"/>
    <w:rsid w:val="00727A6A"/>
    <w:rsid w:val="00727BEF"/>
    <w:rsid w:val="00730000"/>
    <w:rsid w:val="00730276"/>
    <w:rsid w:val="0073092E"/>
    <w:rsid w:val="00733B25"/>
    <w:rsid w:val="0073471F"/>
    <w:rsid w:val="00734A17"/>
    <w:rsid w:val="007358E3"/>
    <w:rsid w:val="00736DF5"/>
    <w:rsid w:val="007373E4"/>
    <w:rsid w:val="00742399"/>
    <w:rsid w:val="007435AF"/>
    <w:rsid w:val="00743C8C"/>
    <w:rsid w:val="00746A83"/>
    <w:rsid w:val="007504D1"/>
    <w:rsid w:val="0075451A"/>
    <w:rsid w:val="007556C2"/>
    <w:rsid w:val="00755C7E"/>
    <w:rsid w:val="00757A20"/>
    <w:rsid w:val="007611D9"/>
    <w:rsid w:val="00762128"/>
    <w:rsid w:val="00763F5C"/>
    <w:rsid w:val="00765F84"/>
    <w:rsid w:val="007667DD"/>
    <w:rsid w:val="00766A08"/>
    <w:rsid w:val="007705C4"/>
    <w:rsid w:val="0077270D"/>
    <w:rsid w:val="00772779"/>
    <w:rsid w:val="00773C1A"/>
    <w:rsid w:val="00774E98"/>
    <w:rsid w:val="00776D24"/>
    <w:rsid w:val="00781254"/>
    <w:rsid w:val="00784400"/>
    <w:rsid w:val="00790C56"/>
    <w:rsid w:val="00796179"/>
    <w:rsid w:val="007A0226"/>
    <w:rsid w:val="007A5E1E"/>
    <w:rsid w:val="007A78EC"/>
    <w:rsid w:val="007A7D10"/>
    <w:rsid w:val="007B1A42"/>
    <w:rsid w:val="007B5FAB"/>
    <w:rsid w:val="007B651B"/>
    <w:rsid w:val="007B7807"/>
    <w:rsid w:val="007B7EA9"/>
    <w:rsid w:val="007C0DC0"/>
    <w:rsid w:val="007C0E50"/>
    <w:rsid w:val="007C1813"/>
    <w:rsid w:val="007C2789"/>
    <w:rsid w:val="007C4328"/>
    <w:rsid w:val="007C64B1"/>
    <w:rsid w:val="007D3AFD"/>
    <w:rsid w:val="007D50E0"/>
    <w:rsid w:val="007D675C"/>
    <w:rsid w:val="007E1DEA"/>
    <w:rsid w:val="007E2824"/>
    <w:rsid w:val="007E5F20"/>
    <w:rsid w:val="007F077F"/>
    <w:rsid w:val="007F2D87"/>
    <w:rsid w:val="007F6087"/>
    <w:rsid w:val="007F6245"/>
    <w:rsid w:val="007F70C2"/>
    <w:rsid w:val="00800157"/>
    <w:rsid w:val="00800983"/>
    <w:rsid w:val="008017EB"/>
    <w:rsid w:val="00805114"/>
    <w:rsid w:val="008069D1"/>
    <w:rsid w:val="00806C90"/>
    <w:rsid w:val="008071F9"/>
    <w:rsid w:val="0081005F"/>
    <w:rsid w:val="00814E92"/>
    <w:rsid w:val="00816BDC"/>
    <w:rsid w:val="00822B92"/>
    <w:rsid w:val="008230DC"/>
    <w:rsid w:val="00823EFA"/>
    <w:rsid w:val="00825E31"/>
    <w:rsid w:val="00831F6C"/>
    <w:rsid w:val="008342DB"/>
    <w:rsid w:val="00835C2C"/>
    <w:rsid w:val="00836F07"/>
    <w:rsid w:val="0083767B"/>
    <w:rsid w:val="00840F44"/>
    <w:rsid w:val="00841C9D"/>
    <w:rsid w:val="008420D9"/>
    <w:rsid w:val="008432D1"/>
    <w:rsid w:val="00843B8A"/>
    <w:rsid w:val="0084455B"/>
    <w:rsid w:val="008445BC"/>
    <w:rsid w:val="00844650"/>
    <w:rsid w:val="00845060"/>
    <w:rsid w:val="008457DF"/>
    <w:rsid w:val="00851089"/>
    <w:rsid w:val="00853A62"/>
    <w:rsid w:val="00854D32"/>
    <w:rsid w:val="00857888"/>
    <w:rsid w:val="00861A28"/>
    <w:rsid w:val="00862781"/>
    <w:rsid w:val="00862A69"/>
    <w:rsid w:val="00862C24"/>
    <w:rsid w:val="0086397C"/>
    <w:rsid w:val="0086480C"/>
    <w:rsid w:val="0086568B"/>
    <w:rsid w:val="008667A0"/>
    <w:rsid w:val="00870502"/>
    <w:rsid w:val="0087107E"/>
    <w:rsid w:val="00872D4C"/>
    <w:rsid w:val="00873C13"/>
    <w:rsid w:val="00876E5D"/>
    <w:rsid w:val="00877099"/>
    <w:rsid w:val="00877DC8"/>
    <w:rsid w:val="00880229"/>
    <w:rsid w:val="00881418"/>
    <w:rsid w:val="00885B52"/>
    <w:rsid w:val="00885C22"/>
    <w:rsid w:val="0089145E"/>
    <w:rsid w:val="00891536"/>
    <w:rsid w:val="00891C12"/>
    <w:rsid w:val="00894CBC"/>
    <w:rsid w:val="00896330"/>
    <w:rsid w:val="008A0296"/>
    <w:rsid w:val="008A2153"/>
    <w:rsid w:val="008A3B63"/>
    <w:rsid w:val="008A51A3"/>
    <w:rsid w:val="008A6AD0"/>
    <w:rsid w:val="008B38F6"/>
    <w:rsid w:val="008B3961"/>
    <w:rsid w:val="008B6AB2"/>
    <w:rsid w:val="008C2226"/>
    <w:rsid w:val="008C2782"/>
    <w:rsid w:val="008C320B"/>
    <w:rsid w:val="008C7368"/>
    <w:rsid w:val="008D0651"/>
    <w:rsid w:val="008D1F17"/>
    <w:rsid w:val="008D45D8"/>
    <w:rsid w:val="008D71CD"/>
    <w:rsid w:val="008E1A3D"/>
    <w:rsid w:val="008E2859"/>
    <w:rsid w:val="008E621B"/>
    <w:rsid w:val="008E7B01"/>
    <w:rsid w:val="008F1D80"/>
    <w:rsid w:val="008F58EA"/>
    <w:rsid w:val="008F7B3D"/>
    <w:rsid w:val="008F7D29"/>
    <w:rsid w:val="0090405B"/>
    <w:rsid w:val="0090583D"/>
    <w:rsid w:val="00907372"/>
    <w:rsid w:val="00915C84"/>
    <w:rsid w:val="00917563"/>
    <w:rsid w:val="00921FA6"/>
    <w:rsid w:val="00922944"/>
    <w:rsid w:val="00923E53"/>
    <w:rsid w:val="0092605C"/>
    <w:rsid w:val="009265ED"/>
    <w:rsid w:val="009328DD"/>
    <w:rsid w:val="00937E84"/>
    <w:rsid w:val="00940482"/>
    <w:rsid w:val="00941750"/>
    <w:rsid w:val="0094187B"/>
    <w:rsid w:val="00941B72"/>
    <w:rsid w:val="00941CF8"/>
    <w:rsid w:val="00943C98"/>
    <w:rsid w:val="0094574D"/>
    <w:rsid w:val="00950F99"/>
    <w:rsid w:val="00954036"/>
    <w:rsid w:val="0095461C"/>
    <w:rsid w:val="00961717"/>
    <w:rsid w:val="00961E78"/>
    <w:rsid w:val="00961FBF"/>
    <w:rsid w:val="0096272D"/>
    <w:rsid w:val="00964687"/>
    <w:rsid w:val="00967BC5"/>
    <w:rsid w:val="00972310"/>
    <w:rsid w:val="00972992"/>
    <w:rsid w:val="00973D95"/>
    <w:rsid w:val="00974205"/>
    <w:rsid w:val="00974811"/>
    <w:rsid w:val="0097653F"/>
    <w:rsid w:val="00977E73"/>
    <w:rsid w:val="00980900"/>
    <w:rsid w:val="00982F78"/>
    <w:rsid w:val="009875B2"/>
    <w:rsid w:val="00987FC3"/>
    <w:rsid w:val="00990C9D"/>
    <w:rsid w:val="00990DBA"/>
    <w:rsid w:val="009918BE"/>
    <w:rsid w:val="00992384"/>
    <w:rsid w:val="00994848"/>
    <w:rsid w:val="009A12B1"/>
    <w:rsid w:val="009A1D38"/>
    <w:rsid w:val="009A636E"/>
    <w:rsid w:val="009A7A16"/>
    <w:rsid w:val="009A7DC1"/>
    <w:rsid w:val="009B08D5"/>
    <w:rsid w:val="009B0A15"/>
    <w:rsid w:val="009B2302"/>
    <w:rsid w:val="009B2DBC"/>
    <w:rsid w:val="009B6152"/>
    <w:rsid w:val="009B6512"/>
    <w:rsid w:val="009B7314"/>
    <w:rsid w:val="009B7C7F"/>
    <w:rsid w:val="009C5777"/>
    <w:rsid w:val="009C609F"/>
    <w:rsid w:val="009D1852"/>
    <w:rsid w:val="009D4126"/>
    <w:rsid w:val="009D4E77"/>
    <w:rsid w:val="009E181B"/>
    <w:rsid w:val="009E339D"/>
    <w:rsid w:val="009E6A99"/>
    <w:rsid w:val="009F0DFC"/>
    <w:rsid w:val="009F3445"/>
    <w:rsid w:val="009F5667"/>
    <w:rsid w:val="00A001E9"/>
    <w:rsid w:val="00A00B9E"/>
    <w:rsid w:val="00A06C33"/>
    <w:rsid w:val="00A070A8"/>
    <w:rsid w:val="00A07C62"/>
    <w:rsid w:val="00A11B22"/>
    <w:rsid w:val="00A1391A"/>
    <w:rsid w:val="00A15433"/>
    <w:rsid w:val="00A1589A"/>
    <w:rsid w:val="00A16FB3"/>
    <w:rsid w:val="00A2039B"/>
    <w:rsid w:val="00A218A9"/>
    <w:rsid w:val="00A21B41"/>
    <w:rsid w:val="00A26487"/>
    <w:rsid w:val="00A27248"/>
    <w:rsid w:val="00A305C7"/>
    <w:rsid w:val="00A305CC"/>
    <w:rsid w:val="00A30DE5"/>
    <w:rsid w:val="00A343A1"/>
    <w:rsid w:val="00A345EB"/>
    <w:rsid w:val="00A34891"/>
    <w:rsid w:val="00A36739"/>
    <w:rsid w:val="00A42400"/>
    <w:rsid w:val="00A431BD"/>
    <w:rsid w:val="00A44A66"/>
    <w:rsid w:val="00A50EEB"/>
    <w:rsid w:val="00A51976"/>
    <w:rsid w:val="00A52886"/>
    <w:rsid w:val="00A52D65"/>
    <w:rsid w:val="00A54C90"/>
    <w:rsid w:val="00A57079"/>
    <w:rsid w:val="00A61E45"/>
    <w:rsid w:val="00A6266D"/>
    <w:rsid w:val="00A67AB8"/>
    <w:rsid w:val="00A75D96"/>
    <w:rsid w:val="00A75F4C"/>
    <w:rsid w:val="00A76005"/>
    <w:rsid w:val="00A767D1"/>
    <w:rsid w:val="00A778D0"/>
    <w:rsid w:val="00A77EA4"/>
    <w:rsid w:val="00A77F72"/>
    <w:rsid w:val="00A81580"/>
    <w:rsid w:val="00A84A9C"/>
    <w:rsid w:val="00A84C27"/>
    <w:rsid w:val="00A84EE4"/>
    <w:rsid w:val="00A86AC4"/>
    <w:rsid w:val="00A94654"/>
    <w:rsid w:val="00A9584B"/>
    <w:rsid w:val="00AA2944"/>
    <w:rsid w:val="00AB1738"/>
    <w:rsid w:val="00AB5EE5"/>
    <w:rsid w:val="00AC02F4"/>
    <w:rsid w:val="00AC2A83"/>
    <w:rsid w:val="00AC4098"/>
    <w:rsid w:val="00AC5FDD"/>
    <w:rsid w:val="00AC7241"/>
    <w:rsid w:val="00AD3050"/>
    <w:rsid w:val="00AD3F45"/>
    <w:rsid w:val="00AD629C"/>
    <w:rsid w:val="00AD7F50"/>
    <w:rsid w:val="00AE030B"/>
    <w:rsid w:val="00AE5250"/>
    <w:rsid w:val="00AE621F"/>
    <w:rsid w:val="00AE69F4"/>
    <w:rsid w:val="00AE732E"/>
    <w:rsid w:val="00AE7C6A"/>
    <w:rsid w:val="00AF09A3"/>
    <w:rsid w:val="00AF0AB5"/>
    <w:rsid w:val="00AF318E"/>
    <w:rsid w:val="00AF3542"/>
    <w:rsid w:val="00AF4EAD"/>
    <w:rsid w:val="00AF726E"/>
    <w:rsid w:val="00AF76E3"/>
    <w:rsid w:val="00AF776F"/>
    <w:rsid w:val="00AF7E71"/>
    <w:rsid w:val="00B0148A"/>
    <w:rsid w:val="00B01596"/>
    <w:rsid w:val="00B01E5F"/>
    <w:rsid w:val="00B02132"/>
    <w:rsid w:val="00B047B6"/>
    <w:rsid w:val="00B12FFF"/>
    <w:rsid w:val="00B14835"/>
    <w:rsid w:val="00B16D23"/>
    <w:rsid w:val="00B171D4"/>
    <w:rsid w:val="00B20041"/>
    <w:rsid w:val="00B20667"/>
    <w:rsid w:val="00B25191"/>
    <w:rsid w:val="00B25DD6"/>
    <w:rsid w:val="00B26AE9"/>
    <w:rsid w:val="00B33ADB"/>
    <w:rsid w:val="00B34206"/>
    <w:rsid w:val="00B3525A"/>
    <w:rsid w:val="00B36DF4"/>
    <w:rsid w:val="00B40DA1"/>
    <w:rsid w:val="00B413CF"/>
    <w:rsid w:val="00B5450A"/>
    <w:rsid w:val="00B571F4"/>
    <w:rsid w:val="00B57B2A"/>
    <w:rsid w:val="00B617E0"/>
    <w:rsid w:val="00B654B7"/>
    <w:rsid w:val="00B655AE"/>
    <w:rsid w:val="00B677C4"/>
    <w:rsid w:val="00B72E04"/>
    <w:rsid w:val="00B7361F"/>
    <w:rsid w:val="00B812AA"/>
    <w:rsid w:val="00B81832"/>
    <w:rsid w:val="00B820DA"/>
    <w:rsid w:val="00B84EF4"/>
    <w:rsid w:val="00B9064A"/>
    <w:rsid w:val="00B91B41"/>
    <w:rsid w:val="00B96667"/>
    <w:rsid w:val="00BA0456"/>
    <w:rsid w:val="00BA1A1E"/>
    <w:rsid w:val="00BA38A3"/>
    <w:rsid w:val="00BA512C"/>
    <w:rsid w:val="00BB0243"/>
    <w:rsid w:val="00BB1F22"/>
    <w:rsid w:val="00BB2FCF"/>
    <w:rsid w:val="00BB612C"/>
    <w:rsid w:val="00BB7884"/>
    <w:rsid w:val="00BC14F6"/>
    <w:rsid w:val="00BC2022"/>
    <w:rsid w:val="00BC2130"/>
    <w:rsid w:val="00BC451B"/>
    <w:rsid w:val="00BC52E3"/>
    <w:rsid w:val="00BC628E"/>
    <w:rsid w:val="00BD16E7"/>
    <w:rsid w:val="00BD2645"/>
    <w:rsid w:val="00BD2802"/>
    <w:rsid w:val="00BD6CE8"/>
    <w:rsid w:val="00BD6E2C"/>
    <w:rsid w:val="00BD7DFD"/>
    <w:rsid w:val="00BE0DBD"/>
    <w:rsid w:val="00BE3319"/>
    <w:rsid w:val="00BE48AD"/>
    <w:rsid w:val="00BF10F3"/>
    <w:rsid w:val="00BF3D5A"/>
    <w:rsid w:val="00BF44A2"/>
    <w:rsid w:val="00BF60FD"/>
    <w:rsid w:val="00BF7068"/>
    <w:rsid w:val="00C0121B"/>
    <w:rsid w:val="00C0326E"/>
    <w:rsid w:val="00C0370A"/>
    <w:rsid w:val="00C046C8"/>
    <w:rsid w:val="00C05A51"/>
    <w:rsid w:val="00C06DD3"/>
    <w:rsid w:val="00C07099"/>
    <w:rsid w:val="00C12C2B"/>
    <w:rsid w:val="00C12E7D"/>
    <w:rsid w:val="00C1443A"/>
    <w:rsid w:val="00C14850"/>
    <w:rsid w:val="00C17DDC"/>
    <w:rsid w:val="00C201EE"/>
    <w:rsid w:val="00C22133"/>
    <w:rsid w:val="00C22F8B"/>
    <w:rsid w:val="00C24541"/>
    <w:rsid w:val="00C3053B"/>
    <w:rsid w:val="00C3066E"/>
    <w:rsid w:val="00C31D8E"/>
    <w:rsid w:val="00C31F9C"/>
    <w:rsid w:val="00C353E4"/>
    <w:rsid w:val="00C35DA3"/>
    <w:rsid w:val="00C369B1"/>
    <w:rsid w:val="00C378FB"/>
    <w:rsid w:val="00C37B7A"/>
    <w:rsid w:val="00C416F2"/>
    <w:rsid w:val="00C43981"/>
    <w:rsid w:val="00C44F21"/>
    <w:rsid w:val="00C450C3"/>
    <w:rsid w:val="00C45B91"/>
    <w:rsid w:val="00C505FF"/>
    <w:rsid w:val="00C5189F"/>
    <w:rsid w:val="00C55167"/>
    <w:rsid w:val="00C55B75"/>
    <w:rsid w:val="00C563EF"/>
    <w:rsid w:val="00C601F9"/>
    <w:rsid w:val="00C60771"/>
    <w:rsid w:val="00C61519"/>
    <w:rsid w:val="00C61768"/>
    <w:rsid w:val="00C61A50"/>
    <w:rsid w:val="00C63FE3"/>
    <w:rsid w:val="00C65910"/>
    <w:rsid w:val="00C67F04"/>
    <w:rsid w:val="00C718BC"/>
    <w:rsid w:val="00C72495"/>
    <w:rsid w:val="00C73C56"/>
    <w:rsid w:val="00C77D5C"/>
    <w:rsid w:val="00C84AAE"/>
    <w:rsid w:val="00C8798F"/>
    <w:rsid w:val="00C91EB6"/>
    <w:rsid w:val="00C924F0"/>
    <w:rsid w:val="00C92A9F"/>
    <w:rsid w:val="00C932A3"/>
    <w:rsid w:val="00C94544"/>
    <w:rsid w:val="00C970C4"/>
    <w:rsid w:val="00CA74B3"/>
    <w:rsid w:val="00CB1B95"/>
    <w:rsid w:val="00CB47A2"/>
    <w:rsid w:val="00CB7F5C"/>
    <w:rsid w:val="00CC3942"/>
    <w:rsid w:val="00CC43A6"/>
    <w:rsid w:val="00CC4D8A"/>
    <w:rsid w:val="00CC6E5D"/>
    <w:rsid w:val="00CD10BF"/>
    <w:rsid w:val="00CD52D3"/>
    <w:rsid w:val="00CE0CE1"/>
    <w:rsid w:val="00CE1428"/>
    <w:rsid w:val="00CE5A1C"/>
    <w:rsid w:val="00CE64E7"/>
    <w:rsid w:val="00CF13E2"/>
    <w:rsid w:val="00CF3F6B"/>
    <w:rsid w:val="00CF5695"/>
    <w:rsid w:val="00CF611C"/>
    <w:rsid w:val="00CF75CE"/>
    <w:rsid w:val="00D01B83"/>
    <w:rsid w:val="00D02FFC"/>
    <w:rsid w:val="00D038ED"/>
    <w:rsid w:val="00D04C54"/>
    <w:rsid w:val="00D14296"/>
    <w:rsid w:val="00D1614D"/>
    <w:rsid w:val="00D174D9"/>
    <w:rsid w:val="00D20A6A"/>
    <w:rsid w:val="00D21C3E"/>
    <w:rsid w:val="00D234B1"/>
    <w:rsid w:val="00D2571F"/>
    <w:rsid w:val="00D271CE"/>
    <w:rsid w:val="00D302CD"/>
    <w:rsid w:val="00D3077C"/>
    <w:rsid w:val="00D32FD0"/>
    <w:rsid w:val="00D33AD6"/>
    <w:rsid w:val="00D33D12"/>
    <w:rsid w:val="00D34A04"/>
    <w:rsid w:val="00D359A0"/>
    <w:rsid w:val="00D41D3E"/>
    <w:rsid w:val="00D50ADD"/>
    <w:rsid w:val="00D50F0D"/>
    <w:rsid w:val="00D5111B"/>
    <w:rsid w:val="00D530B4"/>
    <w:rsid w:val="00D55292"/>
    <w:rsid w:val="00D60214"/>
    <w:rsid w:val="00D62F8A"/>
    <w:rsid w:val="00D66A5B"/>
    <w:rsid w:val="00D66F26"/>
    <w:rsid w:val="00D70166"/>
    <w:rsid w:val="00D71535"/>
    <w:rsid w:val="00D71A1A"/>
    <w:rsid w:val="00D73EBC"/>
    <w:rsid w:val="00D7780A"/>
    <w:rsid w:val="00D77D0A"/>
    <w:rsid w:val="00D77F69"/>
    <w:rsid w:val="00D81A6F"/>
    <w:rsid w:val="00D81F83"/>
    <w:rsid w:val="00D82D6F"/>
    <w:rsid w:val="00D8311B"/>
    <w:rsid w:val="00D87236"/>
    <w:rsid w:val="00D90054"/>
    <w:rsid w:val="00D9152D"/>
    <w:rsid w:val="00D91D3D"/>
    <w:rsid w:val="00D9573A"/>
    <w:rsid w:val="00D9798E"/>
    <w:rsid w:val="00DA4BB3"/>
    <w:rsid w:val="00DA5F77"/>
    <w:rsid w:val="00DA6CD8"/>
    <w:rsid w:val="00DB1AA9"/>
    <w:rsid w:val="00DB2B22"/>
    <w:rsid w:val="00DB3F0E"/>
    <w:rsid w:val="00DB510D"/>
    <w:rsid w:val="00DB6B5C"/>
    <w:rsid w:val="00DB6E52"/>
    <w:rsid w:val="00DC1954"/>
    <w:rsid w:val="00DC3004"/>
    <w:rsid w:val="00DC64EC"/>
    <w:rsid w:val="00DC7CCD"/>
    <w:rsid w:val="00DD5285"/>
    <w:rsid w:val="00DD6FD3"/>
    <w:rsid w:val="00DE0242"/>
    <w:rsid w:val="00DE1881"/>
    <w:rsid w:val="00DE3367"/>
    <w:rsid w:val="00DE40D1"/>
    <w:rsid w:val="00DE46A5"/>
    <w:rsid w:val="00DE6C74"/>
    <w:rsid w:val="00DF063E"/>
    <w:rsid w:val="00DF204E"/>
    <w:rsid w:val="00DF3887"/>
    <w:rsid w:val="00DF50F7"/>
    <w:rsid w:val="00DF7390"/>
    <w:rsid w:val="00DF7EA2"/>
    <w:rsid w:val="00E0510D"/>
    <w:rsid w:val="00E05571"/>
    <w:rsid w:val="00E05F70"/>
    <w:rsid w:val="00E11229"/>
    <w:rsid w:val="00E135F0"/>
    <w:rsid w:val="00E151F3"/>
    <w:rsid w:val="00E15396"/>
    <w:rsid w:val="00E15B6B"/>
    <w:rsid w:val="00E160E0"/>
    <w:rsid w:val="00E17C67"/>
    <w:rsid w:val="00E20635"/>
    <w:rsid w:val="00E2273D"/>
    <w:rsid w:val="00E235AA"/>
    <w:rsid w:val="00E30210"/>
    <w:rsid w:val="00E32C7C"/>
    <w:rsid w:val="00E331A7"/>
    <w:rsid w:val="00E37567"/>
    <w:rsid w:val="00E40CCC"/>
    <w:rsid w:val="00E4588C"/>
    <w:rsid w:val="00E45EB3"/>
    <w:rsid w:val="00E47850"/>
    <w:rsid w:val="00E47D2B"/>
    <w:rsid w:val="00E52974"/>
    <w:rsid w:val="00E5491A"/>
    <w:rsid w:val="00E54D03"/>
    <w:rsid w:val="00E55947"/>
    <w:rsid w:val="00E60C45"/>
    <w:rsid w:val="00E613E9"/>
    <w:rsid w:val="00E61479"/>
    <w:rsid w:val="00E61773"/>
    <w:rsid w:val="00E61B15"/>
    <w:rsid w:val="00E63647"/>
    <w:rsid w:val="00E715E3"/>
    <w:rsid w:val="00E716EF"/>
    <w:rsid w:val="00E71C1C"/>
    <w:rsid w:val="00E7509A"/>
    <w:rsid w:val="00E768C7"/>
    <w:rsid w:val="00E77BAA"/>
    <w:rsid w:val="00E86125"/>
    <w:rsid w:val="00E90DCA"/>
    <w:rsid w:val="00E91148"/>
    <w:rsid w:val="00E9264C"/>
    <w:rsid w:val="00E93C03"/>
    <w:rsid w:val="00E957BF"/>
    <w:rsid w:val="00EA0301"/>
    <w:rsid w:val="00EA0DFF"/>
    <w:rsid w:val="00EA2207"/>
    <w:rsid w:val="00EA3B6B"/>
    <w:rsid w:val="00EA3FDC"/>
    <w:rsid w:val="00EA44BF"/>
    <w:rsid w:val="00EA4C99"/>
    <w:rsid w:val="00EA59AB"/>
    <w:rsid w:val="00EA61C0"/>
    <w:rsid w:val="00EB036E"/>
    <w:rsid w:val="00EB5019"/>
    <w:rsid w:val="00EB6514"/>
    <w:rsid w:val="00EB6E97"/>
    <w:rsid w:val="00EC0B8E"/>
    <w:rsid w:val="00EC3E45"/>
    <w:rsid w:val="00EC6AA5"/>
    <w:rsid w:val="00ED00D1"/>
    <w:rsid w:val="00ED19EB"/>
    <w:rsid w:val="00ED413A"/>
    <w:rsid w:val="00ED4ABA"/>
    <w:rsid w:val="00ED609E"/>
    <w:rsid w:val="00EE4628"/>
    <w:rsid w:val="00EE4713"/>
    <w:rsid w:val="00EE78E2"/>
    <w:rsid w:val="00EF07DA"/>
    <w:rsid w:val="00EF07E8"/>
    <w:rsid w:val="00EF1342"/>
    <w:rsid w:val="00EF3594"/>
    <w:rsid w:val="00EF3A6D"/>
    <w:rsid w:val="00EF456B"/>
    <w:rsid w:val="00EF68BB"/>
    <w:rsid w:val="00EF6EE9"/>
    <w:rsid w:val="00F05BEA"/>
    <w:rsid w:val="00F11C66"/>
    <w:rsid w:val="00F11CEE"/>
    <w:rsid w:val="00F1358C"/>
    <w:rsid w:val="00F14449"/>
    <w:rsid w:val="00F166B0"/>
    <w:rsid w:val="00F16E33"/>
    <w:rsid w:val="00F17EE6"/>
    <w:rsid w:val="00F20388"/>
    <w:rsid w:val="00F215B8"/>
    <w:rsid w:val="00F21C31"/>
    <w:rsid w:val="00F22CDC"/>
    <w:rsid w:val="00F2401D"/>
    <w:rsid w:val="00F32AE0"/>
    <w:rsid w:val="00F338AF"/>
    <w:rsid w:val="00F33F60"/>
    <w:rsid w:val="00F346D5"/>
    <w:rsid w:val="00F34BEA"/>
    <w:rsid w:val="00F36BC4"/>
    <w:rsid w:val="00F41FE9"/>
    <w:rsid w:val="00F42562"/>
    <w:rsid w:val="00F42AD3"/>
    <w:rsid w:val="00F45DE1"/>
    <w:rsid w:val="00F47056"/>
    <w:rsid w:val="00F47BB7"/>
    <w:rsid w:val="00F53DC3"/>
    <w:rsid w:val="00F54735"/>
    <w:rsid w:val="00F55418"/>
    <w:rsid w:val="00F567EB"/>
    <w:rsid w:val="00F60031"/>
    <w:rsid w:val="00F65315"/>
    <w:rsid w:val="00F715FE"/>
    <w:rsid w:val="00F75200"/>
    <w:rsid w:val="00F76CF5"/>
    <w:rsid w:val="00F77D47"/>
    <w:rsid w:val="00F828FC"/>
    <w:rsid w:val="00F84979"/>
    <w:rsid w:val="00F871E2"/>
    <w:rsid w:val="00F9054C"/>
    <w:rsid w:val="00F90B39"/>
    <w:rsid w:val="00F91DF0"/>
    <w:rsid w:val="00F92642"/>
    <w:rsid w:val="00F944DE"/>
    <w:rsid w:val="00FA045A"/>
    <w:rsid w:val="00FA248D"/>
    <w:rsid w:val="00FA6B6C"/>
    <w:rsid w:val="00FA756C"/>
    <w:rsid w:val="00FA7E5C"/>
    <w:rsid w:val="00FA7F39"/>
    <w:rsid w:val="00FB0D8E"/>
    <w:rsid w:val="00FB215F"/>
    <w:rsid w:val="00FB2AFF"/>
    <w:rsid w:val="00FB66F1"/>
    <w:rsid w:val="00FB73E0"/>
    <w:rsid w:val="00FB7C07"/>
    <w:rsid w:val="00FC1368"/>
    <w:rsid w:val="00FC60FB"/>
    <w:rsid w:val="00FD122F"/>
    <w:rsid w:val="00FD3BA3"/>
    <w:rsid w:val="00FD3F2B"/>
    <w:rsid w:val="00FD4C46"/>
    <w:rsid w:val="00FD54A1"/>
    <w:rsid w:val="00FD58AB"/>
    <w:rsid w:val="00FE4A31"/>
    <w:rsid w:val="00FE738F"/>
    <w:rsid w:val="00FF4A05"/>
    <w:rsid w:val="00FF4C62"/>
    <w:rsid w:val="00FF531E"/>
    <w:rsid w:val="00FF72DC"/>
    <w:rsid w:val="01E231A6"/>
    <w:rsid w:val="02F68100"/>
    <w:rsid w:val="03C2E0ED"/>
    <w:rsid w:val="097F3A42"/>
    <w:rsid w:val="0CE09910"/>
    <w:rsid w:val="0E669EAB"/>
    <w:rsid w:val="0FCB01BC"/>
    <w:rsid w:val="1E106696"/>
    <w:rsid w:val="21F95E2D"/>
    <w:rsid w:val="2B8A6886"/>
    <w:rsid w:val="375B8E96"/>
    <w:rsid w:val="443DF156"/>
    <w:rsid w:val="4B99A6B5"/>
    <w:rsid w:val="4F5A62FD"/>
    <w:rsid w:val="516471B2"/>
    <w:rsid w:val="546ADF9D"/>
    <w:rsid w:val="613FBB84"/>
    <w:rsid w:val="6576845C"/>
    <w:rsid w:val="66BE03E8"/>
    <w:rsid w:val="7EEAE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4408C6"/>
  <w15:docId w15:val="{62FFE92F-1B78-4D5A-817D-D682F9A63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before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RSC Ed Normal"/>
    <w:qFormat/>
    <w:rsid w:val="00891536"/>
    <w:pPr>
      <w:spacing w:before="0" w:after="120" w:line="280" w:lineRule="atLeast"/>
      <w:jc w:val="both"/>
      <w:outlineLvl w:val="0"/>
    </w:pPr>
    <w:rPr>
      <w:rFonts w:ascii="Arial" w:hAnsi="Arial" w:cs="Arial"/>
      <w:sz w:val="20"/>
      <w:szCs w:val="20"/>
      <w:lang w:eastAsia="zh-CN"/>
    </w:rPr>
  </w:style>
  <w:style w:type="paragraph" w:styleId="Heading1">
    <w:name w:val="heading 1"/>
    <w:aliases w:val="RSC Ed Heading 1"/>
    <w:basedOn w:val="Normal"/>
    <w:next w:val="Normal"/>
    <w:link w:val="Heading1Char"/>
    <w:qFormat/>
    <w:rsid w:val="00891536"/>
    <w:rPr>
      <w:b/>
      <w:sz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8915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89153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723CA"/>
    <w:pPr>
      <w:keepNext/>
      <w:spacing w:before="240" w:after="0"/>
      <w:outlineLvl w:val="3"/>
    </w:pPr>
    <w:rPr>
      <w:rFonts w:eastAsiaTheme="majorEastAsia" w:cstheme="majorBidi"/>
      <w:b/>
      <w:bCs/>
      <w:iCs/>
      <w:color w:val="404040" w:themeColor="text1" w:themeTint="BF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334EAD"/>
    <w:pPr>
      <w:outlineLvl w:val="4"/>
    </w:pPr>
    <w:rPr>
      <w:b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15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1536"/>
    <w:rPr>
      <w:rFonts w:ascii="Arial" w:hAnsi="Arial" w:cs="Arial"/>
      <w:sz w:val="20"/>
      <w:szCs w:val="20"/>
      <w:lang w:eastAsia="zh-CN"/>
    </w:rPr>
  </w:style>
  <w:style w:type="paragraph" w:styleId="Footer">
    <w:name w:val="footer"/>
    <w:basedOn w:val="Normal"/>
    <w:link w:val="FooterChar"/>
    <w:uiPriority w:val="99"/>
    <w:unhideWhenUsed/>
    <w:qFormat/>
    <w:rsid w:val="008915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1536"/>
    <w:rPr>
      <w:rFonts w:ascii="Arial" w:hAnsi="Arial" w:cs="Arial"/>
      <w:sz w:val="20"/>
      <w:szCs w:val="20"/>
      <w:lang w:eastAsia="zh-CN"/>
    </w:rPr>
  </w:style>
  <w:style w:type="character" w:styleId="IntenseEmphasis">
    <w:name w:val="Intense Emphasis"/>
    <w:basedOn w:val="DefaultParagraphFont"/>
    <w:uiPriority w:val="21"/>
    <w:rsid w:val="00F47056"/>
    <w:rPr>
      <w:b/>
      <w:bCs/>
      <w:i/>
      <w:iCs/>
      <w:color w:val="4F81BD" w:themeColor="accent1"/>
    </w:rPr>
  </w:style>
  <w:style w:type="character" w:customStyle="1" w:styleId="Heading3Char">
    <w:name w:val="Heading 3 Char"/>
    <w:basedOn w:val="DefaultParagraphFont"/>
    <w:link w:val="Heading3"/>
    <w:rsid w:val="0089153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zh-CN"/>
    </w:rPr>
  </w:style>
  <w:style w:type="character" w:customStyle="1" w:styleId="Heading4Char">
    <w:name w:val="Heading 4 Char"/>
    <w:basedOn w:val="DefaultParagraphFont"/>
    <w:link w:val="Heading4"/>
    <w:uiPriority w:val="9"/>
    <w:rsid w:val="004723CA"/>
    <w:rPr>
      <w:rFonts w:ascii="Arial" w:eastAsiaTheme="majorEastAsia" w:hAnsi="Arial" w:cstheme="majorBidi"/>
      <w:b/>
      <w:bCs/>
      <w:iCs/>
      <w:color w:val="404040" w:themeColor="text1" w:themeTint="BF"/>
      <w:sz w:val="20"/>
      <w:szCs w:val="20"/>
    </w:rPr>
  </w:style>
  <w:style w:type="character" w:customStyle="1" w:styleId="Heading1Char">
    <w:name w:val="Heading 1 Char"/>
    <w:aliases w:val="RSC Ed Heading 1 Char"/>
    <w:basedOn w:val="DefaultParagraphFont"/>
    <w:link w:val="Heading1"/>
    <w:rsid w:val="00891536"/>
    <w:rPr>
      <w:rFonts w:ascii="Arial" w:hAnsi="Arial" w:cs="Arial"/>
      <w:b/>
      <w:sz w:val="28"/>
      <w:szCs w:val="20"/>
      <w:lang w:eastAsia="zh-CN"/>
    </w:rPr>
  </w:style>
  <w:style w:type="character" w:customStyle="1" w:styleId="Heading2Char">
    <w:name w:val="Heading 2 Char"/>
    <w:basedOn w:val="DefaultParagraphFont"/>
    <w:link w:val="Heading2"/>
    <w:rsid w:val="0089153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111B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111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91536"/>
    <w:pPr>
      <w:spacing w:before="0"/>
      <w:ind w:left="714" w:hanging="357"/>
      <w:jc w:val="both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LightShading-Accent1">
    <w:name w:val="Light Shading Accent 1"/>
    <w:basedOn w:val="TableNormal"/>
    <w:uiPriority w:val="60"/>
    <w:rsid w:val="003C026F"/>
    <w:pPr>
      <w:spacing w:before="0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List-Accent1">
    <w:name w:val="Light List Accent 1"/>
    <w:basedOn w:val="TableNormal"/>
    <w:uiPriority w:val="61"/>
    <w:rsid w:val="003C026F"/>
    <w:pPr>
      <w:spacing w:before="0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EA030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61773"/>
    <w:rPr>
      <w:color w:val="800080" w:themeColor="followedHyperlink"/>
      <w:u w:val="single"/>
    </w:rPr>
  </w:style>
  <w:style w:type="paragraph" w:styleId="ListParagraph">
    <w:name w:val="List Paragraph"/>
    <w:basedOn w:val="Normal"/>
    <w:link w:val="ListParagraphChar"/>
    <w:uiPriority w:val="34"/>
    <w:rsid w:val="00287576"/>
    <w:pPr>
      <w:ind w:left="720"/>
      <w:contextualSpacing/>
    </w:pPr>
  </w:style>
  <w:style w:type="paragraph" w:customStyle="1" w:styleId="Bullets">
    <w:name w:val="Bullets"/>
    <w:basedOn w:val="ListParagraph"/>
    <w:link w:val="BulletsChar"/>
    <w:qFormat/>
    <w:rsid w:val="00A50EEB"/>
    <w:pPr>
      <w:numPr>
        <w:numId w:val="1"/>
      </w:numPr>
      <w:ind w:left="284" w:hanging="284"/>
    </w:pPr>
  </w:style>
  <w:style w:type="paragraph" w:customStyle="1" w:styleId="Leadparagraph">
    <w:name w:val="Lead paragraph"/>
    <w:basedOn w:val="Normal"/>
    <w:next w:val="Normal"/>
    <w:link w:val="LeadparagraphChar"/>
    <w:qFormat/>
    <w:rsid w:val="007C1813"/>
    <w:rPr>
      <w:b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87576"/>
    <w:rPr>
      <w:rFonts w:ascii="Arial" w:hAnsi="Arial" w:cs="Arial"/>
    </w:rPr>
  </w:style>
  <w:style w:type="character" w:customStyle="1" w:styleId="BulletsChar">
    <w:name w:val="Bullets Char"/>
    <w:basedOn w:val="ListParagraphChar"/>
    <w:link w:val="Bullets"/>
    <w:rsid w:val="00A50EEB"/>
    <w:rPr>
      <w:rFonts w:ascii="Arial" w:hAnsi="Arial" w:cs="Arial"/>
      <w:sz w:val="20"/>
      <w:szCs w:val="20"/>
    </w:rPr>
  </w:style>
  <w:style w:type="paragraph" w:customStyle="1" w:styleId="Numberedlist">
    <w:name w:val="Numbered list"/>
    <w:basedOn w:val="Bullets"/>
    <w:link w:val="NumberedlistChar"/>
    <w:qFormat/>
    <w:rsid w:val="00A50EEB"/>
    <w:pPr>
      <w:numPr>
        <w:numId w:val="2"/>
      </w:numPr>
      <w:ind w:left="340" w:hanging="340"/>
    </w:pPr>
  </w:style>
  <w:style w:type="character" w:customStyle="1" w:styleId="LeadparagraphChar">
    <w:name w:val="Lead paragraph Char"/>
    <w:basedOn w:val="DefaultParagraphFont"/>
    <w:link w:val="Leadparagraph"/>
    <w:rsid w:val="007C1813"/>
    <w:rPr>
      <w:rFonts w:ascii="Arial" w:hAnsi="Arial" w:cs="Arial"/>
      <w:b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rsid w:val="00334EAD"/>
    <w:rPr>
      <w:rFonts w:ascii="Arial" w:hAnsi="Arial" w:cs="Arial"/>
      <w:b/>
      <w:color w:val="404040" w:themeColor="text1" w:themeTint="BF"/>
    </w:rPr>
  </w:style>
  <w:style w:type="character" w:customStyle="1" w:styleId="NumberedlistChar">
    <w:name w:val="Numbered list Char"/>
    <w:basedOn w:val="BulletsChar"/>
    <w:link w:val="Numberedlist"/>
    <w:rsid w:val="00A50EEB"/>
    <w:rPr>
      <w:rFonts w:ascii="Arial" w:hAnsi="Arial" w:cs="Arial"/>
      <w:sz w:val="20"/>
      <w:szCs w:val="20"/>
    </w:rPr>
  </w:style>
  <w:style w:type="paragraph" w:customStyle="1" w:styleId="Focustext">
    <w:name w:val="Focus text"/>
    <w:basedOn w:val="Normal"/>
    <w:next w:val="Normal"/>
    <w:link w:val="FocustextChar"/>
    <w:qFormat/>
    <w:rsid w:val="003260A5"/>
    <w:pPr>
      <w:pBdr>
        <w:left w:val="single" w:sz="36" w:space="4" w:color="A6A6A6" w:themeColor="background1" w:themeShade="A6"/>
      </w:pBdr>
      <w:spacing w:after="0"/>
      <w:ind w:left="170"/>
    </w:pPr>
    <w:rPr>
      <w:color w:val="757575"/>
    </w:rPr>
  </w:style>
  <w:style w:type="character" w:customStyle="1" w:styleId="FocustextChar">
    <w:name w:val="Focus text Char"/>
    <w:basedOn w:val="DefaultParagraphFont"/>
    <w:link w:val="Focustext"/>
    <w:rsid w:val="003260A5"/>
    <w:rPr>
      <w:rFonts w:ascii="Arial" w:hAnsi="Arial" w:cs="Arial"/>
      <w:color w:val="757575"/>
      <w:sz w:val="20"/>
      <w:szCs w:val="20"/>
    </w:rPr>
  </w:style>
  <w:style w:type="character" w:styleId="Emphasis">
    <w:name w:val="Emphasis"/>
    <w:basedOn w:val="DefaultParagraphFont"/>
    <w:uiPriority w:val="20"/>
    <w:rsid w:val="002E44CD"/>
    <w:rPr>
      <w:i/>
      <w:iCs/>
    </w:rPr>
  </w:style>
  <w:style w:type="character" w:styleId="Strong">
    <w:name w:val="Strong"/>
    <w:basedOn w:val="DefaultParagraphFont"/>
    <w:uiPriority w:val="22"/>
    <w:rsid w:val="00877099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891536"/>
  </w:style>
  <w:style w:type="numbering" w:customStyle="1" w:styleId="CurrentList1">
    <w:name w:val="Current List1"/>
    <w:uiPriority w:val="99"/>
    <w:rsid w:val="00891536"/>
    <w:pPr>
      <w:numPr>
        <w:numId w:val="21"/>
      </w:numPr>
    </w:pPr>
  </w:style>
  <w:style w:type="numbering" w:customStyle="1" w:styleId="CurrentList2">
    <w:name w:val="Current List2"/>
    <w:uiPriority w:val="99"/>
    <w:rsid w:val="00891536"/>
    <w:pPr>
      <w:numPr>
        <w:numId w:val="23"/>
      </w:numPr>
    </w:pPr>
  </w:style>
  <w:style w:type="numbering" w:customStyle="1" w:styleId="CurrentList3">
    <w:name w:val="Current List3"/>
    <w:uiPriority w:val="99"/>
    <w:rsid w:val="00891536"/>
    <w:pPr>
      <w:numPr>
        <w:numId w:val="24"/>
      </w:numPr>
    </w:pPr>
  </w:style>
  <w:style w:type="numbering" w:customStyle="1" w:styleId="CurrentList4">
    <w:name w:val="Current List4"/>
    <w:uiPriority w:val="99"/>
    <w:rsid w:val="00891536"/>
    <w:pPr>
      <w:numPr>
        <w:numId w:val="25"/>
      </w:numPr>
    </w:pPr>
  </w:style>
  <w:style w:type="numbering" w:customStyle="1" w:styleId="CurrentList5">
    <w:name w:val="Current List5"/>
    <w:uiPriority w:val="99"/>
    <w:rsid w:val="00891536"/>
    <w:pPr>
      <w:numPr>
        <w:numId w:val="26"/>
      </w:numPr>
    </w:pPr>
  </w:style>
  <w:style w:type="numbering" w:customStyle="1" w:styleId="CurrentList6">
    <w:name w:val="Current List6"/>
    <w:uiPriority w:val="99"/>
    <w:rsid w:val="00891536"/>
    <w:pPr>
      <w:numPr>
        <w:numId w:val="27"/>
      </w:numPr>
    </w:pPr>
  </w:style>
  <w:style w:type="numbering" w:customStyle="1" w:styleId="CurrentList7">
    <w:name w:val="Current List7"/>
    <w:uiPriority w:val="99"/>
    <w:rsid w:val="00891536"/>
    <w:pPr>
      <w:numPr>
        <w:numId w:val="28"/>
      </w:numPr>
    </w:pPr>
  </w:style>
  <w:style w:type="numbering" w:customStyle="1" w:styleId="CurrentList8">
    <w:name w:val="Current List8"/>
    <w:uiPriority w:val="99"/>
    <w:rsid w:val="00891536"/>
    <w:pPr>
      <w:numPr>
        <w:numId w:val="29"/>
      </w:numPr>
    </w:pPr>
  </w:style>
  <w:style w:type="numbering" w:customStyle="1" w:styleId="CurrentList9">
    <w:name w:val="Current List9"/>
    <w:uiPriority w:val="99"/>
    <w:rsid w:val="00891536"/>
    <w:pPr>
      <w:numPr>
        <w:numId w:val="30"/>
      </w:numPr>
    </w:pPr>
  </w:style>
  <w:style w:type="paragraph" w:customStyle="1" w:styleId="RSCBasictext">
    <w:name w:val="RSC Basic text"/>
    <w:basedOn w:val="Normal"/>
    <w:qFormat/>
    <w:rsid w:val="00891536"/>
    <w:pPr>
      <w:spacing w:line="259" w:lineRule="auto"/>
      <w:jc w:val="left"/>
    </w:pPr>
    <w:rPr>
      <w:rFonts w:ascii="Century Gothic" w:hAnsi="Century Gothic"/>
      <w:sz w:val="22"/>
      <w:szCs w:val="22"/>
    </w:rPr>
  </w:style>
  <w:style w:type="paragraph" w:customStyle="1" w:styleId="RSC2-columntabs">
    <w:name w:val="RSC 2-column tabs"/>
    <w:basedOn w:val="RSCBasictext"/>
    <w:qFormat/>
    <w:rsid w:val="00891536"/>
    <w:pPr>
      <w:tabs>
        <w:tab w:val="left" w:pos="363"/>
        <w:tab w:val="left" w:pos="4536"/>
      </w:tabs>
    </w:pPr>
  </w:style>
  <w:style w:type="paragraph" w:customStyle="1" w:styleId="RSCBulletedlist">
    <w:name w:val="RSC Bulleted list"/>
    <w:basedOn w:val="RSCBasictext"/>
    <w:qFormat/>
    <w:rsid w:val="005632BA"/>
    <w:pPr>
      <w:numPr>
        <w:numId w:val="31"/>
      </w:numPr>
    </w:pPr>
  </w:style>
  <w:style w:type="paragraph" w:customStyle="1" w:styleId="RSCEducationHeading2">
    <w:name w:val="RSC Education Heading2"/>
    <w:basedOn w:val="Heading1"/>
    <w:next w:val="Heading2"/>
    <w:qFormat/>
    <w:rsid w:val="00891536"/>
    <w:rPr>
      <w:sz w:val="24"/>
    </w:rPr>
  </w:style>
  <w:style w:type="paragraph" w:customStyle="1" w:styleId="RSCEducationHeading3">
    <w:name w:val="RSC Education Heading3"/>
    <w:basedOn w:val="Heading2"/>
    <w:next w:val="Heading3"/>
    <w:qFormat/>
    <w:rsid w:val="00891536"/>
    <w:rPr>
      <w:rFonts w:ascii="Arial" w:hAnsi="Arial"/>
      <w:color w:val="auto"/>
      <w:sz w:val="22"/>
    </w:rPr>
  </w:style>
  <w:style w:type="paragraph" w:customStyle="1" w:styleId="RSCH1">
    <w:name w:val="RSC H1"/>
    <w:basedOn w:val="Normal"/>
    <w:qFormat/>
    <w:rsid w:val="00825E31"/>
    <w:pPr>
      <w:tabs>
        <w:tab w:val="left" w:pos="8505"/>
      </w:tabs>
      <w:spacing w:after="240" w:line="259" w:lineRule="auto"/>
      <w:jc w:val="left"/>
    </w:pPr>
    <w:rPr>
      <w:rFonts w:ascii="Century Gothic" w:hAnsi="Century Gothic"/>
      <w:b/>
      <w:bCs/>
      <w:color w:val="C8102E"/>
      <w:sz w:val="36"/>
      <w:szCs w:val="36"/>
    </w:rPr>
  </w:style>
  <w:style w:type="paragraph" w:customStyle="1" w:styleId="RSCH2">
    <w:name w:val="RSC H2"/>
    <w:basedOn w:val="Normal"/>
    <w:qFormat/>
    <w:rsid w:val="005632BA"/>
    <w:pPr>
      <w:tabs>
        <w:tab w:val="left" w:pos="426"/>
      </w:tabs>
      <w:spacing w:before="500" w:after="160" w:line="259" w:lineRule="auto"/>
      <w:jc w:val="left"/>
    </w:pPr>
    <w:rPr>
      <w:rFonts w:ascii="Century Gothic" w:hAnsi="Century Gothic"/>
      <w:b/>
      <w:bCs/>
      <w:color w:val="C8102E"/>
      <w:sz w:val="28"/>
      <w:szCs w:val="22"/>
    </w:rPr>
  </w:style>
  <w:style w:type="paragraph" w:customStyle="1" w:styleId="RSCH3">
    <w:name w:val="RSC H3"/>
    <w:basedOn w:val="RSCBasictext"/>
    <w:qFormat/>
    <w:rsid w:val="005632BA"/>
    <w:pPr>
      <w:spacing w:before="300"/>
    </w:pPr>
    <w:rPr>
      <w:b/>
      <w:bCs/>
      <w:color w:val="C8102E"/>
    </w:rPr>
  </w:style>
  <w:style w:type="paragraph" w:customStyle="1" w:styleId="RSCLearningobjectives">
    <w:name w:val="RSC Learning objectives"/>
    <w:basedOn w:val="Normal"/>
    <w:qFormat/>
    <w:rsid w:val="004374E6"/>
    <w:pPr>
      <w:numPr>
        <w:numId w:val="32"/>
      </w:numPr>
      <w:spacing w:after="0" w:line="360" w:lineRule="auto"/>
      <w:contextualSpacing/>
    </w:pPr>
    <w:rPr>
      <w:rFonts w:ascii="Century Gothic" w:hAnsi="Century Gothic"/>
      <w:sz w:val="22"/>
    </w:rPr>
  </w:style>
  <w:style w:type="paragraph" w:customStyle="1" w:styleId="RSCletteredlist">
    <w:name w:val="RSC lettered list"/>
    <w:basedOn w:val="Normal"/>
    <w:qFormat/>
    <w:rsid w:val="00373CB8"/>
    <w:pPr>
      <w:numPr>
        <w:numId w:val="33"/>
      </w:numPr>
      <w:tabs>
        <w:tab w:val="right" w:pos="8647"/>
      </w:tabs>
      <w:spacing w:after="0" w:line="259" w:lineRule="auto"/>
      <w:ind w:right="-1"/>
      <w:contextualSpacing/>
      <w:jc w:val="left"/>
    </w:pPr>
    <w:rPr>
      <w:rFonts w:ascii="Century Gothic" w:hAnsi="Century Gothic"/>
      <w:sz w:val="22"/>
      <w:szCs w:val="22"/>
    </w:rPr>
  </w:style>
  <w:style w:type="paragraph" w:customStyle="1" w:styleId="RSCMarks">
    <w:name w:val="RSC Marks"/>
    <w:basedOn w:val="Normal"/>
    <w:qFormat/>
    <w:rsid w:val="005632BA"/>
    <w:pPr>
      <w:tabs>
        <w:tab w:val="left" w:pos="8789"/>
      </w:tabs>
      <w:spacing w:after="240" w:line="259" w:lineRule="auto"/>
      <w:jc w:val="right"/>
    </w:pPr>
    <w:rPr>
      <w:rFonts w:ascii="Century Gothic" w:hAnsi="Century Gothic"/>
      <w:b/>
      <w:color w:val="C8102E"/>
      <w:sz w:val="18"/>
      <w:szCs w:val="22"/>
    </w:rPr>
  </w:style>
  <w:style w:type="paragraph" w:customStyle="1" w:styleId="RSCnumberedlist">
    <w:name w:val="RSC numbered list"/>
    <w:basedOn w:val="Normal"/>
    <w:qFormat/>
    <w:rsid w:val="005632BA"/>
    <w:pPr>
      <w:numPr>
        <w:numId w:val="34"/>
      </w:numPr>
      <w:tabs>
        <w:tab w:val="center" w:pos="426"/>
        <w:tab w:val="center" w:pos="851"/>
      </w:tabs>
      <w:contextualSpacing/>
      <w:jc w:val="left"/>
    </w:pPr>
    <w:rPr>
      <w:rFonts w:ascii="Century Gothic" w:hAnsi="Century Gothic"/>
      <w:color w:val="000000" w:themeColor="text1"/>
      <w:sz w:val="22"/>
      <w:szCs w:val="22"/>
    </w:rPr>
  </w:style>
  <w:style w:type="paragraph" w:customStyle="1" w:styleId="RSCromannumeralsublist">
    <w:name w:val="RSC roman numeral sublist"/>
    <w:basedOn w:val="Normal"/>
    <w:qFormat/>
    <w:rsid w:val="00891536"/>
    <w:pPr>
      <w:numPr>
        <w:numId w:val="35"/>
      </w:numPr>
      <w:tabs>
        <w:tab w:val="left" w:pos="851"/>
        <w:tab w:val="left" w:pos="1276"/>
      </w:tabs>
      <w:spacing w:after="0" w:line="259" w:lineRule="auto"/>
      <w:contextualSpacing/>
      <w:jc w:val="left"/>
    </w:pPr>
    <w:rPr>
      <w:rFonts w:ascii="Century Gothic" w:hAnsi="Century Gothic"/>
      <w:sz w:val="22"/>
      <w:szCs w:val="22"/>
    </w:rPr>
  </w:style>
  <w:style w:type="paragraph" w:customStyle="1" w:styleId="RSCUnderline">
    <w:name w:val="RSC Underline"/>
    <w:basedOn w:val="Normal"/>
    <w:qFormat/>
    <w:rsid w:val="00891536"/>
    <w:pPr>
      <w:spacing w:before="120" w:line="259" w:lineRule="auto"/>
    </w:pPr>
    <w:rPr>
      <w:rFonts w:ascii="Century Gothic" w:hAnsi="Century Gothic"/>
      <w:sz w:val="22"/>
      <w:szCs w:val="22"/>
    </w:rPr>
  </w:style>
  <w:style w:type="paragraph" w:customStyle="1" w:styleId="RSCchecklist">
    <w:name w:val="RSC checklist"/>
    <w:basedOn w:val="Normal"/>
    <w:qFormat/>
    <w:rsid w:val="00BD2802"/>
    <w:rPr>
      <w:rFonts w:ascii="Century Gothic" w:hAnsi="Century Gothic"/>
      <w:sz w:val="22"/>
      <w:szCs w:val="22"/>
    </w:rPr>
  </w:style>
  <w:style w:type="paragraph" w:customStyle="1" w:styleId="RSCbasictextinbold">
    <w:name w:val="RSC basic text in bold"/>
    <w:basedOn w:val="RSCBasictext"/>
    <w:qFormat/>
    <w:rsid w:val="00432541"/>
    <w:rPr>
      <w:b/>
      <w:bCs/>
    </w:rPr>
  </w:style>
  <w:style w:type="numbering" w:customStyle="1" w:styleId="CurrentList10">
    <w:name w:val="Current List10"/>
    <w:uiPriority w:val="99"/>
    <w:rsid w:val="005632BA"/>
    <w:pPr>
      <w:numPr>
        <w:numId w:val="40"/>
      </w:numPr>
    </w:pPr>
  </w:style>
  <w:style w:type="numbering" w:customStyle="1" w:styleId="CurrentList11">
    <w:name w:val="Current List11"/>
    <w:uiPriority w:val="99"/>
    <w:rsid w:val="005632BA"/>
    <w:pPr>
      <w:numPr>
        <w:numId w:val="41"/>
      </w:numPr>
    </w:pPr>
  </w:style>
  <w:style w:type="numbering" w:customStyle="1" w:styleId="CurrentList12">
    <w:name w:val="Current List12"/>
    <w:uiPriority w:val="99"/>
    <w:rsid w:val="005632BA"/>
    <w:pPr>
      <w:numPr>
        <w:numId w:val="42"/>
      </w:numPr>
    </w:pPr>
  </w:style>
  <w:style w:type="paragraph" w:customStyle="1" w:styleId="RSCURL">
    <w:name w:val="RSC URL"/>
    <w:basedOn w:val="Normal"/>
    <w:qFormat/>
    <w:rsid w:val="002C47E0"/>
    <w:pPr>
      <w:spacing w:after="86"/>
      <w:ind w:right="-850"/>
      <w:jc w:val="left"/>
    </w:pPr>
    <w:rPr>
      <w:rFonts w:ascii="Century Gothic" w:hAnsi="Century Gothic"/>
      <w:b/>
      <w:bCs/>
      <w:color w:val="C8102E"/>
      <w:sz w:val="18"/>
      <w:szCs w:val="18"/>
    </w:rPr>
  </w:style>
  <w:style w:type="paragraph" w:customStyle="1" w:styleId="RSCH4">
    <w:name w:val="RSC H4"/>
    <w:basedOn w:val="RSCH2"/>
    <w:qFormat/>
    <w:rsid w:val="00EF3A6D"/>
    <w:pPr>
      <w:spacing w:before="302" w:after="115"/>
    </w:pPr>
    <w:rPr>
      <w:b w:val="0"/>
      <w:bCs w:val="0"/>
      <w:i/>
      <w:iCs/>
      <w:sz w:val="20"/>
      <w:szCs w:val="20"/>
    </w:rPr>
  </w:style>
  <w:style w:type="paragraph" w:customStyle="1" w:styleId="RSCEQ">
    <w:name w:val="RSC EQ"/>
    <w:basedOn w:val="RSCBasictext"/>
    <w:qFormat/>
    <w:rsid w:val="006650E3"/>
    <w:pPr>
      <w:jc w:val="center"/>
    </w:pPr>
  </w:style>
  <w:style w:type="numbering" w:customStyle="1" w:styleId="CurrentList13">
    <w:name w:val="Current List13"/>
    <w:uiPriority w:val="99"/>
    <w:rsid w:val="00373CB8"/>
    <w:pPr>
      <w:numPr>
        <w:numId w:val="45"/>
      </w:numPr>
    </w:pPr>
  </w:style>
  <w:style w:type="character" w:styleId="CommentReference">
    <w:name w:val="annotation reference"/>
    <w:basedOn w:val="DefaultParagraphFont"/>
    <w:uiPriority w:val="99"/>
    <w:semiHidden/>
    <w:unhideWhenUsed/>
    <w:rsid w:val="00BB78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B7884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BB7884"/>
    <w:rPr>
      <w:rFonts w:ascii="Arial" w:hAnsi="Arial" w:cs="Arial"/>
      <w:sz w:val="20"/>
      <w:szCs w:val="20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78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7884"/>
    <w:rPr>
      <w:rFonts w:ascii="Arial" w:hAnsi="Arial" w:cs="Arial"/>
      <w:b/>
      <w:bCs/>
      <w:sz w:val="20"/>
      <w:szCs w:val="20"/>
      <w:lang w:eastAsia="zh-CN"/>
    </w:rPr>
  </w:style>
  <w:style w:type="character" w:styleId="PlaceholderText">
    <w:name w:val="Placeholder Text"/>
    <w:basedOn w:val="DefaultParagraphFont"/>
    <w:uiPriority w:val="99"/>
    <w:semiHidden/>
    <w:rsid w:val="00E768C7"/>
    <w:rPr>
      <w:color w:val="666666"/>
    </w:rPr>
  </w:style>
  <w:style w:type="paragraph" w:styleId="Revision">
    <w:name w:val="Revision"/>
    <w:hidden/>
    <w:uiPriority w:val="99"/>
    <w:semiHidden/>
    <w:rsid w:val="004252E2"/>
    <w:pPr>
      <w:spacing w:before="0"/>
    </w:pPr>
    <w:rPr>
      <w:rFonts w:ascii="Arial" w:hAnsi="Arial" w:cs="Arial"/>
      <w:sz w:val="20"/>
      <w:szCs w:val="20"/>
      <w:lang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6720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9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rsc.li/4brRDbJ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rsc.li/43JjMfSn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3.png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rsc.li/4aLcZAH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rsc.li/3l0g6sR" TargetMode="External"/><Relationship Id="rId2" Type="http://schemas.openxmlformats.org/officeDocument/2006/relationships/image" Target="media/image6.emf"/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>
  <documentManagement>
    <lcf76f155ced4ddcb4097134ff3c332f xmlns="5c7d88b2-bc5d-47d8-b067-5f30c82b40fb">
      <Terms xmlns="http://schemas.microsoft.com/office/infopath/2007/PartnerControls"/>
    </lcf76f155ced4ddcb4097134ff3c332f>
    <Editorialstage xmlns="5c7d88b2-bc5d-47d8-b067-5f30c82b40fb" xsi:nil="true"/>
    <TaxCatchAll xmlns="9e3c562f-56b0-4bc9-96c8-d04b09868558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5D359969893149933A4D4A74E189F8" ma:contentTypeVersion="13" ma:contentTypeDescription="Create a new document." ma:contentTypeScope="" ma:versionID="c9ddbf677461f5ce946e84a24e793234">
  <xsd:schema xmlns:xsd="http://www.w3.org/2001/XMLSchema" xmlns:xs="http://www.w3.org/2001/XMLSchema" xmlns:p="http://schemas.microsoft.com/office/2006/metadata/properties" xmlns:ns2="5c7d88b2-bc5d-47d8-b067-5f30c82b40fb" xmlns:ns3="9e3c562f-56b0-4bc9-96c8-d04b09868558" targetNamespace="http://schemas.microsoft.com/office/2006/metadata/properties" ma:root="true" ma:fieldsID="cb9b30395463f778bee975073577cb94" ns2:_="" ns3:_="">
    <xsd:import namespace="5c7d88b2-bc5d-47d8-b067-5f30c82b40fb"/>
    <xsd:import namespace="9e3c562f-56b0-4bc9-96c8-d04b098685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Editorialst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d88b2-bc5d-47d8-b067-5f30c82b4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d698d5-2c6c-40f3-87af-cb5c6c86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Editorialstage" ma:index="20" nillable="true" ma:displayName="Editorial stage" ma:format="Dropdown" ma:internalName="Editorialstage">
      <xsd:simpleType>
        <xsd:restriction base="dms:Choice">
          <xsd:enumeration value="Published"/>
          <xsd:enumeration value="Ready for editor check"/>
          <xsd:enumeration value="QA review received"/>
          <xsd:enumeration value="Received from author"/>
          <xsd:enumeration value="Ready for Q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c562f-56b0-4bc9-96c8-d04b098685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6a42d3-65da-48b4-a118-af479a0fa813}" ma:internalName="TaxCatchAll" ma:showField="CatchAllData" ma:web="9e3c562f-56b0-4bc9-96c8-d04b09868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6A06592-CE75-48E5-B575-F5C34C1DC5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AD8FF41-63F7-45D0-BF5B-EC39D6A9A39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02427AC-40FE-4BBA-B06D-BC332C186A75}">
  <ds:schemaRefs>
    <ds:schemaRef ds:uri="http://schemas.microsoft.com/office/2006/metadata/properties"/>
    <ds:schemaRef ds:uri="5c7d88b2-bc5d-47d8-b067-5f30c82b40fb"/>
    <ds:schemaRef ds:uri="http://schemas.microsoft.com/office/infopath/2007/PartnerControls"/>
    <ds:schemaRef ds:uri="9e3c562f-56b0-4bc9-96c8-d04b09868558"/>
  </ds:schemaRefs>
</ds:datastoreItem>
</file>

<file path=customXml/itemProps4.xml><?xml version="1.0" encoding="utf-8"?>
<ds:datastoreItem xmlns:ds="http://schemas.openxmlformats.org/officeDocument/2006/customXml" ds:itemID="{EB662052-E11A-4756-A2C6-63A73EE66D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7d88b2-bc5d-47d8-b067-5f30c82b40fb"/>
    <ds:schemaRef ds:uri="9e3c562f-56b0-4bc9-96c8-d04b098685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318</Words>
  <Characters>1796</Characters>
  <Application>Microsoft Office Word</Application>
  <DocSecurity>0</DocSecurity>
  <Lines>46</Lines>
  <Paragraphs>19</Paragraphs>
  <ScaleCrop>false</ScaleCrop>
  <Manager/>
  <Company>Royal Society of Chemistry</Company>
  <LinksUpToDate>false</LinksUpToDate>
  <CharactersWithSpaces>2104</CharactersWithSpaces>
  <SharedDoc>false</SharedDoc>
  <HyperlinkBase/>
  <HLinks>
    <vt:vector size="18" baseType="variant">
      <vt:variant>
        <vt:i4>7143520</vt:i4>
      </vt:variant>
      <vt:variant>
        <vt:i4>3</vt:i4>
      </vt:variant>
      <vt:variant>
        <vt:i4>0</vt:i4>
      </vt:variant>
      <vt:variant>
        <vt:i4>5</vt:i4>
      </vt:variant>
      <vt:variant>
        <vt:lpwstr>https://rsc.li/4brRDbJ</vt:lpwstr>
      </vt:variant>
      <vt:variant>
        <vt:lpwstr/>
      </vt:variant>
      <vt:variant>
        <vt:i4>7143520</vt:i4>
      </vt:variant>
      <vt:variant>
        <vt:i4>0</vt:i4>
      </vt:variant>
      <vt:variant>
        <vt:i4>0</vt:i4>
      </vt:variant>
      <vt:variant>
        <vt:i4>5</vt:i4>
      </vt:variant>
      <vt:variant>
        <vt:lpwstr>https://rsc.li/4brRDbJ</vt:lpwstr>
      </vt:variant>
      <vt:variant>
        <vt:lpwstr/>
      </vt:variant>
      <vt:variant>
        <vt:i4>6422634</vt:i4>
      </vt:variant>
      <vt:variant>
        <vt:i4>0</vt:i4>
      </vt:variant>
      <vt:variant>
        <vt:i4>0</vt:i4>
      </vt:variant>
      <vt:variant>
        <vt:i4>5</vt:i4>
      </vt:variant>
      <vt:variant>
        <vt:lpwstr>https://rsc.li/3l0g6sR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Determining an unknown concentration Johnstone’s triangle teacher guidance</dc:title>
  <dc:subject/>
  <dc:creator>Royal Society of Chemistry</dc:creator>
  <cp:keywords>Guidance; Johnstone's triangle; macroscopic; sub-microscopic; symbolic; titration; moles; concentration; sodium hydroxide; moles; volume; burette</cp:keywords>
  <dc:description>From https://rsc.li/4brRDbJ; student sheet also available</dc:description>
  <cp:lastModifiedBy>Kirsty Patterson</cp:lastModifiedBy>
  <cp:revision>67</cp:revision>
  <dcterms:created xsi:type="dcterms:W3CDTF">2025-08-29T22:42:00Z</dcterms:created>
  <dcterms:modified xsi:type="dcterms:W3CDTF">2026-04-14T19:45:00Z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0x010100E45D359969893149933A4D4A74E189F8</vt:lpwstr>
  </property>
  <property fmtid="{D5CDD505-2E9C-101B-9397-08002B2CF9AE}" pid="3" name="MediaServiceImageTags">
    <vt:lpwstr/>
  </property>
</Properties>
</file>