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1B69" w14:textId="45CF88B2" w:rsidR="00486BD0" w:rsidRDefault="004B4089" w:rsidP="00834385">
      <w:pPr>
        <w:pStyle w:val="RSCH1"/>
      </w:pPr>
      <w:r>
        <w:t>Weird water</w:t>
      </w:r>
    </w:p>
    <w:p w14:paraId="320877FA" w14:textId="2330CA99"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FB635E">
        <w:rPr>
          <w:b w:val="0"/>
          <w:bCs w:val="0"/>
          <w:i/>
          <w:iCs/>
          <w:sz w:val="20"/>
          <w:szCs w:val="20"/>
        </w:rPr>
        <w:t>Philip Ball</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59E4459B" w14:textId="77777777" w:rsidR="00FB635E" w:rsidRDefault="00FB635E" w:rsidP="0049636A">
      <w:pPr>
        <w:pStyle w:val="RSCBasictext"/>
        <w:rPr>
          <w:b/>
          <w:bCs/>
          <w:color w:val="C8102E"/>
          <w:lang w:eastAsia="en-GB"/>
        </w:rPr>
      </w:pPr>
      <w:r w:rsidRPr="00FB635E">
        <w:rPr>
          <w:b/>
          <w:bCs/>
          <w:color w:val="C8102E"/>
          <w:lang w:eastAsia="en-GB"/>
        </w:rPr>
        <w:t>A second type of liquid water with fewer hydrogen bonds could explain why ice floats</w:t>
      </w:r>
    </w:p>
    <w:p w14:paraId="2D8E0033" w14:textId="39BB62EC" w:rsidR="008B1BFA" w:rsidRDefault="003A1670" w:rsidP="0049636A">
      <w:pPr>
        <w:pStyle w:val="RSCBasictext"/>
      </w:pPr>
      <w:r>
        <w:rPr>
          <w:noProof/>
        </w:rPr>
        <w:drawing>
          <wp:anchor distT="0" distB="0" distL="114300" distR="114300" simplePos="0" relativeHeight="251658240" behindDoc="0" locked="0" layoutInCell="1" allowOverlap="1" wp14:anchorId="5B0EDEF1" wp14:editId="734E555E">
            <wp:simplePos x="0" y="0"/>
            <wp:positionH relativeFrom="column">
              <wp:posOffset>3366770</wp:posOffset>
            </wp:positionH>
            <wp:positionV relativeFrom="paragraph">
              <wp:posOffset>819785</wp:posOffset>
            </wp:positionV>
            <wp:extent cx="2489200" cy="1658620"/>
            <wp:effectExtent l="0" t="0" r="6350" b="0"/>
            <wp:wrapSquare wrapText="bothSides"/>
            <wp:docPr id="3545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400"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89200" cy="1658620"/>
                    </a:xfrm>
                    <a:prstGeom prst="rect">
                      <a:avLst/>
                    </a:prstGeom>
                    <a:noFill/>
                  </pic:spPr>
                </pic:pic>
              </a:graphicData>
            </a:graphic>
            <wp14:sizeRelH relativeFrom="margin">
              <wp14:pctWidth>0</wp14:pctWidth>
            </wp14:sizeRelH>
            <wp14:sizeRelV relativeFrom="margin">
              <wp14:pctHeight>0</wp14:pctHeight>
            </wp14:sizeRelV>
          </wp:anchor>
        </w:drawing>
      </w:r>
      <w:r w:rsidR="008B1BFA" w:rsidRPr="008B1BFA">
        <w:t>Water is weird. It breaks many of the usual rules that liquids are expected to follow. In 1992 </w:t>
      </w:r>
      <w:r w:rsidR="008B1BFA" w:rsidRPr="004B4089">
        <w:t>a team of researchers suggested why that is</w:t>
      </w:r>
      <w:r w:rsidR="008B1BFA" w:rsidRPr="008B1BFA">
        <w:t>. They proposed that there are two types of liquid water, which only become distinct at temperatures well below freezing point. Researchers have sought evidence for this bold conjecture ever since – and now an international team claims to have found it.</w:t>
      </w:r>
    </w:p>
    <w:p w14:paraId="2769E745" w14:textId="692F4401" w:rsidR="008B1BFA" w:rsidRPr="008B1BFA" w:rsidRDefault="008B1BFA" w:rsidP="008B1BFA">
      <w:pPr>
        <w:pStyle w:val="RSCBasictext"/>
      </w:pPr>
      <w:r w:rsidRPr="008B1BFA">
        <w:rPr>
          <w:rFonts w:ascii="Roboto" w:eastAsia="Times New Roman" w:hAnsi="Roboto" w:cs="Times New Roman"/>
          <w:color w:val="000000"/>
          <w:lang w:eastAsia="en-GB"/>
        </w:rPr>
        <w:t xml:space="preserve"> </w:t>
      </w:r>
      <w:r w:rsidRPr="008B1BFA">
        <w:t>The team led by Anders Nilsson of Stockholm University used ultrafast laser pulses to rapidly melt ice and then studied the resulting supercooled liquid water.</w:t>
      </w:r>
    </w:p>
    <w:p w14:paraId="6494C645" w14:textId="6A7386CB" w:rsidR="008B1BFA" w:rsidRPr="008B1BFA" w:rsidRDefault="003A1670" w:rsidP="008B1BFA">
      <w:pPr>
        <w:pStyle w:val="RSCBasictext"/>
      </w:pPr>
      <w:r>
        <w:rPr>
          <w:noProof/>
        </w:rPr>
        <mc:AlternateContent>
          <mc:Choice Requires="wps">
            <w:drawing>
              <wp:anchor distT="0" distB="0" distL="114300" distR="114300" simplePos="0" relativeHeight="251658241" behindDoc="0" locked="0" layoutInCell="1" allowOverlap="1" wp14:anchorId="324250E4" wp14:editId="7771C261">
                <wp:simplePos x="0" y="0"/>
                <wp:positionH relativeFrom="column">
                  <wp:posOffset>3295650</wp:posOffset>
                </wp:positionH>
                <wp:positionV relativeFrom="paragraph">
                  <wp:posOffset>539115</wp:posOffset>
                </wp:positionV>
                <wp:extent cx="2838450" cy="695325"/>
                <wp:effectExtent l="0" t="0" r="0" b="0"/>
                <wp:wrapSquare wrapText="bothSides"/>
                <wp:docPr id="11189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695325"/>
                        </a:xfrm>
                        <a:prstGeom prst="rect">
                          <a:avLst/>
                        </a:prstGeom>
                        <a:noFill/>
                        <a:ln w="9525">
                          <a:noFill/>
                          <a:miter lim="800000"/>
                          <a:headEnd/>
                          <a:tailEnd/>
                        </a:ln>
                      </wps:spPr>
                      <wps:txbx>
                        <w:txbxContent>
                          <w:p w14:paraId="2122B8D8" w14:textId="09BD82A2" w:rsidR="00CB2124" w:rsidRPr="007A5F30" w:rsidRDefault="002A20F3" w:rsidP="0065124D">
                            <w:pPr>
                              <w:pStyle w:val="RSCBasictext"/>
                              <w:rPr>
                                <w:i/>
                                <w:iCs/>
                                <w:color w:val="C8102E"/>
                                <w:sz w:val="18"/>
                                <w:szCs w:val="18"/>
                              </w:rPr>
                            </w:pPr>
                            <w:r w:rsidRPr="002A20F3">
                              <w:rPr>
                                <w:i/>
                                <w:iCs/>
                                <w:color w:val="C8102E"/>
                                <w:sz w:val="18"/>
                                <w:szCs w:val="18"/>
                              </w:rPr>
                              <w:t>Source: © Snide12/Shutterstock</w:t>
                            </w:r>
                            <w:r w:rsidR="003868B6">
                              <w:rPr>
                                <w:i/>
                                <w:iCs/>
                                <w:color w:val="C8102E"/>
                                <w:sz w:val="18"/>
                                <w:szCs w:val="18"/>
                              </w:rPr>
                              <w:br/>
                            </w:r>
                            <w:r w:rsidRPr="002A20F3">
                              <w:rPr>
                                <w:i/>
                                <w:iCs/>
                                <w:color w:val="C8102E"/>
                                <w:sz w:val="18"/>
                                <w:szCs w:val="18"/>
                              </w:rPr>
                              <w:t>The team observed a second, denser type of water which contained less hydrogen bonds than typical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250E4" id="_x0000_t202" coordsize="21600,21600" o:spt="202" path="m,l,21600r21600,l21600,xe">
                <v:stroke joinstyle="miter"/>
                <v:path gradientshapeok="t" o:connecttype="rect"/>
              </v:shapetype>
              <v:shape id="Text Box 2" o:spid="_x0000_s1026" type="#_x0000_t202" style="position:absolute;margin-left:259.5pt;margin-top:42.45pt;width:223.5pt;height:5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" filled="f" stroked="f">
                <v:textbox>
                  <w:txbxContent>
                    <w:p w14:paraId="2122B8D8" w14:textId="09BD82A2" w:rsidR="00CB2124" w:rsidRPr="007A5F30" w:rsidRDefault="002A20F3" w:rsidP="0065124D">
                      <w:pPr>
                        <w:pStyle w:val="RSCBasictext"/>
                        <w:rPr>
                          <w:i/>
                          <w:iCs/>
                          <w:color w:val="C8102E"/>
                          <w:sz w:val="18"/>
                          <w:szCs w:val="18"/>
                        </w:rPr>
                      </w:pPr>
                      <w:r w:rsidRPr="002A20F3">
                        <w:rPr>
                          <w:i/>
                          <w:iCs/>
                          <w:color w:val="C8102E"/>
                          <w:sz w:val="18"/>
                          <w:szCs w:val="18"/>
                        </w:rPr>
                        <w:t>Source: © Snide12/Shutterstock</w:t>
                      </w:r>
                      <w:r w:rsidR="003868B6">
                        <w:rPr>
                          <w:i/>
                          <w:iCs/>
                          <w:color w:val="C8102E"/>
                          <w:sz w:val="18"/>
                          <w:szCs w:val="18"/>
                        </w:rPr>
                        <w:br/>
                      </w:r>
                      <w:r w:rsidRPr="002A20F3">
                        <w:rPr>
                          <w:i/>
                          <w:iCs/>
                          <w:color w:val="C8102E"/>
                          <w:sz w:val="18"/>
                          <w:szCs w:val="18"/>
                        </w:rPr>
                        <w:t>The team observed a second, denser type of water which contained less hydrogen bonds than typical water</w:t>
                      </w:r>
                    </w:p>
                  </w:txbxContent>
                </v:textbox>
                <w10:wrap type="square"/>
              </v:shape>
            </w:pict>
          </mc:Fallback>
        </mc:AlternateContent>
      </w:r>
      <w:r w:rsidR="008B1BFA" w:rsidRPr="008B1BFA">
        <w:t>In ordinary water, H</w:t>
      </w:r>
      <w:r w:rsidR="008B1BFA" w:rsidRPr="008B1BFA">
        <w:rPr>
          <w:vertAlign w:val="subscript"/>
        </w:rPr>
        <w:t>2</w:t>
      </w:r>
      <w:r w:rsidR="008B1BFA" w:rsidRPr="008B1BFA">
        <w:t>O molecules form </w:t>
      </w:r>
      <w:r w:rsidR="008B1BFA" w:rsidRPr="004B4089">
        <w:t>intermolecular</w:t>
      </w:r>
      <w:r w:rsidR="008B1BFA" w:rsidRPr="008B1BFA">
        <w:t> hydrogen bonds between the lone pairs on their oxygen atoms and the positively charged hydrogen atoms of nearby water molecules. Each water molecule forms four hydrogen bonds resulting in an extensive network of molecules all being held at arm’s length from each other.</w:t>
      </w:r>
    </w:p>
    <w:p w14:paraId="3A874292" w14:textId="77777777" w:rsidR="008B1BFA" w:rsidRDefault="008B1BFA" w:rsidP="008B1BFA">
      <w:pPr>
        <w:pStyle w:val="RSCBasictext"/>
      </w:pPr>
      <w:r w:rsidRPr="008B1BFA">
        <w:t>This model of hydrogen bonding remains the key explanation used in the curriculum to describe why water behaves unusually, including why ice floats. The team’s findings may add further detail rather than replace that explanation.</w:t>
      </w:r>
    </w:p>
    <w:p w14:paraId="349553FB" w14:textId="7ED16AA3" w:rsidR="006C6D93" w:rsidRPr="008B1BFA" w:rsidRDefault="006C6D93" w:rsidP="002E7B44">
      <w:pPr>
        <w:pStyle w:val="RSCH3"/>
      </w:pPr>
      <w:r>
        <w:t>Fewer hy</w:t>
      </w:r>
      <w:r w:rsidR="00FC2E5D">
        <w:t>drogen bonds</w:t>
      </w:r>
    </w:p>
    <w:p w14:paraId="76C338DE" w14:textId="77777777" w:rsidR="003A1670" w:rsidRPr="003A1670" w:rsidRDefault="003A1670" w:rsidP="003A1670">
      <w:pPr>
        <w:pStyle w:val="RSCBasictext"/>
      </w:pPr>
      <w:r w:rsidRPr="003A1670">
        <w:t>The scientists observed a second liquid phase for water containing fewer hydrogen bonds than we would expect to see in liquid water. The lack of bonds holding the molecules apart means that this second phase is more dense than ordinary water.</w:t>
      </w:r>
    </w:p>
    <w:p w14:paraId="3A69A611" w14:textId="77777777" w:rsidR="003A1670" w:rsidRPr="003A1670" w:rsidRDefault="003A1670" w:rsidP="003A1670">
      <w:pPr>
        <w:pStyle w:val="RSCBasictext"/>
      </w:pPr>
      <w:r w:rsidRPr="003A1670">
        <w:t>It is thought that liquid water typically exists as mixtures of these two states. The presence of this second form of liquid water may explain some of its more unusual properties, such as why it is most dense at 4°C above freezing.</w:t>
      </w:r>
    </w:p>
    <w:p w14:paraId="2514E34D" w14:textId="04FA8957" w:rsidR="00BB4997" w:rsidRPr="00BB4997" w:rsidRDefault="003A1670" w:rsidP="00D35A31">
      <w:pPr>
        <w:pStyle w:val="RSCBasictext"/>
      </w:pPr>
      <w:r w:rsidRPr="003A1670">
        <w:t>As a rule, liquids shrink when cooled, causing their density to increase. Ice should therefore sink in liquid water. But as we know, it floats. The findings of these new experiments suggest that liquid water’s higher density comes from its second, denser liquid phase.</w:t>
      </w:r>
    </w:p>
    <w:p w14:paraId="3B5DF4EA" w14:textId="4B661B80" w:rsidR="00C75F75" w:rsidRPr="003A1670" w:rsidRDefault="00C75F75" w:rsidP="005A55C4">
      <w:pPr>
        <w:jc w:val="left"/>
        <w:outlineLvl w:val="9"/>
        <w:rPr>
          <w:rFonts w:ascii="Century Gothic" w:hAnsi="Century Gothic"/>
          <w:bCs/>
          <w:sz w:val="22"/>
          <w:szCs w:val="22"/>
          <w:lang w:eastAsia="en-GB"/>
        </w:rPr>
      </w:pPr>
      <w:r w:rsidRPr="005A55C4">
        <w:rPr>
          <w:rFonts w:ascii="Century Gothic" w:hAnsi="Century Gothic"/>
          <w:sz w:val="22"/>
          <w:szCs w:val="22"/>
          <w:lang w:eastAsia="en-GB"/>
        </w:rPr>
        <w:t xml:space="preserve">This is </w:t>
      </w:r>
      <w:r w:rsidR="00A96088" w:rsidRPr="005A55C4">
        <w:rPr>
          <w:rFonts w:ascii="Century Gothic" w:hAnsi="Century Gothic"/>
          <w:sz w:val="22"/>
          <w:szCs w:val="22"/>
          <w:lang w:eastAsia="en-GB"/>
        </w:rPr>
        <w:t>adapted</w:t>
      </w:r>
      <w:r w:rsidRPr="005A55C4">
        <w:rPr>
          <w:rFonts w:ascii="Century Gothic" w:hAnsi="Century Gothic"/>
          <w:sz w:val="22"/>
          <w:szCs w:val="22"/>
          <w:lang w:eastAsia="en-GB"/>
        </w:rPr>
        <w:t xml:space="preserve"> from the article</w:t>
      </w:r>
      <w:r w:rsidRPr="005A55C4">
        <w:rPr>
          <w:rFonts w:ascii="Century Gothic" w:hAnsi="Century Gothic"/>
          <w:sz w:val="22"/>
          <w:szCs w:val="22"/>
        </w:rPr>
        <w:t xml:space="preserve"> </w:t>
      </w:r>
      <w:r w:rsidR="003A1670" w:rsidRPr="003A1670">
        <w:rPr>
          <w:rFonts w:ascii="Century Gothic" w:hAnsi="Century Gothic"/>
          <w:b/>
          <w:sz w:val="22"/>
          <w:szCs w:val="22"/>
          <w:lang w:eastAsia="en-GB"/>
        </w:rPr>
        <w:t>Scientists claim to have found the two types of water that explain the liquid’s oddness</w:t>
      </w:r>
      <w:r w:rsidR="003A1670">
        <w:rPr>
          <w:rFonts w:ascii="Century Gothic" w:hAnsi="Century Gothic"/>
          <w:bCs/>
          <w:sz w:val="22"/>
          <w:szCs w:val="22"/>
          <w:lang w:eastAsia="en-GB"/>
        </w:rPr>
        <w:t xml:space="preserve"> </w:t>
      </w:r>
      <w:r w:rsidRPr="005A55C4">
        <w:rPr>
          <w:rFonts w:ascii="Century Gothic" w:hAnsi="Century Gothic"/>
          <w:sz w:val="22"/>
          <w:szCs w:val="22"/>
          <w:lang w:eastAsia="en-GB"/>
        </w:rPr>
        <w:t xml:space="preserve">in </w:t>
      </w:r>
      <w:r w:rsidR="00FD479A" w:rsidRPr="00FD479A">
        <w:rPr>
          <w:rFonts w:ascii="Century Gothic" w:hAnsi="Century Gothic"/>
          <w:i/>
          <w:iCs/>
          <w:sz w:val="22"/>
          <w:szCs w:val="22"/>
          <w:lang w:eastAsia="en-GB"/>
        </w:rPr>
        <w:t>Chemistry World</w:t>
      </w:r>
      <w:r w:rsidR="00CA29AF">
        <w:rPr>
          <w:rFonts w:ascii="Century Gothic" w:hAnsi="Century Gothic"/>
          <w:i/>
          <w:iCs/>
          <w:sz w:val="22"/>
          <w:szCs w:val="22"/>
          <w:lang w:eastAsia="en-GB"/>
        </w:rPr>
        <w:t xml:space="preserve">. </w:t>
      </w:r>
      <w:r w:rsidRPr="005A55C4">
        <w:rPr>
          <w:rFonts w:ascii="Century Gothic" w:hAnsi="Century Gothic"/>
          <w:sz w:val="22"/>
          <w:szCs w:val="22"/>
          <w:lang w:eastAsia="en-GB"/>
        </w:rPr>
        <w:t>Read the full article:</w:t>
      </w:r>
      <w:r w:rsidR="00115B39" w:rsidRPr="00741B94">
        <w:rPr>
          <w:rFonts w:ascii="Century Gothic" w:hAnsi="Century Gothic"/>
          <w:sz w:val="22"/>
          <w:szCs w:val="22"/>
          <w:lang w:eastAsia="en-GB"/>
        </w:rPr>
        <w:t xml:space="preserve"> </w:t>
      </w:r>
      <w:r w:rsidR="00B5014E" w:rsidRPr="00B5014E">
        <w:rPr>
          <w:rFonts w:ascii="Century Gothic" w:hAnsi="Century Gothic"/>
          <w:color w:val="C00000"/>
          <w:sz w:val="22"/>
          <w:szCs w:val="22"/>
          <w:lang w:eastAsia="en-GB"/>
        </w:rPr>
        <w:t>bit.ly/4x94tUW</w:t>
      </w:r>
    </w:p>
    <w:sectPr w:rsidR="00C75F75" w:rsidRPr="003A1670" w:rsidSect="005C39AE">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145D" w14:textId="77777777" w:rsidR="000362FB" w:rsidRDefault="000362FB" w:rsidP="00C51F51">
      <w:r>
        <w:separator/>
      </w:r>
    </w:p>
  </w:endnote>
  <w:endnote w:type="continuationSeparator" w:id="0">
    <w:p w14:paraId="12089379" w14:textId="77777777" w:rsidR="000362FB" w:rsidRDefault="000362FB" w:rsidP="00C51F51">
      <w:r>
        <w:continuationSeparator/>
      </w:r>
    </w:p>
  </w:endnote>
  <w:endnote w:type="continuationNotice" w:id="1">
    <w:p w14:paraId="33FA76F2" w14:textId="77777777" w:rsidR="000362FB" w:rsidRDefault="00036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2369F49B"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C2941">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B093" w14:textId="77777777" w:rsidR="000362FB" w:rsidRDefault="000362FB" w:rsidP="00C51F51">
      <w:r>
        <w:separator/>
      </w:r>
    </w:p>
  </w:footnote>
  <w:footnote w:type="continuationSeparator" w:id="0">
    <w:p w14:paraId="35BEB107" w14:textId="77777777" w:rsidR="000362FB" w:rsidRDefault="000362FB" w:rsidP="00C51F51">
      <w:r>
        <w:continuationSeparator/>
      </w:r>
    </w:p>
  </w:footnote>
  <w:footnote w:type="continuationNotice" w:id="1">
    <w:p w14:paraId="0A25031B" w14:textId="77777777" w:rsidR="000362FB" w:rsidRDefault="00036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w:t>
    </w:r>
    <w:r w:rsidR="008904DC" w:rsidRPr="00B53CD1">
      <w:rPr>
        <w:rFonts w:ascii="Century Gothic" w:hAnsi="Century Gothic"/>
        <w:b/>
        <w:bCs/>
        <w:color w:val="C8102E"/>
        <w:sz w:val="30"/>
        <w:szCs w:val="30"/>
      </w:rPr>
      <w:t>research</w:t>
    </w:r>
    <w:r w:rsidR="008904DC">
      <w:rPr>
        <w:rFonts w:ascii="Century Gothic" w:hAnsi="Century Gothic"/>
        <w:b/>
        <w:bCs/>
        <w:color w:val="C8102E"/>
        <w:sz w:val="30"/>
        <w:szCs w:val="30"/>
      </w:rPr>
      <w:t xml:space="preserve">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504C6A21" w:rsidR="00EA2264" w:rsidRPr="00B402FA" w:rsidRDefault="00917295" w:rsidP="00BD6D4A">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414625" w:rsidRPr="006F1326">
      <w:rPr>
        <w:rFonts w:ascii="Century Gothic" w:hAnsi="Century Gothic"/>
        <w:b/>
        <w:bCs/>
        <w:sz w:val="18"/>
        <w:szCs w:val="18"/>
      </w:rPr>
      <w:t>:</w:t>
    </w:r>
    <w:r w:rsidR="00414625" w:rsidRPr="006F1326">
      <w:rPr>
        <w:rFonts w:ascii="Century Gothic" w:hAnsi="Century Gothic"/>
        <w:b/>
        <w:bCs/>
        <w:color w:val="C00000"/>
        <w:sz w:val="18"/>
        <w:szCs w:val="18"/>
      </w:rPr>
      <w:t xml:space="preserve"> </w:t>
    </w:r>
    <w:r w:rsidR="001F3669" w:rsidRPr="001F3669">
      <w:rPr>
        <w:rFonts w:ascii="Century Gothic" w:hAnsi="Century Gothic"/>
        <w:b/>
        <w:bCs/>
        <w:color w:val="C00000"/>
        <w:sz w:val="18"/>
        <w:szCs w:val="18"/>
        <w:u w:val="single"/>
      </w:rPr>
      <w:t>rsc.li/3QhgB5A</w:t>
    </w:r>
  </w:p>
  <w:p w14:paraId="3C90FD3C" w14:textId="528C0784" w:rsidR="00B2509B" w:rsidRDefault="00B55C97" w:rsidP="00B55C97">
    <w:pPr>
      <w:tabs>
        <w:tab w:val="left" w:pos="2652"/>
      </w:tabs>
    </w:pPr>
    <w:r>
      <w:tab/>
    </w:r>
  </w:p>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765C"/>
    <w:rsid w:val="00020F33"/>
    <w:rsid w:val="00022217"/>
    <w:rsid w:val="00022426"/>
    <w:rsid w:val="000233B3"/>
    <w:rsid w:val="00025A47"/>
    <w:rsid w:val="00025E75"/>
    <w:rsid w:val="00030E3B"/>
    <w:rsid w:val="0003280C"/>
    <w:rsid w:val="00032B03"/>
    <w:rsid w:val="00033A35"/>
    <w:rsid w:val="000343D0"/>
    <w:rsid w:val="000344B5"/>
    <w:rsid w:val="0003542D"/>
    <w:rsid w:val="00035B04"/>
    <w:rsid w:val="000362FB"/>
    <w:rsid w:val="0003635F"/>
    <w:rsid w:val="0003694C"/>
    <w:rsid w:val="00036D5F"/>
    <w:rsid w:val="00037DD3"/>
    <w:rsid w:val="00040407"/>
    <w:rsid w:val="000404E4"/>
    <w:rsid w:val="0004110B"/>
    <w:rsid w:val="000447A5"/>
    <w:rsid w:val="00045494"/>
    <w:rsid w:val="000455C2"/>
    <w:rsid w:val="00047323"/>
    <w:rsid w:val="00051BF0"/>
    <w:rsid w:val="00052523"/>
    <w:rsid w:val="00052F81"/>
    <w:rsid w:val="000548AA"/>
    <w:rsid w:val="000553A0"/>
    <w:rsid w:val="000562A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C13"/>
    <w:rsid w:val="000A162C"/>
    <w:rsid w:val="000A1C7A"/>
    <w:rsid w:val="000A25AF"/>
    <w:rsid w:val="000A324B"/>
    <w:rsid w:val="000A6C0C"/>
    <w:rsid w:val="000B11A8"/>
    <w:rsid w:val="000B1952"/>
    <w:rsid w:val="000B3C38"/>
    <w:rsid w:val="000C25E9"/>
    <w:rsid w:val="000C3EA9"/>
    <w:rsid w:val="000C4533"/>
    <w:rsid w:val="000C4E88"/>
    <w:rsid w:val="000C54D2"/>
    <w:rsid w:val="000C6C91"/>
    <w:rsid w:val="000C735F"/>
    <w:rsid w:val="000D0774"/>
    <w:rsid w:val="000D13A7"/>
    <w:rsid w:val="000D1501"/>
    <w:rsid w:val="000D4202"/>
    <w:rsid w:val="000D7C33"/>
    <w:rsid w:val="000E1286"/>
    <w:rsid w:val="000E266D"/>
    <w:rsid w:val="000E4BDA"/>
    <w:rsid w:val="000E6162"/>
    <w:rsid w:val="000E6DF2"/>
    <w:rsid w:val="000F1532"/>
    <w:rsid w:val="000F3C7E"/>
    <w:rsid w:val="000F4A39"/>
    <w:rsid w:val="001014CF"/>
    <w:rsid w:val="0010331C"/>
    <w:rsid w:val="00105608"/>
    <w:rsid w:val="00110E34"/>
    <w:rsid w:val="001119EE"/>
    <w:rsid w:val="00111BFB"/>
    <w:rsid w:val="001125D3"/>
    <w:rsid w:val="001131A2"/>
    <w:rsid w:val="00115B39"/>
    <w:rsid w:val="0011632E"/>
    <w:rsid w:val="0012126C"/>
    <w:rsid w:val="001228EC"/>
    <w:rsid w:val="00124DE7"/>
    <w:rsid w:val="0012511D"/>
    <w:rsid w:val="00125301"/>
    <w:rsid w:val="00126613"/>
    <w:rsid w:val="0012670F"/>
    <w:rsid w:val="00130C34"/>
    <w:rsid w:val="00131044"/>
    <w:rsid w:val="001315CA"/>
    <w:rsid w:val="001331F6"/>
    <w:rsid w:val="001334F1"/>
    <w:rsid w:val="00133888"/>
    <w:rsid w:val="00133A3E"/>
    <w:rsid w:val="0013731C"/>
    <w:rsid w:val="00144CDA"/>
    <w:rsid w:val="0015105E"/>
    <w:rsid w:val="001547A9"/>
    <w:rsid w:val="00154EEB"/>
    <w:rsid w:val="00161950"/>
    <w:rsid w:val="00164B56"/>
    <w:rsid w:val="00170FA5"/>
    <w:rsid w:val="001714D0"/>
    <w:rsid w:val="0017548E"/>
    <w:rsid w:val="001806ED"/>
    <w:rsid w:val="001817DC"/>
    <w:rsid w:val="001831DC"/>
    <w:rsid w:val="00184B61"/>
    <w:rsid w:val="00185427"/>
    <w:rsid w:val="001906BA"/>
    <w:rsid w:val="001968DC"/>
    <w:rsid w:val="00196EFF"/>
    <w:rsid w:val="001A251E"/>
    <w:rsid w:val="001A27D9"/>
    <w:rsid w:val="001A2F7C"/>
    <w:rsid w:val="001A5E39"/>
    <w:rsid w:val="001A7A4D"/>
    <w:rsid w:val="001B1555"/>
    <w:rsid w:val="001B2292"/>
    <w:rsid w:val="001B5440"/>
    <w:rsid w:val="001B5474"/>
    <w:rsid w:val="001C078B"/>
    <w:rsid w:val="001C23F6"/>
    <w:rsid w:val="001C290F"/>
    <w:rsid w:val="001C352C"/>
    <w:rsid w:val="001C6470"/>
    <w:rsid w:val="001C7536"/>
    <w:rsid w:val="001D57A7"/>
    <w:rsid w:val="001D7B52"/>
    <w:rsid w:val="001D7B9F"/>
    <w:rsid w:val="001E2DA2"/>
    <w:rsid w:val="001F0451"/>
    <w:rsid w:val="001F2C34"/>
    <w:rsid w:val="001F3669"/>
    <w:rsid w:val="001F530C"/>
    <w:rsid w:val="001F5394"/>
    <w:rsid w:val="001F73C1"/>
    <w:rsid w:val="00200439"/>
    <w:rsid w:val="0020188D"/>
    <w:rsid w:val="00202F49"/>
    <w:rsid w:val="00203039"/>
    <w:rsid w:val="00204957"/>
    <w:rsid w:val="002063BF"/>
    <w:rsid w:val="002073C9"/>
    <w:rsid w:val="002079BE"/>
    <w:rsid w:val="0021063E"/>
    <w:rsid w:val="002118A2"/>
    <w:rsid w:val="002119DF"/>
    <w:rsid w:val="0021462B"/>
    <w:rsid w:val="00214C29"/>
    <w:rsid w:val="00215CA2"/>
    <w:rsid w:val="00220622"/>
    <w:rsid w:val="0022129F"/>
    <w:rsid w:val="00221BC3"/>
    <w:rsid w:val="00227D80"/>
    <w:rsid w:val="00231C4E"/>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57F96"/>
    <w:rsid w:val="00260230"/>
    <w:rsid w:val="00267279"/>
    <w:rsid w:val="002716EA"/>
    <w:rsid w:val="002723D5"/>
    <w:rsid w:val="00274CAA"/>
    <w:rsid w:val="00276F81"/>
    <w:rsid w:val="00281D7B"/>
    <w:rsid w:val="00283107"/>
    <w:rsid w:val="00283DFC"/>
    <w:rsid w:val="0028615D"/>
    <w:rsid w:val="002877DD"/>
    <w:rsid w:val="00290E07"/>
    <w:rsid w:val="00293322"/>
    <w:rsid w:val="002944CA"/>
    <w:rsid w:val="00295B4D"/>
    <w:rsid w:val="00295CA1"/>
    <w:rsid w:val="00296F91"/>
    <w:rsid w:val="002975B4"/>
    <w:rsid w:val="00297C66"/>
    <w:rsid w:val="002A1982"/>
    <w:rsid w:val="002A20F3"/>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26A5"/>
    <w:rsid w:val="002D3E79"/>
    <w:rsid w:val="002D4389"/>
    <w:rsid w:val="002D535D"/>
    <w:rsid w:val="002D5362"/>
    <w:rsid w:val="002D5DE5"/>
    <w:rsid w:val="002E01FA"/>
    <w:rsid w:val="002E06BD"/>
    <w:rsid w:val="002E48D4"/>
    <w:rsid w:val="002E5407"/>
    <w:rsid w:val="002E54E1"/>
    <w:rsid w:val="002E56CF"/>
    <w:rsid w:val="002E7B44"/>
    <w:rsid w:val="002F0B37"/>
    <w:rsid w:val="002F2F8F"/>
    <w:rsid w:val="002F504B"/>
    <w:rsid w:val="002F7189"/>
    <w:rsid w:val="003004AE"/>
    <w:rsid w:val="00303886"/>
    <w:rsid w:val="00303E06"/>
    <w:rsid w:val="003071E5"/>
    <w:rsid w:val="003108F7"/>
    <w:rsid w:val="00311379"/>
    <w:rsid w:val="003120B2"/>
    <w:rsid w:val="00314EDA"/>
    <w:rsid w:val="00315909"/>
    <w:rsid w:val="003161DC"/>
    <w:rsid w:val="00316B59"/>
    <w:rsid w:val="003177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45E8F"/>
    <w:rsid w:val="00350232"/>
    <w:rsid w:val="00350B11"/>
    <w:rsid w:val="00353DA7"/>
    <w:rsid w:val="00356B7D"/>
    <w:rsid w:val="00357166"/>
    <w:rsid w:val="003628F3"/>
    <w:rsid w:val="00363C2F"/>
    <w:rsid w:val="003642B4"/>
    <w:rsid w:val="0036476D"/>
    <w:rsid w:val="00367470"/>
    <w:rsid w:val="00367A2D"/>
    <w:rsid w:val="00370AC7"/>
    <w:rsid w:val="00373F9F"/>
    <w:rsid w:val="00376E7E"/>
    <w:rsid w:val="003811A9"/>
    <w:rsid w:val="00382CE2"/>
    <w:rsid w:val="003845BF"/>
    <w:rsid w:val="00384E8E"/>
    <w:rsid w:val="003868B6"/>
    <w:rsid w:val="003879BD"/>
    <w:rsid w:val="00392607"/>
    <w:rsid w:val="0039430F"/>
    <w:rsid w:val="003946FE"/>
    <w:rsid w:val="00394A9D"/>
    <w:rsid w:val="00396469"/>
    <w:rsid w:val="00396481"/>
    <w:rsid w:val="0039649B"/>
    <w:rsid w:val="003A1670"/>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71A"/>
    <w:rsid w:val="003E00B7"/>
    <w:rsid w:val="003E149D"/>
    <w:rsid w:val="003E1DD5"/>
    <w:rsid w:val="003E20FC"/>
    <w:rsid w:val="003E3949"/>
    <w:rsid w:val="003E5946"/>
    <w:rsid w:val="003E5B13"/>
    <w:rsid w:val="003E7C69"/>
    <w:rsid w:val="003F0BEA"/>
    <w:rsid w:val="003F124B"/>
    <w:rsid w:val="003F3B01"/>
    <w:rsid w:val="003F51FD"/>
    <w:rsid w:val="003F69D9"/>
    <w:rsid w:val="003F7382"/>
    <w:rsid w:val="003F7EDE"/>
    <w:rsid w:val="004009B8"/>
    <w:rsid w:val="00403673"/>
    <w:rsid w:val="00407378"/>
    <w:rsid w:val="0041075D"/>
    <w:rsid w:val="00411F2B"/>
    <w:rsid w:val="00412411"/>
    <w:rsid w:val="00414625"/>
    <w:rsid w:val="004156B6"/>
    <w:rsid w:val="00415D5A"/>
    <w:rsid w:val="00416540"/>
    <w:rsid w:val="00417257"/>
    <w:rsid w:val="00420029"/>
    <w:rsid w:val="00420A14"/>
    <w:rsid w:val="00421BF6"/>
    <w:rsid w:val="00421DC5"/>
    <w:rsid w:val="0042614E"/>
    <w:rsid w:val="004261BB"/>
    <w:rsid w:val="004265A5"/>
    <w:rsid w:val="00431046"/>
    <w:rsid w:val="00431CC4"/>
    <w:rsid w:val="004321CD"/>
    <w:rsid w:val="00434027"/>
    <w:rsid w:val="004345EE"/>
    <w:rsid w:val="00435D98"/>
    <w:rsid w:val="00440A92"/>
    <w:rsid w:val="004421D1"/>
    <w:rsid w:val="0044489C"/>
    <w:rsid w:val="004463A0"/>
    <w:rsid w:val="00446DAA"/>
    <w:rsid w:val="00447805"/>
    <w:rsid w:val="00451A34"/>
    <w:rsid w:val="0045569A"/>
    <w:rsid w:val="00462A94"/>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2FA2"/>
    <w:rsid w:val="0048617A"/>
    <w:rsid w:val="00486BD0"/>
    <w:rsid w:val="00486CCB"/>
    <w:rsid w:val="00487188"/>
    <w:rsid w:val="0049117E"/>
    <w:rsid w:val="00493819"/>
    <w:rsid w:val="00495705"/>
    <w:rsid w:val="00496336"/>
    <w:rsid w:val="0049636A"/>
    <w:rsid w:val="00496978"/>
    <w:rsid w:val="00496DD4"/>
    <w:rsid w:val="0049734A"/>
    <w:rsid w:val="004A36E7"/>
    <w:rsid w:val="004A5C3E"/>
    <w:rsid w:val="004B10AA"/>
    <w:rsid w:val="004B2318"/>
    <w:rsid w:val="004B3C1B"/>
    <w:rsid w:val="004B4089"/>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5733"/>
    <w:rsid w:val="00506C25"/>
    <w:rsid w:val="00512EF1"/>
    <w:rsid w:val="0051451C"/>
    <w:rsid w:val="005153EA"/>
    <w:rsid w:val="00517ED5"/>
    <w:rsid w:val="00521E96"/>
    <w:rsid w:val="00522B05"/>
    <w:rsid w:val="0053080F"/>
    <w:rsid w:val="00530A17"/>
    <w:rsid w:val="005329C8"/>
    <w:rsid w:val="00533730"/>
    <w:rsid w:val="0053639C"/>
    <w:rsid w:val="0053797D"/>
    <w:rsid w:val="00546756"/>
    <w:rsid w:val="005468E5"/>
    <w:rsid w:val="00551D55"/>
    <w:rsid w:val="00553540"/>
    <w:rsid w:val="00554FEE"/>
    <w:rsid w:val="0055573F"/>
    <w:rsid w:val="00556BCB"/>
    <w:rsid w:val="00561167"/>
    <w:rsid w:val="00562A36"/>
    <w:rsid w:val="0056304F"/>
    <w:rsid w:val="0056464B"/>
    <w:rsid w:val="0056556D"/>
    <w:rsid w:val="00566255"/>
    <w:rsid w:val="00566D5A"/>
    <w:rsid w:val="00570A3E"/>
    <w:rsid w:val="00571F1F"/>
    <w:rsid w:val="005739C1"/>
    <w:rsid w:val="00573B4A"/>
    <w:rsid w:val="0057591C"/>
    <w:rsid w:val="00577380"/>
    <w:rsid w:val="00580215"/>
    <w:rsid w:val="0058186F"/>
    <w:rsid w:val="0058350C"/>
    <w:rsid w:val="00584129"/>
    <w:rsid w:val="00585929"/>
    <w:rsid w:val="00587084"/>
    <w:rsid w:val="00590F1A"/>
    <w:rsid w:val="00592A99"/>
    <w:rsid w:val="00593DEC"/>
    <w:rsid w:val="00594B14"/>
    <w:rsid w:val="0059502E"/>
    <w:rsid w:val="005957D5"/>
    <w:rsid w:val="00595877"/>
    <w:rsid w:val="00596C59"/>
    <w:rsid w:val="005A09D4"/>
    <w:rsid w:val="005A0E96"/>
    <w:rsid w:val="005A1DAB"/>
    <w:rsid w:val="005A235C"/>
    <w:rsid w:val="005A3EAA"/>
    <w:rsid w:val="005A47C9"/>
    <w:rsid w:val="005A51DD"/>
    <w:rsid w:val="005A55C4"/>
    <w:rsid w:val="005A5A6B"/>
    <w:rsid w:val="005B18A6"/>
    <w:rsid w:val="005B3BA5"/>
    <w:rsid w:val="005B55F2"/>
    <w:rsid w:val="005C22B9"/>
    <w:rsid w:val="005C39AE"/>
    <w:rsid w:val="005C3BF4"/>
    <w:rsid w:val="005C703B"/>
    <w:rsid w:val="005C7239"/>
    <w:rsid w:val="005D0DB0"/>
    <w:rsid w:val="005D1E00"/>
    <w:rsid w:val="005D69D4"/>
    <w:rsid w:val="005D6A71"/>
    <w:rsid w:val="005E0657"/>
    <w:rsid w:val="005E3C6D"/>
    <w:rsid w:val="005E66CA"/>
    <w:rsid w:val="005E708E"/>
    <w:rsid w:val="005F1070"/>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6EC6"/>
    <w:rsid w:val="006374E3"/>
    <w:rsid w:val="00637C6E"/>
    <w:rsid w:val="0064141E"/>
    <w:rsid w:val="006424DC"/>
    <w:rsid w:val="00643038"/>
    <w:rsid w:val="0064307D"/>
    <w:rsid w:val="00644D98"/>
    <w:rsid w:val="006453E2"/>
    <w:rsid w:val="00645672"/>
    <w:rsid w:val="006468A8"/>
    <w:rsid w:val="00646B0C"/>
    <w:rsid w:val="0065124D"/>
    <w:rsid w:val="006526B0"/>
    <w:rsid w:val="00656322"/>
    <w:rsid w:val="00656A25"/>
    <w:rsid w:val="00656C0A"/>
    <w:rsid w:val="006607E4"/>
    <w:rsid w:val="00661379"/>
    <w:rsid w:val="00661696"/>
    <w:rsid w:val="00664447"/>
    <w:rsid w:val="0066513E"/>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621"/>
    <w:rsid w:val="006B151B"/>
    <w:rsid w:val="006B1C7F"/>
    <w:rsid w:val="006B293A"/>
    <w:rsid w:val="006B4939"/>
    <w:rsid w:val="006B6B63"/>
    <w:rsid w:val="006B7A0D"/>
    <w:rsid w:val="006C0786"/>
    <w:rsid w:val="006C2AAF"/>
    <w:rsid w:val="006C44F0"/>
    <w:rsid w:val="006C6D93"/>
    <w:rsid w:val="006D0E2D"/>
    <w:rsid w:val="006D2771"/>
    <w:rsid w:val="006D29FF"/>
    <w:rsid w:val="006D4DE4"/>
    <w:rsid w:val="006D5A3F"/>
    <w:rsid w:val="006D6201"/>
    <w:rsid w:val="006E3409"/>
    <w:rsid w:val="006E41FE"/>
    <w:rsid w:val="006E6357"/>
    <w:rsid w:val="006F054F"/>
    <w:rsid w:val="006F1326"/>
    <w:rsid w:val="006F4590"/>
    <w:rsid w:val="006F5D75"/>
    <w:rsid w:val="006F6700"/>
    <w:rsid w:val="006F694B"/>
    <w:rsid w:val="006F7121"/>
    <w:rsid w:val="006F7A2D"/>
    <w:rsid w:val="006F7AB7"/>
    <w:rsid w:val="006F7D10"/>
    <w:rsid w:val="0070059E"/>
    <w:rsid w:val="00701541"/>
    <w:rsid w:val="007022AC"/>
    <w:rsid w:val="007029F3"/>
    <w:rsid w:val="00703E5E"/>
    <w:rsid w:val="007055A6"/>
    <w:rsid w:val="00706989"/>
    <w:rsid w:val="00707E3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1B94"/>
    <w:rsid w:val="007420D1"/>
    <w:rsid w:val="00742794"/>
    <w:rsid w:val="00742E84"/>
    <w:rsid w:val="00747545"/>
    <w:rsid w:val="007507EF"/>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64A"/>
    <w:rsid w:val="007A486B"/>
    <w:rsid w:val="007A6243"/>
    <w:rsid w:val="007A726C"/>
    <w:rsid w:val="007B28EB"/>
    <w:rsid w:val="007B2D7C"/>
    <w:rsid w:val="007B34C5"/>
    <w:rsid w:val="007B492A"/>
    <w:rsid w:val="007B6138"/>
    <w:rsid w:val="007B637F"/>
    <w:rsid w:val="007C0783"/>
    <w:rsid w:val="007C0B91"/>
    <w:rsid w:val="007C2BA9"/>
    <w:rsid w:val="007C32FE"/>
    <w:rsid w:val="007C55A5"/>
    <w:rsid w:val="007C6931"/>
    <w:rsid w:val="007D0F4E"/>
    <w:rsid w:val="007D1674"/>
    <w:rsid w:val="007D1806"/>
    <w:rsid w:val="007D19C1"/>
    <w:rsid w:val="007D2025"/>
    <w:rsid w:val="007D2469"/>
    <w:rsid w:val="007D2B41"/>
    <w:rsid w:val="007D3761"/>
    <w:rsid w:val="007D6153"/>
    <w:rsid w:val="007E109C"/>
    <w:rsid w:val="007E1DEC"/>
    <w:rsid w:val="007E35D3"/>
    <w:rsid w:val="007E3D38"/>
    <w:rsid w:val="007F31B3"/>
    <w:rsid w:val="007F31FA"/>
    <w:rsid w:val="007F374B"/>
    <w:rsid w:val="007F4099"/>
    <w:rsid w:val="007F557F"/>
    <w:rsid w:val="007F76F2"/>
    <w:rsid w:val="00802588"/>
    <w:rsid w:val="00802F59"/>
    <w:rsid w:val="0080550A"/>
    <w:rsid w:val="00806DDB"/>
    <w:rsid w:val="00810732"/>
    <w:rsid w:val="00812B52"/>
    <w:rsid w:val="008137AF"/>
    <w:rsid w:val="008145E1"/>
    <w:rsid w:val="0081506D"/>
    <w:rsid w:val="0081598F"/>
    <w:rsid w:val="00823831"/>
    <w:rsid w:val="00823A7C"/>
    <w:rsid w:val="0082699C"/>
    <w:rsid w:val="00827C7D"/>
    <w:rsid w:val="00831056"/>
    <w:rsid w:val="0083123F"/>
    <w:rsid w:val="00832FAF"/>
    <w:rsid w:val="00833A4F"/>
    <w:rsid w:val="00834385"/>
    <w:rsid w:val="00834B9F"/>
    <w:rsid w:val="00834BCA"/>
    <w:rsid w:val="00835799"/>
    <w:rsid w:val="008359CE"/>
    <w:rsid w:val="00837431"/>
    <w:rsid w:val="0084130A"/>
    <w:rsid w:val="00841525"/>
    <w:rsid w:val="00842685"/>
    <w:rsid w:val="008441AD"/>
    <w:rsid w:val="00844518"/>
    <w:rsid w:val="00845B7C"/>
    <w:rsid w:val="008508E4"/>
    <w:rsid w:val="0085096B"/>
    <w:rsid w:val="008541DF"/>
    <w:rsid w:val="0086113E"/>
    <w:rsid w:val="008618F3"/>
    <w:rsid w:val="0086417A"/>
    <w:rsid w:val="0086581C"/>
    <w:rsid w:val="00870E62"/>
    <w:rsid w:val="00873024"/>
    <w:rsid w:val="00873625"/>
    <w:rsid w:val="00873AB2"/>
    <w:rsid w:val="0087744F"/>
    <w:rsid w:val="00880D32"/>
    <w:rsid w:val="00881419"/>
    <w:rsid w:val="00882CA3"/>
    <w:rsid w:val="008831AB"/>
    <w:rsid w:val="00883973"/>
    <w:rsid w:val="00884C77"/>
    <w:rsid w:val="0088797D"/>
    <w:rsid w:val="008904DC"/>
    <w:rsid w:val="00893D87"/>
    <w:rsid w:val="008940CB"/>
    <w:rsid w:val="008960EA"/>
    <w:rsid w:val="008964D0"/>
    <w:rsid w:val="0089668F"/>
    <w:rsid w:val="008969E1"/>
    <w:rsid w:val="008A6BC0"/>
    <w:rsid w:val="008A76E0"/>
    <w:rsid w:val="008B0123"/>
    <w:rsid w:val="008B01BB"/>
    <w:rsid w:val="008B0D51"/>
    <w:rsid w:val="008B1BFA"/>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5925"/>
    <w:rsid w:val="008D6721"/>
    <w:rsid w:val="008E0FBF"/>
    <w:rsid w:val="008E1DEA"/>
    <w:rsid w:val="008E3571"/>
    <w:rsid w:val="008E5067"/>
    <w:rsid w:val="008E5E06"/>
    <w:rsid w:val="008E5E7A"/>
    <w:rsid w:val="008E767A"/>
    <w:rsid w:val="008E7851"/>
    <w:rsid w:val="008F0AC1"/>
    <w:rsid w:val="008F15A5"/>
    <w:rsid w:val="008F33FA"/>
    <w:rsid w:val="008F3B7C"/>
    <w:rsid w:val="008F5CAF"/>
    <w:rsid w:val="008F5E94"/>
    <w:rsid w:val="008F7126"/>
    <w:rsid w:val="009005E2"/>
    <w:rsid w:val="00904BFF"/>
    <w:rsid w:val="00905EAE"/>
    <w:rsid w:val="009069C6"/>
    <w:rsid w:val="00907671"/>
    <w:rsid w:val="00907BE0"/>
    <w:rsid w:val="00911E97"/>
    <w:rsid w:val="00913BCF"/>
    <w:rsid w:val="00914F1F"/>
    <w:rsid w:val="009159E7"/>
    <w:rsid w:val="00916660"/>
    <w:rsid w:val="00916DC6"/>
    <w:rsid w:val="00917295"/>
    <w:rsid w:val="009208C5"/>
    <w:rsid w:val="00922487"/>
    <w:rsid w:val="00923149"/>
    <w:rsid w:val="00923E17"/>
    <w:rsid w:val="009240AA"/>
    <w:rsid w:val="0092772E"/>
    <w:rsid w:val="0093003D"/>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7C4B"/>
    <w:rsid w:val="00991491"/>
    <w:rsid w:val="00991AFD"/>
    <w:rsid w:val="00992106"/>
    <w:rsid w:val="00992926"/>
    <w:rsid w:val="009A0229"/>
    <w:rsid w:val="009A342C"/>
    <w:rsid w:val="009A41D9"/>
    <w:rsid w:val="009A5CFE"/>
    <w:rsid w:val="009A70AC"/>
    <w:rsid w:val="009B1035"/>
    <w:rsid w:val="009B33F8"/>
    <w:rsid w:val="009B7B01"/>
    <w:rsid w:val="009C1359"/>
    <w:rsid w:val="009C4BC4"/>
    <w:rsid w:val="009C61BF"/>
    <w:rsid w:val="009C724E"/>
    <w:rsid w:val="009C75FC"/>
    <w:rsid w:val="009D2384"/>
    <w:rsid w:val="009D41B1"/>
    <w:rsid w:val="009E01F6"/>
    <w:rsid w:val="009E17B6"/>
    <w:rsid w:val="009E2F76"/>
    <w:rsid w:val="009E6C29"/>
    <w:rsid w:val="009F0460"/>
    <w:rsid w:val="009F3110"/>
    <w:rsid w:val="009F3893"/>
    <w:rsid w:val="009F3D94"/>
    <w:rsid w:val="009F3FBF"/>
    <w:rsid w:val="009F65CE"/>
    <w:rsid w:val="00A03ADA"/>
    <w:rsid w:val="00A0567D"/>
    <w:rsid w:val="00A06224"/>
    <w:rsid w:val="00A07680"/>
    <w:rsid w:val="00A07CE7"/>
    <w:rsid w:val="00A105CD"/>
    <w:rsid w:val="00A10E72"/>
    <w:rsid w:val="00A125D9"/>
    <w:rsid w:val="00A15071"/>
    <w:rsid w:val="00A161BC"/>
    <w:rsid w:val="00A16B12"/>
    <w:rsid w:val="00A17296"/>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3C61"/>
    <w:rsid w:val="00A56E37"/>
    <w:rsid w:val="00A61142"/>
    <w:rsid w:val="00A61682"/>
    <w:rsid w:val="00A61887"/>
    <w:rsid w:val="00A61936"/>
    <w:rsid w:val="00A62E1D"/>
    <w:rsid w:val="00A63A74"/>
    <w:rsid w:val="00A64FFF"/>
    <w:rsid w:val="00A66E30"/>
    <w:rsid w:val="00A67C30"/>
    <w:rsid w:val="00A72D0D"/>
    <w:rsid w:val="00A73C5D"/>
    <w:rsid w:val="00A75FA2"/>
    <w:rsid w:val="00A77018"/>
    <w:rsid w:val="00A810AA"/>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1420"/>
    <w:rsid w:val="00AC224E"/>
    <w:rsid w:val="00AC2A77"/>
    <w:rsid w:val="00AC49A1"/>
    <w:rsid w:val="00AC4A48"/>
    <w:rsid w:val="00AC5904"/>
    <w:rsid w:val="00AC7F9C"/>
    <w:rsid w:val="00AD26EE"/>
    <w:rsid w:val="00AD3139"/>
    <w:rsid w:val="00AD4C44"/>
    <w:rsid w:val="00AE1A66"/>
    <w:rsid w:val="00AE2097"/>
    <w:rsid w:val="00AE36DC"/>
    <w:rsid w:val="00AE39FE"/>
    <w:rsid w:val="00AE6B2C"/>
    <w:rsid w:val="00AE7272"/>
    <w:rsid w:val="00AF0B97"/>
    <w:rsid w:val="00AF53DA"/>
    <w:rsid w:val="00B000E3"/>
    <w:rsid w:val="00B01D70"/>
    <w:rsid w:val="00B034F8"/>
    <w:rsid w:val="00B04585"/>
    <w:rsid w:val="00B04611"/>
    <w:rsid w:val="00B046F1"/>
    <w:rsid w:val="00B06A1A"/>
    <w:rsid w:val="00B117FF"/>
    <w:rsid w:val="00B13D6C"/>
    <w:rsid w:val="00B15443"/>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37DBE"/>
    <w:rsid w:val="00B402FA"/>
    <w:rsid w:val="00B41519"/>
    <w:rsid w:val="00B4162A"/>
    <w:rsid w:val="00B4299A"/>
    <w:rsid w:val="00B42F35"/>
    <w:rsid w:val="00B4450B"/>
    <w:rsid w:val="00B4519D"/>
    <w:rsid w:val="00B46E49"/>
    <w:rsid w:val="00B5014E"/>
    <w:rsid w:val="00B53CD1"/>
    <w:rsid w:val="00B55C97"/>
    <w:rsid w:val="00B572D8"/>
    <w:rsid w:val="00B60700"/>
    <w:rsid w:val="00B64744"/>
    <w:rsid w:val="00B65C61"/>
    <w:rsid w:val="00B66E80"/>
    <w:rsid w:val="00B7153D"/>
    <w:rsid w:val="00B71721"/>
    <w:rsid w:val="00B71832"/>
    <w:rsid w:val="00B71CB6"/>
    <w:rsid w:val="00B7501D"/>
    <w:rsid w:val="00B75B9C"/>
    <w:rsid w:val="00B76FDA"/>
    <w:rsid w:val="00B82B0C"/>
    <w:rsid w:val="00B83328"/>
    <w:rsid w:val="00B8516F"/>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4997"/>
    <w:rsid w:val="00BB5AE5"/>
    <w:rsid w:val="00BB6668"/>
    <w:rsid w:val="00BC1746"/>
    <w:rsid w:val="00BC3844"/>
    <w:rsid w:val="00BC5FB3"/>
    <w:rsid w:val="00BD000A"/>
    <w:rsid w:val="00BD004E"/>
    <w:rsid w:val="00BD1046"/>
    <w:rsid w:val="00BD18F5"/>
    <w:rsid w:val="00BD2A7F"/>
    <w:rsid w:val="00BD2C74"/>
    <w:rsid w:val="00BD487B"/>
    <w:rsid w:val="00BD6B2B"/>
    <w:rsid w:val="00BD6D4A"/>
    <w:rsid w:val="00BE316D"/>
    <w:rsid w:val="00BE5AD8"/>
    <w:rsid w:val="00BE7E74"/>
    <w:rsid w:val="00BF02A9"/>
    <w:rsid w:val="00BF0AA8"/>
    <w:rsid w:val="00C034AA"/>
    <w:rsid w:val="00C056D6"/>
    <w:rsid w:val="00C064CF"/>
    <w:rsid w:val="00C1049A"/>
    <w:rsid w:val="00C10585"/>
    <w:rsid w:val="00C110DC"/>
    <w:rsid w:val="00C111A7"/>
    <w:rsid w:val="00C12E3D"/>
    <w:rsid w:val="00C1459B"/>
    <w:rsid w:val="00C15879"/>
    <w:rsid w:val="00C1695E"/>
    <w:rsid w:val="00C169D3"/>
    <w:rsid w:val="00C17EDE"/>
    <w:rsid w:val="00C21F3C"/>
    <w:rsid w:val="00C22F5A"/>
    <w:rsid w:val="00C2398C"/>
    <w:rsid w:val="00C247CE"/>
    <w:rsid w:val="00C26464"/>
    <w:rsid w:val="00C3121D"/>
    <w:rsid w:val="00C31505"/>
    <w:rsid w:val="00C316A0"/>
    <w:rsid w:val="00C32544"/>
    <w:rsid w:val="00C37007"/>
    <w:rsid w:val="00C43246"/>
    <w:rsid w:val="00C44264"/>
    <w:rsid w:val="00C44E45"/>
    <w:rsid w:val="00C45CA1"/>
    <w:rsid w:val="00C46131"/>
    <w:rsid w:val="00C47043"/>
    <w:rsid w:val="00C51793"/>
    <w:rsid w:val="00C51F51"/>
    <w:rsid w:val="00C5396F"/>
    <w:rsid w:val="00C5416B"/>
    <w:rsid w:val="00C54BAD"/>
    <w:rsid w:val="00C55994"/>
    <w:rsid w:val="00C565C7"/>
    <w:rsid w:val="00C610E9"/>
    <w:rsid w:val="00C6382F"/>
    <w:rsid w:val="00C64140"/>
    <w:rsid w:val="00C663C0"/>
    <w:rsid w:val="00C665FB"/>
    <w:rsid w:val="00C67207"/>
    <w:rsid w:val="00C67E2C"/>
    <w:rsid w:val="00C73B60"/>
    <w:rsid w:val="00C75F75"/>
    <w:rsid w:val="00C76645"/>
    <w:rsid w:val="00C77EE9"/>
    <w:rsid w:val="00C8107F"/>
    <w:rsid w:val="00C8199C"/>
    <w:rsid w:val="00C84AFB"/>
    <w:rsid w:val="00C87965"/>
    <w:rsid w:val="00C9096E"/>
    <w:rsid w:val="00C925EA"/>
    <w:rsid w:val="00CA0E16"/>
    <w:rsid w:val="00CA29AF"/>
    <w:rsid w:val="00CA2CDA"/>
    <w:rsid w:val="00CA49BB"/>
    <w:rsid w:val="00CA4FE9"/>
    <w:rsid w:val="00CA5099"/>
    <w:rsid w:val="00CA6A3E"/>
    <w:rsid w:val="00CA7FD5"/>
    <w:rsid w:val="00CB10F6"/>
    <w:rsid w:val="00CB1BE1"/>
    <w:rsid w:val="00CB2124"/>
    <w:rsid w:val="00CB6529"/>
    <w:rsid w:val="00CB6E4B"/>
    <w:rsid w:val="00CB748B"/>
    <w:rsid w:val="00CC0F51"/>
    <w:rsid w:val="00CC2941"/>
    <w:rsid w:val="00CC4195"/>
    <w:rsid w:val="00CC61AC"/>
    <w:rsid w:val="00CC7F26"/>
    <w:rsid w:val="00CD015A"/>
    <w:rsid w:val="00CD2F1B"/>
    <w:rsid w:val="00CD39BC"/>
    <w:rsid w:val="00CD426D"/>
    <w:rsid w:val="00CD5DAF"/>
    <w:rsid w:val="00CD5E04"/>
    <w:rsid w:val="00CE0E23"/>
    <w:rsid w:val="00CE44E3"/>
    <w:rsid w:val="00CE475E"/>
    <w:rsid w:val="00CE5358"/>
    <w:rsid w:val="00CF0F9A"/>
    <w:rsid w:val="00CF1D2C"/>
    <w:rsid w:val="00CF2277"/>
    <w:rsid w:val="00CF3377"/>
    <w:rsid w:val="00CF560A"/>
    <w:rsid w:val="00CF6B9B"/>
    <w:rsid w:val="00D016B8"/>
    <w:rsid w:val="00D025E5"/>
    <w:rsid w:val="00D046E5"/>
    <w:rsid w:val="00D050E0"/>
    <w:rsid w:val="00D07A39"/>
    <w:rsid w:val="00D101AF"/>
    <w:rsid w:val="00D141B4"/>
    <w:rsid w:val="00D16DE6"/>
    <w:rsid w:val="00D231B7"/>
    <w:rsid w:val="00D23D50"/>
    <w:rsid w:val="00D2480A"/>
    <w:rsid w:val="00D2581C"/>
    <w:rsid w:val="00D2645E"/>
    <w:rsid w:val="00D2698B"/>
    <w:rsid w:val="00D276F6"/>
    <w:rsid w:val="00D32C6A"/>
    <w:rsid w:val="00D33CB1"/>
    <w:rsid w:val="00D343AA"/>
    <w:rsid w:val="00D355D1"/>
    <w:rsid w:val="00D35A31"/>
    <w:rsid w:val="00D35DA4"/>
    <w:rsid w:val="00D36573"/>
    <w:rsid w:val="00D36E60"/>
    <w:rsid w:val="00D40C68"/>
    <w:rsid w:val="00D41DF1"/>
    <w:rsid w:val="00D470EA"/>
    <w:rsid w:val="00D5133A"/>
    <w:rsid w:val="00D52C92"/>
    <w:rsid w:val="00D537DB"/>
    <w:rsid w:val="00D574DD"/>
    <w:rsid w:val="00D61DF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0C0E"/>
    <w:rsid w:val="00DA44F8"/>
    <w:rsid w:val="00DA4E14"/>
    <w:rsid w:val="00DB0C47"/>
    <w:rsid w:val="00DB0E0C"/>
    <w:rsid w:val="00DB2CBD"/>
    <w:rsid w:val="00DB59CE"/>
    <w:rsid w:val="00DB7804"/>
    <w:rsid w:val="00DC1B52"/>
    <w:rsid w:val="00DC441E"/>
    <w:rsid w:val="00DC46B8"/>
    <w:rsid w:val="00DC4B5C"/>
    <w:rsid w:val="00DC4FF1"/>
    <w:rsid w:val="00DC533A"/>
    <w:rsid w:val="00DC5C36"/>
    <w:rsid w:val="00DC79B4"/>
    <w:rsid w:val="00DC7E1E"/>
    <w:rsid w:val="00DC7E23"/>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100EC"/>
    <w:rsid w:val="00E11145"/>
    <w:rsid w:val="00E13686"/>
    <w:rsid w:val="00E14F77"/>
    <w:rsid w:val="00E17D00"/>
    <w:rsid w:val="00E210A3"/>
    <w:rsid w:val="00E230D1"/>
    <w:rsid w:val="00E2490B"/>
    <w:rsid w:val="00E25B03"/>
    <w:rsid w:val="00E25D6A"/>
    <w:rsid w:val="00E3297C"/>
    <w:rsid w:val="00E36242"/>
    <w:rsid w:val="00E368F5"/>
    <w:rsid w:val="00E373D4"/>
    <w:rsid w:val="00E378BE"/>
    <w:rsid w:val="00E409BE"/>
    <w:rsid w:val="00E42DB3"/>
    <w:rsid w:val="00E43B89"/>
    <w:rsid w:val="00E454BB"/>
    <w:rsid w:val="00E47BD0"/>
    <w:rsid w:val="00E47E4D"/>
    <w:rsid w:val="00E50A8B"/>
    <w:rsid w:val="00E50FBA"/>
    <w:rsid w:val="00E51E7E"/>
    <w:rsid w:val="00E53F5B"/>
    <w:rsid w:val="00E56065"/>
    <w:rsid w:val="00E60944"/>
    <w:rsid w:val="00E61827"/>
    <w:rsid w:val="00E66920"/>
    <w:rsid w:val="00E66F06"/>
    <w:rsid w:val="00E6742A"/>
    <w:rsid w:val="00E70D8E"/>
    <w:rsid w:val="00E7185F"/>
    <w:rsid w:val="00E72821"/>
    <w:rsid w:val="00E75D57"/>
    <w:rsid w:val="00E80627"/>
    <w:rsid w:val="00E81331"/>
    <w:rsid w:val="00E81935"/>
    <w:rsid w:val="00E82347"/>
    <w:rsid w:val="00E82F7C"/>
    <w:rsid w:val="00E84647"/>
    <w:rsid w:val="00E848CD"/>
    <w:rsid w:val="00E855C3"/>
    <w:rsid w:val="00E867ED"/>
    <w:rsid w:val="00E92672"/>
    <w:rsid w:val="00E96357"/>
    <w:rsid w:val="00E979C5"/>
    <w:rsid w:val="00E97F9A"/>
    <w:rsid w:val="00EA12B8"/>
    <w:rsid w:val="00EA2264"/>
    <w:rsid w:val="00EA2A0E"/>
    <w:rsid w:val="00EA6986"/>
    <w:rsid w:val="00EA77C9"/>
    <w:rsid w:val="00EB0179"/>
    <w:rsid w:val="00EB1F20"/>
    <w:rsid w:val="00EB344E"/>
    <w:rsid w:val="00EB4A84"/>
    <w:rsid w:val="00EB6460"/>
    <w:rsid w:val="00EB6670"/>
    <w:rsid w:val="00EB6E94"/>
    <w:rsid w:val="00EB74F5"/>
    <w:rsid w:val="00EC1000"/>
    <w:rsid w:val="00EC3473"/>
    <w:rsid w:val="00EC36F7"/>
    <w:rsid w:val="00EC7D8F"/>
    <w:rsid w:val="00ED24AD"/>
    <w:rsid w:val="00ED280A"/>
    <w:rsid w:val="00ED3C6B"/>
    <w:rsid w:val="00ED4DB6"/>
    <w:rsid w:val="00ED5EEE"/>
    <w:rsid w:val="00ED61FC"/>
    <w:rsid w:val="00ED679B"/>
    <w:rsid w:val="00ED7B5C"/>
    <w:rsid w:val="00EE1FEE"/>
    <w:rsid w:val="00EE57F5"/>
    <w:rsid w:val="00EF036B"/>
    <w:rsid w:val="00EF10F3"/>
    <w:rsid w:val="00EF1DB2"/>
    <w:rsid w:val="00EF3A02"/>
    <w:rsid w:val="00EF5FA4"/>
    <w:rsid w:val="00EF6202"/>
    <w:rsid w:val="00EF72C9"/>
    <w:rsid w:val="00EF7364"/>
    <w:rsid w:val="00EF7A51"/>
    <w:rsid w:val="00F00B0D"/>
    <w:rsid w:val="00F0147E"/>
    <w:rsid w:val="00F023F4"/>
    <w:rsid w:val="00F039D3"/>
    <w:rsid w:val="00F04854"/>
    <w:rsid w:val="00F0594E"/>
    <w:rsid w:val="00F0720C"/>
    <w:rsid w:val="00F1032B"/>
    <w:rsid w:val="00F10C80"/>
    <w:rsid w:val="00F119AF"/>
    <w:rsid w:val="00F140D6"/>
    <w:rsid w:val="00F21826"/>
    <w:rsid w:val="00F2296C"/>
    <w:rsid w:val="00F265D1"/>
    <w:rsid w:val="00F30A9F"/>
    <w:rsid w:val="00F31BB0"/>
    <w:rsid w:val="00F35B90"/>
    <w:rsid w:val="00F46C2D"/>
    <w:rsid w:val="00F51039"/>
    <w:rsid w:val="00F513AE"/>
    <w:rsid w:val="00F527E6"/>
    <w:rsid w:val="00F5307F"/>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80A54"/>
    <w:rsid w:val="00F810F5"/>
    <w:rsid w:val="00F84A48"/>
    <w:rsid w:val="00F85F01"/>
    <w:rsid w:val="00F865ED"/>
    <w:rsid w:val="00F868EA"/>
    <w:rsid w:val="00F86D79"/>
    <w:rsid w:val="00F93494"/>
    <w:rsid w:val="00F94103"/>
    <w:rsid w:val="00F94325"/>
    <w:rsid w:val="00F948E0"/>
    <w:rsid w:val="00F952CF"/>
    <w:rsid w:val="00F96EF2"/>
    <w:rsid w:val="00FA4555"/>
    <w:rsid w:val="00FA4F11"/>
    <w:rsid w:val="00FA5D3D"/>
    <w:rsid w:val="00FA6481"/>
    <w:rsid w:val="00FA7744"/>
    <w:rsid w:val="00FB0B16"/>
    <w:rsid w:val="00FB1014"/>
    <w:rsid w:val="00FB206F"/>
    <w:rsid w:val="00FB635E"/>
    <w:rsid w:val="00FB65F6"/>
    <w:rsid w:val="00FC2E5D"/>
    <w:rsid w:val="00FC35E6"/>
    <w:rsid w:val="00FC40E9"/>
    <w:rsid w:val="00FC72C8"/>
    <w:rsid w:val="00FC7B0D"/>
    <w:rsid w:val="00FD0C9D"/>
    <w:rsid w:val="00FD1D3C"/>
    <w:rsid w:val="00FD20D2"/>
    <w:rsid w:val="00FD42E1"/>
    <w:rsid w:val="00FD479A"/>
    <w:rsid w:val="00FD57B5"/>
    <w:rsid w:val="00FE2459"/>
    <w:rsid w:val="00FE6534"/>
    <w:rsid w:val="00FF24B3"/>
    <w:rsid w:val="00FF31CE"/>
    <w:rsid w:val="00FF357F"/>
    <w:rsid w:val="00FF5931"/>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0BD07665-F4C4-43F0-8A12-DEF1C957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170265505">
      <w:bodyDiv w:val="1"/>
      <w:marLeft w:val="0"/>
      <w:marRight w:val="0"/>
      <w:marTop w:val="0"/>
      <w:marBottom w:val="0"/>
      <w:divBdr>
        <w:top w:val="none" w:sz="0" w:space="0" w:color="auto"/>
        <w:left w:val="none" w:sz="0" w:space="0" w:color="auto"/>
        <w:bottom w:val="none" w:sz="0" w:space="0" w:color="auto"/>
        <w:right w:val="none" w:sz="0" w:space="0" w:color="auto"/>
      </w:divBdr>
    </w:div>
    <w:div w:id="378170578">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35586548">
      <w:bodyDiv w:val="1"/>
      <w:marLeft w:val="0"/>
      <w:marRight w:val="0"/>
      <w:marTop w:val="0"/>
      <w:marBottom w:val="0"/>
      <w:divBdr>
        <w:top w:val="none" w:sz="0" w:space="0" w:color="auto"/>
        <w:left w:val="none" w:sz="0" w:space="0" w:color="auto"/>
        <w:bottom w:val="none" w:sz="0" w:space="0" w:color="auto"/>
        <w:right w:val="none" w:sz="0" w:space="0" w:color="auto"/>
      </w:divBdr>
    </w:div>
    <w:div w:id="560481484">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00845140">
      <w:bodyDiv w:val="1"/>
      <w:marLeft w:val="0"/>
      <w:marRight w:val="0"/>
      <w:marTop w:val="0"/>
      <w:marBottom w:val="0"/>
      <w:divBdr>
        <w:top w:val="none" w:sz="0" w:space="0" w:color="auto"/>
        <w:left w:val="none" w:sz="0" w:space="0" w:color="auto"/>
        <w:bottom w:val="none" w:sz="0" w:space="0" w:color="auto"/>
        <w:right w:val="none" w:sz="0" w:space="0" w:color="auto"/>
      </w:divBdr>
    </w:div>
    <w:div w:id="649017889">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860972029">
      <w:bodyDiv w:val="1"/>
      <w:marLeft w:val="0"/>
      <w:marRight w:val="0"/>
      <w:marTop w:val="0"/>
      <w:marBottom w:val="0"/>
      <w:divBdr>
        <w:top w:val="none" w:sz="0" w:space="0" w:color="auto"/>
        <w:left w:val="none" w:sz="0" w:space="0" w:color="auto"/>
        <w:bottom w:val="none" w:sz="0" w:space="0" w:color="auto"/>
        <w:right w:val="none" w:sz="0" w:space="0" w:color="auto"/>
      </w:divBdr>
    </w:div>
    <w:div w:id="879442689">
      <w:bodyDiv w:val="1"/>
      <w:marLeft w:val="0"/>
      <w:marRight w:val="0"/>
      <w:marTop w:val="0"/>
      <w:marBottom w:val="0"/>
      <w:divBdr>
        <w:top w:val="none" w:sz="0" w:space="0" w:color="auto"/>
        <w:left w:val="none" w:sz="0" w:space="0" w:color="auto"/>
        <w:bottom w:val="none" w:sz="0" w:space="0" w:color="auto"/>
        <w:right w:val="none" w:sz="0" w:space="0" w:color="auto"/>
      </w:divBdr>
    </w:div>
    <w:div w:id="957839419">
      <w:bodyDiv w:val="1"/>
      <w:marLeft w:val="0"/>
      <w:marRight w:val="0"/>
      <w:marTop w:val="0"/>
      <w:marBottom w:val="0"/>
      <w:divBdr>
        <w:top w:val="none" w:sz="0" w:space="0" w:color="auto"/>
        <w:left w:val="none" w:sz="0" w:space="0" w:color="auto"/>
        <w:bottom w:val="none" w:sz="0" w:space="0" w:color="auto"/>
        <w:right w:val="none" w:sz="0" w:space="0" w:color="auto"/>
      </w:divBdr>
      <w:divsChild>
        <w:div w:id="205935292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1005326660">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07480721">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18148044">
      <w:bodyDiv w:val="1"/>
      <w:marLeft w:val="0"/>
      <w:marRight w:val="0"/>
      <w:marTop w:val="0"/>
      <w:marBottom w:val="0"/>
      <w:divBdr>
        <w:top w:val="none" w:sz="0" w:space="0" w:color="auto"/>
        <w:left w:val="none" w:sz="0" w:space="0" w:color="auto"/>
        <w:bottom w:val="none" w:sz="0" w:space="0" w:color="auto"/>
        <w:right w:val="none" w:sz="0" w:space="0" w:color="auto"/>
      </w:divBdr>
      <w:divsChild>
        <w:div w:id="342250625">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7</Value>
      <Value>38</Value>
      <Value>37</Value>
      <Value>52</Value>
    </TaxCatchAll>
    <lcf76f155ced4ddcb4097134ff3c332f xmlns="e3074997-3d9c-4d84-bd7a-4c096fc63e57">
      <Terms xmlns="http://schemas.microsoft.com/office/infopath/2007/PartnerControls"/>
    </lcf76f155ced4ddcb4097134ff3c332f>
    <b569b86bd8fd46f693512e8bddacb3f6 xmlns="e3074997-3d9c-4d84-bd7a-4c096fc63e57">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s>
    </b569b86bd8fd46f693512e8bddacb3f6>
    <i10d55677a0f46eeb3909f8b19131c80 xmlns="e3074997-3d9c-4d84-bd7a-4c096fc63e57">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e3074997-3d9c-4d84-bd7a-4c096fc63e5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e3074997-3d9c-4d84-bd7a-4c096fc63e57">
      <Terms xmlns="http://schemas.microsoft.com/office/infopath/2007/PartnerControls">
        <TermInfo xmlns="http://schemas.microsoft.com/office/infopath/2007/PartnerControls">
          <TermName xmlns="http://schemas.microsoft.com/office/infopath/2007/PartnerControls">September</TermName>
          <TermId xmlns="http://schemas.microsoft.com/office/infopath/2007/PartnerControls">22fef80e-94f1-422c-8a22-6c0c6f713b1c</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s>
    </d5ec952c3671439b9c1b97dc2ac5212f>
    <n7b504db7a1f4121af62d7dde2f43036 xmlns="e3074997-3d9c-4d84-bd7a-4c096fc63e5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6323CF2E6F4B49A6DDEF4A66CD6019" ma:contentTypeVersion="21" ma:contentTypeDescription="Create a new document." ma:contentTypeScope="" ma:versionID="e2e962521c91d2b4a268b721e410760b">
  <xsd:schema xmlns:xsd="http://www.w3.org/2001/XMLSchema" xmlns:xs="http://www.w3.org/2001/XMLSchema" xmlns:p="http://schemas.microsoft.com/office/2006/metadata/properties" xmlns:ns2="e3074997-3d9c-4d84-bd7a-4c096fc63e57" xmlns:ns3="44303df1-f625-401d-870a-accd1b2b7593" targetNamespace="http://schemas.microsoft.com/office/2006/metadata/properties" ma:root="true" ma:fieldsID="1d27776b97ae63850867e8e0c90c9042" ns2:_="" ns3:_="">
    <xsd:import namespace="e3074997-3d9c-4d84-bd7a-4c096fc63e57"/>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4997-3d9c-4d84-bd7a-4c096fc63e57"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44303df1-f625-401d-870a-accd1b2b7593"/>
    <ds:schemaRef ds:uri="e3074997-3d9c-4d84-bd7a-4c096fc63e57"/>
  </ds:schemaRefs>
</ds:datastoreItem>
</file>

<file path=customXml/itemProps4.xml><?xml version="1.0" encoding="utf-8"?>
<ds:datastoreItem xmlns:ds="http://schemas.openxmlformats.org/officeDocument/2006/customXml" ds:itemID="{00776922-1F7B-4D92-B9AD-FAEEC244C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4997-3d9c-4d84-bd7a-4c096fc63e57"/>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312</TotalTime>
  <Pages>1</Pages>
  <Words>362</Words>
  <Characters>1845</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Researchers crack two century challenge to form calcium bicarbonate crystals</vt:lpstr>
    </vt:vector>
  </TitlesOfParts>
  <Manager/>
  <Company>Royal Society of Chemistry</Company>
  <LinksUpToDate>false</LinksUpToDate>
  <CharactersWithSpaces>2193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Weird water</dc:title>
  <dc:subject/>
  <dc:creator>Royal Society of Chemistry</dc:creator>
  <cp:keywords>science, research, water, hydrogen bonds, liquid, liquid water, liquid phase</cp:keywords>
  <dc:description>From Education in Chemistry rsc.li/3QhgB5A Scientists float new findings explaining water’s unusual properties</dc:description>
  <cp:lastModifiedBy>Emily Kelly</cp:lastModifiedBy>
  <cp:revision>152</cp:revision>
  <cp:lastPrinted>2012-04-18T16:40:00Z</cp:lastPrinted>
  <dcterms:created xsi:type="dcterms:W3CDTF">2025-03-18T16:50:00Z</dcterms:created>
  <dcterms:modified xsi:type="dcterms:W3CDTF">2026-06-04T08:05:00Z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0x010100836323CF2E6F4B49A6DDEF4A66CD6019</vt:lpwstr>
  </property>
  <property fmtid="{D5CDD505-2E9C-101B-9397-08002B2CF9AE}" pid="3" name="Order">
    <vt:r8>26926200</vt:r8>
  </property>
  <property fmtid="{D5CDD505-2E9C-101B-9397-08002B2CF9AE}" pid="4" name="_dlc_DocIdItemGuid">
    <vt:lpwstr>5235defb-ff24-77e1-a6b6-cb6ce7016ca5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Product">
    <vt:lpwstr>33;#Education in Chemistry|88c676fb-4f12-4aea-9455-9b66df1d1cf1</vt:lpwstr>
  </property>
  <property fmtid="{D5CDD505-2E9C-101B-9397-08002B2CF9AE}" pid="12" name="Document_x0020_Type">
    <vt:lpwstr>38;#Article|fa5b67b6-c027-41d6-a4d8-1cd27f251888</vt:lpwstr>
  </property>
  <property fmtid="{D5CDD505-2E9C-101B-9397-08002B2CF9AE}" pid="13" name="MediaServiceImageTags">
    <vt:lpwstr/>
  </property>
  <property fmtid="{D5CDD505-2E9C-101B-9397-08002B2CF9AE}" pid="14" name="Directorate/Team/Function">
    <vt:lpwstr>7;#Education|6f01d4b6-f8a8-4b3c-8e47-a0b2d31f46b9</vt:lpwstr>
  </property>
  <property fmtid="{D5CDD505-2E9C-101B-9397-08002B2CF9AE}" pid="15" name="Platform_x002f_Software">
    <vt:lpwstr>30;#Education|d2840a79-f070-44ee-81f4-348f0646ea6c</vt:lpwstr>
  </property>
  <property fmtid="{D5CDD505-2E9C-101B-9397-08002B2CF9AE}" pid="16" name="Watchword">
    <vt:lpwstr>37;#September|22fef80e-94f1-422c-8a22-6c0c6f713b1c;#52;#2026|7e6aac3d-800f-4302-944f-6a5eec8e3838</vt:lpwstr>
  </property>
  <property fmtid="{D5CDD505-2E9C-101B-9397-08002B2CF9AE}" pid="17" name="Platform/Software">
    <vt:lpwstr>30;#Education|d2840a79-f070-44ee-81f4-348f0646ea6c</vt:lpwstr>
  </property>
  <property fmtid="{D5CDD505-2E9C-101B-9397-08002B2CF9AE}" pid="18" name="Project_x002f_Product">
    <vt:lpwstr>33;#Education in Chemistry|88c676fb-4f12-4aea-9455-9b66df1d1cf1</vt:lpwstr>
  </property>
  <property fmtid="{D5CDD505-2E9C-101B-9397-08002B2CF9AE}" pid="19" name="Directorate_x002f_Team_x002f_Function">
    <vt:lpwstr>7;#Education|6f01d4b6-f8a8-4b3c-8e47-a0b2d31f46b9</vt:lpwstr>
  </property>
  <property fmtid="{D5CDD505-2E9C-101B-9397-08002B2CF9AE}" pid="20" name="Document Type">
    <vt:lpwstr>38;#Article|fa5b67b6-c027-41d6-a4d8-1cd27f251888</vt:lpwstr>
  </property>
</Properties>
</file>