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1F960" w14:textId="6370AA37" w:rsidR="00C57888" w:rsidRPr="000F1983" w:rsidRDefault="004E0F89" w:rsidP="00CA1557">
      <w:pPr>
        <w:rPr>
          <w:rFonts w:ascii="Century Gothic" w:hAnsi="Century Gothic"/>
          <w:b/>
          <w:bCs/>
          <w:color w:val="C00000"/>
          <w:sz w:val="36"/>
          <w:szCs w:val="36"/>
        </w:rPr>
      </w:pPr>
      <w:bookmarkStart w:id="0" w:name="_Hlk123908506"/>
      <w:bookmarkEnd w:id="0"/>
      <w:r>
        <w:rPr>
          <w:rFonts w:ascii="Century Gothic" w:hAnsi="Century Gothic"/>
          <w:b/>
          <w:color w:val="C00000"/>
          <w:sz w:val="36"/>
        </w:rPr>
        <w:t>Bondio metelig:</w:t>
      </w:r>
      <w:r>
        <w:rPr>
          <w:rStyle w:val="Hyperlink"/>
          <w:color w:val="C00000"/>
          <w:sz w:val="36"/>
        </w:rPr>
        <w:t xml:space="preserve"> </w:t>
      </w:r>
      <w:r>
        <w:rPr>
          <w:rFonts w:ascii="Century Gothic" w:hAnsi="Century Gothic"/>
          <w:b/>
          <w:color w:val="C00000"/>
          <w:sz w:val="36"/>
        </w:rPr>
        <w:t>gwirio gwybodaeth</w:t>
      </w:r>
    </w:p>
    <w:p w14:paraId="1967E9B6" w14:textId="638FFE4C" w:rsidR="00175EDF" w:rsidRPr="00175EDF" w:rsidRDefault="008C1CC5" w:rsidP="006C6C35">
      <w:pPr>
        <w:pStyle w:val="RSCnumberedlist11"/>
        <w:spacing w:after="0"/>
        <w:rPr>
          <w:b/>
          <w:sz w:val="28"/>
          <w:szCs w:val="28"/>
        </w:rPr>
      </w:pPr>
      <w:r>
        <w:t>Pa fath o fondio mae’r diagram hwn yn ei gynrychioli? Rhowch gylch o amgylch yr ateb cywir.</w:t>
      </w:r>
    </w:p>
    <w:p w14:paraId="5F5D4D36" w14:textId="163AC430" w:rsidR="00175EDF" w:rsidRDefault="006D76C0" w:rsidP="006C6C35">
      <w:pPr>
        <w:pStyle w:val="RSCbold"/>
        <w:spacing w:before="240" w:after="480"/>
      </w:pPr>
      <w:r>
        <w:t>bondio cofalent               bondio ïonig               bondio metelig</w:t>
      </w:r>
    </w:p>
    <w:p w14:paraId="010CB6EC" w14:textId="7B6A7FDC" w:rsidR="004E0F89" w:rsidRPr="004E0F89" w:rsidRDefault="00EF690D" w:rsidP="00F242B0">
      <w:pPr>
        <w:spacing w:after="480"/>
        <w:jc w:val="center"/>
        <w:rPr>
          <w:rFonts w:cstheme="minorHAnsi"/>
          <w:b/>
          <w:sz w:val="24"/>
          <w:szCs w:val="24"/>
        </w:rPr>
      </w:pPr>
      <w:r>
        <w:rPr>
          <w:b/>
          <w:noProof/>
          <w:sz w:val="24"/>
        </w:rPr>
        <w:drawing>
          <wp:inline distT="0" distB="0" distL="0" distR="0" wp14:anchorId="3FB80BB0" wp14:editId="2E671D02">
            <wp:extent cx="5606415" cy="1798320"/>
            <wp:effectExtent l="0" t="0" r="0" b="0"/>
            <wp:docPr id="3" name="Picture 3" descr="Diagram yn cynrychioli bondio.&#10;&#10;Ar y chwith mae 5 cylch mawr gyda Na yn y canol ac un groes ar y cylch. Nid yw’r cylchoedd yn cyffwrdd. Mae saeth yn y canol yn pwyntio i'r dde. Ar y dde mae 5 cylch llai gyda Na+ yn y canol. Nid yw’r cylchoedd yn cyffwrdd â’i gilydd. Maent wedi’u trefnu mewn dellten unffurf. Rhwng y cylchoedd mae pum croes wedi’u dosbarthu ar ha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diagram representing bonding.&#10;&#10;On the left are 5 large circles with Na in the centre and a single cross on the circle. The circles are not touching. An arrow in the centre points towards the right. On the right are 5 smaller circles with Na+ in the centre. The circles are not touching. They are arranged in a uniform lattice. In between the circles are five crosses distributed randomly.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25" b="21359"/>
                    <a:stretch/>
                  </pic:blipFill>
                  <pic:spPr bwMode="auto">
                    <a:xfrm>
                      <a:off x="0" y="0"/>
                      <a:ext cx="5654562" cy="18137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FA9F96" w14:textId="4EE52322" w:rsidR="00175EDF" w:rsidRDefault="009C70D7" w:rsidP="00CD6D7F">
      <w:pPr>
        <w:pStyle w:val="RSCnumberedlist11"/>
      </w:pPr>
      <w:r>
        <w:t>Defnyddiwch y geiriau i gwblhau’r brawddegau. Cewch ddefnyddio’r geiriau fwy nag unwaith.</w:t>
      </w:r>
    </w:p>
    <w:p w14:paraId="5F545E54" w14:textId="4B63CF7F" w:rsidR="00DE2EE8" w:rsidRDefault="00DE2EE8" w:rsidP="00B16253">
      <w:pPr>
        <w:pStyle w:val="RSCbold"/>
      </w:pPr>
      <w:r>
        <w:t xml:space="preserve">electronau </w:t>
      </w:r>
      <w:r>
        <w:tab/>
      </w:r>
      <w:r>
        <w:tab/>
        <w:t xml:space="preserve">grymoedd </w:t>
      </w:r>
      <w:r>
        <w:tab/>
      </w:r>
      <w:r>
        <w:tab/>
        <w:t xml:space="preserve">electrostatig </w:t>
      </w:r>
      <w:r>
        <w:tab/>
        <w:t xml:space="preserve">ïonau </w:t>
      </w:r>
      <w:r>
        <w:tab/>
      </w:r>
      <w:r>
        <w:tab/>
        <w:t>metelig</w:t>
      </w:r>
    </w:p>
    <w:p w14:paraId="03BB3EB9" w14:textId="3090F35C" w:rsidR="00342F43" w:rsidRPr="004E0F89" w:rsidRDefault="00813F3A" w:rsidP="007D6878">
      <w:pPr>
        <w:pStyle w:val="RSCBasictext"/>
        <w:spacing w:line="480" w:lineRule="auto"/>
        <w:ind w:left="539"/>
      </w:pPr>
      <w:r>
        <w:t>Bondio ______________________________ – mae’r electronau’n gadael plisg allanol atomau metel, gan ffurfio ïonau metel positif a ‘môr’ o __________________________ dadleoledig sy’n rhydd i symud.  Y bondio hwn yw canlyniad y  _______________________________________ atyniad _____________________________ cryf rhwng yr  _________________________ metel positif a’r __________________________ dadleoledig negatif.</w:t>
      </w:r>
    </w:p>
    <w:p w14:paraId="39E68312" w14:textId="77777777" w:rsidR="00AC6084" w:rsidRDefault="00AC6084" w:rsidP="00464823">
      <w:pPr>
        <w:pStyle w:val="RSCBasictext"/>
        <w:rPr>
          <w:b/>
          <w:color w:val="2C4D67"/>
          <w:sz w:val="28"/>
          <w:szCs w:val="28"/>
        </w:rPr>
      </w:pPr>
      <w:r>
        <w:br w:type="page"/>
      </w:r>
    </w:p>
    <w:p w14:paraId="5E50F077" w14:textId="0740168E" w:rsidR="00174334" w:rsidRPr="00FB5C37" w:rsidRDefault="00FB5C37" w:rsidP="00FB5C37">
      <w:pPr>
        <w:pStyle w:val="RSCH1"/>
      </w:pPr>
      <w:r>
        <w:lastRenderedPageBreak/>
        <w:t>Bondio metelig:</w:t>
      </w:r>
      <w:r>
        <w:rPr>
          <w:rStyle w:val="Hyperlink"/>
          <w:b/>
          <w:sz w:val="36"/>
        </w:rPr>
        <w:t xml:space="preserve"> </w:t>
      </w:r>
      <w:r>
        <w:t>profi fy hun</w:t>
      </w:r>
    </w:p>
    <w:p w14:paraId="43117E7F" w14:textId="57218D7E" w:rsidR="005B4C8D" w:rsidRPr="000B48CC" w:rsidRDefault="009C70D7" w:rsidP="000B48CC">
      <w:pPr>
        <w:pStyle w:val="RSCBasictext"/>
      </w:pPr>
      <w:r>
        <w:t>Defnyddiwch y geiriau i gwblhau’r brawddegau.</w:t>
      </w:r>
    </w:p>
    <w:p w14:paraId="64FDD067" w14:textId="512E832F" w:rsidR="00B83DC5" w:rsidRDefault="004E0F89" w:rsidP="00761775">
      <w:pPr>
        <w:pStyle w:val="RSCnumberedlist21"/>
        <w:spacing w:before="640"/>
      </w:pPr>
      <w:r>
        <w:t xml:space="preserve">Pa fathau o elfennau sy’n rhan o fondio metelig? </w:t>
      </w:r>
    </w:p>
    <w:p w14:paraId="776F2616" w14:textId="6EEF7795" w:rsidR="00DE2EE8" w:rsidRDefault="00AF1FE5" w:rsidP="00E92204">
      <w:pPr>
        <w:pStyle w:val="RSCbold"/>
        <w:rPr>
          <w:bCs/>
        </w:rPr>
      </w:pPr>
      <w:r>
        <w:t>metelau ac anfetelau               metelau yn unig               anfetelau yn unig</w:t>
      </w:r>
    </w:p>
    <w:p w14:paraId="3F67F1DC" w14:textId="580FB9E0" w:rsidR="007F7B23" w:rsidRPr="004E0F89" w:rsidRDefault="007F7B23" w:rsidP="00E14A29">
      <w:pPr>
        <w:pStyle w:val="RSCnormalindentedtext"/>
      </w:pPr>
      <w:r>
        <w:t>Mae bondiau metelig yn digwydd mewn _____________________________________.</w:t>
      </w:r>
    </w:p>
    <w:p w14:paraId="1B0EAA5F" w14:textId="2E092AC7" w:rsidR="00B83DC5" w:rsidRPr="00B83DC5" w:rsidRDefault="000A04CB" w:rsidP="00761775">
      <w:pPr>
        <w:pStyle w:val="RSCnumberedlist21"/>
        <w:spacing w:before="640"/>
      </w:pPr>
      <w:r>
        <w:t xml:space="preserve">Ydy bondiau metelig yn gryf ynteu’n wan? </w:t>
      </w:r>
    </w:p>
    <w:p w14:paraId="23BA12B1" w14:textId="7D37B978" w:rsidR="00DE2EE8" w:rsidRPr="00B823E1" w:rsidRDefault="00DE2EE8" w:rsidP="00B823E1">
      <w:pPr>
        <w:pStyle w:val="RSCbold"/>
      </w:pPr>
      <w:bookmarkStart w:id="1" w:name="_Hlk112144098"/>
      <w:r>
        <w:t>cryf               gwan</w:t>
      </w:r>
    </w:p>
    <w:p w14:paraId="5ADD2708" w14:textId="2D890A1A" w:rsidR="000A04CB" w:rsidRDefault="000A04CB" w:rsidP="00635329">
      <w:pPr>
        <w:pStyle w:val="RSCnormalindentedtext"/>
        <w:spacing w:after="0"/>
      </w:pPr>
      <w:r>
        <w:t>Mae bondiau metelig yn rhai _____________________________________.</w:t>
      </w:r>
    </w:p>
    <w:p w14:paraId="7D555BE3" w14:textId="721D5B82" w:rsidR="00761775" w:rsidRPr="007976D5" w:rsidRDefault="00761775" w:rsidP="00761775">
      <w:pPr>
        <w:pStyle w:val="RSCnormalindentedtext"/>
        <w:spacing w:after="0"/>
        <w:ind w:left="0"/>
      </w:pPr>
    </w:p>
    <w:bookmarkEnd w:id="1"/>
    <w:p w14:paraId="6AEB5DDA" w14:textId="6A508678" w:rsidR="007569C0" w:rsidRDefault="000A04CB" w:rsidP="00635329">
      <w:pPr>
        <w:pStyle w:val="RSCnumberedlist21"/>
        <w:spacing w:before="360"/>
      </w:pPr>
      <w:r>
        <w:t xml:space="preserve">Beth mae ‘dadleoledig’ yn ei olygu? </w:t>
      </w:r>
    </w:p>
    <w:p w14:paraId="0198E681" w14:textId="19CBE570" w:rsidR="00DE2EE8" w:rsidRPr="00B823E1" w:rsidRDefault="00AF1FE5" w:rsidP="00B823E1">
      <w:pPr>
        <w:pStyle w:val="RSCbold"/>
      </w:pPr>
      <w:r>
        <w:t>atomau               electronau               ïonau</w:t>
      </w:r>
    </w:p>
    <w:p w14:paraId="13FC56B7" w14:textId="2E9D7B1C" w:rsidR="000A04CB" w:rsidRDefault="000A04CB" w:rsidP="00E14A29">
      <w:pPr>
        <w:pStyle w:val="RSCnormalindentedtext"/>
      </w:pPr>
      <w:r>
        <w:t>Mae’r _____________________________________ yn rhydd i symud.</w:t>
      </w:r>
    </w:p>
    <w:p w14:paraId="77C335E4" w14:textId="1900FC0F" w:rsidR="00B83DC5" w:rsidRPr="000A04CB" w:rsidRDefault="000A04CB" w:rsidP="00761775">
      <w:pPr>
        <w:pStyle w:val="RSCnumberedlist21"/>
        <w:spacing w:before="640"/>
      </w:pPr>
      <w:r>
        <w:t>Pam mae metelau’n dargludo trydan yn dda?</w:t>
      </w:r>
    </w:p>
    <w:p w14:paraId="4B539887" w14:textId="41127017" w:rsidR="00DE2EE8" w:rsidRPr="000A04CB" w:rsidRDefault="00AF1FE5" w:rsidP="00B823E1">
      <w:pPr>
        <w:pStyle w:val="RSCbold"/>
      </w:pPr>
      <w:r>
        <w:t>atomau               wefr               dadleoledig               electronau</w:t>
      </w:r>
    </w:p>
    <w:p w14:paraId="0DD00642" w14:textId="20D2CF1D" w:rsidR="007569C0" w:rsidRPr="000A04CB" w:rsidRDefault="000A04CB" w:rsidP="00E14A29">
      <w:pPr>
        <w:pStyle w:val="RSCdoubleindented"/>
      </w:pPr>
      <w:r>
        <w:t>Mae metelau’n dargludo trydan yn dda oherwydd eu bod yn cynnwys _____________________________________ _____________________________________</w:t>
      </w:r>
      <w:r>
        <w:rPr>
          <w:b/>
        </w:rPr>
        <w:t xml:space="preserve"> </w:t>
      </w:r>
      <w:r>
        <w:t>sy’n rhydd i symud a chario’r _____________________________________.</w:t>
      </w:r>
    </w:p>
    <w:p w14:paraId="3E2CFF95" w14:textId="77777777" w:rsidR="00AC6084" w:rsidRPr="007976D5" w:rsidRDefault="00AC6084" w:rsidP="007976D5">
      <w:pPr>
        <w:pStyle w:val="RSCBasictext"/>
      </w:pPr>
      <w:r>
        <w:br w:type="page"/>
      </w:r>
    </w:p>
    <w:p w14:paraId="37295D2A" w14:textId="2ED15F7C" w:rsidR="00057583" w:rsidRDefault="00723DC0" w:rsidP="00723DC0">
      <w:pPr>
        <w:pStyle w:val="RSCH1"/>
      </w:pPr>
      <w:r>
        <w:lastRenderedPageBreak/>
        <w:t>Bondio metelig:</w:t>
      </w:r>
      <w:r>
        <w:rPr>
          <w:rStyle w:val="Hyperlink"/>
          <w:b/>
          <w:sz w:val="36"/>
        </w:rPr>
        <w:t xml:space="preserve"> </w:t>
      </w:r>
      <w:r>
        <w:t xml:space="preserve">teimlo’n hyderus? </w:t>
      </w:r>
    </w:p>
    <w:p w14:paraId="7DB8319B" w14:textId="26EC33BF" w:rsidR="00BC587F" w:rsidRPr="000B6E5E" w:rsidRDefault="000A04CB" w:rsidP="000B6E5E">
      <w:pPr>
        <w:pStyle w:val="RSCnumberedlist31"/>
        <w:spacing w:after="0"/>
      </w:pPr>
      <w:r>
        <w:t>Cwblhewch y diagram i gynrychioli’r bondio metelig mewn copr.</w:t>
      </w:r>
    </w:p>
    <w:p w14:paraId="291A712E" w14:textId="00386093" w:rsidR="00084A91" w:rsidRPr="000B6E5E" w:rsidRDefault="00E51AF5" w:rsidP="005A0E73">
      <w:pPr>
        <w:pStyle w:val="RSCBasictext"/>
        <w:spacing w:before="480" w:after="480"/>
        <w:jc w:val="center"/>
      </w:pPr>
      <w:r>
        <w:rPr>
          <w:noProof/>
        </w:rPr>
        <w:drawing>
          <wp:inline distT="0" distB="0" distL="0" distR="0" wp14:anchorId="0DDD926A" wp14:editId="60997B7B">
            <wp:extent cx="2520000" cy="2300833"/>
            <wp:effectExtent l="0" t="0" r="0" b="0"/>
            <wp:docPr id="4" name="Picture 4" descr="Diagram anghyflawn sy’n cynnwys tri chylch mawr gyda Cu2+ yn y canol. Nid yw’r cylchoedd yn cyffwrdd â’i gilyd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n incomplete diagram consisting of three large circles with Cu2+ in the centre. The circles are not touching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2300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66143" w14:textId="209CCB4A" w:rsidR="005B4C8D" w:rsidRPr="0026788A" w:rsidRDefault="005B4C8D" w:rsidP="000B6E5E">
      <w:pPr>
        <w:pStyle w:val="RSCnumberedlist31"/>
        <w:spacing w:before="720"/>
        <w:rPr>
          <w:b/>
          <w:color w:val="C8102E"/>
        </w:rPr>
      </w:pPr>
      <w:r>
        <w:t>Cwblhewch y diagram i gynrychioli’r bondio metelig mewn haearn.</w:t>
      </w:r>
    </w:p>
    <w:p w14:paraId="2441D7EF" w14:textId="33A92E6E" w:rsidR="0026788A" w:rsidRPr="00AD174A" w:rsidRDefault="00CD3767" w:rsidP="005A0E73">
      <w:pPr>
        <w:pStyle w:val="RSCBasictext"/>
        <w:spacing w:before="480"/>
        <w:jc w:val="center"/>
      </w:pPr>
      <w:r>
        <w:rPr>
          <w:noProof/>
        </w:rPr>
        <w:drawing>
          <wp:inline distT="0" distB="0" distL="0" distR="0" wp14:anchorId="7C6713E4" wp14:editId="6A659A62">
            <wp:extent cx="3240000" cy="2321414"/>
            <wp:effectExtent l="0" t="0" r="0" b="3175"/>
            <wp:docPr id="5" name="Picture 5" descr="Diagram anghyflawn sy’n cynnwys pedwar cylch mawr gydag Fe3+ yn y canol. Nid yw’r cylchoedd yn cyffwrdd â’i gilyd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n incomplete diagram consisting of four large circles with Fe3+ in the centre. The circles are not touching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321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F924A" w14:textId="65EC2DBA" w:rsidR="00DE2EE8" w:rsidRDefault="00DE2EE8" w:rsidP="00BD57AA">
      <w:pPr>
        <w:pStyle w:val="RSCBasictext"/>
      </w:pPr>
      <w:r>
        <w:br w:type="page"/>
      </w:r>
    </w:p>
    <w:p w14:paraId="60DD9412" w14:textId="0AC59B10" w:rsidR="00DE2EE8" w:rsidRDefault="004911BF" w:rsidP="004911BF">
      <w:pPr>
        <w:pStyle w:val="RSCH1"/>
      </w:pPr>
      <w:bookmarkStart w:id="2" w:name="_Hlk118894570"/>
      <w:r>
        <w:lastRenderedPageBreak/>
        <w:t>Bondio metelig:</w:t>
      </w:r>
      <w:r>
        <w:rPr>
          <w:rStyle w:val="Hyperlink"/>
          <w:b/>
          <w:sz w:val="36"/>
        </w:rPr>
        <w:t xml:space="preserve"> </w:t>
      </w:r>
      <w:r>
        <w:t>beth ydw i’n ei ddeall?</w:t>
      </w:r>
    </w:p>
    <w:bookmarkEnd w:id="2"/>
    <w:p w14:paraId="2F864EF5" w14:textId="56AC8A8E" w:rsidR="00DE2EE8" w:rsidRPr="008B21D4" w:rsidRDefault="004E3932" w:rsidP="003D1918">
      <w:pPr>
        <w:pStyle w:val="RSCBasictext"/>
        <w:spacing w:after="240"/>
      </w:pPr>
      <w:r>
        <w:t>Meddyliwch am eich atebion a lefel eich hyder ar gyfer pob pwnc bach. Penderfynwch a ydych chi’n ei ddeall yn dda, yn ansicr neu angen rhagor o help. Ticiwch y golofn briodol.</w:t>
      </w:r>
    </w:p>
    <w:tbl>
      <w:tblPr>
        <w:tblStyle w:val="TableGrid"/>
        <w:tblW w:w="9070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118"/>
        <w:gridCol w:w="1984"/>
        <w:gridCol w:w="1984"/>
        <w:gridCol w:w="1984"/>
      </w:tblGrid>
      <w:tr w:rsidR="00DE2EE8" w:rsidRPr="0074740F" w14:paraId="694FB354" w14:textId="77777777" w:rsidTr="00C00D36">
        <w:trPr>
          <w:trHeight w:val="431"/>
        </w:trPr>
        <w:tc>
          <w:tcPr>
            <w:tcW w:w="3118" w:type="dxa"/>
            <w:shd w:val="clear" w:color="auto" w:fill="F6E0C0"/>
            <w:vAlign w:val="center"/>
          </w:tcPr>
          <w:p w14:paraId="4E8FCD5E" w14:textId="6F66FFE0" w:rsidR="00DE2EE8" w:rsidRPr="00034CEF" w:rsidRDefault="004E3932" w:rsidP="006624AD">
            <w:pPr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bookmarkStart w:id="3" w:name="_Hlk118894563"/>
            <w:r>
              <w:rPr>
                <w:rFonts w:ascii="Century Gothic" w:hAnsi="Century Gothic"/>
                <w:b/>
                <w:color w:val="C8102E"/>
                <w:sz w:val="20"/>
              </w:rPr>
              <w:t>Pwnc bach</w:t>
            </w:r>
          </w:p>
        </w:tc>
        <w:tc>
          <w:tcPr>
            <w:tcW w:w="1984" w:type="dxa"/>
            <w:shd w:val="clear" w:color="auto" w:fill="F6E0C0"/>
            <w:vAlign w:val="center"/>
          </w:tcPr>
          <w:p w14:paraId="7DC66A1C" w14:textId="5AA99624" w:rsidR="00DE2EE8" w:rsidRPr="00034CEF" w:rsidRDefault="00DE2EE8" w:rsidP="006624AD">
            <w:pPr>
              <w:jc w:val="center"/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Rydw i’n deall hyn yn dda</w:t>
            </w:r>
          </w:p>
        </w:tc>
        <w:tc>
          <w:tcPr>
            <w:tcW w:w="1984" w:type="dxa"/>
            <w:shd w:val="clear" w:color="auto" w:fill="F6E0C0"/>
            <w:vAlign w:val="center"/>
          </w:tcPr>
          <w:p w14:paraId="3FE1A1A4" w14:textId="737DE966" w:rsidR="00DE2EE8" w:rsidRPr="00034CEF" w:rsidRDefault="00DE2EE8" w:rsidP="006624AD">
            <w:pPr>
              <w:jc w:val="center"/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Rydw i’n meddwl fy mod i’n deall hyn</w:t>
            </w:r>
          </w:p>
        </w:tc>
        <w:tc>
          <w:tcPr>
            <w:tcW w:w="1984" w:type="dxa"/>
            <w:shd w:val="clear" w:color="auto" w:fill="F6E0C0"/>
            <w:vAlign w:val="center"/>
          </w:tcPr>
          <w:p w14:paraId="4E02F8F4" w14:textId="406FD7EE" w:rsidR="00DE2EE8" w:rsidRPr="00034CEF" w:rsidRDefault="00DE2EE8" w:rsidP="006624AD">
            <w:pPr>
              <w:jc w:val="center"/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Rydw i angen rhagor o help</w:t>
            </w:r>
          </w:p>
        </w:tc>
      </w:tr>
      <w:tr w:rsidR="00DE2EE8" w:rsidRPr="0074740F" w14:paraId="7BE37AA8" w14:textId="77777777" w:rsidTr="00EA384F">
        <w:trPr>
          <w:trHeight w:val="431"/>
        </w:trPr>
        <w:tc>
          <w:tcPr>
            <w:tcW w:w="3118" w:type="dxa"/>
            <w:vAlign w:val="center"/>
          </w:tcPr>
          <w:p w14:paraId="4B60D8AC" w14:textId="703B7231" w:rsidR="00DE2EE8" w:rsidRPr="0074740F" w:rsidRDefault="00DE2EE8" w:rsidP="006624AD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dehongli diagramau sy’n cynrychioli bondiau metelig.</w:t>
            </w:r>
          </w:p>
        </w:tc>
        <w:tc>
          <w:tcPr>
            <w:tcW w:w="1984" w:type="dxa"/>
            <w:vAlign w:val="center"/>
          </w:tcPr>
          <w:p w14:paraId="5D652F06" w14:textId="77777777" w:rsidR="00DE2EE8" w:rsidRPr="0074740F" w:rsidRDefault="00DE2EE8" w:rsidP="006624A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DC9F2A4" w14:textId="77777777" w:rsidR="00DE2EE8" w:rsidRPr="0074740F" w:rsidRDefault="00DE2EE8" w:rsidP="006624A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76E41EA" w14:textId="77777777" w:rsidR="00DE2EE8" w:rsidRPr="0074740F" w:rsidRDefault="00DE2EE8" w:rsidP="006624A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DE2EE8" w:rsidRPr="0074740F" w14:paraId="558CB5C5" w14:textId="77777777" w:rsidTr="00EA384F">
        <w:trPr>
          <w:trHeight w:val="431"/>
        </w:trPr>
        <w:tc>
          <w:tcPr>
            <w:tcW w:w="3118" w:type="dxa"/>
            <w:vAlign w:val="center"/>
          </w:tcPr>
          <w:p w14:paraId="60E57843" w14:textId="1DBB9244" w:rsidR="00DE2EE8" w:rsidRPr="0074740F" w:rsidRDefault="004E3932" w:rsidP="006624AD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gwybod bod ïonau metel positif ac electronau dadleoledig negatif mewn bondiau metelig.</w:t>
            </w:r>
          </w:p>
        </w:tc>
        <w:tc>
          <w:tcPr>
            <w:tcW w:w="1984" w:type="dxa"/>
            <w:vAlign w:val="center"/>
          </w:tcPr>
          <w:p w14:paraId="5E439EA5" w14:textId="77777777" w:rsidR="00DE2EE8" w:rsidRPr="0074740F" w:rsidRDefault="00DE2EE8" w:rsidP="006624A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32A06E4" w14:textId="77777777" w:rsidR="00DE2EE8" w:rsidRPr="0074740F" w:rsidRDefault="00DE2EE8" w:rsidP="006624A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E5748B2" w14:textId="77777777" w:rsidR="00DE2EE8" w:rsidRPr="0074740F" w:rsidRDefault="00DE2EE8" w:rsidP="006624A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DE2EE8" w:rsidRPr="0074740F" w14:paraId="2C2D985B" w14:textId="77777777" w:rsidTr="00EA384F">
        <w:trPr>
          <w:trHeight w:val="431"/>
        </w:trPr>
        <w:tc>
          <w:tcPr>
            <w:tcW w:w="3118" w:type="dxa"/>
            <w:vAlign w:val="center"/>
          </w:tcPr>
          <w:p w14:paraId="12262FFE" w14:textId="3FE6F526" w:rsidR="00DE2EE8" w:rsidRPr="0074740F" w:rsidRDefault="004E3932" w:rsidP="006624AD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gwybod am y grymoedd electrostatig mewn bondiau metelig.</w:t>
            </w:r>
          </w:p>
        </w:tc>
        <w:tc>
          <w:tcPr>
            <w:tcW w:w="1984" w:type="dxa"/>
            <w:vAlign w:val="center"/>
          </w:tcPr>
          <w:p w14:paraId="5E0BEC8D" w14:textId="77777777" w:rsidR="00DE2EE8" w:rsidRPr="0074740F" w:rsidRDefault="00DE2EE8" w:rsidP="006624A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A7ECFCB" w14:textId="77777777" w:rsidR="00DE2EE8" w:rsidRPr="0074740F" w:rsidRDefault="00DE2EE8" w:rsidP="006624A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DF647CF" w14:textId="77777777" w:rsidR="00DE2EE8" w:rsidRPr="0074740F" w:rsidRDefault="00DE2EE8" w:rsidP="006624A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DE2EE8" w:rsidRPr="0074740F" w14:paraId="194E743C" w14:textId="77777777" w:rsidTr="00EA384F">
        <w:trPr>
          <w:trHeight w:val="431"/>
        </w:trPr>
        <w:tc>
          <w:tcPr>
            <w:tcW w:w="3118" w:type="dxa"/>
            <w:vAlign w:val="center"/>
          </w:tcPr>
          <w:p w14:paraId="6C3AB1D3" w14:textId="29E3FCD3" w:rsidR="00DE2EE8" w:rsidRPr="0074740F" w:rsidRDefault="004E3932" w:rsidP="006624AD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egluro pam mae metelau’n dargludo trydan.</w:t>
            </w:r>
          </w:p>
        </w:tc>
        <w:tc>
          <w:tcPr>
            <w:tcW w:w="1984" w:type="dxa"/>
            <w:vAlign w:val="center"/>
          </w:tcPr>
          <w:p w14:paraId="22C4D288" w14:textId="77777777" w:rsidR="00DE2EE8" w:rsidRPr="0074740F" w:rsidRDefault="00DE2EE8" w:rsidP="006624A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3CD6E04" w14:textId="77777777" w:rsidR="00DE2EE8" w:rsidRPr="0074740F" w:rsidRDefault="00DE2EE8" w:rsidP="006624A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B027BA7" w14:textId="77777777" w:rsidR="00DE2EE8" w:rsidRPr="0074740F" w:rsidRDefault="00DE2EE8" w:rsidP="006624A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DE2EE8" w:rsidRPr="0074740F" w14:paraId="50408B09" w14:textId="77777777" w:rsidTr="00C00D36">
        <w:trPr>
          <w:trHeight w:val="431"/>
        </w:trPr>
        <w:tc>
          <w:tcPr>
            <w:tcW w:w="3118" w:type="dxa"/>
            <w:shd w:val="clear" w:color="auto" w:fill="F6E0C0"/>
            <w:vAlign w:val="center"/>
          </w:tcPr>
          <w:p w14:paraId="1D9DE230" w14:textId="0F998623" w:rsidR="00DE2EE8" w:rsidRPr="00034CEF" w:rsidRDefault="00DE2EE8" w:rsidP="006624AD">
            <w:pPr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Pynciau Teimlo’n hyderus?</w:t>
            </w:r>
          </w:p>
        </w:tc>
        <w:tc>
          <w:tcPr>
            <w:tcW w:w="1984" w:type="dxa"/>
            <w:shd w:val="clear" w:color="auto" w:fill="F6E0C0"/>
            <w:vAlign w:val="center"/>
          </w:tcPr>
          <w:p w14:paraId="4CFB00B6" w14:textId="60AFDF3D" w:rsidR="00DE2EE8" w:rsidRPr="00034CEF" w:rsidRDefault="003D1918" w:rsidP="006624AD">
            <w:pPr>
              <w:jc w:val="center"/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Rydw i’n deall hyn yn dda</w:t>
            </w:r>
          </w:p>
        </w:tc>
        <w:tc>
          <w:tcPr>
            <w:tcW w:w="1984" w:type="dxa"/>
            <w:shd w:val="clear" w:color="auto" w:fill="F6E0C0"/>
            <w:vAlign w:val="center"/>
          </w:tcPr>
          <w:p w14:paraId="54572593" w14:textId="0CA77E95" w:rsidR="00DE2EE8" w:rsidRPr="00034CEF" w:rsidRDefault="003D1918" w:rsidP="006624AD">
            <w:pPr>
              <w:jc w:val="center"/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Rydw i’n meddwl fy mod i’n deall hyn</w:t>
            </w:r>
          </w:p>
        </w:tc>
        <w:tc>
          <w:tcPr>
            <w:tcW w:w="1984" w:type="dxa"/>
            <w:shd w:val="clear" w:color="auto" w:fill="F6E0C0"/>
            <w:vAlign w:val="center"/>
          </w:tcPr>
          <w:p w14:paraId="2E4961FA" w14:textId="7691190D" w:rsidR="00DE2EE8" w:rsidRPr="00034CEF" w:rsidRDefault="003D1918" w:rsidP="006624AD">
            <w:pPr>
              <w:jc w:val="center"/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Rydw i angen rhagor o help</w:t>
            </w:r>
          </w:p>
        </w:tc>
      </w:tr>
      <w:tr w:rsidR="00DE2EE8" w:rsidRPr="0074740F" w14:paraId="216DC3EC" w14:textId="77777777" w:rsidTr="00EA384F">
        <w:trPr>
          <w:trHeight w:val="431"/>
        </w:trPr>
        <w:tc>
          <w:tcPr>
            <w:tcW w:w="3118" w:type="dxa"/>
            <w:vAlign w:val="center"/>
          </w:tcPr>
          <w:p w14:paraId="0455A3BF" w14:textId="4ADF8192" w:rsidR="00DE2EE8" w:rsidRPr="0074740F" w:rsidRDefault="004E3932" w:rsidP="006624AD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cwblhau diagramau i gynrychioli ffurfio bondiau metelig.</w:t>
            </w:r>
          </w:p>
        </w:tc>
        <w:tc>
          <w:tcPr>
            <w:tcW w:w="1984" w:type="dxa"/>
            <w:vAlign w:val="center"/>
          </w:tcPr>
          <w:p w14:paraId="64778F68" w14:textId="77777777" w:rsidR="00DE2EE8" w:rsidRPr="0074740F" w:rsidRDefault="00DE2EE8" w:rsidP="006624A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9C56B63" w14:textId="77777777" w:rsidR="00DE2EE8" w:rsidRPr="0074740F" w:rsidRDefault="00DE2EE8" w:rsidP="006624A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5B5904E" w14:textId="77777777" w:rsidR="00DE2EE8" w:rsidRPr="0074740F" w:rsidRDefault="00DE2EE8" w:rsidP="006624A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bookmarkEnd w:id="3"/>
    </w:tbl>
    <w:p w14:paraId="3E4FF5FA" w14:textId="77777777" w:rsidR="00B83DC5" w:rsidRPr="00371515" w:rsidRDefault="00B83DC5" w:rsidP="00371515">
      <w:pPr>
        <w:pStyle w:val="RSCBasictext"/>
      </w:pPr>
    </w:p>
    <w:sectPr w:rsidR="00B83DC5" w:rsidRPr="00371515" w:rsidSect="003E30A6">
      <w:headerReference w:type="default" r:id="rId14"/>
      <w:footerReference w:type="default" r:id="rId15"/>
      <w:pgSz w:w="11906" w:h="16838"/>
      <w:pgMar w:top="1701" w:right="1440" w:bottom="1134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C5C19" w14:textId="77777777" w:rsidR="00BD6732" w:rsidRDefault="00BD6732" w:rsidP="003E30A6">
      <w:pPr>
        <w:spacing w:after="0" w:line="240" w:lineRule="auto"/>
      </w:pPr>
      <w:r>
        <w:separator/>
      </w:r>
    </w:p>
  </w:endnote>
  <w:endnote w:type="continuationSeparator" w:id="0">
    <w:p w14:paraId="1B8CFB94" w14:textId="77777777" w:rsidR="00BD6732" w:rsidRDefault="00BD6732" w:rsidP="003E3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rial (Body CS)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1A29211" w14:textId="77777777" w:rsidR="005D55DF" w:rsidRDefault="005D55DF" w:rsidP="005D55DF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02A7F1CF" w14:textId="4B965EE3" w:rsidR="003E30A6" w:rsidRPr="005D55DF" w:rsidRDefault="005D55DF" w:rsidP="005D55DF">
    <w:pPr>
      <w:spacing w:line="283" w:lineRule="auto"/>
      <w:ind w:left="-851" w:right="-709"/>
      <w:rPr>
        <w:color w:val="0000FF"/>
        <w:u w:val="single"/>
      </w:rPr>
    </w:pPr>
    <w:r>
      <w:rPr>
        <w:rFonts w:ascii="Century Gothic" w:hAnsi="Century Gothic"/>
        <w:sz w:val="16"/>
      </w:rPr>
      <w:t>© 202</w:t>
    </w:r>
    <w:r w:rsidR="00EF1AA8">
      <w:rPr>
        <w:rFonts w:ascii="Century Gothic" w:hAnsi="Century Gothic"/>
        <w:sz w:val="16"/>
      </w:rPr>
      <w:t>6</w:t>
    </w:r>
    <w:r>
      <w:rPr>
        <w:rFonts w:ascii="Century Gothic" w:hAnsi="Century Gothic"/>
        <w:sz w:val="16"/>
      </w:rPr>
      <w:t xml:space="preserve"> Y Gymdeithas Gemeg Frenhinol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38833" w14:textId="77777777" w:rsidR="00BD6732" w:rsidRDefault="00BD6732" w:rsidP="003E30A6">
      <w:pPr>
        <w:spacing w:after="0" w:line="240" w:lineRule="auto"/>
      </w:pPr>
      <w:r>
        <w:separator/>
      </w:r>
    </w:p>
  </w:footnote>
  <w:footnote w:type="continuationSeparator" w:id="0">
    <w:p w14:paraId="22F056C9" w14:textId="77777777" w:rsidR="00BD6732" w:rsidRDefault="00BD6732" w:rsidP="003E30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6FCCB" w14:textId="1914F5C2" w:rsidR="00DF6B18" w:rsidRDefault="00EF1AA8" w:rsidP="00DF6B18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63360" behindDoc="0" locked="0" layoutInCell="1" allowOverlap="1" wp14:anchorId="140CC6EB" wp14:editId="6366026B">
          <wp:simplePos x="0" y="0"/>
          <wp:positionH relativeFrom="column">
            <wp:posOffset>-540385</wp:posOffset>
          </wp:positionH>
          <wp:positionV relativeFrom="paragraph">
            <wp:posOffset>40640</wp:posOffset>
          </wp:positionV>
          <wp:extent cx="1783080" cy="356235"/>
          <wp:effectExtent l="0" t="0" r="7620" b="5715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080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6B18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60288" behindDoc="0" locked="0" layoutInCell="1" allowOverlap="1" wp14:anchorId="71405BA8" wp14:editId="6BB84DCA">
          <wp:simplePos x="0" y="0"/>
          <wp:positionH relativeFrom="column">
            <wp:posOffset>1351280</wp:posOffset>
          </wp:positionH>
          <wp:positionV relativeFrom="paragraph">
            <wp:posOffset>102235</wp:posOffset>
          </wp:positionV>
          <wp:extent cx="236763" cy="237600"/>
          <wp:effectExtent l="0" t="0" r="5080" b="3810"/>
          <wp:wrapNone/>
          <wp:docPr id="15" name="Picture 1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763" cy="237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F6B18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9264" behindDoc="1" locked="0" layoutInCell="1" allowOverlap="1" wp14:anchorId="2217D96E" wp14:editId="188D203E">
          <wp:simplePos x="0" y="0"/>
          <wp:positionH relativeFrom="column">
            <wp:posOffset>-908050</wp:posOffset>
          </wp:positionH>
          <wp:positionV relativeFrom="paragraph">
            <wp:posOffset>-260424</wp:posOffset>
          </wp:positionV>
          <wp:extent cx="7547372" cy="10668000"/>
          <wp:effectExtent l="0" t="0" r="0" b="0"/>
          <wp:wrapNone/>
          <wp:docPr id="17" name="Picture 1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372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6B18">
      <w:rPr>
        <w:rFonts w:ascii="Century Gothic" w:hAnsi="Century Gothic"/>
        <w:b/>
        <w:color w:val="C8102E"/>
        <w:sz w:val="30"/>
      </w:rPr>
      <w:t>Adolygu fy nysgu</w:t>
    </w:r>
    <w:r w:rsidR="00DF6B18">
      <w:rPr>
        <w:rFonts w:ascii="Century Gothic" w:hAnsi="Century Gothic"/>
        <w:b/>
        <w:color w:val="004976"/>
        <w:sz w:val="24"/>
      </w:rPr>
      <w:t xml:space="preserve">  </w:t>
    </w:r>
    <w:r w:rsidR="00DF6B18">
      <w:rPr>
        <w:rFonts w:ascii="Century Gothic" w:hAnsi="Century Gothic"/>
        <w:b/>
        <w:color w:val="000000" w:themeColor="text1"/>
        <w:sz w:val="24"/>
      </w:rPr>
      <w:t>14–16 oed</w:t>
    </w:r>
  </w:p>
  <w:p w14:paraId="1BF422B1" w14:textId="6ED68946" w:rsidR="003E30A6" w:rsidRPr="004232B2" w:rsidRDefault="00DF6B18" w:rsidP="00E82294">
    <w:pPr>
      <w:spacing w:after="200"/>
      <w:ind w:right="-850"/>
      <w:jc w:val="right"/>
      <w:rPr>
        <w:rStyle w:val="Hyperlink"/>
      </w:rPr>
    </w:pPr>
    <w:r>
      <w:rPr>
        <w:rFonts w:ascii="Century Gothic" w:hAnsi="Century Gothic"/>
        <w:b/>
        <w:color w:val="000000" w:themeColor="text1"/>
        <w:sz w:val="18"/>
      </w:rPr>
      <w:t xml:space="preserve"> Ar gael yn </w:t>
    </w:r>
    <w:hyperlink r:id="rId4" w:history="1">
      <w:r w:rsidR="00EF1AA8" w:rsidRPr="00665C51">
        <w:rPr>
          <w:rStyle w:val="Hyperlink"/>
          <w:rFonts w:asciiTheme="minorHAnsi" w:hAnsiTheme="minorHAnsi"/>
          <w:sz w:val="22"/>
        </w:rPr>
        <w:t>rsc.li/4dfHnnH</w:t>
      </w:r>
    </w:hyperlink>
    <w:r w:rsidR="00EF1AA8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422CE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7B6958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68E809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AC8D15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5D6A30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7A685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DF832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C884F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63064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EFA2D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2B22E9"/>
    <w:multiLevelType w:val="hybridMultilevel"/>
    <w:tmpl w:val="E2404976"/>
    <w:lvl w:ilvl="0" w:tplc="0809000F">
      <w:start w:val="1"/>
      <w:numFmt w:val="decimal"/>
      <w:lvlText w:val="%1."/>
      <w:lvlJc w:val="left"/>
      <w:pPr>
        <w:ind w:left="89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12" w:hanging="360"/>
      </w:pPr>
    </w:lvl>
    <w:lvl w:ilvl="2" w:tplc="0809001B" w:tentative="1">
      <w:start w:val="1"/>
      <w:numFmt w:val="lowerRoman"/>
      <w:lvlText w:val="%3."/>
      <w:lvlJc w:val="right"/>
      <w:pPr>
        <w:ind w:left="2332" w:hanging="180"/>
      </w:pPr>
    </w:lvl>
    <w:lvl w:ilvl="3" w:tplc="0809000F" w:tentative="1">
      <w:start w:val="1"/>
      <w:numFmt w:val="decimal"/>
      <w:lvlText w:val="%4."/>
      <w:lvlJc w:val="left"/>
      <w:pPr>
        <w:ind w:left="3052" w:hanging="360"/>
      </w:pPr>
    </w:lvl>
    <w:lvl w:ilvl="4" w:tplc="08090019" w:tentative="1">
      <w:start w:val="1"/>
      <w:numFmt w:val="lowerLetter"/>
      <w:lvlText w:val="%5."/>
      <w:lvlJc w:val="left"/>
      <w:pPr>
        <w:ind w:left="3772" w:hanging="360"/>
      </w:pPr>
    </w:lvl>
    <w:lvl w:ilvl="5" w:tplc="0809001B" w:tentative="1">
      <w:start w:val="1"/>
      <w:numFmt w:val="lowerRoman"/>
      <w:lvlText w:val="%6."/>
      <w:lvlJc w:val="right"/>
      <w:pPr>
        <w:ind w:left="4492" w:hanging="180"/>
      </w:pPr>
    </w:lvl>
    <w:lvl w:ilvl="6" w:tplc="0809000F" w:tentative="1">
      <w:start w:val="1"/>
      <w:numFmt w:val="decimal"/>
      <w:lvlText w:val="%7."/>
      <w:lvlJc w:val="left"/>
      <w:pPr>
        <w:ind w:left="5212" w:hanging="360"/>
      </w:pPr>
    </w:lvl>
    <w:lvl w:ilvl="7" w:tplc="08090019" w:tentative="1">
      <w:start w:val="1"/>
      <w:numFmt w:val="lowerLetter"/>
      <w:lvlText w:val="%8."/>
      <w:lvlJc w:val="left"/>
      <w:pPr>
        <w:ind w:left="5932" w:hanging="360"/>
      </w:pPr>
    </w:lvl>
    <w:lvl w:ilvl="8" w:tplc="08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11" w15:restartNumberingAfterBreak="0">
    <w:nsid w:val="1D71290E"/>
    <w:multiLevelType w:val="hybridMultilevel"/>
    <w:tmpl w:val="F0DA8CB4"/>
    <w:lvl w:ilvl="0" w:tplc="47DE74A8">
      <w:start w:val="1"/>
      <w:numFmt w:val="bullet"/>
      <w:pStyle w:val="RSCBulletedlist"/>
      <w:lvlText w:val=""/>
      <w:lvlJc w:val="left"/>
      <w:pPr>
        <w:ind w:left="3057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347A72"/>
    <w:multiLevelType w:val="hybridMultilevel"/>
    <w:tmpl w:val="F2288ADC"/>
    <w:lvl w:ilvl="0" w:tplc="D6144296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0671E"/>
    <w:multiLevelType w:val="hybridMultilevel"/>
    <w:tmpl w:val="A62C9610"/>
    <w:lvl w:ilvl="0" w:tplc="4A86487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4" w15:restartNumberingAfterBreak="0">
    <w:nsid w:val="304F146F"/>
    <w:multiLevelType w:val="hybridMultilevel"/>
    <w:tmpl w:val="B074F234"/>
    <w:lvl w:ilvl="0" w:tplc="70B2C24E">
      <w:start w:val="1"/>
      <w:numFmt w:val="decimal"/>
      <w:pStyle w:val="RSCLearningobjectives"/>
      <w:lvlText w:val="2.%1"/>
      <w:lvlJc w:val="left"/>
      <w:pPr>
        <w:ind w:left="476" w:hanging="476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2B7007"/>
    <w:multiLevelType w:val="hybridMultilevel"/>
    <w:tmpl w:val="A5D2DDE0"/>
    <w:lvl w:ilvl="0" w:tplc="FCF03944">
      <w:start w:val="1"/>
      <w:numFmt w:val="lowerLetter"/>
      <w:pStyle w:val="RSCletteredlist"/>
      <w:lvlText w:val="(%1)"/>
      <w:lvlJc w:val="left"/>
      <w:pPr>
        <w:ind w:left="539" w:hanging="539"/>
      </w:pPr>
      <w:rPr>
        <w:rFonts w:ascii="Century Gothic" w:hAnsi="Century Gothic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15" w:hanging="360"/>
      </w:pPr>
    </w:lvl>
    <w:lvl w:ilvl="2" w:tplc="FFFFFFFF" w:tentative="1">
      <w:start w:val="1"/>
      <w:numFmt w:val="lowerRoman"/>
      <w:lvlText w:val="%3."/>
      <w:lvlJc w:val="right"/>
      <w:pPr>
        <w:ind w:left="1735" w:hanging="180"/>
      </w:pPr>
    </w:lvl>
    <w:lvl w:ilvl="3" w:tplc="FFFFFFFF" w:tentative="1">
      <w:start w:val="1"/>
      <w:numFmt w:val="decimal"/>
      <w:lvlText w:val="%4."/>
      <w:lvlJc w:val="left"/>
      <w:pPr>
        <w:ind w:left="2455" w:hanging="360"/>
      </w:pPr>
    </w:lvl>
    <w:lvl w:ilvl="4" w:tplc="FFFFFFFF" w:tentative="1">
      <w:start w:val="1"/>
      <w:numFmt w:val="lowerLetter"/>
      <w:lvlText w:val="%5."/>
      <w:lvlJc w:val="left"/>
      <w:pPr>
        <w:ind w:left="3175" w:hanging="360"/>
      </w:pPr>
    </w:lvl>
    <w:lvl w:ilvl="5" w:tplc="FFFFFFFF" w:tentative="1">
      <w:start w:val="1"/>
      <w:numFmt w:val="lowerRoman"/>
      <w:lvlText w:val="%6."/>
      <w:lvlJc w:val="right"/>
      <w:pPr>
        <w:ind w:left="3895" w:hanging="180"/>
      </w:pPr>
    </w:lvl>
    <w:lvl w:ilvl="6" w:tplc="FFFFFFFF" w:tentative="1">
      <w:start w:val="1"/>
      <w:numFmt w:val="decimal"/>
      <w:lvlText w:val="%7."/>
      <w:lvlJc w:val="left"/>
      <w:pPr>
        <w:ind w:left="4615" w:hanging="360"/>
      </w:pPr>
    </w:lvl>
    <w:lvl w:ilvl="7" w:tplc="FFFFFFFF" w:tentative="1">
      <w:start w:val="1"/>
      <w:numFmt w:val="lowerLetter"/>
      <w:lvlText w:val="%8."/>
      <w:lvlJc w:val="left"/>
      <w:pPr>
        <w:ind w:left="5335" w:hanging="360"/>
      </w:pPr>
    </w:lvl>
    <w:lvl w:ilvl="8" w:tplc="FFFFFFFF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6" w15:restartNumberingAfterBreak="0">
    <w:nsid w:val="3BCB28A8"/>
    <w:multiLevelType w:val="hybridMultilevel"/>
    <w:tmpl w:val="141CD144"/>
    <w:lvl w:ilvl="0" w:tplc="DCC88980">
      <w:start w:val="1"/>
      <w:numFmt w:val="decimal"/>
      <w:pStyle w:val="RSCnumberedlist11"/>
      <w:lvlText w:val="1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70705F"/>
    <w:multiLevelType w:val="hybridMultilevel"/>
    <w:tmpl w:val="4AFAEE2C"/>
    <w:lvl w:ilvl="0" w:tplc="AA3E7A9E">
      <w:start w:val="1"/>
      <w:numFmt w:val="bullet"/>
      <w:pStyle w:val="RSCtablebulletedlist"/>
      <w:lvlText w:val=""/>
      <w:lvlJc w:val="left"/>
      <w:pPr>
        <w:ind w:left="3054" w:hanging="360"/>
      </w:pPr>
      <w:rPr>
        <w:rFonts w:ascii="Symbol" w:hAnsi="Symbol" w:hint="default"/>
        <w:color w:val="C8102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A768BE"/>
    <w:multiLevelType w:val="hybridMultilevel"/>
    <w:tmpl w:val="341ED186"/>
    <w:lvl w:ilvl="0" w:tplc="10EEE674">
      <w:start w:val="1"/>
      <w:numFmt w:val="decimal"/>
      <w:pStyle w:val="RSCnumberedlist31"/>
      <w:lvlText w:val="3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A2270B"/>
    <w:multiLevelType w:val="hybridMultilevel"/>
    <w:tmpl w:val="51CC758E"/>
    <w:lvl w:ilvl="0" w:tplc="5CA0C880">
      <w:start w:val="1"/>
      <w:numFmt w:val="decimal"/>
      <w:pStyle w:val="RSCnumberedlist21"/>
      <w:lvlText w:val="2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0245609">
    <w:abstractNumId w:val="10"/>
  </w:num>
  <w:num w:numId="2" w16cid:durableId="145367326">
    <w:abstractNumId w:val="11"/>
  </w:num>
  <w:num w:numId="3" w16cid:durableId="871460080">
    <w:abstractNumId w:val="14"/>
  </w:num>
  <w:num w:numId="4" w16cid:durableId="1866626930">
    <w:abstractNumId w:val="13"/>
  </w:num>
  <w:num w:numId="5" w16cid:durableId="598804795">
    <w:abstractNumId w:val="12"/>
  </w:num>
  <w:num w:numId="6" w16cid:durableId="1212379885">
    <w:abstractNumId w:val="17"/>
  </w:num>
  <w:num w:numId="7" w16cid:durableId="732124708">
    <w:abstractNumId w:val="18"/>
  </w:num>
  <w:num w:numId="8" w16cid:durableId="472404262">
    <w:abstractNumId w:val="11"/>
  </w:num>
  <w:num w:numId="9" w16cid:durableId="1436093897">
    <w:abstractNumId w:val="14"/>
  </w:num>
  <w:num w:numId="10" w16cid:durableId="325255461">
    <w:abstractNumId w:val="13"/>
  </w:num>
  <w:num w:numId="11" w16cid:durableId="205416081">
    <w:abstractNumId w:val="12"/>
  </w:num>
  <w:num w:numId="12" w16cid:durableId="229662197">
    <w:abstractNumId w:val="17"/>
  </w:num>
  <w:num w:numId="13" w16cid:durableId="1432235970">
    <w:abstractNumId w:val="18"/>
  </w:num>
  <w:num w:numId="14" w16cid:durableId="1442794615">
    <w:abstractNumId w:val="0"/>
  </w:num>
  <w:num w:numId="15" w16cid:durableId="118569948">
    <w:abstractNumId w:val="1"/>
  </w:num>
  <w:num w:numId="16" w16cid:durableId="1730568766">
    <w:abstractNumId w:val="2"/>
  </w:num>
  <w:num w:numId="17" w16cid:durableId="1931037497">
    <w:abstractNumId w:val="3"/>
  </w:num>
  <w:num w:numId="18" w16cid:durableId="1482650436">
    <w:abstractNumId w:val="8"/>
  </w:num>
  <w:num w:numId="19" w16cid:durableId="1813788280">
    <w:abstractNumId w:val="4"/>
  </w:num>
  <w:num w:numId="20" w16cid:durableId="1826972212">
    <w:abstractNumId w:val="5"/>
  </w:num>
  <w:num w:numId="21" w16cid:durableId="2143884779">
    <w:abstractNumId w:val="6"/>
  </w:num>
  <w:num w:numId="22" w16cid:durableId="1408384827">
    <w:abstractNumId w:val="7"/>
  </w:num>
  <w:num w:numId="23" w16cid:durableId="1645618115">
    <w:abstractNumId w:val="9"/>
  </w:num>
  <w:num w:numId="24" w16cid:durableId="1399666430">
    <w:abstractNumId w:val="15"/>
  </w:num>
  <w:num w:numId="25" w16cid:durableId="1887065382">
    <w:abstractNumId w:val="15"/>
  </w:num>
  <w:num w:numId="26" w16cid:durableId="2080931792">
    <w:abstractNumId w:val="16"/>
  </w:num>
  <w:num w:numId="27" w16cid:durableId="306474804">
    <w:abstractNumId w:val="20"/>
  </w:num>
  <w:num w:numId="28" w16cid:durableId="162126084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53"/>
    <w:rsid w:val="00010B06"/>
    <w:rsid w:val="00034CEF"/>
    <w:rsid w:val="00045235"/>
    <w:rsid w:val="00054213"/>
    <w:rsid w:val="00057583"/>
    <w:rsid w:val="00062F99"/>
    <w:rsid w:val="00084A91"/>
    <w:rsid w:val="000A04CB"/>
    <w:rsid w:val="000B07F7"/>
    <w:rsid w:val="000B48CC"/>
    <w:rsid w:val="000B6E5E"/>
    <w:rsid w:val="000C13C1"/>
    <w:rsid w:val="000E392D"/>
    <w:rsid w:val="000F1983"/>
    <w:rsid w:val="00103F02"/>
    <w:rsid w:val="00124B2A"/>
    <w:rsid w:val="00150546"/>
    <w:rsid w:val="001547F1"/>
    <w:rsid w:val="00174334"/>
    <w:rsid w:val="00175EDF"/>
    <w:rsid w:val="0017789E"/>
    <w:rsid w:val="001A6893"/>
    <w:rsid w:val="001C3A48"/>
    <w:rsid w:val="001E08A1"/>
    <w:rsid w:val="001E3033"/>
    <w:rsid w:val="00213255"/>
    <w:rsid w:val="002279F7"/>
    <w:rsid w:val="0023620E"/>
    <w:rsid w:val="0026788A"/>
    <w:rsid w:val="002C4196"/>
    <w:rsid w:val="002C597E"/>
    <w:rsid w:val="002D03D9"/>
    <w:rsid w:val="002D09A1"/>
    <w:rsid w:val="002E32DF"/>
    <w:rsid w:val="003110FD"/>
    <w:rsid w:val="00332B1F"/>
    <w:rsid w:val="0033610D"/>
    <w:rsid w:val="00342F43"/>
    <w:rsid w:val="00355E06"/>
    <w:rsid w:val="00371515"/>
    <w:rsid w:val="00376289"/>
    <w:rsid w:val="0038054E"/>
    <w:rsid w:val="003D1918"/>
    <w:rsid w:val="003D33EA"/>
    <w:rsid w:val="003E30A6"/>
    <w:rsid w:val="003E3F74"/>
    <w:rsid w:val="00410C8F"/>
    <w:rsid w:val="00416E3D"/>
    <w:rsid w:val="004232B2"/>
    <w:rsid w:val="0044427C"/>
    <w:rsid w:val="0046424C"/>
    <w:rsid w:val="00464823"/>
    <w:rsid w:val="004877D4"/>
    <w:rsid w:val="00490FCA"/>
    <w:rsid w:val="004911BF"/>
    <w:rsid w:val="004E0F89"/>
    <w:rsid w:val="004E3932"/>
    <w:rsid w:val="00501E8B"/>
    <w:rsid w:val="00523478"/>
    <w:rsid w:val="00540C53"/>
    <w:rsid w:val="00557DFA"/>
    <w:rsid w:val="00590106"/>
    <w:rsid w:val="005A0E73"/>
    <w:rsid w:val="005B4C8D"/>
    <w:rsid w:val="005C309A"/>
    <w:rsid w:val="005D3EB7"/>
    <w:rsid w:val="005D4769"/>
    <w:rsid w:val="005D55DF"/>
    <w:rsid w:val="005F1A7C"/>
    <w:rsid w:val="005F1E01"/>
    <w:rsid w:val="005F66C4"/>
    <w:rsid w:val="00635329"/>
    <w:rsid w:val="006624AD"/>
    <w:rsid w:val="00683C3C"/>
    <w:rsid w:val="00686626"/>
    <w:rsid w:val="006C6C35"/>
    <w:rsid w:val="006D76C0"/>
    <w:rsid w:val="006E58C2"/>
    <w:rsid w:val="006F676F"/>
    <w:rsid w:val="00715EB2"/>
    <w:rsid w:val="00716D14"/>
    <w:rsid w:val="007230E8"/>
    <w:rsid w:val="00723DC0"/>
    <w:rsid w:val="00725845"/>
    <w:rsid w:val="0074740F"/>
    <w:rsid w:val="007569C0"/>
    <w:rsid w:val="00761775"/>
    <w:rsid w:val="007678E3"/>
    <w:rsid w:val="007976D5"/>
    <w:rsid w:val="007A5D06"/>
    <w:rsid w:val="007D6878"/>
    <w:rsid w:val="007F7B23"/>
    <w:rsid w:val="00803984"/>
    <w:rsid w:val="00813F3A"/>
    <w:rsid w:val="00846532"/>
    <w:rsid w:val="008571D7"/>
    <w:rsid w:val="008A21A2"/>
    <w:rsid w:val="008B481F"/>
    <w:rsid w:val="008C0804"/>
    <w:rsid w:val="008C1CC5"/>
    <w:rsid w:val="008D3F57"/>
    <w:rsid w:val="00936FD6"/>
    <w:rsid w:val="009420B3"/>
    <w:rsid w:val="00955299"/>
    <w:rsid w:val="00965C68"/>
    <w:rsid w:val="009761B9"/>
    <w:rsid w:val="009A3180"/>
    <w:rsid w:val="009A43C6"/>
    <w:rsid w:val="009B5A4E"/>
    <w:rsid w:val="009B6B74"/>
    <w:rsid w:val="009C70D7"/>
    <w:rsid w:val="009F5044"/>
    <w:rsid w:val="009F56BD"/>
    <w:rsid w:val="00A05DE4"/>
    <w:rsid w:val="00A42305"/>
    <w:rsid w:val="00A45C31"/>
    <w:rsid w:val="00A55F68"/>
    <w:rsid w:val="00AC6084"/>
    <w:rsid w:val="00AD174A"/>
    <w:rsid w:val="00AD47AB"/>
    <w:rsid w:val="00AF1FE5"/>
    <w:rsid w:val="00B0052B"/>
    <w:rsid w:val="00B01DDE"/>
    <w:rsid w:val="00B068EB"/>
    <w:rsid w:val="00B1036F"/>
    <w:rsid w:val="00B13ACC"/>
    <w:rsid w:val="00B16253"/>
    <w:rsid w:val="00B442EE"/>
    <w:rsid w:val="00B743BC"/>
    <w:rsid w:val="00B823E1"/>
    <w:rsid w:val="00B83DC5"/>
    <w:rsid w:val="00B841D2"/>
    <w:rsid w:val="00B90D91"/>
    <w:rsid w:val="00BB6A94"/>
    <w:rsid w:val="00BC587F"/>
    <w:rsid w:val="00BD57AA"/>
    <w:rsid w:val="00BD6732"/>
    <w:rsid w:val="00BE0C4D"/>
    <w:rsid w:val="00BE73BD"/>
    <w:rsid w:val="00BF12AA"/>
    <w:rsid w:val="00BF732F"/>
    <w:rsid w:val="00C00D36"/>
    <w:rsid w:val="00C21927"/>
    <w:rsid w:val="00C32610"/>
    <w:rsid w:val="00C3730C"/>
    <w:rsid w:val="00C4043A"/>
    <w:rsid w:val="00C57888"/>
    <w:rsid w:val="00C750CE"/>
    <w:rsid w:val="00C9326D"/>
    <w:rsid w:val="00CA1557"/>
    <w:rsid w:val="00CC2062"/>
    <w:rsid w:val="00CD3767"/>
    <w:rsid w:val="00CD6D7F"/>
    <w:rsid w:val="00CE7AB3"/>
    <w:rsid w:val="00CF3950"/>
    <w:rsid w:val="00CF7F52"/>
    <w:rsid w:val="00D73932"/>
    <w:rsid w:val="00D8244E"/>
    <w:rsid w:val="00D83C56"/>
    <w:rsid w:val="00D842A3"/>
    <w:rsid w:val="00DA5987"/>
    <w:rsid w:val="00DA634F"/>
    <w:rsid w:val="00DC09AA"/>
    <w:rsid w:val="00DC33FC"/>
    <w:rsid w:val="00DE2EE8"/>
    <w:rsid w:val="00DF6B18"/>
    <w:rsid w:val="00E01920"/>
    <w:rsid w:val="00E053B5"/>
    <w:rsid w:val="00E1014C"/>
    <w:rsid w:val="00E14A29"/>
    <w:rsid w:val="00E21580"/>
    <w:rsid w:val="00E26E78"/>
    <w:rsid w:val="00E51AF5"/>
    <w:rsid w:val="00E52CAE"/>
    <w:rsid w:val="00E82294"/>
    <w:rsid w:val="00E906E0"/>
    <w:rsid w:val="00E92204"/>
    <w:rsid w:val="00E9493F"/>
    <w:rsid w:val="00E9579A"/>
    <w:rsid w:val="00EA33D9"/>
    <w:rsid w:val="00EA384F"/>
    <w:rsid w:val="00EA583F"/>
    <w:rsid w:val="00ED5ACC"/>
    <w:rsid w:val="00EF1AA8"/>
    <w:rsid w:val="00EF690D"/>
    <w:rsid w:val="00F010F7"/>
    <w:rsid w:val="00F01126"/>
    <w:rsid w:val="00F04282"/>
    <w:rsid w:val="00F227CC"/>
    <w:rsid w:val="00F242B0"/>
    <w:rsid w:val="00F269D0"/>
    <w:rsid w:val="00F54A8B"/>
    <w:rsid w:val="00F74D80"/>
    <w:rsid w:val="00F75BD5"/>
    <w:rsid w:val="00F7603A"/>
    <w:rsid w:val="00F8363E"/>
    <w:rsid w:val="00F87018"/>
    <w:rsid w:val="00FA72FA"/>
    <w:rsid w:val="00FB22CE"/>
    <w:rsid w:val="00FB5C37"/>
    <w:rsid w:val="00FC32C4"/>
    <w:rsid w:val="00FD6FD3"/>
    <w:rsid w:val="00FF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F35ACB"/>
  <w15:chartTrackingRefBased/>
  <w15:docId w15:val="{F704A0D7-F3C1-4BB1-A569-705E9BD1F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7583"/>
    <w:pPr>
      <w:keepNext/>
      <w:keepLines/>
      <w:spacing w:after="240" w:line="240" w:lineRule="auto"/>
      <w:contextualSpacing/>
      <w:outlineLvl w:val="0"/>
    </w:pPr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41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41D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75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57583"/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customStyle="1" w:styleId="Leadparagraph">
    <w:name w:val="Lead paragraph"/>
    <w:basedOn w:val="Normal"/>
    <w:next w:val="Normal"/>
    <w:link w:val="LeadparagraphChar"/>
    <w:qFormat/>
    <w:rsid w:val="00ED5ACC"/>
    <w:pPr>
      <w:spacing w:after="240" w:line="240" w:lineRule="auto"/>
    </w:pPr>
    <w:rPr>
      <w:rFonts w:ascii="Arial" w:hAnsi="Arial" w:cs="Arial"/>
      <w:b/>
      <w:sz w:val="20"/>
      <w:szCs w:val="20"/>
    </w:rPr>
  </w:style>
  <w:style w:type="character" w:customStyle="1" w:styleId="LeadparagraphChar">
    <w:name w:val="Lead paragraph Char"/>
    <w:basedOn w:val="DefaultParagraphFont"/>
    <w:link w:val="Leadparagraph"/>
    <w:rsid w:val="00ED5ACC"/>
    <w:rPr>
      <w:rFonts w:ascii="Arial" w:hAnsi="Arial" w:cs="Arial"/>
      <w:b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ED5ACC"/>
    <w:pPr>
      <w:keepLines/>
      <w:spacing w:after="240" w:line="240" w:lineRule="auto"/>
      <w:ind w:left="720"/>
      <w:contextualSpacing/>
    </w:pPr>
    <w:rPr>
      <w:rFonts w:ascii="Arial" w:hAnsi="Arial" w:cs="Arial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D5ACC"/>
    <w:rPr>
      <w:rFonts w:ascii="Arial" w:hAnsi="Arial" w:cs="Arial"/>
      <w:sz w:val="20"/>
      <w:szCs w:val="20"/>
    </w:rPr>
  </w:style>
  <w:style w:type="paragraph" w:styleId="Revision">
    <w:name w:val="Revision"/>
    <w:hidden/>
    <w:uiPriority w:val="99"/>
    <w:semiHidden/>
    <w:rsid w:val="008C1CC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62F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62F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2F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2F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2F99"/>
    <w:rPr>
      <w:b/>
      <w:bCs/>
      <w:sz w:val="20"/>
      <w:szCs w:val="20"/>
    </w:rPr>
  </w:style>
  <w:style w:type="character" w:styleId="Hyperlink">
    <w:name w:val="Hyperlink"/>
    <w:aliases w:val="RSC hyperlink"/>
    <w:basedOn w:val="DefaultParagraphFont"/>
    <w:uiPriority w:val="99"/>
    <w:unhideWhenUsed/>
    <w:rsid w:val="004232B2"/>
    <w:rPr>
      <w:rFonts w:ascii="Century Gothic" w:hAnsi="Century Gothic"/>
      <w:b/>
      <w:color w:val="C8102E"/>
      <w:sz w:val="18"/>
    </w:rPr>
  </w:style>
  <w:style w:type="paragraph" w:styleId="Header">
    <w:name w:val="header"/>
    <w:basedOn w:val="Normal"/>
    <w:link w:val="HeaderChar"/>
    <w:uiPriority w:val="99"/>
    <w:unhideWhenUsed/>
    <w:rsid w:val="003E30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30A6"/>
  </w:style>
  <w:style w:type="paragraph" w:styleId="Footer">
    <w:name w:val="footer"/>
    <w:basedOn w:val="Normal"/>
    <w:link w:val="FooterChar"/>
    <w:uiPriority w:val="99"/>
    <w:unhideWhenUsed/>
    <w:rsid w:val="003E30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30A6"/>
  </w:style>
  <w:style w:type="paragraph" w:customStyle="1" w:styleId="RSCBasictext">
    <w:name w:val="RSC Basic text"/>
    <w:basedOn w:val="Normal"/>
    <w:qFormat/>
    <w:rsid w:val="00B841D2"/>
    <w:pPr>
      <w:spacing w:after="120"/>
      <w:outlineLvl w:val="0"/>
    </w:pPr>
    <w:rPr>
      <w:rFonts w:ascii="Century Gothic" w:hAnsi="Century Gothic" w:cs="Arial"/>
      <w:lang w:eastAsia="zh-CN"/>
    </w:rPr>
  </w:style>
  <w:style w:type="paragraph" w:customStyle="1" w:styleId="RSC2-columntabs">
    <w:name w:val="RSC 2-column tabs"/>
    <w:basedOn w:val="RSCBasictext"/>
    <w:qFormat/>
    <w:rsid w:val="00B841D2"/>
    <w:pPr>
      <w:tabs>
        <w:tab w:val="left" w:pos="363"/>
        <w:tab w:val="left" w:pos="4536"/>
      </w:tabs>
    </w:pPr>
  </w:style>
  <w:style w:type="paragraph" w:customStyle="1" w:styleId="RSCbasictextwithwrite-inlines">
    <w:name w:val="RSC basic text with write-in lines"/>
    <w:basedOn w:val="RSCBasictext"/>
    <w:qFormat/>
    <w:rsid w:val="00B841D2"/>
    <w:pPr>
      <w:spacing w:after="300"/>
    </w:pPr>
  </w:style>
  <w:style w:type="paragraph" w:customStyle="1" w:styleId="RSCbold">
    <w:name w:val="RSC bold"/>
    <w:basedOn w:val="RSCBasictext"/>
    <w:qFormat/>
    <w:rsid w:val="00B841D2"/>
    <w:pPr>
      <w:spacing w:before="120" w:after="240"/>
      <w:jc w:val="center"/>
    </w:pPr>
    <w:rPr>
      <w:b/>
    </w:rPr>
  </w:style>
  <w:style w:type="paragraph" w:customStyle="1" w:styleId="RSCBulletedlist">
    <w:name w:val="RSC Bulleted list"/>
    <w:basedOn w:val="RSCBasictext"/>
    <w:qFormat/>
    <w:rsid w:val="00B841D2"/>
    <w:pPr>
      <w:numPr>
        <w:numId w:val="8"/>
      </w:numPr>
    </w:pPr>
  </w:style>
  <w:style w:type="paragraph" w:customStyle="1" w:styleId="RSCEducationHeading2">
    <w:name w:val="RSC Education Heading2"/>
    <w:basedOn w:val="Heading1"/>
    <w:next w:val="Heading2"/>
    <w:qFormat/>
    <w:rsid w:val="00B841D2"/>
    <w:pPr>
      <w:keepNext w:val="0"/>
      <w:keepLines w:val="0"/>
      <w:spacing w:after="120" w:line="280" w:lineRule="atLeast"/>
      <w:contextualSpacing w:val="0"/>
      <w:jc w:val="both"/>
    </w:pPr>
    <w:rPr>
      <w:rFonts w:eastAsiaTheme="minorHAnsi" w:cs="Arial"/>
      <w:bCs w:val="0"/>
      <w:color w:val="auto"/>
      <w:sz w:val="24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41D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RSCEducationHeading3">
    <w:name w:val="RSC Education Heading3"/>
    <w:basedOn w:val="Heading2"/>
    <w:next w:val="Heading3"/>
    <w:qFormat/>
    <w:rsid w:val="00B841D2"/>
    <w:pPr>
      <w:spacing w:before="200" w:line="280" w:lineRule="atLeast"/>
      <w:jc w:val="both"/>
    </w:pPr>
    <w:rPr>
      <w:rFonts w:ascii="Arial" w:hAnsi="Arial"/>
      <w:b/>
      <w:bCs/>
      <w:color w:val="auto"/>
      <w:sz w:val="2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41D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RSCEQ">
    <w:name w:val="RSC EQ"/>
    <w:basedOn w:val="RSCBasictext"/>
    <w:qFormat/>
    <w:rsid w:val="00B841D2"/>
    <w:pPr>
      <w:jc w:val="center"/>
    </w:pPr>
  </w:style>
  <w:style w:type="paragraph" w:customStyle="1" w:styleId="RSCH1">
    <w:name w:val="RSC H1"/>
    <w:basedOn w:val="Normal"/>
    <w:qFormat/>
    <w:rsid w:val="00B841D2"/>
    <w:pPr>
      <w:tabs>
        <w:tab w:val="left" w:pos="8505"/>
      </w:tabs>
      <w:spacing w:after="240"/>
      <w:outlineLvl w:val="0"/>
    </w:pPr>
    <w:rPr>
      <w:rFonts w:ascii="Century Gothic" w:hAnsi="Century Gothic" w:cs="Arial"/>
      <w:b/>
      <w:bCs/>
      <w:color w:val="C8102E"/>
      <w:sz w:val="36"/>
      <w:szCs w:val="36"/>
      <w:lang w:eastAsia="zh-CN"/>
    </w:rPr>
  </w:style>
  <w:style w:type="paragraph" w:customStyle="1" w:styleId="RSCH2">
    <w:name w:val="RSC H2"/>
    <w:basedOn w:val="Normal"/>
    <w:qFormat/>
    <w:rsid w:val="00B841D2"/>
    <w:pPr>
      <w:tabs>
        <w:tab w:val="left" w:pos="426"/>
      </w:tabs>
      <w:spacing w:before="300" w:after="120"/>
      <w:outlineLvl w:val="0"/>
    </w:pPr>
    <w:rPr>
      <w:rFonts w:ascii="Century Gothic" w:hAnsi="Century Gothic" w:cs="Arial"/>
      <w:b/>
      <w:bCs/>
      <w:color w:val="C8102E"/>
      <w:sz w:val="28"/>
      <w:lang w:eastAsia="zh-CN"/>
    </w:rPr>
  </w:style>
  <w:style w:type="paragraph" w:customStyle="1" w:styleId="RSCH3">
    <w:name w:val="RSC H3"/>
    <w:basedOn w:val="RSCBasictext"/>
    <w:qFormat/>
    <w:rsid w:val="00B841D2"/>
    <w:pPr>
      <w:spacing w:before="300"/>
    </w:pPr>
    <w:rPr>
      <w:b/>
      <w:bCs/>
      <w:color w:val="C8102E"/>
    </w:rPr>
  </w:style>
  <w:style w:type="paragraph" w:customStyle="1" w:styleId="RSCH4">
    <w:name w:val="RSC H4"/>
    <w:basedOn w:val="RSCH2"/>
    <w:qFormat/>
    <w:rsid w:val="00B841D2"/>
    <w:pPr>
      <w:spacing w:before="120" w:after="115"/>
    </w:pPr>
    <w:rPr>
      <w:b w:val="0"/>
      <w:bCs w:val="0"/>
      <w:i/>
      <w:iCs/>
      <w:sz w:val="22"/>
      <w:szCs w:val="20"/>
    </w:rPr>
  </w:style>
  <w:style w:type="paragraph" w:customStyle="1" w:styleId="RSCURL">
    <w:name w:val="RSC URL"/>
    <w:basedOn w:val="Normal"/>
    <w:qFormat/>
    <w:rsid w:val="00B841D2"/>
    <w:pPr>
      <w:spacing w:after="86" w:line="280" w:lineRule="atLeast"/>
      <w:ind w:right="-850"/>
      <w:outlineLvl w:val="0"/>
    </w:pPr>
    <w:rPr>
      <w:rFonts w:ascii="Century Gothic" w:hAnsi="Century Gothic" w:cs="Arial"/>
      <w:b/>
      <w:bCs/>
      <w:color w:val="C8102E"/>
      <w:sz w:val="18"/>
      <w:szCs w:val="18"/>
      <w:lang w:eastAsia="zh-CN"/>
    </w:rPr>
  </w:style>
  <w:style w:type="paragraph" w:customStyle="1" w:styleId="RSCin-textURL">
    <w:name w:val="RSC in-text URL"/>
    <w:basedOn w:val="RSCURL"/>
    <w:qFormat/>
    <w:rsid w:val="00B841D2"/>
    <w:rPr>
      <w:sz w:val="24"/>
      <w:szCs w:val="24"/>
    </w:rPr>
  </w:style>
  <w:style w:type="paragraph" w:customStyle="1" w:styleId="RSCLearningobjectives">
    <w:name w:val="RSC Learning objectives"/>
    <w:basedOn w:val="Normal"/>
    <w:qFormat/>
    <w:rsid w:val="00B841D2"/>
    <w:pPr>
      <w:numPr>
        <w:numId w:val="9"/>
      </w:numPr>
      <w:spacing w:after="0" w:line="360" w:lineRule="auto"/>
      <w:contextualSpacing/>
      <w:jc w:val="both"/>
      <w:outlineLvl w:val="0"/>
    </w:pPr>
    <w:rPr>
      <w:rFonts w:ascii="Century Gothic" w:hAnsi="Century Gothic" w:cs="Arial"/>
      <w:szCs w:val="20"/>
      <w:lang w:eastAsia="zh-CN"/>
    </w:rPr>
  </w:style>
  <w:style w:type="paragraph" w:customStyle="1" w:styleId="RSCletteredlist">
    <w:name w:val="RSC lettered list"/>
    <w:basedOn w:val="Normal"/>
    <w:qFormat/>
    <w:rsid w:val="00F74D80"/>
    <w:pPr>
      <w:numPr>
        <w:numId w:val="25"/>
      </w:numPr>
      <w:tabs>
        <w:tab w:val="right" w:pos="8647"/>
      </w:tabs>
      <w:spacing w:after="0" w:line="480" w:lineRule="auto"/>
      <w:contextualSpacing/>
      <w:outlineLvl w:val="0"/>
    </w:pPr>
    <w:rPr>
      <w:rFonts w:ascii="Century Gothic" w:hAnsi="Century Gothic" w:cs="Arial"/>
      <w:lang w:eastAsia="zh-CN"/>
    </w:rPr>
  </w:style>
  <w:style w:type="paragraph" w:customStyle="1" w:styleId="RSClinespace">
    <w:name w:val="RSC line space"/>
    <w:basedOn w:val="RSCBasictext"/>
    <w:qFormat/>
    <w:rsid w:val="00B841D2"/>
    <w:pPr>
      <w:spacing w:after="0"/>
    </w:pPr>
  </w:style>
  <w:style w:type="paragraph" w:customStyle="1" w:styleId="RSCMarks">
    <w:name w:val="RSC Marks"/>
    <w:basedOn w:val="Normal"/>
    <w:qFormat/>
    <w:rsid w:val="00B841D2"/>
    <w:pPr>
      <w:tabs>
        <w:tab w:val="left" w:pos="8789"/>
      </w:tabs>
      <w:spacing w:after="240"/>
      <w:jc w:val="right"/>
      <w:outlineLvl w:val="0"/>
    </w:pPr>
    <w:rPr>
      <w:rFonts w:ascii="Century Gothic" w:hAnsi="Century Gothic" w:cs="Arial"/>
      <w:b/>
      <w:color w:val="C8102E"/>
      <w:sz w:val="18"/>
      <w:lang w:eastAsia="zh-CN"/>
    </w:rPr>
  </w:style>
  <w:style w:type="paragraph" w:customStyle="1" w:styleId="RSCnumberedinstruction">
    <w:name w:val="RSC numbered instruction"/>
    <w:basedOn w:val="RSCBasictext"/>
    <w:qFormat/>
    <w:rsid w:val="00B841D2"/>
    <w:pPr>
      <w:spacing w:before="480" w:after="240"/>
    </w:pPr>
    <w:rPr>
      <w:bCs/>
      <w:color w:val="000000" w:themeColor="text1"/>
    </w:rPr>
  </w:style>
  <w:style w:type="paragraph" w:customStyle="1" w:styleId="RSCnumberedlist">
    <w:name w:val="RSC numbered list"/>
    <w:basedOn w:val="Normal"/>
    <w:qFormat/>
    <w:rsid w:val="00B841D2"/>
    <w:pPr>
      <w:numPr>
        <w:numId w:val="11"/>
      </w:numPr>
      <w:tabs>
        <w:tab w:val="center" w:pos="426"/>
        <w:tab w:val="center" w:pos="851"/>
      </w:tabs>
      <w:spacing w:after="120" w:line="280" w:lineRule="atLeast"/>
      <w:contextualSpacing/>
      <w:outlineLvl w:val="0"/>
    </w:pPr>
    <w:rPr>
      <w:rFonts w:ascii="Century Gothic" w:hAnsi="Century Gothic" w:cs="Arial"/>
      <w:color w:val="000000" w:themeColor="text1"/>
      <w:lang w:eastAsia="zh-CN"/>
    </w:rPr>
  </w:style>
  <w:style w:type="paragraph" w:customStyle="1" w:styleId="RSCromannumeralsublist">
    <w:name w:val="RSC roman numeral sublist"/>
    <w:basedOn w:val="Normal"/>
    <w:qFormat/>
    <w:rsid w:val="00B841D2"/>
    <w:pPr>
      <w:numPr>
        <w:numId w:val="12"/>
      </w:numPr>
      <w:tabs>
        <w:tab w:val="left" w:pos="851"/>
        <w:tab w:val="left" w:pos="1276"/>
      </w:tabs>
      <w:spacing w:after="0"/>
      <w:contextualSpacing/>
      <w:outlineLvl w:val="0"/>
    </w:pPr>
    <w:rPr>
      <w:rFonts w:ascii="Century Gothic" w:hAnsi="Century Gothic" w:cs="Arial"/>
      <w:lang w:eastAsia="zh-CN"/>
    </w:rPr>
  </w:style>
  <w:style w:type="paragraph" w:customStyle="1" w:styleId="RSCrunninghead">
    <w:name w:val="RSC running head"/>
    <w:basedOn w:val="Normal"/>
    <w:qFormat/>
    <w:rsid w:val="00B841D2"/>
    <w:pPr>
      <w:spacing w:after="60"/>
      <w:ind w:right="-850"/>
      <w:jc w:val="right"/>
    </w:pPr>
    <w:rPr>
      <w:rFonts w:ascii="Century Gothic" w:hAnsi="Century Gothic" w:cs="Times New Roman (Body CS)"/>
      <w:b/>
      <w:bCs/>
      <w:color w:val="000000" w:themeColor="text1"/>
      <w:sz w:val="18"/>
      <w:szCs w:val="18"/>
    </w:rPr>
  </w:style>
  <w:style w:type="paragraph" w:customStyle="1" w:styleId="RSCsubentrywithwrite-inlines">
    <w:name w:val="RSC sub entry with write-in lines"/>
    <w:basedOn w:val="RSCbasictextwithwrite-inlines"/>
    <w:qFormat/>
    <w:rsid w:val="00B841D2"/>
    <w:pPr>
      <w:spacing w:before="240"/>
    </w:pPr>
  </w:style>
  <w:style w:type="paragraph" w:customStyle="1" w:styleId="RSCtablebulletedlist">
    <w:name w:val="RSC table bulleted list"/>
    <w:basedOn w:val="ListParagraph"/>
    <w:qFormat/>
    <w:rsid w:val="00B841D2"/>
    <w:pPr>
      <w:numPr>
        <w:numId w:val="13"/>
      </w:numPr>
      <w:spacing w:after="0"/>
    </w:pPr>
    <w:rPr>
      <w:rFonts w:ascii="Century Gothic" w:hAnsi="Century Gothic"/>
    </w:rPr>
  </w:style>
  <w:style w:type="paragraph" w:customStyle="1" w:styleId="RSCUnderline">
    <w:name w:val="RSC Underline"/>
    <w:basedOn w:val="Normal"/>
    <w:qFormat/>
    <w:rsid w:val="00B841D2"/>
    <w:pPr>
      <w:spacing w:before="120" w:after="120"/>
      <w:jc w:val="both"/>
      <w:outlineLvl w:val="0"/>
    </w:pPr>
    <w:rPr>
      <w:rFonts w:ascii="Century Gothic" w:hAnsi="Century Gothic" w:cs="Arial"/>
      <w:lang w:eastAsia="zh-CN"/>
    </w:rPr>
  </w:style>
  <w:style w:type="character" w:styleId="PageNumber">
    <w:name w:val="page number"/>
    <w:basedOn w:val="DefaultParagraphFont"/>
    <w:uiPriority w:val="99"/>
    <w:semiHidden/>
    <w:unhideWhenUsed/>
    <w:rsid w:val="005D55DF"/>
  </w:style>
  <w:style w:type="paragraph" w:customStyle="1" w:styleId="RSCGuidanceindented">
    <w:name w:val="RSC Guidance indented"/>
    <w:basedOn w:val="Normal"/>
    <w:qFormat/>
    <w:rsid w:val="00F74D80"/>
    <w:pPr>
      <w:ind w:left="539"/>
    </w:pPr>
    <w:rPr>
      <w:rFonts w:ascii="Century Gothic" w:hAnsi="Century Gothic" w:cs="Arial"/>
      <w:lang w:eastAsia="zh-CN"/>
    </w:rPr>
  </w:style>
  <w:style w:type="paragraph" w:customStyle="1" w:styleId="RSCletterlistwithwrite-inlines">
    <w:name w:val="RSC letter list with write-in lines"/>
    <w:basedOn w:val="RSCletteredlist"/>
    <w:qFormat/>
    <w:rsid w:val="00F74D80"/>
    <w:pPr>
      <w:tabs>
        <w:tab w:val="clear" w:pos="8647"/>
      </w:tabs>
      <w:spacing w:before="360"/>
      <w:ind w:left="1078"/>
    </w:pPr>
  </w:style>
  <w:style w:type="paragraph" w:customStyle="1" w:styleId="RSCnormalindentedtext">
    <w:name w:val="RSC normal indented text"/>
    <w:basedOn w:val="RSCBasictext"/>
    <w:qFormat/>
    <w:rsid w:val="00F74D80"/>
    <w:pPr>
      <w:spacing w:after="300"/>
      <w:ind w:left="539"/>
    </w:pPr>
  </w:style>
  <w:style w:type="paragraph" w:customStyle="1" w:styleId="RSCnumberedlist11">
    <w:name w:val="RSC numbered list 1.1"/>
    <w:basedOn w:val="Normal"/>
    <w:qFormat/>
    <w:rsid w:val="00F227CC"/>
    <w:pPr>
      <w:numPr>
        <w:numId w:val="26"/>
      </w:numPr>
      <w:spacing w:before="480" w:after="245" w:line="280" w:lineRule="atLeast"/>
      <w:ind w:left="539" w:hanging="539"/>
      <w:contextualSpacing/>
      <w:outlineLvl w:val="0"/>
    </w:pPr>
    <w:rPr>
      <w:rFonts w:ascii="Century Gothic" w:hAnsi="Century Gothic" w:cs="Arial"/>
      <w:color w:val="000000" w:themeColor="text1"/>
      <w:lang w:eastAsia="zh-CN"/>
    </w:rPr>
  </w:style>
  <w:style w:type="paragraph" w:customStyle="1" w:styleId="RSCnumberedlist21">
    <w:name w:val="RSC numbered list 2.1"/>
    <w:basedOn w:val="RSCnumberedlist11"/>
    <w:qFormat/>
    <w:rsid w:val="00F227CC"/>
    <w:pPr>
      <w:numPr>
        <w:numId w:val="27"/>
      </w:numPr>
      <w:ind w:left="539" w:hanging="539"/>
    </w:pPr>
  </w:style>
  <w:style w:type="paragraph" w:customStyle="1" w:styleId="RSCnumberedlist31">
    <w:name w:val="RSC numbered list 3.1"/>
    <w:basedOn w:val="RSCnumberedlist21"/>
    <w:qFormat/>
    <w:rsid w:val="00F227CC"/>
    <w:pPr>
      <w:numPr>
        <w:numId w:val="28"/>
      </w:numPr>
      <w:ind w:left="539" w:hanging="539"/>
    </w:pPr>
  </w:style>
  <w:style w:type="paragraph" w:customStyle="1" w:styleId="RSCunderline0">
    <w:name w:val="RSC underline"/>
    <w:basedOn w:val="Normal"/>
    <w:qFormat/>
    <w:rsid w:val="00F74D80"/>
    <w:pPr>
      <w:pBdr>
        <w:bottom w:val="single" w:sz="6" w:space="1" w:color="auto"/>
        <w:between w:val="single" w:sz="6" w:space="1" w:color="auto"/>
      </w:pBdr>
      <w:spacing w:after="0" w:line="480" w:lineRule="auto"/>
      <w:ind w:left="539"/>
    </w:pPr>
    <w:rPr>
      <w:rFonts w:ascii="Arial" w:hAnsi="Arial" w:cs="Arial (Body CS)"/>
      <w:color w:val="000000" w:themeColor="text1"/>
    </w:rPr>
  </w:style>
  <w:style w:type="paragraph" w:customStyle="1" w:styleId="RSCdoubleindented">
    <w:name w:val="RSC double indented"/>
    <w:basedOn w:val="RSCBasictext"/>
    <w:qFormat/>
    <w:rsid w:val="007D6878"/>
    <w:pPr>
      <w:spacing w:line="480" w:lineRule="auto"/>
      <w:ind w:left="539"/>
    </w:pPr>
    <w:rPr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EF1A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hyperlink" Target="https://rsc.li/4dfHnn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6574D-2708-472F-9902-DA77985545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69FBA3-DFDD-40EF-ABEE-5AEEC90C6932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3.xml><?xml version="1.0" encoding="utf-8"?>
<ds:datastoreItem xmlns:ds="http://schemas.openxmlformats.org/officeDocument/2006/customXml" ds:itemID="{7C215661-F256-4900-B689-4F295DBF00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E3E0A5-0C6C-487B-99B1-EFD39D91D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433</Words>
  <Characters>2203</Characters>
  <Application>Microsoft Office Word</Application>
  <DocSecurity>0</DocSecurity>
  <Lines>50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Bonding metallic student sheet scaffolded</vt:lpstr>
    </vt:vector>
  </TitlesOfParts>
  <Company>Royal Society of Chemistry</Company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Bonding metallic student sheet scaffolded CYM</dc:title>
  <dc:subject/>
  <dc:creator>Royal Society of Chemistry</dc:creator>
  <cp:keywords>bonding, covalent, ionic, metallic, ion, atoms, electrons, molecule, compound, element, electrostatic, Welsh, Welsh language</cp:keywords>
  <dc:description>From the Bonding resource, available at https://rsc.li/4dfHnnH</dc:description>
  <cp:lastModifiedBy>Hannah Sycamore</cp:lastModifiedBy>
  <cp:revision>4</cp:revision>
  <dcterms:created xsi:type="dcterms:W3CDTF">2023-04-13T18:39:00Z</dcterms:created>
  <dcterms:modified xsi:type="dcterms:W3CDTF">2026-06-08T14:06:00Z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Order">
    <vt:r8>68300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