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C250" w14:textId="5774C2C3" w:rsidR="00175EDF" w:rsidRPr="00D357DE" w:rsidRDefault="00D357DE" w:rsidP="00D357DE">
      <w:pPr>
        <w:pStyle w:val="RSCH1"/>
      </w:pPr>
      <w:r>
        <w:t>Bondio metelig: canllawiau i athrawon</w:t>
      </w:r>
    </w:p>
    <w:p w14:paraId="3EEB2AF3" w14:textId="77777777" w:rsidR="00A740DB" w:rsidRDefault="00A740DB" w:rsidP="00A740DB">
      <w:pPr>
        <w:pStyle w:val="RSCBasictext"/>
      </w:pPr>
      <w:r>
        <w:t xml:space="preserve">Mae’r adnodd hwn yn rhan o gyfres </w:t>
      </w:r>
      <w:r>
        <w:rPr>
          <w:b/>
        </w:rPr>
        <w:t>Adolygu fy nysgu</w:t>
      </w:r>
      <w:r>
        <w:t xml:space="preserve"> y </w:t>
      </w:r>
      <w:r>
        <w:rPr>
          <w:i/>
        </w:rPr>
        <w:t>Gymdeithas Gemeg Frenhinol</w:t>
      </w:r>
      <w:r>
        <w:t xml:space="preserve">. Mae cymorth ychwanegol i fynd i’r afael â chamsyniadau a ddaeth i’r golwg wrth ddefnyddio’r taflenni gwaith hyn ar gael yn </w:t>
      </w:r>
      <w:hyperlink r:id="rId10" w:history="1">
        <w:r>
          <w:t>rsc.li/3mm0IeW.</w:t>
        </w:r>
      </w:hyperlink>
    </w:p>
    <w:p w14:paraId="1F96A0F9" w14:textId="0A357015" w:rsidR="004339FC" w:rsidRDefault="004339FC" w:rsidP="00D41363">
      <w:pPr>
        <w:pStyle w:val="RSCBasictext"/>
      </w:pPr>
      <w:r>
        <w:t xml:space="preserve">Mae’r daflen waith hon yn asesu cynnwys o’r manylebau 14–16. Mae’r cynnwys yn is-set o’r taflenni gwaith Bondio a gellir eu defnyddio i roi cymorth ychwanegol i’r dysgwyr ar fondio metelig. Mae’n gallu dod o hyd i fylchau yng ngwybodaeth y dysgwyr a'u camsyniadau ar ôl cwblhau’r rhan honno o’r cwricwlwm. </w:t>
      </w:r>
    </w:p>
    <w:p w14:paraId="70AA2E6C" w14:textId="276BCFA1" w:rsidR="004339FC" w:rsidRDefault="004339FC" w:rsidP="00D41363">
      <w:pPr>
        <w:pStyle w:val="RSCBasictext"/>
      </w:pPr>
      <w:r>
        <w:t>Mae’r daflen waith Bondio metelig yn ymdrin â’r pynciau canlynol:</w:t>
      </w:r>
    </w:p>
    <w:p w14:paraId="4BC3C764" w14:textId="77777777" w:rsidR="004339FC" w:rsidRDefault="004339FC" w:rsidP="00D41363">
      <w:pPr>
        <w:pStyle w:val="RSCBulletedlist"/>
      </w:pPr>
      <w:r>
        <w:t>dehongli diagramau sy’n cynrychioli bondiau metelig</w:t>
      </w:r>
    </w:p>
    <w:p w14:paraId="30C51F5F" w14:textId="77777777" w:rsidR="004339FC" w:rsidRDefault="004339FC" w:rsidP="00D41363">
      <w:pPr>
        <w:pStyle w:val="RSCBulletedlist"/>
      </w:pPr>
      <w:r>
        <w:t>presenoldeb ïonau metel positif ac electronau dadleoledig negatif mewn bondiau metelig</w:t>
      </w:r>
    </w:p>
    <w:p w14:paraId="15514366" w14:textId="77777777" w:rsidR="004339FC" w:rsidRPr="0048096D" w:rsidRDefault="004339FC" w:rsidP="00D41363">
      <w:pPr>
        <w:pStyle w:val="RSCBulletedlist"/>
      </w:pPr>
      <w:r>
        <w:t xml:space="preserve">grymoedd electrostatig mewn bondiau metelig </w:t>
      </w:r>
    </w:p>
    <w:p w14:paraId="69936942" w14:textId="63944629" w:rsidR="004339FC" w:rsidRDefault="004339FC" w:rsidP="00D41363">
      <w:pPr>
        <w:pStyle w:val="RSCBulletedlist"/>
      </w:pPr>
      <w:r>
        <w:t>egluro pam mae metelau’n dargludo trydan.</w:t>
      </w:r>
    </w:p>
    <w:p w14:paraId="5739F493" w14:textId="681C8EB6" w:rsidR="004339FC" w:rsidRDefault="004339FC" w:rsidP="00602216">
      <w:pPr>
        <w:pStyle w:val="RSCBasictext"/>
      </w:pPr>
      <w:r>
        <w:t>Os bydd y dysgwyr yn ateb cwestiynau am y pynciau hyn yn llwyddiannus, gallant roi cynnig ar y cwestiwn estyn lle gallant gwblhau diagramau sy’n cynrychioli ffurfio bondiau metelig.</w:t>
      </w:r>
    </w:p>
    <w:p w14:paraId="65687EF2" w14:textId="6A9E0817" w:rsidR="004339FC" w:rsidRDefault="004339FC" w:rsidP="00602216">
      <w:pPr>
        <w:pStyle w:val="RSCBasictext"/>
      </w:pPr>
      <w:r>
        <w:t>Dim ond un lefel o’r daflen waith hon sydd ar gael. Lefel 1 (</w:t>
      </w:r>
      <w:r>
        <w:rPr>
          <w:noProof/>
          <w:color w:val="C8102E"/>
        </w:rPr>
        <w:drawing>
          <wp:inline distT="0" distB="0" distL="0" distR="0" wp14:anchorId="25BB69DD" wp14:editId="21D91AE1">
            <wp:extent cx="126000" cy="126000"/>
            <wp:effectExtent l="0" t="0" r="1270" b="1270"/>
            <wp:docPr id="6" name="Graphic 6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) – taflen waith wedi ei sgaffaldio lle bydd y dysgwyr yn dewis geiriau o restr i gwblhau brawddegau. </w:t>
      </w:r>
    </w:p>
    <w:p w14:paraId="74DAF80E" w14:textId="77777777" w:rsidR="004339FC" w:rsidRDefault="004339FC" w:rsidP="00602216">
      <w:pPr>
        <w:pStyle w:val="RSCBasictext"/>
      </w:pPr>
      <w:r>
        <w:t>Gellir defnyddio’r taflenni gwaith mewn sawl ffordd:</w:t>
      </w:r>
    </w:p>
    <w:p w14:paraId="0F6B31BE" w14:textId="24678702" w:rsidR="004339FC" w:rsidRDefault="004339FC" w:rsidP="00602216">
      <w:pPr>
        <w:pStyle w:val="RSCBulletedlist"/>
      </w:pPr>
      <w:r>
        <w:t>fel asesiad o wybodaeth y dysgwyr ar ddechrau neu ddiwedd cyfnod o addysgu</w:t>
      </w:r>
    </w:p>
    <w:p w14:paraId="1E5FF4DB" w14:textId="19E6F9E2" w:rsidR="004339FC" w:rsidRDefault="004339FC" w:rsidP="00602216">
      <w:pPr>
        <w:pStyle w:val="RSCBulletedlist"/>
      </w:pPr>
      <w:r>
        <w:t>fel asesiad o wybodaeth yn ystod cyfnod o addysgu ar ôl i’r dysgwyr gwblhau’r adran berthnasol o’r fanyleb</w:t>
      </w:r>
    </w:p>
    <w:p w14:paraId="608770B2" w14:textId="77777777" w:rsidR="003C4D79" w:rsidRDefault="004339FC" w:rsidP="00602216">
      <w:pPr>
        <w:pStyle w:val="RSCBulletedlist"/>
      </w:pPr>
      <w:r>
        <w:t xml:space="preserve">fel adnodd adolygu cyn yr arholiad perthnasol </w:t>
      </w:r>
    </w:p>
    <w:p w14:paraId="62413D30" w14:textId="5766B3CD" w:rsidR="004339FC" w:rsidRDefault="003C4D79" w:rsidP="00602216">
      <w:pPr>
        <w:pStyle w:val="RSCBulletedlist"/>
      </w:pPr>
      <w:r>
        <w:t>fel ymarfer gloywi ar gyfer athrawon neu bobl nad ydynt yn arbenigo yn y pwnc.</w:t>
      </w:r>
    </w:p>
    <w:p w14:paraId="26D6BD70" w14:textId="77777777" w:rsidR="00950CB8" w:rsidRPr="00A94894" w:rsidRDefault="00950CB8" w:rsidP="004754C4">
      <w:pPr>
        <w:pStyle w:val="RSCBulletedlist"/>
        <w:numPr>
          <w:ilvl w:val="0"/>
          <w:numId w:val="0"/>
        </w:numPr>
      </w:pPr>
      <w:r>
        <w:t>Mae cyfle hefyd i ddefnyddio’r daflen waith hon i helpu’r dysgwyr sy’n cael trafferth gyda’r math hwn o fondio yn benodol. Gellid wedyn annog y dysgwyr hyn i roi cynnig ar y taflenni gwaith Bondio sydd wedi'u sgaffaldio’n rhannol er mwyn cyfnerthu eu dealltwriaeth.</w:t>
      </w:r>
    </w:p>
    <w:p w14:paraId="541D0791" w14:textId="25DC5508" w:rsidR="00CC1118" w:rsidRDefault="00CC1118" w:rsidP="00CC1118">
      <w:pPr>
        <w:pStyle w:val="RSCBasictext"/>
      </w:pPr>
      <w:r>
        <w:t>Mae modd defnyddio’r dudalen ‘Beth ydw i’n ei ddeall?’ i nodi’r meysydd y mae angen rhoi sylw iddynt gyda’r dosbarth cyfan ac fel dangosydd i’r dysgwyr i helpu i arwain eu gwaith adolygu.</w:t>
      </w:r>
    </w:p>
    <w:p w14:paraId="40FDAE87" w14:textId="0B292641" w:rsidR="004339FC" w:rsidRDefault="004339FC" w:rsidP="00602216">
      <w:pPr>
        <w:pStyle w:val="RSCBasictext"/>
      </w:pPr>
      <w:r>
        <w:t>Mae’r Canllawiau i athrawon yn rhoi atebion enghreifftiol ar gyfer pob lefel ac arweiniad ar gamsyniadau’r dysgwyr. Gall y dysgwyr ddefnyddio’r atebion enghreifftiol i hunanasesu neu i asesu eu cyd-ddysgwyr.</w:t>
      </w:r>
    </w:p>
    <w:p w14:paraId="3B7452B3" w14:textId="77777777" w:rsidR="00DA1D81" w:rsidRDefault="00DA1D81" w:rsidP="00602216">
      <w:pPr>
        <w:pStyle w:val="RSCBasictext"/>
        <w:rPr>
          <w:rFonts w:cstheme="minorHAnsi"/>
          <w:b/>
          <w:bCs/>
          <w:sz w:val="28"/>
          <w:szCs w:val="28"/>
        </w:rPr>
      </w:pPr>
      <w:r>
        <w:br w:type="page"/>
      </w:r>
    </w:p>
    <w:p w14:paraId="5F1017C2" w14:textId="77777777" w:rsidR="00135BFA" w:rsidRDefault="00DF732A" w:rsidP="00135BFA">
      <w:pPr>
        <w:pStyle w:val="RSCH1"/>
      </w:pPr>
      <w:r>
        <w:lastRenderedPageBreak/>
        <w:t>Atebion</w:t>
      </w:r>
    </w:p>
    <w:p w14:paraId="4A201586" w14:textId="3E5CFA1D" w:rsidR="004F38B0" w:rsidRPr="00531EF6" w:rsidRDefault="004F38B0" w:rsidP="00531EF6">
      <w:pPr>
        <w:pStyle w:val="RSCH2"/>
        <w:spacing w:before="480" w:after="0"/>
      </w:pPr>
      <w:r>
        <w:t>Bondio metelig: gwirio gwybodaeth</w:t>
      </w:r>
    </w:p>
    <w:p w14:paraId="010CB6EC" w14:textId="4B61425C" w:rsidR="004E0F89" w:rsidRPr="004E0F89" w:rsidRDefault="00DC238A" w:rsidP="00815152">
      <w:pPr>
        <w:pStyle w:val="RSCnumberedlist11"/>
        <w:spacing w:before="360" w:after="120"/>
      </w:pPr>
      <w:r>
        <w:t>bondio metelig</w:t>
      </w:r>
    </w:p>
    <w:p w14:paraId="5E186388" w14:textId="0E05E733" w:rsidR="00175EDF" w:rsidRDefault="00002860" w:rsidP="009760E8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Bydd y rhan fwyaf o’r dysgwyr yn adnabod y diagram sy’n cynrychioli bondio metelig. Bydd gan rai gamsyniadau wrth ei ddehongli. Mae angen iddynt ddeall ffurfweddau electronig, atomau ac ïonau, gwefrau ar ïonau ac electronau dadleoledig. </w:t>
      </w:r>
    </w:p>
    <w:p w14:paraId="03BB3EB9" w14:textId="03858113" w:rsidR="00342F43" w:rsidRPr="004E0F89" w:rsidRDefault="000B33C2" w:rsidP="00F73588">
      <w:pPr>
        <w:pStyle w:val="RSCnumberedlist11"/>
        <w:spacing w:after="120"/>
      </w:pPr>
      <w:r>
        <w:t>Bondio</w:t>
      </w:r>
      <w:r>
        <w:rPr>
          <w:b/>
        </w:rPr>
        <w:t xml:space="preserve"> metelig </w:t>
      </w:r>
      <w:r>
        <w:t xml:space="preserve">– mae’r electronau’n gadael plisg allanol atomau metel, gan ffurfio ïonau metel positif a ‘môr’ o </w:t>
      </w:r>
      <w:r>
        <w:rPr>
          <w:b/>
        </w:rPr>
        <w:t xml:space="preserve">electronau </w:t>
      </w:r>
      <w:r>
        <w:t>dadleoledig sy’n rhydd i symud. Y bondio hwn yw canlyniad y</w:t>
      </w:r>
      <w:r>
        <w:rPr>
          <w:b/>
        </w:rPr>
        <w:t xml:space="preserve"> grymoedd</w:t>
      </w:r>
      <w:r>
        <w:t xml:space="preserve"> atyniad </w:t>
      </w:r>
      <w:r>
        <w:rPr>
          <w:b/>
        </w:rPr>
        <w:t>electrostatig</w:t>
      </w:r>
      <w:r>
        <w:t xml:space="preserve"> cryf rhwng yr </w:t>
      </w:r>
      <w:r>
        <w:rPr>
          <w:b/>
        </w:rPr>
        <w:t>ïonau</w:t>
      </w:r>
      <w:r>
        <w:t xml:space="preserve"> metel positif a’r </w:t>
      </w:r>
      <w:r>
        <w:rPr>
          <w:b/>
        </w:rPr>
        <w:t>electronau</w:t>
      </w:r>
      <w:r>
        <w:t xml:space="preserve"> dadleoledig negatif.</w:t>
      </w:r>
    </w:p>
    <w:p w14:paraId="481FE593" w14:textId="07020B45" w:rsidR="00342F43" w:rsidRPr="004339FC" w:rsidRDefault="002B34BB" w:rsidP="009760E8">
      <w:pPr>
        <w:pStyle w:val="RSCGuidanceindented"/>
      </w:pPr>
      <w:bookmarkStart w:id="0" w:name="_Hlk112144061"/>
      <w:r>
        <w:rPr>
          <w:b/>
          <w:color w:val="C8102E"/>
        </w:rPr>
        <w:t>Canllawiau</w:t>
      </w:r>
      <w:r>
        <w:t xml:space="preserve">: Bydd dysgwyr yn aml yn cyfeirio at atomau a metel ac electronau dadleoledig mewn bondiau metelig, yn hytrach nag ïonau metel ac electronau dadleoledig. </w:t>
      </w:r>
    </w:p>
    <w:bookmarkEnd w:id="0"/>
    <w:p w14:paraId="06B51E09" w14:textId="2E389D16" w:rsidR="000A04CB" w:rsidRPr="00531EF6" w:rsidRDefault="00566674" w:rsidP="007E3076">
      <w:pPr>
        <w:pStyle w:val="RSCH2"/>
        <w:spacing w:before="720" w:after="0"/>
      </w:pPr>
      <w:r>
        <w:t>Bondio metelig: profi fy hun</w:t>
      </w:r>
    </w:p>
    <w:p w14:paraId="65F591C1" w14:textId="78998733" w:rsidR="00342F43" w:rsidRDefault="00780083" w:rsidP="00815152">
      <w:pPr>
        <w:pStyle w:val="RSCnumberedlist21"/>
        <w:spacing w:before="360" w:after="120"/>
        <w:rPr>
          <w:b/>
        </w:rPr>
      </w:pPr>
      <w:r>
        <w:t xml:space="preserve">Mae bondiau metelig yn digwydd mewn </w:t>
      </w:r>
      <w:bookmarkStart w:id="1" w:name="_Hlk112144081"/>
      <w:r>
        <w:rPr>
          <w:b/>
        </w:rPr>
        <w:t>metelau yn unig.</w:t>
      </w:r>
    </w:p>
    <w:p w14:paraId="65E21279" w14:textId="0E0427CD" w:rsidR="00780083" w:rsidRPr="004339FC" w:rsidRDefault="00780083" w:rsidP="007C2CDD">
      <w:pPr>
        <w:pStyle w:val="RSCGuidanceindented"/>
      </w:pPr>
      <w:r>
        <w:rPr>
          <w:b/>
          <w:color w:val="C8102E"/>
        </w:rPr>
        <w:t>Canllawiau</w:t>
      </w:r>
      <w:r>
        <w:t>: Mae’r cliw yn yr enw a bydd y rhan fwyaf o’r dysgwyr yn gwybod yr ateb.</w:t>
      </w:r>
    </w:p>
    <w:p w14:paraId="5ADD2708" w14:textId="76F0E62F" w:rsidR="000A04CB" w:rsidRDefault="000A04CB" w:rsidP="00F73588">
      <w:pPr>
        <w:pStyle w:val="RSCnumberedlist21"/>
        <w:spacing w:after="120"/>
      </w:pPr>
      <w:bookmarkStart w:id="2" w:name="_Hlk112144098"/>
      <w:bookmarkEnd w:id="1"/>
      <w:r>
        <w:t xml:space="preserve">Mae bondiau metelig yn rhai </w:t>
      </w:r>
      <w:r>
        <w:rPr>
          <w:b/>
        </w:rPr>
        <w:t>cryf</w:t>
      </w:r>
      <w:r>
        <w:t>.</w:t>
      </w:r>
    </w:p>
    <w:p w14:paraId="18DF0AF5" w14:textId="6546EB67" w:rsidR="00780083" w:rsidRDefault="00780083" w:rsidP="007C2CDD">
      <w:pPr>
        <w:pStyle w:val="RSCGuidanceindented"/>
        <w:rPr>
          <w:b/>
        </w:rPr>
      </w:pPr>
      <w:r>
        <w:rPr>
          <w:b/>
          <w:color w:val="C8102E"/>
        </w:rPr>
        <w:t>Canllawiau</w:t>
      </w:r>
      <w:r>
        <w:t>: Gan fod cryfder bond yn gymharol, gall fod yn anodd i’r dysgwyr ateb hyn os nad ydynt wedi astudio grymoedd rhyngfoleciwlaidd.</w:t>
      </w:r>
    </w:p>
    <w:bookmarkEnd w:id="2"/>
    <w:p w14:paraId="13FC56B7" w14:textId="6920C763" w:rsidR="000A04CB" w:rsidRDefault="000A04CB" w:rsidP="00F73588">
      <w:pPr>
        <w:pStyle w:val="RSCnumberedlist21"/>
        <w:spacing w:after="120"/>
      </w:pPr>
      <w:r>
        <w:t xml:space="preserve">Mae’r </w:t>
      </w:r>
      <w:r>
        <w:rPr>
          <w:b/>
        </w:rPr>
        <w:t>electronau</w:t>
      </w:r>
      <w:r>
        <w:t xml:space="preserve"> yn rhydd i symud.</w:t>
      </w:r>
    </w:p>
    <w:p w14:paraId="5F31BD95" w14:textId="63874D22" w:rsidR="000A04CB" w:rsidRPr="000A04CB" w:rsidRDefault="00E10E74" w:rsidP="007C2CDD">
      <w:pPr>
        <w:pStyle w:val="RSCGuidanceindented"/>
        <w:rPr>
          <w:b/>
        </w:rPr>
      </w:pPr>
      <w:r>
        <w:rPr>
          <w:b/>
          <w:color w:val="C8102E"/>
        </w:rPr>
        <w:t>Canllawiau</w:t>
      </w:r>
      <w:r>
        <w:t>: Bydd y rhan fwyaf o’r dysgwyr yn gyfarwydd â’r gair lleol a’i ystyr. Gellir eu hannog i awgrymu sut gallai’r term dadleoledig fod yn berthnasol i fondio metelig.</w:t>
      </w:r>
    </w:p>
    <w:p w14:paraId="0DD00642" w14:textId="500EDE9F" w:rsidR="007569C0" w:rsidRPr="000A04CB" w:rsidRDefault="000A04CB" w:rsidP="00F73588">
      <w:pPr>
        <w:pStyle w:val="RSCnumberedlist21"/>
        <w:spacing w:after="120"/>
      </w:pPr>
      <w:r>
        <w:t xml:space="preserve">Mae metelau’n dargludo trydan yn dda oherwydd eu bod yn cynnwys </w:t>
      </w:r>
      <w:r>
        <w:rPr>
          <w:b/>
        </w:rPr>
        <w:t xml:space="preserve">electronau dadleoledig </w:t>
      </w:r>
      <w:r>
        <w:t xml:space="preserve">sy’n rhydd i symud a chario’r </w:t>
      </w:r>
      <w:r>
        <w:rPr>
          <w:b/>
        </w:rPr>
        <w:t>wefr</w:t>
      </w:r>
      <w:r>
        <w:t>.</w:t>
      </w:r>
    </w:p>
    <w:p w14:paraId="76F42AD5" w14:textId="01A9F213" w:rsidR="000D0DF3" w:rsidRDefault="00E10E74" w:rsidP="001F7BAC">
      <w:pPr>
        <w:pStyle w:val="RSCGuidanceindented"/>
        <w:rPr>
          <w:b/>
          <w:bCs/>
          <w:color w:val="C8102E"/>
          <w:sz w:val="28"/>
        </w:rPr>
      </w:pPr>
      <w:r>
        <w:rPr>
          <w:b/>
          <w:color w:val="C8102E"/>
        </w:rPr>
        <w:t>Canllawiau</w:t>
      </w:r>
      <w:r>
        <w:t>: Mae’r canllawiau ar gyfer cwestiwn 2.3 yn berthnasol yma. Bydd angen i’r dysgwyr gofio bod electron yn ronyn â gwefr negatif a bod cerrynt trydanol yn llifo pan fydd electronau’n symud o amgylch cylched.</w:t>
      </w:r>
      <w:r w:rsidR="000D0DF3">
        <w:br w:type="page"/>
      </w:r>
    </w:p>
    <w:p w14:paraId="37295D2A" w14:textId="36CA7042" w:rsidR="00057583" w:rsidRDefault="00B1371B" w:rsidP="00813ACC">
      <w:pPr>
        <w:pStyle w:val="RSCH2"/>
      </w:pPr>
      <w:r>
        <w:lastRenderedPageBreak/>
        <w:t xml:space="preserve">Bondio metelig: teimlo’n hyderus? </w:t>
      </w:r>
    </w:p>
    <w:p w14:paraId="3BE30525" w14:textId="7BE32BAA" w:rsidR="000A04CB" w:rsidRPr="00E92740" w:rsidRDefault="000A04CB" w:rsidP="00F473EA">
      <w:pPr>
        <w:pStyle w:val="RSCnumberedlist31"/>
        <w:spacing w:after="0"/>
      </w:pPr>
    </w:p>
    <w:p w14:paraId="7D92B83F" w14:textId="77A918E0" w:rsidR="00330F33" w:rsidRDefault="00330F33" w:rsidP="00A67B69">
      <w:pPr>
        <w:pStyle w:val="RSCBasictext"/>
        <w:jc w:val="center"/>
        <w:rPr>
          <w:b/>
          <w:bCs/>
          <w:color w:val="C8102E"/>
        </w:rPr>
      </w:pPr>
      <w:r>
        <w:rPr>
          <w:b/>
          <w:noProof/>
          <w:color w:val="C8102E"/>
        </w:rPr>
        <w:drawing>
          <wp:inline distT="0" distB="0" distL="0" distR="0" wp14:anchorId="2D2C5425" wp14:editId="2F590F36">
            <wp:extent cx="2520000" cy="2155932"/>
            <wp:effectExtent l="0" t="0" r="0" b="3175"/>
            <wp:docPr id="1" name="Picture 1" descr="Diagram cyflawn sy’n cynnwys tri chylch mawr gyda Cu2+ yn y canol. Nid yw’r cylchoedd yn cyffwrdd â’i gilydd. Yn y bylchau rhwng y cylchoedd, mae 6 o groesau du wedi cael eu hychwanegu i gynrychioli’r electronau dadleoledi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n completed diagram consisting of three large circles with Cu2+ in the centre. The circles are not touching. In the spaces between the circles have been added 6 black crosses to represent the delocalised electrons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5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F924A" w14:textId="741C526B" w:rsidR="00E84C38" w:rsidRDefault="00002860" w:rsidP="00F473EA">
      <w:pPr>
        <w:pStyle w:val="RSCGuidanceindented"/>
        <w:spacing w:after="0"/>
      </w:pPr>
      <w:r>
        <w:rPr>
          <w:b/>
          <w:color w:val="C8102E"/>
        </w:rPr>
        <w:t>Canllawiau</w:t>
      </w:r>
      <w:r>
        <w:t>: Mae angen i’r dysgwyr ychwanegu’r electronau dadleoledig. Gan fod gan ïonau copr wefr 2+, dylai fod dau electron dadleoledig ar gyfer pob ïon metel – chwech yn y diagram ar gyfer copr. Yn ddelfrydol, dylai’r ïonau metel gyffwrdd ei gilydd, ond gan nad yw hyn yn gadael llawer o le i ychwanegu’r electronau dadleoledig, mae bylchau wedi cael eu gadael.</w:t>
      </w:r>
    </w:p>
    <w:p w14:paraId="4C7D5394" w14:textId="02FED077" w:rsidR="00EA193E" w:rsidRPr="00E92740" w:rsidRDefault="00EA193E" w:rsidP="00A67B69">
      <w:pPr>
        <w:pStyle w:val="RSCnumberedlist31"/>
        <w:spacing w:before="360" w:after="120"/>
      </w:pPr>
    </w:p>
    <w:p w14:paraId="4A3D9D67" w14:textId="4A443AE0" w:rsidR="00AF1724" w:rsidRDefault="00AF1724" w:rsidP="00A87A1C">
      <w:pPr>
        <w:pStyle w:val="RSCnumberedinstruction"/>
        <w:spacing w:before="0"/>
        <w:jc w:val="center"/>
        <w:rPr>
          <w:b/>
          <w:color w:val="C8102E"/>
        </w:rPr>
      </w:pPr>
      <w:r>
        <w:rPr>
          <w:b/>
          <w:noProof/>
          <w:color w:val="C8102E"/>
        </w:rPr>
        <w:drawing>
          <wp:inline distT="0" distB="0" distL="0" distR="0" wp14:anchorId="369391E5" wp14:editId="28A054E6">
            <wp:extent cx="2880000" cy="1974137"/>
            <wp:effectExtent l="0" t="0" r="3175" b="0"/>
            <wp:docPr id="2" name="Picture 2" descr="Diagram cyflawn sy’n cynnwys pedwar cylch mawr gydag Fe3+ yn y canol. Nid yw’r cylchoedd yn cyffwrdd â’i gilydd. Yn y bylchau rhwng y cylchoedd, mae 12 o ddotiau du wedi cael eu hychwanegu i gynrychioli’r electronau dadleoledi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ompleted diagram consisting of four large circles with Fe3+ in the centre. The circles are not touching. In the spaces between the circles have been added 12 black dots to represent the delocalised electron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7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16BF3" w14:textId="3DB0AAAD" w:rsidR="003C69CF" w:rsidRPr="001823DC" w:rsidRDefault="00EA193E" w:rsidP="00F473EA">
      <w:pPr>
        <w:pStyle w:val="RSCGuidanceindented"/>
        <w:spacing w:after="0"/>
      </w:pPr>
      <w:r>
        <w:rPr>
          <w:b/>
          <w:color w:val="C8102E"/>
        </w:rPr>
        <w:t>Canllawiau</w:t>
      </w:r>
      <w:r>
        <w:t>: Mae’r electronau mewn metel yn cael eu dadleoli oherwydd bod atomau metel yn agos at ei gilydd. Dylid lluniadu’r ïonau metel mewn rhesi rheolaidd i ddangos adeiledd dellten y metel. Mae angen i’r dysgwyr ychwanegu’r electronau dadleoledig. Mae gan ïonau haearn wefr 3+, felly dylai fod tri electron dadleoledig ar gyfer pob ïon metel. Yn ddelfrydol, dylai’r ïonau metel gyffwrdd ei gilydd, ond gan nad yw hyn yn gadael llawer o le i ychwanegu’r electronau dadleoledig, mae bylchau wedi cael eu gadael. Camsyniad cyffredin yw bod bondio metelig yn golygu trosglwyddo electronau o un atom i’r llall. Mae angen i’r dysgwyr ddeall bod y grymoedd atyniad electrostatig rhwng yr ïon metel positif a’r môr o electronau, nid rhwng ïonau ac electronau penodol.</w:t>
      </w:r>
    </w:p>
    <w:p w14:paraId="5818DAC8" w14:textId="27625535" w:rsidR="00E84C38" w:rsidRDefault="00E84C38" w:rsidP="009B51E9">
      <w:pPr>
        <w:pStyle w:val="RSCBasictext"/>
      </w:pPr>
      <w:r>
        <w:br w:type="page"/>
      </w:r>
    </w:p>
    <w:p w14:paraId="01922D3E" w14:textId="6551EE35" w:rsidR="004339FC" w:rsidRPr="00B1371B" w:rsidRDefault="00B1371B" w:rsidP="00B1371B">
      <w:pPr>
        <w:pStyle w:val="RSCH1"/>
      </w:pPr>
      <w:r>
        <w:lastRenderedPageBreak/>
        <w:t>Bondio metelig: beth ydw i’n ei ddeall?</w:t>
      </w:r>
    </w:p>
    <w:tbl>
      <w:tblPr>
        <w:tblStyle w:val="TableGrid"/>
        <w:tblW w:w="907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941"/>
        <w:gridCol w:w="2130"/>
      </w:tblGrid>
      <w:tr w:rsidR="00BF60C3" w:rsidRPr="000844B4" w14:paraId="45125AD0" w14:textId="77777777" w:rsidTr="00D644A8">
        <w:trPr>
          <w:trHeight w:val="431"/>
        </w:trPr>
        <w:tc>
          <w:tcPr>
            <w:tcW w:w="6941" w:type="dxa"/>
            <w:shd w:val="clear" w:color="auto" w:fill="F6E0C0"/>
            <w:vAlign w:val="center"/>
          </w:tcPr>
          <w:p w14:paraId="4A5AB74E" w14:textId="5C97772A" w:rsidR="00BF60C3" w:rsidRPr="00075AE5" w:rsidRDefault="00FE6F1F" w:rsidP="000844B4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2130" w:type="dxa"/>
            <w:shd w:val="clear" w:color="auto" w:fill="F6E0C0"/>
            <w:vAlign w:val="center"/>
          </w:tcPr>
          <w:p w14:paraId="253A3510" w14:textId="096DCB85" w:rsidR="00BF60C3" w:rsidRPr="00075AE5" w:rsidRDefault="00BF60C3" w:rsidP="000844B4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BF60C3" w:rsidRPr="000844B4" w14:paraId="7108F835" w14:textId="77777777" w:rsidTr="00813ACC">
        <w:trPr>
          <w:trHeight w:val="431"/>
        </w:trPr>
        <w:tc>
          <w:tcPr>
            <w:tcW w:w="6941" w:type="dxa"/>
            <w:vAlign w:val="center"/>
          </w:tcPr>
          <w:p w14:paraId="77A65E74" w14:textId="39C37261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dehongli diagramau sy’n cynrychioli bondiau metelig.</w:t>
            </w:r>
          </w:p>
        </w:tc>
        <w:tc>
          <w:tcPr>
            <w:tcW w:w="2130" w:type="dxa"/>
            <w:vAlign w:val="center"/>
          </w:tcPr>
          <w:p w14:paraId="6C32B9A6" w14:textId="1D926322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C1.1</w:t>
            </w:r>
          </w:p>
        </w:tc>
      </w:tr>
      <w:tr w:rsidR="00BF60C3" w:rsidRPr="000844B4" w14:paraId="7349AEC4" w14:textId="77777777" w:rsidTr="00813ACC">
        <w:trPr>
          <w:trHeight w:val="431"/>
        </w:trPr>
        <w:tc>
          <w:tcPr>
            <w:tcW w:w="6941" w:type="dxa"/>
            <w:vAlign w:val="center"/>
          </w:tcPr>
          <w:p w14:paraId="5726B531" w14:textId="1A07D133" w:rsidR="00BF60C3" w:rsidRPr="000844B4" w:rsidRDefault="00FE6F1F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metel positif ac electronau dadleoledig negatif mewn bondiau metelig.</w:t>
            </w:r>
          </w:p>
        </w:tc>
        <w:tc>
          <w:tcPr>
            <w:tcW w:w="2130" w:type="dxa"/>
            <w:vAlign w:val="center"/>
          </w:tcPr>
          <w:p w14:paraId="00270078" w14:textId="77855EB3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C1.2, C2.3</w:t>
            </w:r>
          </w:p>
        </w:tc>
      </w:tr>
      <w:tr w:rsidR="00BF60C3" w:rsidRPr="000844B4" w14:paraId="0043B2D6" w14:textId="77777777" w:rsidTr="00813ACC">
        <w:trPr>
          <w:trHeight w:val="431"/>
        </w:trPr>
        <w:tc>
          <w:tcPr>
            <w:tcW w:w="6941" w:type="dxa"/>
            <w:vAlign w:val="center"/>
          </w:tcPr>
          <w:p w14:paraId="4F1C6883" w14:textId="38F162D3" w:rsidR="00BF60C3" w:rsidRPr="000844B4" w:rsidRDefault="00FE6F1F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grymoedd electrostatig mewn bondiau metelig.</w:t>
            </w:r>
          </w:p>
        </w:tc>
        <w:tc>
          <w:tcPr>
            <w:tcW w:w="2130" w:type="dxa"/>
            <w:vAlign w:val="center"/>
          </w:tcPr>
          <w:p w14:paraId="6CC297BA" w14:textId="430E34FC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C1.2</w:t>
            </w:r>
          </w:p>
        </w:tc>
      </w:tr>
      <w:tr w:rsidR="00BF60C3" w:rsidRPr="000844B4" w14:paraId="1A7B67CD" w14:textId="77777777" w:rsidTr="00813ACC">
        <w:trPr>
          <w:trHeight w:val="431"/>
        </w:trPr>
        <w:tc>
          <w:tcPr>
            <w:tcW w:w="6941" w:type="dxa"/>
            <w:vAlign w:val="center"/>
          </w:tcPr>
          <w:p w14:paraId="50E31809" w14:textId="1D6D1825" w:rsidR="00BF60C3" w:rsidRPr="000844B4" w:rsidRDefault="00FE6F1F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mae metelau’n dargludo trydan.</w:t>
            </w:r>
          </w:p>
        </w:tc>
        <w:tc>
          <w:tcPr>
            <w:tcW w:w="2130" w:type="dxa"/>
            <w:vAlign w:val="center"/>
          </w:tcPr>
          <w:p w14:paraId="40305D63" w14:textId="3B755A6C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C2.4</w:t>
            </w:r>
          </w:p>
        </w:tc>
      </w:tr>
      <w:tr w:rsidR="00BF60C3" w:rsidRPr="000844B4" w14:paraId="2A607E9B" w14:textId="77777777" w:rsidTr="00D644A8">
        <w:trPr>
          <w:trHeight w:val="431"/>
        </w:trPr>
        <w:tc>
          <w:tcPr>
            <w:tcW w:w="6941" w:type="dxa"/>
            <w:shd w:val="clear" w:color="auto" w:fill="F6E0C0"/>
            <w:vAlign w:val="center"/>
          </w:tcPr>
          <w:p w14:paraId="00CF569F" w14:textId="77777777" w:rsidR="00BF60C3" w:rsidRPr="00075AE5" w:rsidRDefault="00BF60C3" w:rsidP="000844B4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2130" w:type="dxa"/>
            <w:shd w:val="clear" w:color="auto" w:fill="F6E0C0"/>
            <w:vAlign w:val="center"/>
          </w:tcPr>
          <w:p w14:paraId="0B49D441" w14:textId="369E8EFA" w:rsidR="00BF60C3" w:rsidRPr="00075AE5" w:rsidRDefault="00565076" w:rsidP="000844B4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BF60C3" w:rsidRPr="000844B4" w14:paraId="5619FF0C" w14:textId="77777777" w:rsidTr="00813ACC">
        <w:trPr>
          <w:trHeight w:val="431"/>
        </w:trPr>
        <w:tc>
          <w:tcPr>
            <w:tcW w:w="6941" w:type="dxa"/>
            <w:vAlign w:val="center"/>
          </w:tcPr>
          <w:p w14:paraId="2964F223" w14:textId="36BFE060" w:rsidR="00BF60C3" w:rsidRPr="000844B4" w:rsidRDefault="00FE6F1F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cwblhau diagramau i gynrychioli ffurfio bondiau metelig.</w:t>
            </w:r>
          </w:p>
        </w:tc>
        <w:tc>
          <w:tcPr>
            <w:tcW w:w="2130" w:type="dxa"/>
            <w:vAlign w:val="center"/>
          </w:tcPr>
          <w:p w14:paraId="52E5D49A" w14:textId="0630E6AC" w:rsidR="00BF60C3" w:rsidRPr="000844B4" w:rsidRDefault="00BF60C3" w:rsidP="000844B4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C3.1, C3.2</w:t>
            </w:r>
          </w:p>
        </w:tc>
      </w:tr>
    </w:tbl>
    <w:p w14:paraId="3E4FF5FA" w14:textId="77777777" w:rsidR="00B83DC5" w:rsidRDefault="00B83DC5" w:rsidP="000844B4">
      <w:pPr>
        <w:pStyle w:val="RSCBasictext"/>
      </w:pPr>
    </w:p>
    <w:sectPr w:rsidR="00B83DC5" w:rsidSect="00427D33">
      <w:headerReference w:type="default" r:id="rId15"/>
      <w:footerReference w:type="default" r:id="rId16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550A" w14:textId="77777777" w:rsidR="000E70C0" w:rsidRDefault="000E70C0" w:rsidP="00427D33">
      <w:pPr>
        <w:spacing w:after="0" w:line="240" w:lineRule="auto"/>
      </w:pPr>
      <w:r>
        <w:separator/>
      </w:r>
    </w:p>
  </w:endnote>
  <w:endnote w:type="continuationSeparator" w:id="0">
    <w:p w14:paraId="36F3C897" w14:textId="77777777" w:rsidR="000E70C0" w:rsidRDefault="000E70C0" w:rsidP="00427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D558EA" w14:textId="77777777" w:rsidR="00DB3DC0" w:rsidRDefault="00DB3DC0" w:rsidP="00DB3DC0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E9ED451" w14:textId="167251BD" w:rsidR="00427D33" w:rsidRPr="00DB3DC0" w:rsidRDefault="00DB3DC0" w:rsidP="00DB3DC0">
    <w:pPr>
      <w:spacing w:line="283" w:lineRule="auto"/>
      <w:ind w:left="-851" w:right="-709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sz w:val="16"/>
      </w:rPr>
      <w:t>© 202</w:t>
    </w:r>
    <w:r w:rsidR="00D9760A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7F56" w14:textId="77777777" w:rsidR="000E70C0" w:rsidRDefault="000E70C0" w:rsidP="00427D33">
      <w:pPr>
        <w:spacing w:after="0" w:line="240" w:lineRule="auto"/>
      </w:pPr>
      <w:r>
        <w:separator/>
      </w:r>
    </w:p>
  </w:footnote>
  <w:footnote w:type="continuationSeparator" w:id="0">
    <w:p w14:paraId="64E7CC6F" w14:textId="77777777" w:rsidR="000E70C0" w:rsidRDefault="000E70C0" w:rsidP="00427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33E2" w14:textId="77777777" w:rsidR="00C03CBF" w:rsidRDefault="00C03CBF" w:rsidP="00C03CBF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4CC6013C" wp14:editId="2329DF55">
          <wp:simplePos x="0" y="0"/>
          <wp:positionH relativeFrom="column">
            <wp:posOffset>-542925</wp:posOffset>
          </wp:positionH>
          <wp:positionV relativeFrom="paragraph">
            <wp:posOffset>69845</wp:posOffset>
          </wp:positionV>
          <wp:extent cx="1789200" cy="297989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6412AFD1" wp14:editId="2A5A7B5E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Adolygu fy nysgu</w:t>
    </w:r>
    <w:r>
      <w:rPr>
        <w:rFonts w:ascii="Century Gothic" w:hAnsi="Century Gothic"/>
        <w:b/>
        <w:color w:val="004976"/>
        <w:sz w:val="24"/>
      </w:rPr>
      <w:t xml:space="preserve">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39CF9444" w14:textId="1F00813A" w:rsidR="00427D33" w:rsidRPr="00C03CBF" w:rsidRDefault="00C91DAC" w:rsidP="00C91DAC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D9760A" w:rsidRPr="00665C51">
        <w:rPr>
          <w:rStyle w:val="Hyperlink"/>
        </w:rPr>
        <w:t>rsc.li/4dfHnnH</w:t>
      </w:r>
    </w:hyperlink>
    <w:r w:rsidR="00D9760A">
      <w:rPr>
        <w:rFonts w:ascii="Century Gothic" w:hAnsi="Century Gothic"/>
        <w:b/>
        <w:color w:val="000000" w:themeColor="text1"/>
        <w:sz w:val="18"/>
      </w:rPr>
      <w:t xml:space="preserve"> </w:t>
    </w:r>
    <w:hyperlink r:id="rId4" w:history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22E9"/>
    <w:multiLevelType w:val="hybridMultilevel"/>
    <w:tmpl w:val="E2404976"/>
    <w:lvl w:ilvl="0" w:tplc="0809000F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2" w:hanging="360"/>
      </w:pPr>
    </w:lvl>
    <w:lvl w:ilvl="2" w:tplc="0809001B" w:tentative="1">
      <w:start w:val="1"/>
      <w:numFmt w:val="lowerRoman"/>
      <w:lvlText w:val="%3."/>
      <w:lvlJc w:val="right"/>
      <w:pPr>
        <w:ind w:left="2332" w:hanging="180"/>
      </w:pPr>
    </w:lvl>
    <w:lvl w:ilvl="3" w:tplc="0809000F" w:tentative="1">
      <w:start w:val="1"/>
      <w:numFmt w:val="decimal"/>
      <w:lvlText w:val="%4."/>
      <w:lvlJc w:val="left"/>
      <w:pPr>
        <w:ind w:left="3052" w:hanging="360"/>
      </w:pPr>
    </w:lvl>
    <w:lvl w:ilvl="4" w:tplc="08090019" w:tentative="1">
      <w:start w:val="1"/>
      <w:numFmt w:val="lowerLetter"/>
      <w:lvlText w:val="%5."/>
      <w:lvlJc w:val="left"/>
      <w:pPr>
        <w:ind w:left="3772" w:hanging="360"/>
      </w:pPr>
    </w:lvl>
    <w:lvl w:ilvl="5" w:tplc="0809001B" w:tentative="1">
      <w:start w:val="1"/>
      <w:numFmt w:val="lowerRoman"/>
      <w:lvlText w:val="%6."/>
      <w:lvlJc w:val="right"/>
      <w:pPr>
        <w:ind w:left="4492" w:hanging="180"/>
      </w:pPr>
    </w:lvl>
    <w:lvl w:ilvl="6" w:tplc="0809000F" w:tentative="1">
      <w:start w:val="1"/>
      <w:numFmt w:val="decimal"/>
      <w:lvlText w:val="%7."/>
      <w:lvlJc w:val="left"/>
      <w:pPr>
        <w:ind w:left="5212" w:hanging="360"/>
      </w:pPr>
    </w:lvl>
    <w:lvl w:ilvl="7" w:tplc="08090019" w:tentative="1">
      <w:start w:val="1"/>
      <w:numFmt w:val="lowerLetter"/>
      <w:lvlText w:val="%8."/>
      <w:lvlJc w:val="left"/>
      <w:pPr>
        <w:ind w:left="5932" w:hanging="360"/>
      </w:pPr>
    </w:lvl>
    <w:lvl w:ilvl="8" w:tplc="08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B7007"/>
    <w:multiLevelType w:val="hybridMultilevel"/>
    <w:tmpl w:val="A5D2DDE0"/>
    <w:lvl w:ilvl="0" w:tplc="FCF03944">
      <w:start w:val="1"/>
      <w:numFmt w:val="lowerLetter"/>
      <w:pStyle w:val="RSCletteredlist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7E21388"/>
    <w:multiLevelType w:val="hybridMultilevel"/>
    <w:tmpl w:val="E286F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5230C"/>
    <w:multiLevelType w:val="hybridMultilevel"/>
    <w:tmpl w:val="5DFE460A"/>
    <w:lvl w:ilvl="0" w:tplc="7E68F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94F9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13638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C4AD2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A3C74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A06AD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DD03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A5606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CC440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5BB86736"/>
    <w:multiLevelType w:val="hybridMultilevel"/>
    <w:tmpl w:val="9AD2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21F1D"/>
    <w:multiLevelType w:val="hybridMultilevel"/>
    <w:tmpl w:val="8060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2270B"/>
    <w:multiLevelType w:val="hybridMultilevel"/>
    <w:tmpl w:val="51CC758E"/>
    <w:lvl w:ilvl="0" w:tplc="5CA0C880">
      <w:start w:val="1"/>
      <w:numFmt w:val="decimal"/>
      <w:pStyle w:val="RSCnumberedlist21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609">
    <w:abstractNumId w:val="0"/>
  </w:num>
  <w:num w:numId="2" w16cid:durableId="1062562717">
    <w:abstractNumId w:val="6"/>
  </w:num>
  <w:num w:numId="3" w16cid:durableId="623001029">
    <w:abstractNumId w:val="12"/>
  </w:num>
  <w:num w:numId="4" w16cid:durableId="68576110">
    <w:abstractNumId w:val="1"/>
  </w:num>
  <w:num w:numId="5" w16cid:durableId="973604878">
    <w:abstractNumId w:val="4"/>
  </w:num>
  <w:num w:numId="6" w16cid:durableId="998190689">
    <w:abstractNumId w:val="3"/>
  </w:num>
  <w:num w:numId="7" w16cid:durableId="45615827">
    <w:abstractNumId w:val="2"/>
  </w:num>
  <w:num w:numId="8" w16cid:durableId="2014532440">
    <w:abstractNumId w:val="8"/>
  </w:num>
  <w:num w:numId="9" w16cid:durableId="464782228">
    <w:abstractNumId w:val="11"/>
  </w:num>
  <w:num w:numId="10" w16cid:durableId="621039852">
    <w:abstractNumId w:val="1"/>
  </w:num>
  <w:num w:numId="11" w16cid:durableId="1141995594">
    <w:abstractNumId w:val="4"/>
  </w:num>
  <w:num w:numId="12" w16cid:durableId="42337052">
    <w:abstractNumId w:val="3"/>
  </w:num>
  <w:num w:numId="13" w16cid:durableId="2069107131">
    <w:abstractNumId w:val="2"/>
  </w:num>
  <w:num w:numId="14" w16cid:durableId="1535773410">
    <w:abstractNumId w:val="8"/>
  </w:num>
  <w:num w:numId="15" w16cid:durableId="859705709">
    <w:abstractNumId w:val="11"/>
  </w:num>
  <w:num w:numId="16" w16cid:durableId="305089075">
    <w:abstractNumId w:val="10"/>
  </w:num>
  <w:num w:numId="17" w16cid:durableId="387648545">
    <w:abstractNumId w:val="5"/>
  </w:num>
  <w:num w:numId="18" w16cid:durableId="164134652">
    <w:abstractNumId w:val="5"/>
  </w:num>
  <w:num w:numId="19" w16cid:durableId="1621104861">
    <w:abstractNumId w:val="7"/>
  </w:num>
  <w:num w:numId="20" w16cid:durableId="404032980">
    <w:abstractNumId w:val="14"/>
  </w:num>
  <w:num w:numId="21" w16cid:durableId="1072898032">
    <w:abstractNumId w:val="13"/>
  </w:num>
  <w:num w:numId="22" w16cid:durableId="6908393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2860"/>
    <w:rsid w:val="00030F4B"/>
    <w:rsid w:val="00053B48"/>
    <w:rsid w:val="000541F8"/>
    <w:rsid w:val="00057583"/>
    <w:rsid w:val="00075AE5"/>
    <w:rsid w:val="00077E08"/>
    <w:rsid w:val="000844B4"/>
    <w:rsid w:val="000A04CB"/>
    <w:rsid w:val="000B1AD3"/>
    <w:rsid w:val="000B33C2"/>
    <w:rsid w:val="000B6717"/>
    <w:rsid w:val="000C3498"/>
    <w:rsid w:val="000D0DF3"/>
    <w:rsid w:val="000E70C0"/>
    <w:rsid w:val="001079EC"/>
    <w:rsid w:val="00115B33"/>
    <w:rsid w:val="001311C0"/>
    <w:rsid w:val="00135BFA"/>
    <w:rsid w:val="001500CA"/>
    <w:rsid w:val="001532AD"/>
    <w:rsid w:val="00160719"/>
    <w:rsid w:val="00174334"/>
    <w:rsid w:val="00175EDF"/>
    <w:rsid w:val="001823DC"/>
    <w:rsid w:val="0019271E"/>
    <w:rsid w:val="00194D53"/>
    <w:rsid w:val="001A5430"/>
    <w:rsid w:val="001A5A72"/>
    <w:rsid w:val="001E3033"/>
    <w:rsid w:val="001F7BAC"/>
    <w:rsid w:val="00210632"/>
    <w:rsid w:val="002235E9"/>
    <w:rsid w:val="00225F2B"/>
    <w:rsid w:val="00252150"/>
    <w:rsid w:val="00286973"/>
    <w:rsid w:val="00292719"/>
    <w:rsid w:val="002975B7"/>
    <w:rsid w:val="002B34BB"/>
    <w:rsid w:val="002E067E"/>
    <w:rsid w:val="00305CF6"/>
    <w:rsid w:val="00310FE4"/>
    <w:rsid w:val="003152F2"/>
    <w:rsid w:val="00330F33"/>
    <w:rsid w:val="00332B1F"/>
    <w:rsid w:val="00342F43"/>
    <w:rsid w:val="003456B2"/>
    <w:rsid w:val="00351BB5"/>
    <w:rsid w:val="003632FB"/>
    <w:rsid w:val="003B3DD8"/>
    <w:rsid w:val="003C162C"/>
    <w:rsid w:val="003C4D79"/>
    <w:rsid w:val="003C69CF"/>
    <w:rsid w:val="003E2DDE"/>
    <w:rsid w:val="00427D33"/>
    <w:rsid w:val="004339FC"/>
    <w:rsid w:val="0044427C"/>
    <w:rsid w:val="00456672"/>
    <w:rsid w:val="004754C4"/>
    <w:rsid w:val="00494309"/>
    <w:rsid w:val="004E0F89"/>
    <w:rsid w:val="004E2F2A"/>
    <w:rsid w:val="004F38B0"/>
    <w:rsid w:val="00511647"/>
    <w:rsid w:val="00531EF6"/>
    <w:rsid w:val="00540C53"/>
    <w:rsid w:val="00556F7F"/>
    <w:rsid w:val="00565076"/>
    <w:rsid w:val="00566674"/>
    <w:rsid w:val="00581F80"/>
    <w:rsid w:val="00582BBF"/>
    <w:rsid w:val="005943FF"/>
    <w:rsid w:val="00596929"/>
    <w:rsid w:val="005C459F"/>
    <w:rsid w:val="005D4769"/>
    <w:rsid w:val="005F4D18"/>
    <w:rsid w:val="00602216"/>
    <w:rsid w:val="00603BB2"/>
    <w:rsid w:val="00635496"/>
    <w:rsid w:val="00646D12"/>
    <w:rsid w:val="00661AEC"/>
    <w:rsid w:val="00667243"/>
    <w:rsid w:val="006C6BDC"/>
    <w:rsid w:val="006D2EB2"/>
    <w:rsid w:val="00717C75"/>
    <w:rsid w:val="007230E8"/>
    <w:rsid w:val="00734372"/>
    <w:rsid w:val="0073785F"/>
    <w:rsid w:val="00744815"/>
    <w:rsid w:val="007569C0"/>
    <w:rsid w:val="00763456"/>
    <w:rsid w:val="00780083"/>
    <w:rsid w:val="00793F33"/>
    <w:rsid w:val="007A1630"/>
    <w:rsid w:val="007C2CDD"/>
    <w:rsid w:val="007C5224"/>
    <w:rsid w:val="007D0F96"/>
    <w:rsid w:val="007D368A"/>
    <w:rsid w:val="007E3076"/>
    <w:rsid w:val="007F632D"/>
    <w:rsid w:val="00813ACC"/>
    <w:rsid w:val="00815152"/>
    <w:rsid w:val="00821ED2"/>
    <w:rsid w:val="008409DB"/>
    <w:rsid w:val="00846532"/>
    <w:rsid w:val="0085150F"/>
    <w:rsid w:val="00856F98"/>
    <w:rsid w:val="008571D7"/>
    <w:rsid w:val="008612A3"/>
    <w:rsid w:val="00874F94"/>
    <w:rsid w:val="008C0804"/>
    <w:rsid w:val="008D3F57"/>
    <w:rsid w:val="008E7418"/>
    <w:rsid w:val="008F4B43"/>
    <w:rsid w:val="00921C5C"/>
    <w:rsid w:val="00924974"/>
    <w:rsid w:val="00950CB8"/>
    <w:rsid w:val="00951CB7"/>
    <w:rsid w:val="00971964"/>
    <w:rsid w:val="009760E8"/>
    <w:rsid w:val="009B0120"/>
    <w:rsid w:val="009B51E9"/>
    <w:rsid w:val="009B7508"/>
    <w:rsid w:val="009C24BA"/>
    <w:rsid w:val="009D7E0C"/>
    <w:rsid w:val="009F3A9D"/>
    <w:rsid w:val="009F5044"/>
    <w:rsid w:val="00A163CB"/>
    <w:rsid w:val="00A333B5"/>
    <w:rsid w:val="00A36848"/>
    <w:rsid w:val="00A67B69"/>
    <w:rsid w:val="00A740DB"/>
    <w:rsid w:val="00A82F43"/>
    <w:rsid w:val="00A87A1C"/>
    <w:rsid w:val="00AF1724"/>
    <w:rsid w:val="00B11BED"/>
    <w:rsid w:val="00B12293"/>
    <w:rsid w:val="00B1371B"/>
    <w:rsid w:val="00B401CE"/>
    <w:rsid w:val="00B442EE"/>
    <w:rsid w:val="00B5569F"/>
    <w:rsid w:val="00B720AB"/>
    <w:rsid w:val="00B83DC5"/>
    <w:rsid w:val="00B90048"/>
    <w:rsid w:val="00B90D91"/>
    <w:rsid w:val="00BF60C3"/>
    <w:rsid w:val="00C003CA"/>
    <w:rsid w:val="00C035A7"/>
    <w:rsid w:val="00C03CBF"/>
    <w:rsid w:val="00C32610"/>
    <w:rsid w:val="00C33106"/>
    <w:rsid w:val="00C36D82"/>
    <w:rsid w:val="00C540B5"/>
    <w:rsid w:val="00C54311"/>
    <w:rsid w:val="00C71941"/>
    <w:rsid w:val="00C91DAC"/>
    <w:rsid w:val="00CC1118"/>
    <w:rsid w:val="00CF1014"/>
    <w:rsid w:val="00D04ACD"/>
    <w:rsid w:val="00D17C76"/>
    <w:rsid w:val="00D24D71"/>
    <w:rsid w:val="00D31D41"/>
    <w:rsid w:val="00D357DE"/>
    <w:rsid w:val="00D41363"/>
    <w:rsid w:val="00D51F37"/>
    <w:rsid w:val="00D60F31"/>
    <w:rsid w:val="00D644A8"/>
    <w:rsid w:val="00D66EFB"/>
    <w:rsid w:val="00D9760A"/>
    <w:rsid w:val="00DA1D81"/>
    <w:rsid w:val="00DA5F5A"/>
    <w:rsid w:val="00DB3DC0"/>
    <w:rsid w:val="00DC238A"/>
    <w:rsid w:val="00DE0BF4"/>
    <w:rsid w:val="00DF732A"/>
    <w:rsid w:val="00E10E74"/>
    <w:rsid w:val="00E33FC7"/>
    <w:rsid w:val="00E36F81"/>
    <w:rsid w:val="00E37799"/>
    <w:rsid w:val="00E75343"/>
    <w:rsid w:val="00E806C3"/>
    <w:rsid w:val="00E84C38"/>
    <w:rsid w:val="00E92740"/>
    <w:rsid w:val="00E95051"/>
    <w:rsid w:val="00EA0FA0"/>
    <w:rsid w:val="00EA193E"/>
    <w:rsid w:val="00EA33D9"/>
    <w:rsid w:val="00EB00D7"/>
    <w:rsid w:val="00ED5ACC"/>
    <w:rsid w:val="00EE5875"/>
    <w:rsid w:val="00EF630C"/>
    <w:rsid w:val="00F24E02"/>
    <w:rsid w:val="00F26FAF"/>
    <w:rsid w:val="00F473EA"/>
    <w:rsid w:val="00F52E19"/>
    <w:rsid w:val="00F71A89"/>
    <w:rsid w:val="00F73588"/>
    <w:rsid w:val="00F7603A"/>
    <w:rsid w:val="00F81BAC"/>
    <w:rsid w:val="00F90086"/>
    <w:rsid w:val="00FA1EDB"/>
    <w:rsid w:val="00FC47A4"/>
    <w:rsid w:val="00FE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02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8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8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86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286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7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D33"/>
  </w:style>
  <w:style w:type="paragraph" w:styleId="Footer">
    <w:name w:val="footer"/>
    <w:basedOn w:val="Normal"/>
    <w:link w:val="FooterChar"/>
    <w:uiPriority w:val="99"/>
    <w:unhideWhenUsed/>
    <w:rsid w:val="00427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D33"/>
  </w:style>
  <w:style w:type="paragraph" w:customStyle="1" w:styleId="RSCBasictext">
    <w:name w:val="RSC Basic text"/>
    <w:basedOn w:val="Normal"/>
    <w:qFormat/>
    <w:rsid w:val="00427D33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427D33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0B6717"/>
    <w:pPr>
      <w:numPr>
        <w:numId w:val="10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427D33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D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427D33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D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427D33"/>
    <w:pPr>
      <w:jc w:val="center"/>
    </w:pPr>
  </w:style>
  <w:style w:type="paragraph" w:customStyle="1" w:styleId="RSCH1">
    <w:name w:val="RSC H1"/>
    <w:basedOn w:val="Normal"/>
    <w:qFormat/>
    <w:rsid w:val="00427D33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27D33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427D33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427D33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427D33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427D33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427D33"/>
    <w:pPr>
      <w:numPr>
        <w:numId w:val="11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19271E"/>
    <w:pPr>
      <w:numPr>
        <w:numId w:val="18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Marks">
    <w:name w:val="RSC Marks"/>
    <w:basedOn w:val="Normal"/>
    <w:qFormat/>
    <w:rsid w:val="00427D33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427D33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427D33"/>
    <w:pPr>
      <w:numPr>
        <w:numId w:val="13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427D33"/>
    <w:pPr>
      <w:numPr>
        <w:numId w:val="14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427D33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tablebulletedlist">
    <w:name w:val="RSC table bulleted list"/>
    <w:basedOn w:val="ListParagraph"/>
    <w:qFormat/>
    <w:rsid w:val="00427D33"/>
    <w:pPr>
      <w:numPr>
        <w:numId w:val="15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427D33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Hyperlink">
    <w:name w:val="Hyperlink"/>
    <w:aliases w:val="RSC hyperlink"/>
    <w:basedOn w:val="DefaultParagraphFont"/>
    <w:uiPriority w:val="99"/>
    <w:unhideWhenUsed/>
    <w:rsid w:val="00DB3DC0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DB3DC0"/>
  </w:style>
  <w:style w:type="paragraph" w:customStyle="1" w:styleId="RSCbold">
    <w:name w:val="RSC bold"/>
    <w:basedOn w:val="RSCBasictext"/>
    <w:qFormat/>
    <w:rsid w:val="002235E9"/>
    <w:pPr>
      <w:spacing w:before="120" w:after="240"/>
      <w:jc w:val="center"/>
    </w:pPr>
    <w:rPr>
      <w:b/>
    </w:rPr>
  </w:style>
  <w:style w:type="paragraph" w:customStyle="1" w:styleId="RSCGuidanceindented">
    <w:name w:val="RSC Guidance indented"/>
    <w:basedOn w:val="Normal"/>
    <w:qFormat/>
    <w:rsid w:val="0019271E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19271E"/>
    <w:pPr>
      <w:tabs>
        <w:tab w:val="clear" w:pos="8647"/>
      </w:tabs>
      <w:spacing w:before="360"/>
      <w:ind w:left="1078"/>
    </w:pPr>
  </w:style>
  <w:style w:type="paragraph" w:customStyle="1" w:styleId="RSCnumberedlist11">
    <w:name w:val="RSC numbered list 1.1"/>
    <w:basedOn w:val="Normal"/>
    <w:qFormat/>
    <w:rsid w:val="001A5A72"/>
    <w:pPr>
      <w:numPr>
        <w:numId w:val="19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1A5A72"/>
    <w:pPr>
      <w:numPr>
        <w:numId w:val="20"/>
      </w:numPr>
      <w:ind w:left="539" w:hanging="539"/>
    </w:pPr>
  </w:style>
  <w:style w:type="paragraph" w:customStyle="1" w:styleId="RSCnumberedlist31">
    <w:name w:val="RSC numbered list 3.1"/>
    <w:basedOn w:val="RSCnumberedlist21"/>
    <w:qFormat/>
    <w:rsid w:val="001A5A72"/>
    <w:pPr>
      <w:numPr>
        <w:numId w:val="21"/>
      </w:numPr>
      <w:ind w:left="539" w:hanging="539"/>
    </w:pPr>
  </w:style>
  <w:style w:type="paragraph" w:customStyle="1" w:styleId="RSCunderline0">
    <w:name w:val="RSC underline"/>
    <w:basedOn w:val="Normal"/>
    <w:qFormat/>
    <w:rsid w:val="0019271E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19271E"/>
    <w:pPr>
      <w:spacing w:after="300"/>
      <w:ind w:left="539"/>
    </w:pPr>
  </w:style>
  <w:style w:type="character" w:styleId="UnresolvedMention">
    <w:name w:val="Unresolved Mention"/>
    <w:basedOn w:val="DefaultParagraphFont"/>
    <w:uiPriority w:val="99"/>
    <w:semiHidden/>
    <w:unhideWhenUsed/>
    <w:rsid w:val="00D97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sc.li/3mm0Ie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dfHnnH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https://rsc.li/3ITqz5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08EB2458-0332-410A-B2F1-94A59009E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60EF3-DF39-489B-A416-F288F329D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B72960-2EE3-4186-9E11-32FBD61B9927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4801</Characters>
  <Application>Microsoft Office Word</Application>
  <DocSecurity>0</DocSecurity>
  <Lines>208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metallic teacher guidance</vt:lpstr>
    </vt:vector>
  </TitlesOfParts>
  <Company>Royal Society of Chemistry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metallic teacher guidance CYM</dc:title>
  <dc:subject/>
  <dc:creator>Royal Society of Chemistry</dc:creator>
  <cp:keywords>bonding, covalent, ionic, metallic, ion, atoms, electrons, molecule, compound, element, electrostatic, Welsh, Welsh language</cp:keywords>
  <dc:description>From the Bonding resource, available at https://rsc.li/4dfHnnH</dc:description>
  <cp:lastModifiedBy>Hannah Sycamore</cp:lastModifiedBy>
  <cp:revision>5</cp:revision>
  <dcterms:created xsi:type="dcterms:W3CDTF">2023-04-13T22:06:00Z</dcterms:created>
  <dcterms:modified xsi:type="dcterms:W3CDTF">2026-06-08T14:08:00Z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