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A4325" w14:textId="13C62734" w:rsidR="00AC639E" w:rsidRDefault="000D1DCF" w:rsidP="00DD2733">
      <w:pPr>
        <w:pStyle w:val="Heading2"/>
      </w:pPr>
      <w:r>
        <w:t>Taflen ffeithiau: diagramau ffurfwedd electronau:</w:t>
      </w:r>
    </w:p>
    <w:p w14:paraId="15CE8942" w14:textId="6962A10D" w:rsidR="00AC639E" w:rsidRPr="000D1DCF" w:rsidRDefault="00AC639E" w:rsidP="00AC639E">
      <w:pPr>
        <w:pStyle w:val="Leadparagraph"/>
        <w:rPr>
          <w:b w:val="0"/>
          <w:strike/>
        </w:rPr>
      </w:pPr>
      <w:r>
        <w:rPr>
          <w:rStyle w:val="LeadparagraphChar"/>
          <w:b/>
          <w:i/>
        </w:rPr>
        <w:t>Education in Chemistry</w:t>
      </w:r>
      <w:r>
        <w:rPr>
          <w:rStyle w:val="LeadparagraphChar"/>
          <w:b/>
        </w:rPr>
        <w:br/>
      </w:r>
      <w:r>
        <w:rPr>
          <w:rStyle w:val="LeadparagraphChar"/>
        </w:rPr>
        <w:t>Medi 202</w:t>
      </w:r>
      <w:r w:rsidR="00B82F1F">
        <w:rPr>
          <w:rStyle w:val="LeadparagraphChar"/>
        </w:rPr>
        <w:t>6</w:t>
      </w:r>
      <w:r>
        <w:rPr>
          <w:rStyle w:val="LeadparagraphChar"/>
        </w:rPr>
        <w:br/>
      </w:r>
      <w:hyperlink r:id="rId10" w:history="1">
        <w:r w:rsidR="00B82F1F" w:rsidRPr="00E26450">
          <w:rPr>
            <w:rStyle w:val="Hyperlink"/>
          </w:rPr>
          <w:t>https://rsc.li/4tAjMCS</w:t>
        </w:r>
      </w:hyperlink>
      <w:r w:rsidR="00B82F1F">
        <w:t xml:space="preserve"> </w:t>
      </w:r>
    </w:p>
    <w:p w14:paraId="59D53C09" w14:textId="75EC8E4F" w:rsidR="00475CB4" w:rsidRPr="00DD2733" w:rsidRDefault="00A60087" w:rsidP="000D1DCF">
      <w:pPr>
        <w:rPr>
          <w:b/>
          <w:bCs/>
        </w:rPr>
      </w:pPr>
      <w:r>
        <w:rPr>
          <w:b/>
        </w:rPr>
        <w:t>Mae diagram ffurfwedd electronau yn fodel sy’n darlunio safle electronau wrth iddynt orbitio niwclews atom. Cynrychiolir yr electronau gan ddotiau neu groesau ac maent wedi’u lleoli mewn lefelau egni, neu ‘blisg’, o amgylch y niwclews canolog. Gelwir hwn weithiau’n fodel Bohr, neu’n fodel ‘cysawd yr haul’.</w:t>
      </w:r>
    </w:p>
    <w:p w14:paraId="224E3851" w14:textId="2DD9859E" w:rsidR="007752D1" w:rsidRDefault="00F113EB" w:rsidP="000D1DCF">
      <w:r>
        <w:t xml:space="preserve">Ym </w:t>
      </w:r>
      <w:r>
        <w:rPr>
          <w:b/>
          <w:bCs/>
        </w:rPr>
        <w:t>model Bohr</w:t>
      </w:r>
      <w:r>
        <w:t xml:space="preserve">, mae rhai rheolau a fydd yn eich helpu i luniadu diagramau cywir. </w:t>
      </w:r>
    </w:p>
    <w:p w14:paraId="104BB97C" w14:textId="56AA1166" w:rsidR="007752D1" w:rsidRDefault="007752D1" w:rsidP="00B37B7B">
      <w:pPr>
        <w:pStyle w:val="ListParagraph"/>
        <w:numPr>
          <w:ilvl w:val="0"/>
          <w:numId w:val="17"/>
        </w:numPr>
      </w:pPr>
      <w:r>
        <w:t xml:space="preserve">Rhaid i </w:t>
      </w:r>
      <w:r>
        <w:rPr>
          <w:b/>
          <w:bCs/>
        </w:rPr>
        <w:t>electronau</w:t>
      </w:r>
      <w:r>
        <w:t xml:space="preserve"> fod yn y </w:t>
      </w:r>
      <w:r>
        <w:rPr>
          <w:b/>
          <w:bCs/>
        </w:rPr>
        <w:t>plisgyn</w:t>
      </w:r>
      <w:r>
        <w:t xml:space="preserve"> isaf sydd ar gael, yr un agosaf at y </w:t>
      </w:r>
      <w:r>
        <w:rPr>
          <w:b/>
          <w:bCs/>
        </w:rPr>
        <w:t>niwclews</w:t>
      </w:r>
      <w:r>
        <w:t xml:space="preserve">. </w:t>
      </w:r>
    </w:p>
    <w:p w14:paraId="58390596" w14:textId="7D0B8011" w:rsidR="007752D1" w:rsidRDefault="007752D1" w:rsidP="007752D1">
      <w:pPr>
        <w:pStyle w:val="ListParagraph"/>
        <w:numPr>
          <w:ilvl w:val="0"/>
          <w:numId w:val="17"/>
        </w:numPr>
      </w:pPr>
      <w:r>
        <w:t xml:space="preserve">Uchafswm yr electronau sy’n gallu llenwi pob </w:t>
      </w:r>
      <w:r>
        <w:rPr>
          <w:b/>
          <w:bCs/>
        </w:rPr>
        <w:t>plisgyn</w:t>
      </w:r>
      <w:r>
        <w:t xml:space="preserve"> yw:</w:t>
      </w:r>
    </w:p>
    <w:p w14:paraId="74D041F2" w14:textId="3D3CF96C" w:rsidR="007752D1" w:rsidRPr="00DD2733" w:rsidRDefault="00C954DC" w:rsidP="007752D1">
      <w:pPr>
        <w:pStyle w:val="ListParagraph"/>
        <w:numPr>
          <w:ilvl w:val="1"/>
          <w:numId w:val="17"/>
        </w:numPr>
        <w:rPr>
          <w:b/>
          <w:bCs/>
        </w:rPr>
      </w:pPr>
      <w:r>
        <w:rPr>
          <w:b/>
        </w:rPr>
        <w:t xml:space="preserve">dau yn y plisgyn cyntaf, </w:t>
      </w:r>
    </w:p>
    <w:p w14:paraId="3ECEF8D7" w14:textId="73C46043" w:rsidR="007752D1" w:rsidRPr="00DD2733" w:rsidRDefault="00C954DC" w:rsidP="007752D1">
      <w:pPr>
        <w:pStyle w:val="ListParagraph"/>
        <w:numPr>
          <w:ilvl w:val="1"/>
          <w:numId w:val="17"/>
        </w:numPr>
        <w:rPr>
          <w:b/>
          <w:bCs/>
        </w:rPr>
      </w:pPr>
      <w:r>
        <w:rPr>
          <w:b/>
        </w:rPr>
        <w:t>wyth yn yr ail blisgyn,</w:t>
      </w:r>
    </w:p>
    <w:p w14:paraId="2296AB56" w14:textId="77777777" w:rsidR="007752D1" w:rsidRDefault="00C954DC" w:rsidP="007752D1">
      <w:pPr>
        <w:pStyle w:val="ListParagraph"/>
        <w:numPr>
          <w:ilvl w:val="1"/>
          <w:numId w:val="17"/>
        </w:numPr>
      </w:pPr>
      <w:r>
        <w:rPr>
          <w:b/>
        </w:rPr>
        <w:t>wyth yn y trydydd plisgyn.</w:t>
      </w:r>
      <w:r>
        <w:t xml:space="preserve"> </w:t>
      </w:r>
    </w:p>
    <w:p w14:paraId="2BDDCA31" w14:textId="70456972" w:rsidR="007752D1" w:rsidRDefault="00A95E4A" w:rsidP="007752D1">
      <w:pPr>
        <w:pStyle w:val="ListParagraph"/>
        <w:numPr>
          <w:ilvl w:val="0"/>
          <w:numId w:val="17"/>
        </w:numPr>
      </w:pPr>
      <w:r>
        <w:t xml:space="preserve">Mae gan </w:t>
      </w:r>
      <w:r>
        <w:rPr>
          <w:b/>
          <w:bCs/>
        </w:rPr>
        <w:t>galsiwm</w:t>
      </w:r>
      <w:r>
        <w:t>, yr 20</w:t>
      </w:r>
      <w:r>
        <w:rPr>
          <w:vertAlign w:val="superscript"/>
        </w:rPr>
        <w:t>fed</w:t>
      </w:r>
      <w:r>
        <w:t xml:space="preserve"> elfen, ddau electron arall sy’n mynd i’r </w:t>
      </w:r>
      <w:r>
        <w:rPr>
          <w:b/>
          <w:bCs/>
        </w:rPr>
        <w:t>pedwerydd plisgyn</w:t>
      </w:r>
      <w:r>
        <w:t xml:space="preserve">. </w:t>
      </w:r>
    </w:p>
    <w:p w14:paraId="7811AE66" w14:textId="695A5194" w:rsidR="00457DE8" w:rsidRDefault="00457DE8" w:rsidP="00457DE8">
      <w:r>
        <w:t xml:space="preserve">Yn y </w:t>
      </w:r>
      <w:r>
        <w:rPr>
          <w:b/>
          <w:bCs/>
        </w:rPr>
        <w:t xml:space="preserve">nodiant llaw-fer </w:t>
      </w:r>
      <w:r>
        <w:t>ar gyfer ffurfwedd electronau, gellir ysgrifennu nifer yr electronau ym mhob plisgyn yn hytrach na’u lluniadu. Caiff pob plisgyn ei wahanu gan atalnod llawn neu goma. Ar gyfer nitrogen, byddai hyn yn 2.5 neu 2,5 ac ar gyfer calsiwm byddai hyn yn 2.8.8.2 neu 2,8,8,2.</w:t>
      </w:r>
    </w:p>
    <w:p w14:paraId="5A5A28BF" w14:textId="5DD9E2B6" w:rsidR="000F44A2" w:rsidRDefault="000F44A2" w:rsidP="00457DE8">
      <w:r>
        <w:rPr>
          <w:b/>
        </w:rPr>
        <w:t>Oeddech chi’n gwybod ...?</w:t>
      </w:r>
      <w:r>
        <w:t xml:space="preserve"> Mae trefniant electronau elfen yn dweud wrthych ymhle y mae’r elfen wedi’i lleoli yn y </w:t>
      </w:r>
      <w:r>
        <w:rPr>
          <w:b/>
          <w:bCs/>
        </w:rPr>
        <w:t>tabl cyfnodol</w:t>
      </w:r>
      <w:r>
        <w:t xml:space="preserve">. Mae </w:t>
      </w:r>
      <w:r>
        <w:rPr>
          <w:b/>
          <w:bCs/>
        </w:rPr>
        <w:t>nifer y plisg</w:t>
      </w:r>
      <w:r>
        <w:t xml:space="preserve"> yn dangos ym mha </w:t>
      </w:r>
      <w:r>
        <w:rPr>
          <w:b/>
          <w:bCs/>
        </w:rPr>
        <w:t>gyfnod</w:t>
      </w:r>
      <w:r>
        <w:t xml:space="preserve">, neu res, y mae’r elfen ac mae </w:t>
      </w:r>
      <w:r>
        <w:rPr>
          <w:b/>
          <w:bCs/>
        </w:rPr>
        <w:t>nifer yr electronau yn y plisgyn allanol</w:t>
      </w:r>
      <w:r>
        <w:t xml:space="preserve"> yn dangos ym mha </w:t>
      </w:r>
      <w:r>
        <w:rPr>
          <w:b/>
          <w:bCs/>
        </w:rPr>
        <w:t>grŵp</w:t>
      </w:r>
      <w:r>
        <w:t xml:space="preserve"> y mae'r elfen.</w:t>
      </w:r>
    </w:p>
    <w:p w14:paraId="1F54B120" w14:textId="77777777" w:rsidR="00044DCA" w:rsidRDefault="00044DCA" w:rsidP="00044DCA">
      <w:pPr>
        <w:pStyle w:val="Heading2"/>
      </w:pPr>
      <w:r>
        <w:t>Niels Bohr</w:t>
      </w:r>
    </w:p>
    <w:p w14:paraId="3D40A5DE" w14:textId="35EE6D4A" w:rsidR="007159EB" w:rsidRDefault="00EA3F9D" w:rsidP="000D1DCF">
      <w:r>
        <w:t xml:space="preserve">Cafodd y syniad bod electronau’n orbitio’r atom mewn plisg sefydlog, neu </w:t>
      </w:r>
      <w:r>
        <w:rPr>
          <w:b/>
          <w:bCs/>
        </w:rPr>
        <w:t>lefelau egni,</w:t>
      </w:r>
      <w:r>
        <w:t xml:space="preserve"> ei awgrymu am y tro cyntaf gan Niels Bohr yn 1913. Arsylwodd Bohr mai dim ond ar </w:t>
      </w:r>
      <w:r>
        <w:rPr>
          <w:b/>
          <w:bCs/>
        </w:rPr>
        <w:t>donfeddi</w:t>
      </w:r>
      <w:r>
        <w:t xml:space="preserve"> penodol yr oedd ffrwydradau o egni’n allyrru o atomau hydrogen, a’r rheini’n weladwy fel </w:t>
      </w:r>
      <w:r>
        <w:rPr>
          <w:b/>
          <w:bCs/>
        </w:rPr>
        <w:t>golau</w:t>
      </w:r>
      <w:r>
        <w:t xml:space="preserve">. Awgrymodd fod hyn oherwydd bod electronau’n </w:t>
      </w:r>
      <w:r>
        <w:rPr>
          <w:b/>
          <w:bCs/>
        </w:rPr>
        <w:t>symud rhwng lefelau egni</w:t>
      </w:r>
      <w:r>
        <w:t xml:space="preserve"> yn hytrach na’u bod wedi eu gwasgaru ar hap o amgylch y niwclews. Dyfarnwyd gwobr Nobel iddo am ei waith.</w:t>
      </w:r>
    </w:p>
    <w:p w14:paraId="6E86CE28" w14:textId="62467791" w:rsidR="003971B2" w:rsidRDefault="003971B2" w:rsidP="000D1DCF">
      <w:r>
        <w:rPr>
          <w:b/>
        </w:rPr>
        <w:t>Oeddech chi’n gwybod ...?</w:t>
      </w:r>
      <w:r>
        <w:t xml:space="preserve"> Gwnaeth Bohr argraff ar ei gyd-wyddonydd</w:t>
      </w:r>
      <w:r>
        <w:rPr>
          <w:b/>
          <w:bCs/>
        </w:rPr>
        <w:t xml:space="preserve"> Rutherford</w:t>
      </w:r>
      <w:r>
        <w:t xml:space="preserve">, a </w:t>
      </w:r>
      <w:r>
        <w:rPr>
          <w:b/>
          <w:bCs/>
        </w:rPr>
        <w:t xml:space="preserve">ddarganfyddodd niwclews </w:t>
      </w:r>
      <w:r>
        <w:t xml:space="preserve">yr atom, ond ni lwyddodd i ddarbwyllo </w:t>
      </w:r>
      <w:r>
        <w:rPr>
          <w:b/>
          <w:bCs/>
        </w:rPr>
        <w:t>JJ Thomson</w:t>
      </w:r>
      <w:r>
        <w:t xml:space="preserve">, y cafodd ei </w:t>
      </w:r>
      <w:r>
        <w:rPr>
          <w:b/>
          <w:bCs/>
        </w:rPr>
        <w:t>fodel ‘pwdin Dolig’</w:t>
      </w:r>
      <w:r>
        <w:t xml:space="preserve"> o’r atom ei ddisodli gan fodel Rutherford, ac yna gan fodel Bohr.</w:t>
      </w:r>
    </w:p>
    <w:p w14:paraId="2B4CAEF0" w14:textId="35348C4A" w:rsidR="00EB71C1" w:rsidRDefault="00EB71C1" w:rsidP="00DD2733">
      <w:pPr>
        <w:pStyle w:val="Heading2"/>
        <w:spacing w:before="0" w:after="120"/>
      </w:pPr>
      <w:r>
        <w:t>Sut i luniadu diagram ffurfwedd electronau</w:t>
      </w:r>
    </w:p>
    <w:p w14:paraId="43FCFC82" w14:textId="5BBCC814" w:rsidR="00E16DA0" w:rsidRPr="00E16DA0" w:rsidRDefault="00EB71C1" w:rsidP="00DD2733">
      <w:r>
        <w:t>Defnyddiwch y camau hyn i luniadu diagramau ffurfwedd electronau ar gyfer yr 20 elfen gyntaf yn y tabl cyfnodol.</w:t>
      </w:r>
    </w:p>
    <w:p w14:paraId="21220C7C" w14:textId="32296EC5" w:rsidR="00E16DA0" w:rsidRPr="00DD2733" w:rsidRDefault="00EB71C1" w:rsidP="00DD2733">
      <w:pPr>
        <w:pStyle w:val="ListParagraph"/>
        <w:numPr>
          <w:ilvl w:val="0"/>
          <w:numId w:val="20"/>
        </w:numPr>
        <w:spacing w:after="120"/>
        <w:rPr>
          <w:rStyle w:val="Heading4Char"/>
          <w:rFonts w:eastAsiaTheme="minorHAnsi" w:cs="Arial"/>
          <w:b w:val="0"/>
          <w:bCs w:val="0"/>
          <w:iCs w:val="0"/>
          <w:color w:val="auto"/>
        </w:rPr>
      </w:pPr>
      <w:r>
        <w:t xml:space="preserve">Dewch o hyd i’r elfen yn y tabl cyfnodol. Mae’r </w:t>
      </w:r>
      <w:r>
        <w:rPr>
          <w:b/>
          <w:bCs/>
        </w:rPr>
        <w:t>rhif atomig</w:t>
      </w:r>
      <w:r>
        <w:t xml:space="preserve"> yn dweud wrthych beth yw cyfanswm yr electronau mae angen i chi eu lluniadu. Er enghraifft, </w:t>
      </w:r>
      <w:r>
        <w:rPr>
          <w:b/>
          <w:bCs/>
        </w:rPr>
        <w:t>mae gan botasiwm 19 electron.</w:t>
      </w:r>
    </w:p>
    <w:p w14:paraId="37CF2008" w14:textId="1E90273C" w:rsidR="001813A9" w:rsidRDefault="001813A9" w:rsidP="00DD2733">
      <w:pPr>
        <w:pStyle w:val="ListParagraph"/>
        <w:numPr>
          <w:ilvl w:val="0"/>
          <w:numId w:val="20"/>
        </w:numPr>
        <w:spacing w:after="120"/>
      </w:pPr>
      <w:r>
        <w:t>Lluniadwch gylch bach ac ysgrifennwch y symbol yn y canol. Mae hwn yn cynrychioli’r niwclews.</w:t>
      </w:r>
    </w:p>
    <w:p w14:paraId="53C6515D" w14:textId="26F8C362" w:rsidR="008509A2" w:rsidRDefault="008509A2" w:rsidP="005A07AD">
      <w:pPr>
        <w:ind w:left="360"/>
      </w:pPr>
      <w:r>
        <w:rPr>
          <w:b/>
        </w:rPr>
        <w:t>Awgrym:</w:t>
      </w:r>
      <w:r>
        <w:t xml:space="preserve"> Gadewch ddigon o le o amgylch y niwclews pan fyddwch yn dechrau. Bydd eich diagram yn</w:t>
      </w:r>
      <w:r w:rsidR="005A07AD">
        <w:t xml:space="preserve"> </w:t>
      </w:r>
      <w:r>
        <w:t>tyfu’n llawer mwy!</w:t>
      </w:r>
    </w:p>
    <w:p w14:paraId="1A5C39EF" w14:textId="70179420" w:rsidR="008509A2" w:rsidRDefault="008509A2" w:rsidP="00DD2733">
      <w:pPr>
        <w:pStyle w:val="ListParagraph"/>
        <w:numPr>
          <w:ilvl w:val="0"/>
          <w:numId w:val="20"/>
        </w:numPr>
        <w:spacing w:after="120"/>
      </w:pPr>
      <w:r>
        <w:t>Lluniadwch gylch o amgylch y niwclews. Dyma’r plisgyn electronau cyntaf.</w:t>
      </w:r>
    </w:p>
    <w:p w14:paraId="18BF54A3" w14:textId="77777777" w:rsidR="00E16DA0" w:rsidRDefault="00E16DA0" w:rsidP="005A07AD">
      <w:pPr>
        <w:ind w:left="360"/>
      </w:pPr>
      <w:r>
        <w:rPr>
          <w:b/>
        </w:rPr>
        <w:t>Awgrym:</w:t>
      </w:r>
      <w:r>
        <w:t xml:space="preserve"> Defnyddiwch bensil i luniadu’r plisg a’r electronau. Efallai y byddwch yn penderfynu eu hail-leoli yn nes ymlaen.</w:t>
      </w:r>
    </w:p>
    <w:p w14:paraId="3AD6216B" w14:textId="2EAA2F9E" w:rsidR="00E16DA0" w:rsidRDefault="003D26A9" w:rsidP="00DD2733">
      <w:pPr>
        <w:pStyle w:val="ListParagraph"/>
        <w:numPr>
          <w:ilvl w:val="0"/>
          <w:numId w:val="20"/>
        </w:numPr>
        <w:spacing w:after="120"/>
      </w:pPr>
      <w:r>
        <w:lastRenderedPageBreak/>
        <w:t>Ychwanegwch hyd at ddau electron at y plisgyn electronau cyntaf. Fel arfer, mae electronau’n cael eu cynrychioli gan ddot neu groes.</w:t>
      </w:r>
    </w:p>
    <w:p w14:paraId="273E4F60" w14:textId="599DD07A" w:rsidR="00E16DA0" w:rsidRDefault="004B4F11" w:rsidP="00DD2733">
      <w:pPr>
        <w:pStyle w:val="ListParagraph"/>
        <w:numPr>
          <w:ilvl w:val="0"/>
          <w:numId w:val="20"/>
        </w:numPr>
        <w:spacing w:after="120"/>
      </w:pPr>
      <w:r>
        <w:t>Lluniadwch gylch arall o amgylch y plisgyn cyntaf. Dyma’r ail blisgyn.</w:t>
      </w:r>
    </w:p>
    <w:p w14:paraId="02AA7306" w14:textId="7DBE21C8" w:rsidR="00E16DA0" w:rsidRDefault="00FA2383" w:rsidP="00DD2733">
      <w:pPr>
        <w:pStyle w:val="ListParagraph"/>
        <w:numPr>
          <w:ilvl w:val="0"/>
          <w:numId w:val="20"/>
        </w:numPr>
        <w:spacing w:after="120"/>
      </w:pPr>
      <w:r>
        <w:t>Ychwanegwch hyd at wyth electron at yr ail blisgyn.</w:t>
      </w:r>
    </w:p>
    <w:p w14:paraId="600B5663" w14:textId="0222E23B" w:rsidR="00E16DA0" w:rsidRDefault="00E16DA0" w:rsidP="00DD2733">
      <w:pPr>
        <w:ind w:left="360"/>
      </w:pPr>
      <w:r>
        <w:rPr>
          <w:b/>
          <w:bCs/>
        </w:rPr>
        <w:t>Awgrym</w:t>
      </w:r>
      <w:r>
        <w:t>: Rhowch yr electronau mewn parau i gadw golwg ar faint ohonynt rydych wedi’u lluniadu. Bydd hyn hefyd yn eich helpu i luniadu diagramau dot a chroes yn nes ymlaen.</w:t>
      </w:r>
    </w:p>
    <w:p w14:paraId="54D011C9" w14:textId="34150A55" w:rsidR="00E16DA0" w:rsidRDefault="003A1C69" w:rsidP="00DD2733">
      <w:pPr>
        <w:pStyle w:val="ListParagraph"/>
        <w:numPr>
          <w:ilvl w:val="0"/>
          <w:numId w:val="20"/>
        </w:numPr>
        <w:spacing w:after="120"/>
        <w:rPr>
          <w:rStyle w:val="Heading4Char"/>
        </w:rPr>
      </w:pPr>
      <w:r>
        <w:t>Lluniadwch gylch arall o amgylch yr ail blisgyn electronau. Dyma’r trydydd plisgyn.</w:t>
      </w:r>
    </w:p>
    <w:p w14:paraId="5D340C22" w14:textId="4A41DD73" w:rsidR="00E16DA0" w:rsidRDefault="00D032D2" w:rsidP="00DD2733">
      <w:pPr>
        <w:pStyle w:val="ListParagraph"/>
        <w:numPr>
          <w:ilvl w:val="0"/>
          <w:numId w:val="20"/>
        </w:numPr>
        <w:spacing w:after="120"/>
        <w:rPr>
          <w:rStyle w:val="Heading4Char"/>
        </w:rPr>
      </w:pPr>
      <w:r>
        <w:t xml:space="preserve">Ychwanegwch hyd at wyth electron at y trydydd plisgyn. </w:t>
      </w:r>
    </w:p>
    <w:p w14:paraId="18509B24" w14:textId="70B99995" w:rsidR="00E16DA0" w:rsidRDefault="00E70994" w:rsidP="00DD2733">
      <w:pPr>
        <w:pStyle w:val="ListParagraph"/>
        <w:numPr>
          <w:ilvl w:val="0"/>
          <w:numId w:val="20"/>
        </w:numPr>
        <w:spacing w:after="120"/>
        <w:rPr>
          <w:rStyle w:val="Heading4Char"/>
        </w:rPr>
      </w:pPr>
      <w:r>
        <w:t>Lluniadwch y cylch olaf o amgylch y trydydd plisgyn. Dyma’r pedwerydd plisgyn electronau.</w:t>
      </w:r>
    </w:p>
    <w:p w14:paraId="3F0E8B4E" w14:textId="41AAE924" w:rsidR="00BC78A6" w:rsidRPr="00DD2733" w:rsidRDefault="00E36C2B" w:rsidP="00DD2733">
      <w:pPr>
        <w:pStyle w:val="ListParagraph"/>
        <w:numPr>
          <w:ilvl w:val="0"/>
          <w:numId w:val="20"/>
        </w:numPr>
        <w:spacing w:after="120"/>
        <w:rPr>
          <w:rFonts w:eastAsiaTheme="majorEastAsia" w:cstheme="majorBidi"/>
          <w:b/>
          <w:bCs/>
          <w:iCs/>
          <w:color w:val="404040" w:themeColor="text1" w:themeTint="BF"/>
        </w:rPr>
      </w:pPr>
      <w:r>
        <w:t>Ychwanegwch hyd at ddau electron at y pedwerydd plisgyn electronau. Ar gyfer potasiwm, dim ond un electron sy’n cael ei ychwanegu at y plisgyn hwn.</w:t>
      </w:r>
    </w:p>
    <w:sectPr w:rsidR="00BC78A6" w:rsidRPr="00DD2733" w:rsidSect="00042CA7">
      <w:footerReference w:type="default" r:id="rId11"/>
      <w:headerReference w:type="first" r:id="rId12"/>
      <w:footerReference w:type="first" r:id="rId13"/>
      <w:type w:val="continuous"/>
      <w:pgSz w:w="11906" w:h="16838"/>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7982" w14:textId="77777777" w:rsidR="00C80400" w:rsidRDefault="00C80400" w:rsidP="000D3D40">
      <w:r>
        <w:separator/>
      </w:r>
    </w:p>
  </w:endnote>
  <w:endnote w:type="continuationSeparator" w:id="0">
    <w:p w14:paraId="69681A8B" w14:textId="77777777" w:rsidR="00C80400" w:rsidRDefault="00C80400" w:rsidP="000D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08F2" w14:textId="6AA888B0" w:rsidR="006F6F73" w:rsidRPr="00EE78E2" w:rsidRDefault="00EE78E2" w:rsidP="00EE78E2">
    <w:pPr>
      <w:pStyle w:val="Footer"/>
      <w:rPr>
        <w:sz w:val="16"/>
      </w:rPr>
    </w:pPr>
    <w:r>
      <w:rPr>
        <w:sz w:val="16"/>
      </w:rPr>
      <w:sym w:font="Symbol" w:char="F0E3"/>
    </w:r>
    <w:r>
      <w:rPr>
        <w:sz w:val="16"/>
      </w:rPr>
      <w:t xml:space="preserve"> Y Gymdeithas Gemeg Frenhinol</w:t>
    </w:r>
    <w:r>
      <w:rPr>
        <w:sz w:val="16"/>
      </w:rPr>
      <w:tab/>
      <w:t xml:space="preserve">Tudalen </w:t>
    </w:r>
    <w:r w:rsidRPr="00EE78E2">
      <w:rPr>
        <w:sz w:val="16"/>
      </w:rPr>
      <w:fldChar w:fldCharType="begin"/>
    </w:r>
    <w:r w:rsidRPr="00EE78E2">
      <w:rPr>
        <w:sz w:val="16"/>
      </w:rPr>
      <w:instrText xml:space="preserve"> PAGE   \* MERGEFORMAT </w:instrText>
    </w:r>
    <w:r w:rsidRPr="00EE78E2">
      <w:rPr>
        <w:sz w:val="16"/>
      </w:rPr>
      <w:fldChar w:fldCharType="separate"/>
    </w:r>
    <w:r w:rsidR="000D1DCF">
      <w:rPr>
        <w:sz w:val="16"/>
      </w:rPr>
      <w:t>2</w:t>
    </w:r>
    <w:r w:rsidRPr="00EE78E2">
      <w:rPr>
        <w:sz w:val="16"/>
      </w:rPr>
      <w:fldChar w:fldCharType="end"/>
    </w:r>
    <w:r>
      <w:rPr>
        <w:sz w:val="16"/>
      </w:rPr>
      <w:t xml:space="preserve"> o </w:t>
    </w:r>
    <w:r w:rsidRPr="00EE78E2">
      <w:rPr>
        <w:sz w:val="16"/>
      </w:rPr>
      <w:fldChar w:fldCharType="begin"/>
    </w:r>
    <w:r w:rsidRPr="00EE78E2">
      <w:rPr>
        <w:sz w:val="16"/>
      </w:rPr>
      <w:instrText xml:space="preserve"> NUMPAGES   \* MERGEFORMAT </w:instrText>
    </w:r>
    <w:r w:rsidRPr="00EE78E2">
      <w:rPr>
        <w:sz w:val="16"/>
      </w:rPr>
      <w:fldChar w:fldCharType="separate"/>
    </w:r>
    <w:r w:rsidR="000D1DCF">
      <w:rPr>
        <w:sz w:val="16"/>
      </w:rPr>
      <w:t>2</w:t>
    </w:r>
    <w:r w:rsidRPr="00EE78E2">
      <w:rPr>
        <w:sz w:val="16"/>
      </w:rPr>
      <w:fldChar w:fldCharType="end"/>
    </w:r>
    <w:r>
      <w:rPr>
        <w:sz w:val="16"/>
      </w:rPr>
      <w:t xml:space="preserve"> </w:t>
    </w:r>
    <w:r>
      <w:rPr>
        <w:sz w:val="16"/>
      </w:rPr>
      <w:tab/>
      <w:t>Rhif cofrestru’r elusen 207890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08F4" w14:textId="53B73F08" w:rsidR="00E15396" w:rsidRPr="00EE78E2" w:rsidRDefault="00520BDA" w:rsidP="00EE78E2">
    <w:pPr>
      <w:pStyle w:val="Footer"/>
      <w:rPr>
        <w:sz w:val="16"/>
      </w:rPr>
    </w:pPr>
    <w:r>
      <w:rPr>
        <w:sz w:val="16"/>
      </w:rPr>
      <w:sym w:font="Symbol" w:char="F0E3"/>
    </w:r>
    <w:r>
      <w:rPr>
        <w:sz w:val="16"/>
      </w:rPr>
      <w:t xml:space="preserve"> Y Gymdeithas Gemeg Frenhinol</w:t>
    </w:r>
    <w:r>
      <w:rPr>
        <w:sz w:val="16"/>
      </w:rPr>
      <w:tab/>
      <w:t xml:space="preserve">Tudalen </w:t>
    </w:r>
    <w:r w:rsidR="00EE78E2" w:rsidRPr="00EE78E2">
      <w:rPr>
        <w:sz w:val="16"/>
      </w:rPr>
      <w:fldChar w:fldCharType="begin"/>
    </w:r>
    <w:r w:rsidR="00EE78E2" w:rsidRPr="00EE78E2">
      <w:rPr>
        <w:sz w:val="16"/>
      </w:rPr>
      <w:instrText xml:space="preserve"> PAGE   \* MERGEFORMAT </w:instrText>
    </w:r>
    <w:r w:rsidR="00EE78E2" w:rsidRPr="00EE78E2">
      <w:rPr>
        <w:sz w:val="16"/>
      </w:rPr>
      <w:fldChar w:fldCharType="separate"/>
    </w:r>
    <w:r w:rsidR="00B0084A">
      <w:rPr>
        <w:sz w:val="16"/>
      </w:rPr>
      <w:t>1</w:t>
    </w:r>
    <w:r w:rsidR="00EE78E2" w:rsidRPr="00EE78E2">
      <w:rPr>
        <w:sz w:val="16"/>
      </w:rPr>
      <w:fldChar w:fldCharType="end"/>
    </w:r>
    <w:r>
      <w:rPr>
        <w:sz w:val="16"/>
      </w:rPr>
      <w:t xml:space="preserve"> o </w:t>
    </w:r>
    <w:r w:rsidR="00EE78E2" w:rsidRPr="00EE78E2">
      <w:rPr>
        <w:sz w:val="16"/>
      </w:rPr>
      <w:fldChar w:fldCharType="begin"/>
    </w:r>
    <w:r w:rsidR="00EE78E2" w:rsidRPr="00EE78E2">
      <w:rPr>
        <w:sz w:val="16"/>
      </w:rPr>
      <w:instrText xml:space="preserve"> NUMPAGES   \* MERGEFORMAT </w:instrText>
    </w:r>
    <w:r w:rsidR="00EE78E2" w:rsidRPr="00EE78E2">
      <w:rPr>
        <w:sz w:val="16"/>
      </w:rPr>
      <w:fldChar w:fldCharType="separate"/>
    </w:r>
    <w:r w:rsidR="00B0084A">
      <w:rPr>
        <w:sz w:val="16"/>
      </w:rPr>
      <w:t>2</w:t>
    </w:r>
    <w:r w:rsidR="00EE78E2" w:rsidRPr="00EE78E2">
      <w:rPr>
        <w:sz w:val="16"/>
      </w:rPr>
      <w:fldChar w:fldCharType="end"/>
    </w:r>
    <w:r>
      <w:rPr>
        <w:sz w:val="16"/>
      </w:rPr>
      <w:t xml:space="preserve"> </w:t>
    </w:r>
    <w:r>
      <w:rPr>
        <w:sz w:val="16"/>
      </w:rPr>
      <w:tab/>
      <w:t>Rhif cofrestru’r elusen 207890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791E" w14:textId="77777777" w:rsidR="00C80400" w:rsidRDefault="00C80400" w:rsidP="000D3D40">
      <w:r>
        <w:separator/>
      </w:r>
    </w:p>
  </w:footnote>
  <w:footnote w:type="continuationSeparator" w:id="0">
    <w:p w14:paraId="7B9C8E28" w14:textId="77777777" w:rsidR="00C80400" w:rsidRDefault="00C80400" w:rsidP="000D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08F3" w14:textId="0540143B" w:rsidR="00343CBA" w:rsidRDefault="00AC639E" w:rsidP="009875B2">
    <w:pPr>
      <w:pStyle w:val="Header"/>
      <w:jc w:val="right"/>
    </w:pPr>
    <w:r>
      <w:rPr>
        <w:noProof/>
      </w:rPr>
      <w:drawing>
        <wp:inline distT="0" distB="0" distL="0" distR="0" wp14:anchorId="0DE9AA0B" wp14:editId="29658A67">
          <wp:extent cx="900000" cy="900000"/>
          <wp:effectExtent l="0" t="0" r="0" b="0"/>
          <wp:docPr id="2" name="Picture 2" descr="EiC-logo_plum_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C-logo_plum_1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B251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4A07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24BE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7221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8C7E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2212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2F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1088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009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800B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EB1AE4"/>
    <w:multiLevelType w:val="hybridMultilevel"/>
    <w:tmpl w:val="85D6D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910811"/>
    <w:multiLevelType w:val="hybridMultilevel"/>
    <w:tmpl w:val="6B922D36"/>
    <w:lvl w:ilvl="0" w:tplc="108AF74C">
      <w:start w:val="1"/>
      <w:numFmt w:val="decimal"/>
      <w:lvlText w:val="%1."/>
      <w:lvlJc w:val="left"/>
      <w:pPr>
        <w:ind w:left="720" w:hanging="360"/>
      </w:pPr>
      <w:rPr>
        <w:rFonts w:hint="default"/>
        <w:b w:val="0"/>
        <w:bCs w:val="0"/>
        <w:color w:val="404040" w:themeColor="text1" w:themeTint="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C6441F"/>
    <w:multiLevelType w:val="hybridMultilevel"/>
    <w:tmpl w:val="3894E4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9D3293"/>
    <w:multiLevelType w:val="hybridMultilevel"/>
    <w:tmpl w:val="FD0ED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74380E"/>
    <w:multiLevelType w:val="hybridMultilevel"/>
    <w:tmpl w:val="7D7ED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35367"/>
    <w:multiLevelType w:val="hybridMultilevel"/>
    <w:tmpl w:val="BC6049D0"/>
    <w:lvl w:ilvl="0" w:tplc="108AF74C">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1A74A7"/>
    <w:multiLevelType w:val="hybridMultilevel"/>
    <w:tmpl w:val="5BDA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D21AFA"/>
    <w:multiLevelType w:val="hybridMultilevel"/>
    <w:tmpl w:val="7A9E6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3E5AB3"/>
    <w:multiLevelType w:val="hybridMultilevel"/>
    <w:tmpl w:val="A9F6B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356AEE"/>
    <w:multiLevelType w:val="hybridMultilevel"/>
    <w:tmpl w:val="E72636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608313A"/>
    <w:multiLevelType w:val="hybridMultilevel"/>
    <w:tmpl w:val="675CC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9F3793"/>
    <w:multiLevelType w:val="hybridMultilevel"/>
    <w:tmpl w:val="84009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3046B0"/>
    <w:multiLevelType w:val="hybridMultilevel"/>
    <w:tmpl w:val="4586A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710125">
    <w:abstractNumId w:val="25"/>
  </w:num>
  <w:num w:numId="2" w16cid:durableId="948661404">
    <w:abstractNumId w:val="24"/>
  </w:num>
  <w:num w:numId="3" w16cid:durableId="161236795">
    <w:abstractNumId w:val="19"/>
  </w:num>
  <w:num w:numId="4" w16cid:durableId="301270769">
    <w:abstractNumId w:val="10"/>
  </w:num>
  <w:num w:numId="5" w16cid:durableId="86122200">
    <w:abstractNumId w:val="24"/>
    <w:lvlOverride w:ilvl="0">
      <w:startOverride w:val="2"/>
    </w:lvlOverride>
  </w:num>
  <w:num w:numId="6" w16cid:durableId="1281304473">
    <w:abstractNumId w:val="23"/>
  </w:num>
  <w:num w:numId="7" w16cid:durableId="660233035">
    <w:abstractNumId w:val="14"/>
  </w:num>
  <w:num w:numId="8" w16cid:durableId="1034423710">
    <w:abstractNumId w:val="22"/>
  </w:num>
  <w:num w:numId="9" w16cid:durableId="971640565">
    <w:abstractNumId w:val="13"/>
  </w:num>
  <w:num w:numId="10" w16cid:durableId="785731379">
    <w:abstractNumId w:val="15"/>
  </w:num>
  <w:num w:numId="11" w16cid:durableId="1975325862">
    <w:abstractNumId w:val="28"/>
  </w:num>
  <w:num w:numId="12" w16cid:durableId="597519779">
    <w:abstractNumId w:val="11"/>
  </w:num>
  <w:num w:numId="13" w16cid:durableId="1273245476">
    <w:abstractNumId w:val="21"/>
  </w:num>
  <w:num w:numId="14" w16cid:durableId="1289893454">
    <w:abstractNumId w:val="18"/>
  </w:num>
  <w:num w:numId="15" w16cid:durableId="1263999141">
    <w:abstractNumId w:val="27"/>
  </w:num>
  <w:num w:numId="16" w16cid:durableId="902564325">
    <w:abstractNumId w:val="16"/>
  </w:num>
  <w:num w:numId="17" w16cid:durableId="134034113">
    <w:abstractNumId w:val="20"/>
  </w:num>
  <w:num w:numId="18" w16cid:durableId="1193499325">
    <w:abstractNumId w:val="17"/>
  </w:num>
  <w:num w:numId="19" w16cid:durableId="1583178269">
    <w:abstractNumId w:val="26"/>
  </w:num>
  <w:num w:numId="20" w16cid:durableId="1825774096">
    <w:abstractNumId w:val="12"/>
  </w:num>
  <w:num w:numId="21" w16cid:durableId="77946046">
    <w:abstractNumId w:val="9"/>
  </w:num>
  <w:num w:numId="22" w16cid:durableId="744643919">
    <w:abstractNumId w:val="7"/>
  </w:num>
  <w:num w:numId="23" w16cid:durableId="1560166181">
    <w:abstractNumId w:val="6"/>
  </w:num>
  <w:num w:numId="24" w16cid:durableId="1475754047">
    <w:abstractNumId w:val="5"/>
  </w:num>
  <w:num w:numId="25" w16cid:durableId="37168448">
    <w:abstractNumId w:val="4"/>
  </w:num>
  <w:num w:numId="26" w16cid:durableId="1808282809">
    <w:abstractNumId w:val="8"/>
  </w:num>
  <w:num w:numId="27" w16cid:durableId="1556938912">
    <w:abstractNumId w:val="3"/>
  </w:num>
  <w:num w:numId="28" w16cid:durableId="1421682098">
    <w:abstractNumId w:val="2"/>
  </w:num>
  <w:num w:numId="29" w16cid:durableId="897319506">
    <w:abstractNumId w:val="1"/>
  </w:num>
  <w:num w:numId="30" w16cid:durableId="525598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154A"/>
    <w:rsid w:val="00002B03"/>
    <w:rsid w:val="00012664"/>
    <w:rsid w:val="000150CA"/>
    <w:rsid w:val="0001527E"/>
    <w:rsid w:val="000226DF"/>
    <w:rsid w:val="0002726D"/>
    <w:rsid w:val="000355C3"/>
    <w:rsid w:val="00042CA7"/>
    <w:rsid w:val="00044DCA"/>
    <w:rsid w:val="000468EC"/>
    <w:rsid w:val="000527C8"/>
    <w:rsid w:val="0005693A"/>
    <w:rsid w:val="000709BF"/>
    <w:rsid w:val="0008014E"/>
    <w:rsid w:val="00092E62"/>
    <w:rsid w:val="0009397E"/>
    <w:rsid w:val="000A2418"/>
    <w:rsid w:val="000B19F5"/>
    <w:rsid w:val="000B2C2F"/>
    <w:rsid w:val="000B3346"/>
    <w:rsid w:val="000D1DCF"/>
    <w:rsid w:val="000D3D40"/>
    <w:rsid w:val="000D440E"/>
    <w:rsid w:val="000D7741"/>
    <w:rsid w:val="000E0CC9"/>
    <w:rsid w:val="000E4C51"/>
    <w:rsid w:val="000F3449"/>
    <w:rsid w:val="000F44A2"/>
    <w:rsid w:val="0010057D"/>
    <w:rsid w:val="00102C70"/>
    <w:rsid w:val="001051F1"/>
    <w:rsid w:val="0010603F"/>
    <w:rsid w:val="00112D04"/>
    <w:rsid w:val="00115199"/>
    <w:rsid w:val="0011546E"/>
    <w:rsid w:val="001167A2"/>
    <w:rsid w:val="00140C22"/>
    <w:rsid w:val="00156FCB"/>
    <w:rsid w:val="00165309"/>
    <w:rsid w:val="001656BA"/>
    <w:rsid w:val="00170457"/>
    <w:rsid w:val="00170B74"/>
    <w:rsid w:val="001813A9"/>
    <w:rsid w:val="0018383B"/>
    <w:rsid w:val="00197512"/>
    <w:rsid w:val="001B2378"/>
    <w:rsid w:val="001B7EB7"/>
    <w:rsid w:val="001C5611"/>
    <w:rsid w:val="001D0796"/>
    <w:rsid w:val="001D1E2A"/>
    <w:rsid w:val="001D7818"/>
    <w:rsid w:val="001E0F30"/>
    <w:rsid w:val="001E63A8"/>
    <w:rsid w:val="001F07CB"/>
    <w:rsid w:val="001F2D6F"/>
    <w:rsid w:val="001F589D"/>
    <w:rsid w:val="00200C3D"/>
    <w:rsid w:val="00210131"/>
    <w:rsid w:val="00210B90"/>
    <w:rsid w:val="002117FF"/>
    <w:rsid w:val="0021310B"/>
    <w:rsid w:val="00232BDF"/>
    <w:rsid w:val="002401D5"/>
    <w:rsid w:val="00241089"/>
    <w:rsid w:val="00243390"/>
    <w:rsid w:val="00254BF5"/>
    <w:rsid w:val="00274F1A"/>
    <w:rsid w:val="0028034B"/>
    <w:rsid w:val="00281035"/>
    <w:rsid w:val="00287576"/>
    <w:rsid w:val="002907DE"/>
    <w:rsid w:val="00291C4D"/>
    <w:rsid w:val="00292178"/>
    <w:rsid w:val="00295EDF"/>
    <w:rsid w:val="002A3815"/>
    <w:rsid w:val="002B510C"/>
    <w:rsid w:val="002C0301"/>
    <w:rsid w:val="002C1474"/>
    <w:rsid w:val="002C4A08"/>
    <w:rsid w:val="002C65D7"/>
    <w:rsid w:val="002D48AE"/>
    <w:rsid w:val="002E44CD"/>
    <w:rsid w:val="002E7347"/>
    <w:rsid w:val="002F0461"/>
    <w:rsid w:val="002F1254"/>
    <w:rsid w:val="002F45FD"/>
    <w:rsid w:val="003019B6"/>
    <w:rsid w:val="00310FA3"/>
    <w:rsid w:val="00312E78"/>
    <w:rsid w:val="003260A5"/>
    <w:rsid w:val="003324B3"/>
    <w:rsid w:val="00334E8D"/>
    <w:rsid w:val="00334EAD"/>
    <w:rsid w:val="00337A73"/>
    <w:rsid w:val="00343CBA"/>
    <w:rsid w:val="00361A0D"/>
    <w:rsid w:val="00361D05"/>
    <w:rsid w:val="00367598"/>
    <w:rsid w:val="00391AE3"/>
    <w:rsid w:val="003971B2"/>
    <w:rsid w:val="003A1C69"/>
    <w:rsid w:val="003B0717"/>
    <w:rsid w:val="003B3451"/>
    <w:rsid w:val="003C026F"/>
    <w:rsid w:val="003D05E8"/>
    <w:rsid w:val="003D26A9"/>
    <w:rsid w:val="003D3F02"/>
    <w:rsid w:val="003D54D0"/>
    <w:rsid w:val="003D6B89"/>
    <w:rsid w:val="003E2810"/>
    <w:rsid w:val="003E753D"/>
    <w:rsid w:val="003F24EB"/>
    <w:rsid w:val="003F3777"/>
    <w:rsid w:val="003F5251"/>
    <w:rsid w:val="003F631F"/>
    <w:rsid w:val="003F79F1"/>
    <w:rsid w:val="00400C63"/>
    <w:rsid w:val="00403009"/>
    <w:rsid w:val="00406234"/>
    <w:rsid w:val="0040780B"/>
    <w:rsid w:val="004118BD"/>
    <w:rsid w:val="00413366"/>
    <w:rsid w:val="00416040"/>
    <w:rsid w:val="00424F9A"/>
    <w:rsid w:val="00427B37"/>
    <w:rsid w:val="00431941"/>
    <w:rsid w:val="004326E7"/>
    <w:rsid w:val="00446360"/>
    <w:rsid w:val="004553DF"/>
    <w:rsid w:val="00457DE8"/>
    <w:rsid w:val="00460F13"/>
    <w:rsid w:val="004634FA"/>
    <w:rsid w:val="00463BE2"/>
    <w:rsid w:val="00467023"/>
    <w:rsid w:val="004723CA"/>
    <w:rsid w:val="00475CB4"/>
    <w:rsid w:val="00482955"/>
    <w:rsid w:val="004907BF"/>
    <w:rsid w:val="00490BB0"/>
    <w:rsid w:val="00496E2E"/>
    <w:rsid w:val="004A2D91"/>
    <w:rsid w:val="004A32F0"/>
    <w:rsid w:val="004B204F"/>
    <w:rsid w:val="004B2F65"/>
    <w:rsid w:val="004B4F11"/>
    <w:rsid w:val="004C2B47"/>
    <w:rsid w:val="004C3C82"/>
    <w:rsid w:val="004D0602"/>
    <w:rsid w:val="004D26C1"/>
    <w:rsid w:val="004E3783"/>
    <w:rsid w:val="004F6164"/>
    <w:rsid w:val="00506007"/>
    <w:rsid w:val="005065D4"/>
    <w:rsid w:val="00510295"/>
    <w:rsid w:val="00515594"/>
    <w:rsid w:val="00515A5A"/>
    <w:rsid w:val="00520556"/>
    <w:rsid w:val="00520BDA"/>
    <w:rsid w:val="00531AB5"/>
    <w:rsid w:val="00534F60"/>
    <w:rsid w:val="005356D5"/>
    <w:rsid w:val="0054664B"/>
    <w:rsid w:val="005516AC"/>
    <w:rsid w:val="00555625"/>
    <w:rsid w:val="0056407C"/>
    <w:rsid w:val="005679BA"/>
    <w:rsid w:val="00596ABE"/>
    <w:rsid w:val="005974D7"/>
    <w:rsid w:val="00597E43"/>
    <w:rsid w:val="005A07AD"/>
    <w:rsid w:val="005A50FB"/>
    <w:rsid w:val="005A7495"/>
    <w:rsid w:val="005C02D2"/>
    <w:rsid w:val="005C6BB4"/>
    <w:rsid w:val="005D17AD"/>
    <w:rsid w:val="005D668B"/>
    <w:rsid w:val="005E2379"/>
    <w:rsid w:val="005F1C11"/>
    <w:rsid w:val="005F451D"/>
    <w:rsid w:val="00600551"/>
    <w:rsid w:val="00603ECD"/>
    <w:rsid w:val="00613760"/>
    <w:rsid w:val="00617AAC"/>
    <w:rsid w:val="006248D8"/>
    <w:rsid w:val="00627BDF"/>
    <w:rsid w:val="00630679"/>
    <w:rsid w:val="006317BA"/>
    <w:rsid w:val="00635F98"/>
    <w:rsid w:val="006437AB"/>
    <w:rsid w:val="0065058B"/>
    <w:rsid w:val="006525C2"/>
    <w:rsid w:val="006532A6"/>
    <w:rsid w:val="006545B7"/>
    <w:rsid w:val="00654FDB"/>
    <w:rsid w:val="00662B91"/>
    <w:rsid w:val="006657D3"/>
    <w:rsid w:val="0067206C"/>
    <w:rsid w:val="006758AB"/>
    <w:rsid w:val="00687FC6"/>
    <w:rsid w:val="00690A25"/>
    <w:rsid w:val="00694F0B"/>
    <w:rsid w:val="006978DE"/>
    <w:rsid w:val="006A308B"/>
    <w:rsid w:val="006A44D6"/>
    <w:rsid w:val="006A74F3"/>
    <w:rsid w:val="006B7422"/>
    <w:rsid w:val="006D3E26"/>
    <w:rsid w:val="006F10A2"/>
    <w:rsid w:val="006F59EE"/>
    <w:rsid w:val="006F6F73"/>
    <w:rsid w:val="00707FDD"/>
    <w:rsid w:val="00714A35"/>
    <w:rsid w:val="007159EB"/>
    <w:rsid w:val="0071765C"/>
    <w:rsid w:val="007226B3"/>
    <w:rsid w:val="00723F23"/>
    <w:rsid w:val="00730C61"/>
    <w:rsid w:val="007358E3"/>
    <w:rsid w:val="00741139"/>
    <w:rsid w:val="00753B23"/>
    <w:rsid w:val="0075451A"/>
    <w:rsid w:val="00755C7E"/>
    <w:rsid w:val="007667DD"/>
    <w:rsid w:val="007705C4"/>
    <w:rsid w:val="007752D1"/>
    <w:rsid w:val="00784400"/>
    <w:rsid w:val="00785732"/>
    <w:rsid w:val="00790485"/>
    <w:rsid w:val="007941AE"/>
    <w:rsid w:val="00794DB0"/>
    <w:rsid w:val="007A5E1E"/>
    <w:rsid w:val="007B7630"/>
    <w:rsid w:val="007C177E"/>
    <w:rsid w:val="007C1813"/>
    <w:rsid w:val="007C1B31"/>
    <w:rsid w:val="007C42C4"/>
    <w:rsid w:val="007C4328"/>
    <w:rsid w:val="007D1409"/>
    <w:rsid w:val="007D50E0"/>
    <w:rsid w:val="007E182A"/>
    <w:rsid w:val="007E748F"/>
    <w:rsid w:val="007E759A"/>
    <w:rsid w:val="007F41A1"/>
    <w:rsid w:val="007F4F5E"/>
    <w:rsid w:val="00803DBE"/>
    <w:rsid w:val="00805114"/>
    <w:rsid w:val="0081005F"/>
    <w:rsid w:val="00813D0B"/>
    <w:rsid w:val="00820545"/>
    <w:rsid w:val="00830BAE"/>
    <w:rsid w:val="008335EC"/>
    <w:rsid w:val="008342DB"/>
    <w:rsid w:val="00836AFE"/>
    <w:rsid w:val="00836F07"/>
    <w:rsid w:val="008509A2"/>
    <w:rsid w:val="00853A62"/>
    <w:rsid w:val="00854D32"/>
    <w:rsid w:val="00856969"/>
    <w:rsid w:val="00857888"/>
    <w:rsid w:val="00870040"/>
    <w:rsid w:val="00870502"/>
    <w:rsid w:val="00870B1B"/>
    <w:rsid w:val="00873C13"/>
    <w:rsid w:val="00881418"/>
    <w:rsid w:val="00885B52"/>
    <w:rsid w:val="00887271"/>
    <w:rsid w:val="008915DF"/>
    <w:rsid w:val="008A3B63"/>
    <w:rsid w:val="008A3E0D"/>
    <w:rsid w:val="008A6AD0"/>
    <w:rsid w:val="008B1E00"/>
    <w:rsid w:val="008B2489"/>
    <w:rsid w:val="008B3961"/>
    <w:rsid w:val="008B4216"/>
    <w:rsid w:val="008C02BA"/>
    <w:rsid w:val="008C2782"/>
    <w:rsid w:val="008E23CC"/>
    <w:rsid w:val="008E2859"/>
    <w:rsid w:val="008F420B"/>
    <w:rsid w:val="008F567C"/>
    <w:rsid w:val="009001DD"/>
    <w:rsid w:val="0090405B"/>
    <w:rsid w:val="00904345"/>
    <w:rsid w:val="0091192E"/>
    <w:rsid w:val="00915C84"/>
    <w:rsid w:val="009224F1"/>
    <w:rsid w:val="00923E53"/>
    <w:rsid w:val="0093210F"/>
    <w:rsid w:val="009328DD"/>
    <w:rsid w:val="009377C3"/>
    <w:rsid w:val="00937D87"/>
    <w:rsid w:val="00972310"/>
    <w:rsid w:val="00982F78"/>
    <w:rsid w:val="009875B2"/>
    <w:rsid w:val="00987FC3"/>
    <w:rsid w:val="0099193F"/>
    <w:rsid w:val="00994E45"/>
    <w:rsid w:val="009B12BF"/>
    <w:rsid w:val="009B51A7"/>
    <w:rsid w:val="009C031D"/>
    <w:rsid w:val="009C4BCA"/>
    <w:rsid w:val="009C5777"/>
    <w:rsid w:val="009D4E77"/>
    <w:rsid w:val="009F0DFC"/>
    <w:rsid w:val="009F3445"/>
    <w:rsid w:val="009F56F6"/>
    <w:rsid w:val="00A24AD6"/>
    <w:rsid w:val="00A31815"/>
    <w:rsid w:val="00A42400"/>
    <w:rsid w:val="00A50EEB"/>
    <w:rsid w:val="00A52886"/>
    <w:rsid w:val="00A55FC8"/>
    <w:rsid w:val="00A60087"/>
    <w:rsid w:val="00A75F4C"/>
    <w:rsid w:val="00A816C9"/>
    <w:rsid w:val="00A9584B"/>
    <w:rsid w:val="00A95E4A"/>
    <w:rsid w:val="00AA0F27"/>
    <w:rsid w:val="00AA425A"/>
    <w:rsid w:val="00AA4E0D"/>
    <w:rsid w:val="00AA66D6"/>
    <w:rsid w:val="00AB1016"/>
    <w:rsid w:val="00AB1738"/>
    <w:rsid w:val="00AB44A6"/>
    <w:rsid w:val="00AC639E"/>
    <w:rsid w:val="00AC6902"/>
    <w:rsid w:val="00AD6775"/>
    <w:rsid w:val="00AE2827"/>
    <w:rsid w:val="00AE621F"/>
    <w:rsid w:val="00AE7C6A"/>
    <w:rsid w:val="00AF3542"/>
    <w:rsid w:val="00AF776F"/>
    <w:rsid w:val="00B0084A"/>
    <w:rsid w:val="00B173A6"/>
    <w:rsid w:val="00B20041"/>
    <w:rsid w:val="00B22BB5"/>
    <w:rsid w:val="00B33138"/>
    <w:rsid w:val="00B37B7B"/>
    <w:rsid w:val="00B44CB7"/>
    <w:rsid w:val="00B535C8"/>
    <w:rsid w:val="00B5396C"/>
    <w:rsid w:val="00B57B2A"/>
    <w:rsid w:val="00B61ED4"/>
    <w:rsid w:val="00B80DB5"/>
    <w:rsid w:val="00B82F1F"/>
    <w:rsid w:val="00B85FAF"/>
    <w:rsid w:val="00B87232"/>
    <w:rsid w:val="00BA17A3"/>
    <w:rsid w:val="00BA512C"/>
    <w:rsid w:val="00BB0260"/>
    <w:rsid w:val="00BB1F22"/>
    <w:rsid w:val="00BB2A1C"/>
    <w:rsid w:val="00BB7E48"/>
    <w:rsid w:val="00BC78A6"/>
    <w:rsid w:val="00BD2212"/>
    <w:rsid w:val="00BE6499"/>
    <w:rsid w:val="00C15597"/>
    <w:rsid w:val="00C17DDC"/>
    <w:rsid w:val="00C23695"/>
    <w:rsid w:val="00C23BD1"/>
    <w:rsid w:val="00C3053B"/>
    <w:rsid w:val="00C31200"/>
    <w:rsid w:val="00C33AF3"/>
    <w:rsid w:val="00C50C83"/>
    <w:rsid w:val="00C6356A"/>
    <w:rsid w:val="00C80400"/>
    <w:rsid w:val="00C92CA1"/>
    <w:rsid w:val="00C954DC"/>
    <w:rsid w:val="00CA669B"/>
    <w:rsid w:val="00CB5263"/>
    <w:rsid w:val="00CC49CC"/>
    <w:rsid w:val="00CD10BF"/>
    <w:rsid w:val="00CD47E5"/>
    <w:rsid w:val="00CE0964"/>
    <w:rsid w:val="00CE1C74"/>
    <w:rsid w:val="00CE34B8"/>
    <w:rsid w:val="00CE52F5"/>
    <w:rsid w:val="00D032D2"/>
    <w:rsid w:val="00D05C84"/>
    <w:rsid w:val="00D174D9"/>
    <w:rsid w:val="00D20A6A"/>
    <w:rsid w:val="00D26703"/>
    <w:rsid w:val="00D3171C"/>
    <w:rsid w:val="00D34A04"/>
    <w:rsid w:val="00D5111B"/>
    <w:rsid w:val="00D51343"/>
    <w:rsid w:val="00D565BD"/>
    <w:rsid w:val="00D60214"/>
    <w:rsid w:val="00D62F8A"/>
    <w:rsid w:val="00D640C4"/>
    <w:rsid w:val="00D71A1A"/>
    <w:rsid w:val="00D7431F"/>
    <w:rsid w:val="00D759A3"/>
    <w:rsid w:val="00D87216"/>
    <w:rsid w:val="00D90054"/>
    <w:rsid w:val="00D958BF"/>
    <w:rsid w:val="00DA1EC4"/>
    <w:rsid w:val="00DA2738"/>
    <w:rsid w:val="00DC64EC"/>
    <w:rsid w:val="00DC7D0E"/>
    <w:rsid w:val="00DD18F6"/>
    <w:rsid w:val="00DD2733"/>
    <w:rsid w:val="00DD607B"/>
    <w:rsid w:val="00DD6FD3"/>
    <w:rsid w:val="00DE0555"/>
    <w:rsid w:val="00DF528E"/>
    <w:rsid w:val="00DF53E6"/>
    <w:rsid w:val="00E107F0"/>
    <w:rsid w:val="00E15396"/>
    <w:rsid w:val="00E160E0"/>
    <w:rsid w:val="00E16DA0"/>
    <w:rsid w:val="00E17C67"/>
    <w:rsid w:val="00E20393"/>
    <w:rsid w:val="00E26E74"/>
    <w:rsid w:val="00E331A7"/>
    <w:rsid w:val="00E36C2B"/>
    <w:rsid w:val="00E40CCC"/>
    <w:rsid w:val="00E439D4"/>
    <w:rsid w:val="00E46AA8"/>
    <w:rsid w:val="00E47850"/>
    <w:rsid w:val="00E47D2B"/>
    <w:rsid w:val="00E5491A"/>
    <w:rsid w:val="00E57794"/>
    <w:rsid w:val="00E61773"/>
    <w:rsid w:val="00E70994"/>
    <w:rsid w:val="00E86125"/>
    <w:rsid w:val="00EA0301"/>
    <w:rsid w:val="00EA0DFF"/>
    <w:rsid w:val="00EA18DB"/>
    <w:rsid w:val="00EA3F9D"/>
    <w:rsid w:val="00EA5486"/>
    <w:rsid w:val="00EB4301"/>
    <w:rsid w:val="00EB5186"/>
    <w:rsid w:val="00EB71C1"/>
    <w:rsid w:val="00EC08D5"/>
    <w:rsid w:val="00EC0B8E"/>
    <w:rsid w:val="00ED609E"/>
    <w:rsid w:val="00EE78E2"/>
    <w:rsid w:val="00EF1342"/>
    <w:rsid w:val="00EF5E67"/>
    <w:rsid w:val="00EF7A47"/>
    <w:rsid w:val="00F05BEA"/>
    <w:rsid w:val="00F113EB"/>
    <w:rsid w:val="00F13100"/>
    <w:rsid w:val="00F22A87"/>
    <w:rsid w:val="00F22BA0"/>
    <w:rsid w:val="00F22C7D"/>
    <w:rsid w:val="00F32AE0"/>
    <w:rsid w:val="00F33F60"/>
    <w:rsid w:val="00F47056"/>
    <w:rsid w:val="00F54B73"/>
    <w:rsid w:val="00F60031"/>
    <w:rsid w:val="00F63729"/>
    <w:rsid w:val="00F76CF5"/>
    <w:rsid w:val="00F77535"/>
    <w:rsid w:val="00F90CA3"/>
    <w:rsid w:val="00F91DF0"/>
    <w:rsid w:val="00F97819"/>
    <w:rsid w:val="00FA2383"/>
    <w:rsid w:val="00FA248D"/>
    <w:rsid w:val="00FA7F39"/>
    <w:rsid w:val="00FB16A3"/>
    <w:rsid w:val="00FB66F1"/>
    <w:rsid w:val="00FC2730"/>
    <w:rsid w:val="00FC42E8"/>
    <w:rsid w:val="00FC60FB"/>
    <w:rsid w:val="00FD3BA3"/>
    <w:rsid w:val="00FD3F2B"/>
    <w:rsid w:val="00FD5EF2"/>
    <w:rsid w:val="00FF2C55"/>
    <w:rsid w:val="00FF3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934B6DCF-37E8-4E03-9DAD-51F3F832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D40"/>
    <w:pPr>
      <w:keepLines/>
      <w:spacing w:before="0" w:after="240"/>
    </w:pPr>
    <w:rPr>
      <w:rFonts w:ascii="Arial" w:hAnsi="Arial" w:cs="Arial"/>
      <w:sz w:val="20"/>
      <w:szCs w:val="20"/>
    </w:rPr>
  </w:style>
  <w:style w:type="paragraph" w:styleId="Heading1">
    <w:name w:val="heading 1"/>
    <w:basedOn w:val="Normal"/>
    <w:next w:val="Leadparagraph"/>
    <w:link w:val="Heading1Char"/>
    <w:uiPriority w:val="9"/>
    <w:qFormat/>
    <w:rsid w:val="00343CBA"/>
    <w:pPr>
      <w:keepNext/>
      <w:contextualSpacing/>
      <w:outlineLvl w:val="0"/>
    </w:pPr>
    <w:rPr>
      <w:rFonts w:eastAsiaTheme="majorEastAsia" w:cstheme="majorBidi"/>
      <w:b/>
      <w:bCs/>
      <w:color w:val="2C4D67"/>
      <w:sz w:val="30"/>
      <w:szCs w:val="30"/>
    </w:rPr>
  </w:style>
  <w:style w:type="paragraph" w:styleId="Heading2">
    <w:name w:val="heading 2"/>
    <w:basedOn w:val="Normal"/>
    <w:next w:val="Normal"/>
    <w:link w:val="Heading2Char"/>
    <w:uiPriority w:val="9"/>
    <w:unhideWhenUsed/>
    <w:qFormat/>
    <w:rsid w:val="00427B37"/>
    <w:pPr>
      <w:keepNext/>
      <w:spacing w:before="360" w:after="0"/>
      <w:outlineLvl w:val="1"/>
    </w:pPr>
    <w:rPr>
      <w:b/>
      <w:color w:val="2C4D67"/>
      <w:sz w:val="26"/>
      <w:szCs w:val="26"/>
    </w:rPr>
  </w:style>
  <w:style w:type="paragraph" w:styleId="Heading3">
    <w:name w:val="heading 3"/>
    <w:basedOn w:val="Normal"/>
    <w:next w:val="Normal"/>
    <w:link w:val="Heading3Char"/>
    <w:uiPriority w:val="9"/>
    <w:unhideWhenUsed/>
    <w:qFormat/>
    <w:rsid w:val="00FA7F39"/>
    <w:pPr>
      <w:keepNext/>
      <w:spacing w:before="240" w:after="0"/>
      <w:outlineLvl w:val="2"/>
    </w:pPr>
    <w:rPr>
      <w:rFonts w:eastAsiaTheme="majorEastAsia"/>
      <w:b/>
      <w:bCs/>
      <w:color w:val="2C4D67"/>
      <w:sz w:val="22"/>
      <w:szCs w:val="22"/>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paragraph" w:styleId="Heading6">
    <w:name w:val="heading 6"/>
    <w:basedOn w:val="Normal"/>
    <w:next w:val="Normal"/>
    <w:link w:val="Heading6Char"/>
    <w:uiPriority w:val="9"/>
    <w:semiHidden/>
    <w:unhideWhenUsed/>
    <w:rsid w:val="005A07AD"/>
    <w:pPr>
      <w:keepNext/>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rsid w:val="005A07AD"/>
    <w:pPr>
      <w:keepNext/>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rsid w:val="005A07AD"/>
    <w:pPr>
      <w:keepNext/>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5A07AD"/>
    <w:pPr>
      <w:keepNext/>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56"/>
    <w:pPr>
      <w:tabs>
        <w:tab w:val="center" w:pos="4513"/>
        <w:tab w:val="right" w:pos="9026"/>
      </w:tabs>
      <w:spacing w:after="0"/>
    </w:pPr>
  </w:style>
  <w:style w:type="character" w:customStyle="1" w:styleId="HeaderChar">
    <w:name w:val="Header Char"/>
    <w:basedOn w:val="DefaultParagraphFont"/>
    <w:link w:val="Header"/>
    <w:uiPriority w:val="99"/>
    <w:rsid w:val="00F47056"/>
  </w:style>
  <w:style w:type="paragraph" w:styleId="Footer">
    <w:name w:val="footer"/>
    <w:basedOn w:val="Normal"/>
    <w:link w:val="FooterChar"/>
    <w:uiPriority w:val="99"/>
    <w:unhideWhenUsed/>
    <w:rsid w:val="00F47056"/>
    <w:pPr>
      <w:tabs>
        <w:tab w:val="center" w:pos="4513"/>
        <w:tab w:val="right" w:pos="9026"/>
      </w:tabs>
      <w:spacing w:after="0"/>
    </w:pPr>
  </w:style>
  <w:style w:type="character" w:customStyle="1" w:styleId="FooterChar">
    <w:name w:val="Footer Char"/>
    <w:basedOn w:val="DefaultParagraphFont"/>
    <w:link w:val="Footer"/>
    <w:uiPriority w:val="99"/>
    <w:rsid w:val="00F47056"/>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uiPriority w:val="9"/>
    <w:rsid w:val="00FA7F39"/>
    <w:rPr>
      <w:rFonts w:ascii="Arial" w:eastAsiaTheme="majorEastAsia" w:hAnsi="Arial" w:cs="Arial"/>
      <w:b/>
      <w:bCs/>
      <w:color w:val="2C4D67"/>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basedOn w:val="DefaultParagraphFont"/>
    <w:link w:val="Heading1"/>
    <w:uiPriority w:val="9"/>
    <w:rsid w:val="00343CBA"/>
    <w:rPr>
      <w:rFonts w:ascii="Arial" w:eastAsiaTheme="majorEastAsia" w:hAnsi="Arial" w:cstheme="majorBidi"/>
      <w:b/>
      <w:bCs/>
      <w:color w:val="2C4D67"/>
      <w:sz w:val="30"/>
      <w:szCs w:val="30"/>
    </w:rPr>
  </w:style>
  <w:style w:type="character" w:customStyle="1" w:styleId="Heading2Char">
    <w:name w:val="Heading 2 Char"/>
    <w:basedOn w:val="DefaultParagraphFont"/>
    <w:link w:val="Heading2"/>
    <w:uiPriority w:val="9"/>
    <w:rsid w:val="00427B37"/>
    <w:rPr>
      <w:rFonts w:ascii="Arial" w:hAnsi="Arial" w:cs="Arial"/>
      <w:b/>
      <w:color w:val="2C4D67"/>
      <w:sz w:val="26"/>
      <w:szCs w:val="26"/>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39"/>
    <w:rsid w:val="003C026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qFormat/>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pPr>
      <w:keepLines w:val="0"/>
    </w:pPr>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CommentReference">
    <w:name w:val="annotation reference"/>
    <w:basedOn w:val="DefaultParagraphFont"/>
    <w:uiPriority w:val="99"/>
    <w:semiHidden/>
    <w:unhideWhenUsed/>
    <w:rsid w:val="003D05E8"/>
    <w:rPr>
      <w:sz w:val="16"/>
      <w:szCs w:val="16"/>
    </w:rPr>
  </w:style>
  <w:style w:type="paragraph" w:styleId="CommentText">
    <w:name w:val="annotation text"/>
    <w:basedOn w:val="Normal"/>
    <w:link w:val="CommentTextChar"/>
    <w:uiPriority w:val="99"/>
    <w:unhideWhenUsed/>
    <w:rsid w:val="003D05E8"/>
  </w:style>
  <w:style w:type="character" w:customStyle="1" w:styleId="CommentTextChar">
    <w:name w:val="Comment Text Char"/>
    <w:basedOn w:val="DefaultParagraphFont"/>
    <w:link w:val="CommentText"/>
    <w:uiPriority w:val="99"/>
    <w:rsid w:val="003D05E8"/>
    <w:rPr>
      <w:rFonts w:ascii="Arial" w:hAnsi="Arial" w:cs="Arial"/>
      <w:sz w:val="20"/>
      <w:szCs w:val="20"/>
    </w:rPr>
  </w:style>
  <w:style w:type="character" w:styleId="UnresolvedMention">
    <w:name w:val="Unresolved Mention"/>
    <w:basedOn w:val="DefaultParagraphFont"/>
    <w:uiPriority w:val="99"/>
    <w:semiHidden/>
    <w:unhideWhenUsed/>
    <w:rsid w:val="00295E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F6164"/>
    <w:rPr>
      <w:b/>
      <w:bCs/>
    </w:rPr>
  </w:style>
  <w:style w:type="character" w:customStyle="1" w:styleId="CommentSubjectChar">
    <w:name w:val="Comment Subject Char"/>
    <w:basedOn w:val="CommentTextChar"/>
    <w:link w:val="CommentSubject"/>
    <w:uiPriority w:val="99"/>
    <w:semiHidden/>
    <w:rsid w:val="004F6164"/>
    <w:rPr>
      <w:rFonts w:ascii="Arial" w:hAnsi="Arial" w:cs="Arial"/>
      <w:b/>
      <w:bCs/>
      <w:sz w:val="20"/>
      <w:szCs w:val="20"/>
    </w:rPr>
  </w:style>
  <w:style w:type="paragraph" w:styleId="Bibliography">
    <w:name w:val="Bibliography"/>
    <w:basedOn w:val="Normal"/>
    <w:next w:val="Normal"/>
    <w:uiPriority w:val="37"/>
    <w:semiHidden/>
    <w:unhideWhenUsed/>
    <w:rsid w:val="005A07AD"/>
  </w:style>
  <w:style w:type="paragraph" w:styleId="BlockText">
    <w:name w:val="Block Text"/>
    <w:basedOn w:val="Normal"/>
    <w:uiPriority w:val="99"/>
    <w:semiHidden/>
    <w:unhideWhenUsed/>
    <w:rsid w:val="005A07A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5A07AD"/>
    <w:pPr>
      <w:spacing w:after="120"/>
    </w:pPr>
  </w:style>
  <w:style w:type="character" w:customStyle="1" w:styleId="BodyTextChar">
    <w:name w:val="Body Text Char"/>
    <w:basedOn w:val="DefaultParagraphFont"/>
    <w:link w:val="BodyText"/>
    <w:uiPriority w:val="99"/>
    <w:semiHidden/>
    <w:rsid w:val="005A07AD"/>
    <w:rPr>
      <w:rFonts w:ascii="Arial" w:hAnsi="Arial" w:cs="Arial"/>
      <w:sz w:val="20"/>
      <w:szCs w:val="20"/>
    </w:rPr>
  </w:style>
  <w:style w:type="paragraph" w:styleId="BodyText2">
    <w:name w:val="Body Text 2"/>
    <w:basedOn w:val="Normal"/>
    <w:link w:val="BodyText2Char"/>
    <w:uiPriority w:val="99"/>
    <w:semiHidden/>
    <w:unhideWhenUsed/>
    <w:rsid w:val="005A07AD"/>
    <w:pPr>
      <w:spacing w:after="120" w:line="480" w:lineRule="auto"/>
    </w:pPr>
  </w:style>
  <w:style w:type="character" w:customStyle="1" w:styleId="BodyText2Char">
    <w:name w:val="Body Text 2 Char"/>
    <w:basedOn w:val="DefaultParagraphFont"/>
    <w:link w:val="BodyText2"/>
    <w:uiPriority w:val="99"/>
    <w:semiHidden/>
    <w:rsid w:val="005A07AD"/>
    <w:rPr>
      <w:rFonts w:ascii="Arial" w:hAnsi="Arial" w:cs="Arial"/>
      <w:sz w:val="20"/>
      <w:szCs w:val="20"/>
    </w:rPr>
  </w:style>
  <w:style w:type="paragraph" w:styleId="BodyText3">
    <w:name w:val="Body Text 3"/>
    <w:basedOn w:val="Normal"/>
    <w:link w:val="BodyText3Char"/>
    <w:uiPriority w:val="99"/>
    <w:semiHidden/>
    <w:unhideWhenUsed/>
    <w:rsid w:val="005A07AD"/>
    <w:pPr>
      <w:spacing w:after="120"/>
    </w:pPr>
    <w:rPr>
      <w:sz w:val="16"/>
      <w:szCs w:val="16"/>
    </w:rPr>
  </w:style>
  <w:style w:type="character" w:customStyle="1" w:styleId="BodyText3Char">
    <w:name w:val="Body Text 3 Char"/>
    <w:basedOn w:val="DefaultParagraphFont"/>
    <w:link w:val="BodyText3"/>
    <w:uiPriority w:val="99"/>
    <w:semiHidden/>
    <w:rsid w:val="005A07AD"/>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5A07AD"/>
    <w:pPr>
      <w:spacing w:after="240"/>
      <w:ind w:firstLine="360"/>
    </w:pPr>
  </w:style>
  <w:style w:type="character" w:customStyle="1" w:styleId="BodyTextFirstIndentChar">
    <w:name w:val="Body Text First Indent Char"/>
    <w:basedOn w:val="BodyTextChar"/>
    <w:link w:val="BodyTextFirstIndent"/>
    <w:uiPriority w:val="99"/>
    <w:semiHidden/>
    <w:rsid w:val="005A07AD"/>
    <w:rPr>
      <w:rFonts w:ascii="Arial" w:hAnsi="Arial" w:cs="Arial"/>
      <w:sz w:val="20"/>
      <w:szCs w:val="20"/>
    </w:rPr>
  </w:style>
  <w:style w:type="paragraph" w:styleId="BodyTextIndent">
    <w:name w:val="Body Text Indent"/>
    <w:basedOn w:val="Normal"/>
    <w:link w:val="BodyTextIndentChar"/>
    <w:uiPriority w:val="99"/>
    <w:semiHidden/>
    <w:unhideWhenUsed/>
    <w:rsid w:val="005A07AD"/>
    <w:pPr>
      <w:spacing w:after="120"/>
      <w:ind w:left="283"/>
    </w:pPr>
  </w:style>
  <w:style w:type="character" w:customStyle="1" w:styleId="BodyTextIndentChar">
    <w:name w:val="Body Text Indent Char"/>
    <w:basedOn w:val="DefaultParagraphFont"/>
    <w:link w:val="BodyTextIndent"/>
    <w:uiPriority w:val="99"/>
    <w:semiHidden/>
    <w:rsid w:val="005A07AD"/>
    <w:rPr>
      <w:rFonts w:ascii="Arial" w:hAnsi="Arial" w:cs="Arial"/>
      <w:sz w:val="20"/>
      <w:szCs w:val="20"/>
    </w:rPr>
  </w:style>
  <w:style w:type="paragraph" w:styleId="BodyTextFirstIndent2">
    <w:name w:val="Body Text First Indent 2"/>
    <w:basedOn w:val="BodyTextIndent"/>
    <w:link w:val="BodyTextFirstIndent2Char"/>
    <w:uiPriority w:val="99"/>
    <w:semiHidden/>
    <w:unhideWhenUsed/>
    <w:rsid w:val="005A07AD"/>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5A07AD"/>
    <w:rPr>
      <w:rFonts w:ascii="Arial" w:hAnsi="Arial" w:cs="Arial"/>
      <w:sz w:val="20"/>
      <w:szCs w:val="20"/>
    </w:rPr>
  </w:style>
  <w:style w:type="paragraph" w:styleId="BodyTextIndent2">
    <w:name w:val="Body Text Indent 2"/>
    <w:basedOn w:val="Normal"/>
    <w:link w:val="BodyTextIndent2Char"/>
    <w:uiPriority w:val="99"/>
    <w:semiHidden/>
    <w:unhideWhenUsed/>
    <w:rsid w:val="005A07AD"/>
    <w:pPr>
      <w:spacing w:after="120" w:line="480" w:lineRule="auto"/>
      <w:ind w:left="283"/>
    </w:pPr>
  </w:style>
  <w:style w:type="character" w:customStyle="1" w:styleId="BodyTextIndent2Char">
    <w:name w:val="Body Text Indent 2 Char"/>
    <w:basedOn w:val="DefaultParagraphFont"/>
    <w:link w:val="BodyTextIndent2"/>
    <w:uiPriority w:val="99"/>
    <w:semiHidden/>
    <w:rsid w:val="005A07AD"/>
    <w:rPr>
      <w:rFonts w:ascii="Arial" w:hAnsi="Arial" w:cs="Arial"/>
      <w:sz w:val="20"/>
      <w:szCs w:val="20"/>
    </w:rPr>
  </w:style>
  <w:style w:type="paragraph" w:styleId="BodyTextIndent3">
    <w:name w:val="Body Text Indent 3"/>
    <w:basedOn w:val="Normal"/>
    <w:link w:val="BodyTextIndent3Char"/>
    <w:uiPriority w:val="99"/>
    <w:semiHidden/>
    <w:unhideWhenUsed/>
    <w:rsid w:val="005A07A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07AD"/>
    <w:rPr>
      <w:rFonts w:ascii="Arial" w:hAnsi="Arial" w:cs="Arial"/>
      <w:sz w:val="16"/>
      <w:szCs w:val="16"/>
    </w:rPr>
  </w:style>
  <w:style w:type="paragraph" w:styleId="Caption">
    <w:name w:val="caption"/>
    <w:basedOn w:val="Normal"/>
    <w:next w:val="Normal"/>
    <w:uiPriority w:val="35"/>
    <w:semiHidden/>
    <w:unhideWhenUsed/>
    <w:qFormat/>
    <w:rsid w:val="005A07AD"/>
    <w:pPr>
      <w:spacing w:after="200"/>
    </w:pPr>
    <w:rPr>
      <w:i/>
      <w:iCs/>
      <w:color w:val="1F497D" w:themeColor="text2"/>
      <w:sz w:val="18"/>
      <w:szCs w:val="18"/>
    </w:rPr>
  </w:style>
  <w:style w:type="paragraph" w:styleId="Closing">
    <w:name w:val="Closing"/>
    <w:basedOn w:val="Normal"/>
    <w:link w:val="ClosingChar"/>
    <w:uiPriority w:val="99"/>
    <w:semiHidden/>
    <w:unhideWhenUsed/>
    <w:rsid w:val="005A07AD"/>
    <w:pPr>
      <w:spacing w:after="0"/>
      <w:ind w:left="4252"/>
    </w:pPr>
  </w:style>
  <w:style w:type="character" w:customStyle="1" w:styleId="ClosingChar">
    <w:name w:val="Closing Char"/>
    <w:basedOn w:val="DefaultParagraphFont"/>
    <w:link w:val="Closing"/>
    <w:uiPriority w:val="99"/>
    <w:semiHidden/>
    <w:rsid w:val="005A07AD"/>
    <w:rPr>
      <w:rFonts w:ascii="Arial" w:hAnsi="Arial" w:cs="Arial"/>
      <w:sz w:val="20"/>
      <w:szCs w:val="20"/>
    </w:rPr>
  </w:style>
  <w:style w:type="paragraph" w:styleId="Date">
    <w:name w:val="Date"/>
    <w:basedOn w:val="Normal"/>
    <w:next w:val="Normal"/>
    <w:link w:val="DateChar"/>
    <w:uiPriority w:val="99"/>
    <w:semiHidden/>
    <w:unhideWhenUsed/>
    <w:rsid w:val="005A07AD"/>
  </w:style>
  <w:style w:type="character" w:customStyle="1" w:styleId="DateChar">
    <w:name w:val="Date Char"/>
    <w:basedOn w:val="DefaultParagraphFont"/>
    <w:link w:val="Date"/>
    <w:uiPriority w:val="99"/>
    <w:semiHidden/>
    <w:rsid w:val="005A07AD"/>
    <w:rPr>
      <w:rFonts w:ascii="Arial" w:hAnsi="Arial" w:cs="Arial"/>
      <w:sz w:val="20"/>
      <w:szCs w:val="20"/>
    </w:rPr>
  </w:style>
  <w:style w:type="paragraph" w:styleId="DocumentMap">
    <w:name w:val="Document Map"/>
    <w:basedOn w:val="Normal"/>
    <w:link w:val="DocumentMapChar"/>
    <w:uiPriority w:val="99"/>
    <w:semiHidden/>
    <w:unhideWhenUsed/>
    <w:rsid w:val="005A07AD"/>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07AD"/>
    <w:rPr>
      <w:rFonts w:ascii="Segoe UI" w:hAnsi="Segoe UI" w:cs="Segoe UI"/>
      <w:sz w:val="16"/>
      <w:szCs w:val="16"/>
    </w:rPr>
  </w:style>
  <w:style w:type="paragraph" w:styleId="EmailSignature">
    <w:name w:val="E-mail Signature"/>
    <w:basedOn w:val="Normal"/>
    <w:link w:val="EmailSignatureChar"/>
    <w:uiPriority w:val="99"/>
    <w:semiHidden/>
    <w:unhideWhenUsed/>
    <w:rsid w:val="005A07AD"/>
    <w:pPr>
      <w:spacing w:after="0"/>
    </w:pPr>
  </w:style>
  <w:style w:type="character" w:customStyle="1" w:styleId="EmailSignatureChar">
    <w:name w:val="Email Signature Char"/>
    <w:basedOn w:val="DefaultParagraphFont"/>
    <w:link w:val="EmailSignature"/>
    <w:uiPriority w:val="99"/>
    <w:semiHidden/>
    <w:rsid w:val="005A07AD"/>
    <w:rPr>
      <w:rFonts w:ascii="Arial" w:hAnsi="Arial" w:cs="Arial"/>
      <w:sz w:val="20"/>
      <w:szCs w:val="20"/>
    </w:rPr>
  </w:style>
  <w:style w:type="paragraph" w:styleId="EndnoteText">
    <w:name w:val="endnote text"/>
    <w:basedOn w:val="Normal"/>
    <w:link w:val="EndnoteTextChar"/>
    <w:uiPriority w:val="99"/>
    <w:semiHidden/>
    <w:unhideWhenUsed/>
    <w:rsid w:val="005A07AD"/>
    <w:pPr>
      <w:spacing w:after="0"/>
    </w:pPr>
  </w:style>
  <w:style w:type="character" w:customStyle="1" w:styleId="EndnoteTextChar">
    <w:name w:val="Endnote Text Char"/>
    <w:basedOn w:val="DefaultParagraphFont"/>
    <w:link w:val="EndnoteText"/>
    <w:uiPriority w:val="99"/>
    <w:semiHidden/>
    <w:rsid w:val="005A07AD"/>
    <w:rPr>
      <w:rFonts w:ascii="Arial" w:hAnsi="Arial" w:cs="Arial"/>
      <w:sz w:val="20"/>
      <w:szCs w:val="20"/>
    </w:rPr>
  </w:style>
  <w:style w:type="paragraph" w:styleId="EnvelopeAddress">
    <w:name w:val="envelope address"/>
    <w:basedOn w:val="Normal"/>
    <w:uiPriority w:val="99"/>
    <w:semiHidden/>
    <w:unhideWhenUsed/>
    <w:rsid w:val="005A07AD"/>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07AD"/>
    <w:pPr>
      <w:spacing w:after="0"/>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5A07AD"/>
    <w:pPr>
      <w:spacing w:after="0"/>
    </w:pPr>
  </w:style>
  <w:style w:type="character" w:customStyle="1" w:styleId="FootnoteTextChar">
    <w:name w:val="Footnote Text Char"/>
    <w:basedOn w:val="DefaultParagraphFont"/>
    <w:link w:val="FootnoteText"/>
    <w:uiPriority w:val="99"/>
    <w:semiHidden/>
    <w:rsid w:val="005A07AD"/>
    <w:rPr>
      <w:rFonts w:ascii="Arial" w:hAnsi="Arial" w:cs="Arial"/>
      <w:sz w:val="20"/>
      <w:szCs w:val="20"/>
    </w:rPr>
  </w:style>
  <w:style w:type="character" w:customStyle="1" w:styleId="Heading6Char">
    <w:name w:val="Heading 6 Char"/>
    <w:basedOn w:val="DefaultParagraphFont"/>
    <w:link w:val="Heading6"/>
    <w:uiPriority w:val="9"/>
    <w:semiHidden/>
    <w:rsid w:val="005A07AD"/>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uiPriority w:val="9"/>
    <w:semiHidden/>
    <w:rsid w:val="005A07AD"/>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5A07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07AD"/>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5A07AD"/>
    <w:pPr>
      <w:spacing w:after="0"/>
    </w:pPr>
    <w:rPr>
      <w:i/>
      <w:iCs/>
    </w:rPr>
  </w:style>
  <w:style w:type="character" w:customStyle="1" w:styleId="HTMLAddressChar">
    <w:name w:val="HTML Address Char"/>
    <w:basedOn w:val="DefaultParagraphFont"/>
    <w:link w:val="HTMLAddress"/>
    <w:uiPriority w:val="99"/>
    <w:semiHidden/>
    <w:rsid w:val="005A07AD"/>
    <w:rPr>
      <w:rFonts w:ascii="Arial" w:hAnsi="Arial" w:cs="Arial"/>
      <w:i/>
      <w:iCs/>
      <w:sz w:val="20"/>
      <w:szCs w:val="20"/>
    </w:rPr>
  </w:style>
  <w:style w:type="paragraph" w:styleId="HTMLPreformatted">
    <w:name w:val="HTML Preformatted"/>
    <w:basedOn w:val="Normal"/>
    <w:link w:val="HTMLPreformattedChar"/>
    <w:uiPriority w:val="99"/>
    <w:semiHidden/>
    <w:unhideWhenUsed/>
    <w:rsid w:val="005A07AD"/>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5A07AD"/>
    <w:rPr>
      <w:rFonts w:ascii="Consolas" w:hAnsi="Consolas" w:cs="Arial"/>
      <w:sz w:val="20"/>
      <w:szCs w:val="20"/>
    </w:rPr>
  </w:style>
  <w:style w:type="paragraph" w:styleId="Index1">
    <w:name w:val="index 1"/>
    <w:basedOn w:val="Normal"/>
    <w:next w:val="Normal"/>
    <w:autoRedefine/>
    <w:uiPriority w:val="99"/>
    <w:semiHidden/>
    <w:unhideWhenUsed/>
    <w:rsid w:val="005A07AD"/>
    <w:pPr>
      <w:spacing w:after="0"/>
      <w:ind w:left="200" w:hanging="200"/>
    </w:pPr>
  </w:style>
  <w:style w:type="paragraph" w:styleId="Index2">
    <w:name w:val="index 2"/>
    <w:basedOn w:val="Normal"/>
    <w:next w:val="Normal"/>
    <w:autoRedefine/>
    <w:uiPriority w:val="99"/>
    <w:semiHidden/>
    <w:unhideWhenUsed/>
    <w:rsid w:val="005A07AD"/>
    <w:pPr>
      <w:spacing w:after="0"/>
      <w:ind w:left="400" w:hanging="200"/>
    </w:pPr>
  </w:style>
  <w:style w:type="paragraph" w:styleId="Index3">
    <w:name w:val="index 3"/>
    <w:basedOn w:val="Normal"/>
    <w:next w:val="Normal"/>
    <w:autoRedefine/>
    <w:uiPriority w:val="99"/>
    <w:semiHidden/>
    <w:unhideWhenUsed/>
    <w:rsid w:val="005A07AD"/>
    <w:pPr>
      <w:spacing w:after="0"/>
      <w:ind w:left="600" w:hanging="200"/>
    </w:pPr>
  </w:style>
  <w:style w:type="paragraph" w:styleId="Index4">
    <w:name w:val="index 4"/>
    <w:basedOn w:val="Normal"/>
    <w:next w:val="Normal"/>
    <w:autoRedefine/>
    <w:uiPriority w:val="99"/>
    <w:semiHidden/>
    <w:unhideWhenUsed/>
    <w:rsid w:val="005A07AD"/>
    <w:pPr>
      <w:spacing w:after="0"/>
      <w:ind w:left="800" w:hanging="200"/>
    </w:pPr>
  </w:style>
  <w:style w:type="paragraph" w:styleId="Index5">
    <w:name w:val="index 5"/>
    <w:basedOn w:val="Normal"/>
    <w:next w:val="Normal"/>
    <w:autoRedefine/>
    <w:uiPriority w:val="99"/>
    <w:semiHidden/>
    <w:unhideWhenUsed/>
    <w:rsid w:val="005A07AD"/>
    <w:pPr>
      <w:spacing w:after="0"/>
      <w:ind w:left="1000" w:hanging="200"/>
    </w:pPr>
  </w:style>
  <w:style w:type="paragraph" w:styleId="Index6">
    <w:name w:val="index 6"/>
    <w:basedOn w:val="Normal"/>
    <w:next w:val="Normal"/>
    <w:autoRedefine/>
    <w:uiPriority w:val="99"/>
    <w:semiHidden/>
    <w:unhideWhenUsed/>
    <w:rsid w:val="005A07AD"/>
    <w:pPr>
      <w:spacing w:after="0"/>
      <w:ind w:left="1200" w:hanging="200"/>
    </w:pPr>
  </w:style>
  <w:style w:type="paragraph" w:styleId="Index7">
    <w:name w:val="index 7"/>
    <w:basedOn w:val="Normal"/>
    <w:next w:val="Normal"/>
    <w:autoRedefine/>
    <w:uiPriority w:val="99"/>
    <w:semiHidden/>
    <w:unhideWhenUsed/>
    <w:rsid w:val="005A07AD"/>
    <w:pPr>
      <w:spacing w:after="0"/>
      <w:ind w:left="1400" w:hanging="200"/>
    </w:pPr>
  </w:style>
  <w:style w:type="paragraph" w:styleId="Index8">
    <w:name w:val="index 8"/>
    <w:basedOn w:val="Normal"/>
    <w:next w:val="Normal"/>
    <w:autoRedefine/>
    <w:uiPriority w:val="99"/>
    <w:semiHidden/>
    <w:unhideWhenUsed/>
    <w:rsid w:val="005A07AD"/>
    <w:pPr>
      <w:spacing w:after="0"/>
      <w:ind w:left="1600" w:hanging="200"/>
    </w:pPr>
  </w:style>
  <w:style w:type="paragraph" w:styleId="Index9">
    <w:name w:val="index 9"/>
    <w:basedOn w:val="Normal"/>
    <w:next w:val="Normal"/>
    <w:autoRedefine/>
    <w:uiPriority w:val="99"/>
    <w:semiHidden/>
    <w:unhideWhenUsed/>
    <w:rsid w:val="005A07AD"/>
    <w:pPr>
      <w:spacing w:after="0"/>
      <w:ind w:left="1800" w:hanging="200"/>
    </w:pPr>
  </w:style>
  <w:style w:type="paragraph" w:styleId="IndexHeading">
    <w:name w:val="index heading"/>
    <w:basedOn w:val="Normal"/>
    <w:next w:val="Index1"/>
    <w:uiPriority w:val="99"/>
    <w:semiHidden/>
    <w:unhideWhenUsed/>
    <w:rsid w:val="005A07AD"/>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5A07A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A07AD"/>
    <w:rPr>
      <w:rFonts w:ascii="Arial" w:hAnsi="Arial" w:cs="Arial"/>
      <w:i/>
      <w:iCs/>
      <w:color w:val="4F81BD" w:themeColor="accent1"/>
      <w:sz w:val="20"/>
      <w:szCs w:val="20"/>
    </w:rPr>
  </w:style>
  <w:style w:type="paragraph" w:styleId="List">
    <w:name w:val="List"/>
    <w:basedOn w:val="Normal"/>
    <w:uiPriority w:val="99"/>
    <w:semiHidden/>
    <w:unhideWhenUsed/>
    <w:rsid w:val="005A07AD"/>
    <w:pPr>
      <w:ind w:left="283" w:hanging="283"/>
      <w:contextualSpacing/>
    </w:pPr>
  </w:style>
  <w:style w:type="paragraph" w:styleId="List2">
    <w:name w:val="List 2"/>
    <w:basedOn w:val="Normal"/>
    <w:uiPriority w:val="99"/>
    <w:semiHidden/>
    <w:unhideWhenUsed/>
    <w:rsid w:val="005A07AD"/>
    <w:pPr>
      <w:ind w:left="566" w:hanging="283"/>
      <w:contextualSpacing/>
    </w:pPr>
  </w:style>
  <w:style w:type="paragraph" w:styleId="List3">
    <w:name w:val="List 3"/>
    <w:basedOn w:val="Normal"/>
    <w:uiPriority w:val="99"/>
    <w:semiHidden/>
    <w:unhideWhenUsed/>
    <w:rsid w:val="005A07AD"/>
    <w:pPr>
      <w:ind w:left="849" w:hanging="283"/>
      <w:contextualSpacing/>
    </w:pPr>
  </w:style>
  <w:style w:type="paragraph" w:styleId="List4">
    <w:name w:val="List 4"/>
    <w:basedOn w:val="Normal"/>
    <w:uiPriority w:val="99"/>
    <w:semiHidden/>
    <w:unhideWhenUsed/>
    <w:rsid w:val="005A07AD"/>
    <w:pPr>
      <w:ind w:left="1132" w:hanging="283"/>
      <w:contextualSpacing/>
    </w:pPr>
  </w:style>
  <w:style w:type="paragraph" w:styleId="List5">
    <w:name w:val="List 5"/>
    <w:basedOn w:val="Normal"/>
    <w:uiPriority w:val="99"/>
    <w:semiHidden/>
    <w:unhideWhenUsed/>
    <w:rsid w:val="005A07AD"/>
    <w:pPr>
      <w:ind w:left="1415" w:hanging="283"/>
      <w:contextualSpacing/>
    </w:pPr>
  </w:style>
  <w:style w:type="paragraph" w:styleId="ListBullet">
    <w:name w:val="List Bullet"/>
    <w:basedOn w:val="Normal"/>
    <w:uiPriority w:val="99"/>
    <w:semiHidden/>
    <w:unhideWhenUsed/>
    <w:rsid w:val="005A07AD"/>
    <w:pPr>
      <w:numPr>
        <w:numId w:val="21"/>
      </w:numPr>
      <w:contextualSpacing/>
    </w:pPr>
  </w:style>
  <w:style w:type="paragraph" w:styleId="ListBullet2">
    <w:name w:val="List Bullet 2"/>
    <w:basedOn w:val="Normal"/>
    <w:uiPriority w:val="99"/>
    <w:semiHidden/>
    <w:unhideWhenUsed/>
    <w:rsid w:val="005A07AD"/>
    <w:pPr>
      <w:numPr>
        <w:numId w:val="22"/>
      </w:numPr>
      <w:contextualSpacing/>
    </w:pPr>
  </w:style>
  <w:style w:type="paragraph" w:styleId="ListBullet3">
    <w:name w:val="List Bullet 3"/>
    <w:basedOn w:val="Normal"/>
    <w:uiPriority w:val="99"/>
    <w:semiHidden/>
    <w:unhideWhenUsed/>
    <w:rsid w:val="005A07AD"/>
    <w:pPr>
      <w:numPr>
        <w:numId w:val="23"/>
      </w:numPr>
      <w:contextualSpacing/>
    </w:pPr>
  </w:style>
  <w:style w:type="paragraph" w:styleId="ListBullet4">
    <w:name w:val="List Bullet 4"/>
    <w:basedOn w:val="Normal"/>
    <w:uiPriority w:val="99"/>
    <w:semiHidden/>
    <w:unhideWhenUsed/>
    <w:rsid w:val="005A07AD"/>
    <w:pPr>
      <w:numPr>
        <w:numId w:val="24"/>
      </w:numPr>
      <w:contextualSpacing/>
    </w:pPr>
  </w:style>
  <w:style w:type="paragraph" w:styleId="ListBullet5">
    <w:name w:val="List Bullet 5"/>
    <w:basedOn w:val="Normal"/>
    <w:uiPriority w:val="99"/>
    <w:semiHidden/>
    <w:unhideWhenUsed/>
    <w:rsid w:val="005A07AD"/>
    <w:pPr>
      <w:numPr>
        <w:numId w:val="25"/>
      </w:numPr>
      <w:contextualSpacing/>
    </w:pPr>
  </w:style>
  <w:style w:type="paragraph" w:styleId="ListContinue">
    <w:name w:val="List Continue"/>
    <w:basedOn w:val="Normal"/>
    <w:uiPriority w:val="99"/>
    <w:semiHidden/>
    <w:unhideWhenUsed/>
    <w:rsid w:val="005A07AD"/>
    <w:pPr>
      <w:spacing w:after="120"/>
      <w:ind w:left="283"/>
      <w:contextualSpacing/>
    </w:pPr>
  </w:style>
  <w:style w:type="paragraph" w:styleId="ListContinue2">
    <w:name w:val="List Continue 2"/>
    <w:basedOn w:val="Normal"/>
    <w:uiPriority w:val="99"/>
    <w:semiHidden/>
    <w:unhideWhenUsed/>
    <w:rsid w:val="005A07AD"/>
    <w:pPr>
      <w:spacing w:after="120"/>
      <w:ind w:left="566"/>
      <w:contextualSpacing/>
    </w:pPr>
  </w:style>
  <w:style w:type="paragraph" w:styleId="ListContinue3">
    <w:name w:val="List Continue 3"/>
    <w:basedOn w:val="Normal"/>
    <w:uiPriority w:val="99"/>
    <w:semiHidden/>
    <w:unhideWhenUsed/>
    <w:rsid w:val="005A07AD"/>
    <w:pPr>
      <w:spacing w:after="120"/>
      <w:ind w:left="849"/>
      <w:contextualSpacing/>
    </w:pPr>
  </w:style>
  <w:style w:type="paragraph" w:styleId="ListContinue4">
    <w:name w:val="List Continue 4"/>
    <w:basedOn w:val="Normal"/>
    <w:uiPriority w:val="99"/>
    <w:semiHidden/>
    <w:unhideWhenUsed/>
    <w:rsid w:val="005A07AD"/>
    <w:pPr>
      <w:spacing w:after="120"/>
      <w:ind w:left="1132"/>
      <w:contextualSpacing/>
    </w:pPr>
  </w:style>
  <w:style w:type="paragraph" w:styleId="ListContinue5">
    <w:name w:val="List Continue 5"/>
    <w:basedOn w:val="Normal"/>
    <w:uiPriority w:val="99"/>
    <w:semiHidden/>
    <w:unhideWhenUsed/>
    <w:rsid w:val="005A07AD"/>
    <w:pPr>
      <w:spacing w:after="120"/>
      <w:ind w:left="1415"/>
      <w:contextualSpacing/>
    </w:pPr>
  </w:style>
  <w:style w:type="paragraph" w:styleId="ListNumber">
    <w:name w:val="List Number"/>
    <w:basedOn w:val="Normal"/>
    <w:uiPriority w:val="99"/>
    <w:semiHidden/>
    <w:unhideWhenUsed/>
    <w:rsid w:val="005A07AD"/>
    <w:pPr>
      <w:numPr>
        <w:numId w:val="26"/>
      </w:numPr>
      <w:contextualSpacing/>
    </w:pPr>
  </w:style>
  <w:style w:type="paragraph" w:styleId="ListNumber2">
    <w:name w:val="List Number 2"/>
    <w:basedOn w:val="Normal"/>
    <w:uiPriority w:val="99"/>
    <w:semiHidden/>
    <w:unhideWhenUsed/>
    <w:rsid w:val="005A07AD"/>
    <w:pPr>
      <w:numPr>
        <w:numId w:val="27"/>
      </w:numPr>
      <w:contextualSpacing/>
    </w:pPr>
  </w:style>
  <w:style w:type="paragraph" w:styleId="ListNumber3">
    <w:name w:val="List Number 3"/>
    <w:basedOn w:val="Normal"/>
    <w:uiPriority w:val="99"/>
    <w:semiHidden/>
    <w:unhideWhenUsed/>
    <w:rsid w:val="005A07AD"/>
    <w:pPr>
      <w:numPr>
        <w:numId w:val="28"/>
      </w:numPr>
      <w:contextualSpacing/>
    </w:pPr>
  </w:style>
  <w:style w:type="paragraph" w:styleId="ListNumber4">
    <w:name w:val="List Number 4"/>
    <w:basedOn w:val="Normal"/>
    <w:uiPriority w:val="99"/>
    <w:semiHidden/>
    <w:unhideWhenUsed/>
    <w:rsid w:val="005A07AD"/>
    <w:pPr>
      <w:numPr>
        <w:numId w:val="29"/>
      </w:numPr>
      <w:contextualSpacing/>
    </w:pPr>
  </w:style>
  <w:style w:type="paragraph" w:styleId="ListNumber5">
    <w:name w:val="List Number 5"/>
    <w:basedOn w:val="Normal"/>
    <w:uiPriority w:val="99"/>
    <w:semiHidden/>
    <w:unhideWhenUsed/>
    <w:rsid w:val="005A07AD"/>
    <w:pPr>
      <w:numPr>
        <w:numId w:val="30"/>
      </w:numPr>
      <w:contextualSpacing/>
    </w:pPr>
  </w:style>
  <w:style w:type="paragraph" w:styleId="MacroText">
    <w:name w:val="macro"/>
    <w:link w:val="MacroTextChar"/>
    <w:uiPriority w:val="99"/>
    <w:semiHidden/>
    <w:unhideWhenUsed/>
    <w:rsid w:val="005A07AD"/>
    <w:pPr>
      <w:keepLines/>
      <w:tabs>
        <w:tab w:val="left" w:pos="480"/>
        <w:tab w:val="left" w:pos="960"/>
        <w:tab w:val="left" w:pos="1440"/>
        <w:tab w:val="left" w:pos="1920"/>
        <w:tab w:val="left" w:pos="2400"/>
        <w:tab w:val="left" w:pos="2880"/>
        <w:tab w:val="left" w:pos="3360"/>
        <w:tab w:val="left" w:pos="3840"/>
        <w:tab w:val="left" w:pos="4320"/>
      </w:tabs>
      <w:spacing w:before="0"/>
    </w:pPr>
    <w:rPr>
      <w:rFonts w:ascii="Consolas" w:hAnsi="Consolas" w:cs="Arial"/>
      <w:sz w:val="20"/>
      <w:szCs w:val="20"/>
    </w:rPr>
  </w:style>
  <w:style w:type="character" w:customStyle="1" w:styleId="MacroTextChar">
    <w:name w:val="Macro Text Char"/>
    <w:basedOn w:val="DefaultParagraphFont"/>
    <w:link w:val="MacroText"/>
    <w:uiPriority w:val="99"/>
    <w:semiHidden/>
    <w:rsid w:val="005A07AD"/>
    <w:rPr>
      <w:rFonts w:ascii="Consolas" w:hAnsi="Consolas" w:cs="Arial"/>
      <w:sz w:val="20"/>
      <w:szCs w:val="20"/>
    </w:rPr>
  </w:style>
  <w:style w:type="paragraph" w:styleId="MessageHeader">
    <w:name w:val="Message Header"/>
    <w:basedOn w:val="Normal"/>
    <w:link w:val="MessageHeaderChar"/>
    <w:uiPriority w:val="99"/>
    <w:semiHidden/>
    <w:unhideWhenUsed/>
    <w:rsid w:val="005A07A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07AD"/>
    <w:rPr>
      <w:rFonts w:asciiTheme="majorHAnsi" w:eastAsiaTheme="majorEastAsia" w:hAnsiTheme="majorHAnsi" w:cstheme="majorBidi"/>
      <w:sz w:val="24"/>
      <w:szCs w:val="24"/>
      <w:shd w:val="pct20" w:color="auto" w:fill="auto"/>
    </w:rPr>
  </w:style>
  <w:style w:type="paragraph" w:styleId="NoSpacing">
    <w:name w:val="No Spacing"/>
    <w:uiPriority w:val="1"/>
    <w:rsid w:val="005A07AD"/>
    <w:pPr>
      <w:keepLines/>
      <w:spacing w:before="0"/>
    </w:pPr>
    <w:rPr>
      <w:rFonts w:ascii="Arial" w:hAnsi="Arial" w:cs="Arial"/>
      <w:sz w:val="20"/>
      <w:szCs w:val="20"/>
    </w:rPr>
  </w:style>
  <w:style w:type="paragraph" w:styleId="NormalWeb">
    <w:name w:val="Normal (Web)"/>
    <w:basedOn w:val="Normal"/>
    <w:uiPriority w:val="99"/>
    <w:semiHidden/>
    <w:unhideWhenUsed/>
    <w:rsid w:val="005A07AD"/>
    <w:rPr>
      <w:rFonts w:ascii="Times New Roman" w:hAnsi="Times New Roman" w:cs="Times New Roman"/>
      <w:sz w:val="24"/>
      <w:szCs w:val="24"/>
    </w:rPr>
  </w:style>
  <w:style w:type="paragraph" w:styleId="NormalIndent">
    <w:name w:val="Normal Indent"/>
    <w:basedOn w:val="Normal"/>
    <w:uiPriority w:val="99"/>
    <w:semiHidden/>
    <w:unhideWhenUsed/>
    <w:rsid w:val="005A07AD"/>
    <w:pPr>
      <w:ind w:left="720"/>
    </w:pPr>
  </w:style>
  <w:style w:type="paragraph" w:styleId="NoteHeading">
    <w:name w:val="Note Heading"/>
    <w:basedOn w:val="Normal"/>
    <w:next w:val="Normal"/>
    <w:link w:val="NoteHeadingChar"/>
    <w:uiPriority w:val="99"/>
    <w:semiHidden/>
    <w:unhideWhenUsed/>
    <w:rsid w:val="005A07AD"/>
    <w:pPr>
      <w:spacing w:after="0"/>
    </w:pPr>
  </w:style>
  <w:style w:type="character" w:customStyle="1" w:styleId="NoteHeadingChar">
    <w:name w:val="Note Heading Char"/>
    <w:basedOn w:val="DefaultParagraphFont"/>
    <w:link w:val="NoteHeading"/>
    <w:uiPriority w:val="99"/>
    <w:semiHidden/>
    <w:rsid w:val="005A07AD"/>
    <w:rPr>
      <w:rFonts w:ascii="Arial" w:hAnsi="Arial" w:cs="Arial"/>
      <w:sz w:val="20"/>
      <w:szCs w:val="20"/>
    </w:rPr>
  </w:style>
  <w:style w:type="paragraph" w:styleId="PlainText">
    <w:name w:val="Plain Text"/>
    <w:basedOn w:val="Normal"/>
    <w:link w:val="PlainTextChar"/>
    <w:uiPriority w:val="99"/>
    <w:semiHidden/>
    <w:unhideWhenUsed/>
    <w:rsid w:val="005A07AD"/>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5A07AD"/>
    <w:rPr>
      <w:rFonts w:ascii="Consolas" w:hAnsi="Consolas" w:cs="Arial"/>
      <w:sz w:val="21"/>
      <w:szCs w:val="21"/>
    </w:rPr>
  </w:style>
  <w:style w:type="paragraph" w:styleId="Quote">
    <w:name w:val="Quote"/>
    <w:basedOn w:val="Normal"/>
    <w:next w:val="Normal"/>
    <w:link w:val="QuoteChar"/>
    <w:uiPriority w:val="29"/>
    <w:rsid w:val="005A07A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07AD"/>
    <w:rPr>
      <w:rFonts w:ascii="Arial" w:hAnsi="Arial" w:cs="Arial"/>
      <w:i/>
      <w:iCs/>
      <w:color w:val="404040" w:themeColor="text1" w:themeTint="BF"/>
      <w:sz w:val="20"/>
      <w:szCs w:val="20"/>
    </w:rPr>
  </w:style>
  <w:style w:type="paragraph" w:styleId="Salutation">
    <w:name w:val="Salutation"/>
    <w:basedOn w:val="Normal"/>
    <w:next w:val="Normal"/>
    <w:link w:val="SalutationChar"/>
    <w:uiPriority w:val="99"/>
    <w:semiHidden/>
    <w:unhideWhenUsed/>
    <w:rsid w:val="005A07AD"/>
  </w:style>
  <w:style w:type="character" w:customStyle="1" w:styleId="SalutationChar">
    <w:name w:val="Salutation Char"/>
    <w:basedOn w:val="DefaultParagraphFont"/>
    <w:link w:val="Salutation"/>
    <w:uiPriority w:val="99"/>
    <w:semiHidden/>
    <w:rsid w:val="005A07AD"/>
    <w:rPr>
      <w:rFonts w:ascii="Arial" w:hAnsi="Arial" w:cs="Arial"/>
      <w:sz w:val="20"/>
      <w:szCs w:val="20"/>
    </w:rPr>
  </w:style>
  <w:style w:type="paragraph" w:styleId="Signature">
    <w:name w:val="Signature"/>
    <w:basedOn w:val="Normal"/>
    <w:link w:val="SignatureChar"/>
    <w:uiPriority w:val="99"/>
    <w:semiHidden/>
    <w:unhideWhenUsed/>
    <w:rsid w:val="005A07AD"/>
    <w:pPr>
      <w:spacing w:after="0"/>
      <w:ind w:left="4252"/>
    </w:pPr>
  </w:style>
  <w:style w:type="character" w:customStyle="1" w:styleId="SignatureChar">
    <w:name w:val="Signature Char"/>
    <w:basedOn w:val="DefaultParagraphFont"/>
    <w:link w:val="Signature"/>
    <w:uiPriority w:val="99"/>
    <w:semiHidden/>
    <w:rsid w:val="005A07AD"/>
    <w:rPr>
      <w:rFonts w:ascii="Arial" w:hAnsi="Arial" w:cs="Arial"/>
      <w:sz w:val="20"/>
      <w:szCs w:val="20"/>
    </w:rPr>
  </w:style>
  <w:style w:type="paragraph" w:styleId="Subtitle">
    <w:name w:val="Subtitle"/>
    <w:basedOn w:val="Normal"/>
    <w:next w:val="Normal"/>
    <w:link w:val="SubtitleChar"/>
    <w:uiPriority w:val="11"/>
    <w:rsid w:val="005A07A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A07AD"/>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A07AD"/>
    <w:pPr>
      <w:spacing w:after="0"/>
      <w:ind w:left="200" w:hanging="200"/>
    </w:pPr>
  </w:style>
  <w:style w:type="paragraph" w:styleId="TableofFigures">
    <w:name w:val="table of figures"/>
    <w:basedOn w:val="Normal"/>
    <w:next w:val="Normal"/>
    <w:uiPriority w:val="99"/>
    <w:semiHidden/>
    <w:unhideWhenUsed/>
    <w:rsid w:val="005A07AD"/>
    <w:pPr>
      <w:spacing w:after="0"/>
    </w:pPr>
  </w:style>
  <w:style w:type="paragraph" w:styleId="Title">
    <w:name w:val="Title"/>
    <w:basedOn w:val="Normal"/>
    <w:next w:val="Normal"/>
    <w:link w:val="TitleChar"/>
    <w:uiPriority w:val="10"/>
    <w:rsid w:val="005A07AD"/>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7AD"/>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A07A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A07AD"/>
    <w:pPr>
      <w:spacing w:after="100"/>
    </w:pPr>
  </w:style>
  <w:style w:type="paragraph" w:styleId="TOC2">
    <w:name w:val="toc 2"/>
    <w:basedOn w:val="Normal"/>
    <w:next w:val="Normal"/>
    <w:autoRedefine/>
    <w:uiPriority w:val="39"/>
    <w:semiHidden/>
    <w:unhideWhenUsed/>
    <w:rsid w:val="005A07AD"/>
    <w:pPr>
      <w:spacing w:after="100"/>
      <w:ind w:left="200"/>
    </w:pPr>
  </w:style>
  <w:style w:type="paragraph" w:styleId="TOC3">
    <w:name w:val="toc 3"/>
    <w:basedOn w:val="Normal"/>
    <w:next w:val="Normal"/>
    <w:autoRedefine/>
    <w:uiPriority w:val="39"/>
    <w:semiHidden/>
    <w:unhideWhenUsed/>
    <w:rsid w:val="005A07AD"/>
    <w:pPr>
      <w:spacing w:after="100"/>
      <w:ind w:left="400"/>
    </w:pPr>
  </w:style>
  <w:style w:type="paragraph" w:styleId="TOC4">
    <w:name w:val="toc 4"/>
    <w:basedOn w:val="Normal"/>
    <w:next w:val="Normal"/>
    <w:autoRedefine/>
    <w:uiPriority w:val="39"/>
    <w:semiHidden/>
    <w:unhideWhenUsed/>
    <w:rsid w:val="005A07AD"/>
    <w:pPr>
      <w:spacing w:after="100"/>
      <w:ind w:left="600"/>
    </w:pPr>
  </w:style>
  <w:style w:type="paragraph" w:styleId="TOC5">
    <w:name w:val="toc 5"/>
    <w:basedOn w:val="Normal"/>
    <w:next w:val="Normal"/>
    <w:autoRedefine/>
    <w:uiPriority w:val="39"/>
    <w:semiHidden/>
    <w:unhideWhenUsed/>
    <w:rsid w:val="005A07AD"/>
    <w:pPr>
      <w:spacing w:after="100"/>
      <w:ind w:left="800"/>
    </w:pPr>
  </w:style>
  <w:style w:type="paragraph" w:styleId="TOC6">
    <w:name w:val="toc 6"/>
    <w:basedOn w:val="Normal"/>
    <w:next w:val="Normal"/>
    <w:autoRedefine/>
    <w:uiPriority w:val="39"/>
    <w:semiHidden/>
    <w:unhideWhenUsed/>
    <w:rsid w:val="005A07AD"/>
    <w:pPr>
      <w:spacing w:after="100"/>
      <w:ind w:left="1000"/>
    </w:pPr>
  </w:style>
  <w:style w:type="paragraph" w:styleId="TOC7">
    <w:name w:val="toc 7"/>
    <w:basedOn w:val="Normal"/>
    <w:next w:val="Normal"/>
    <w:autoRedefine/>
    <w:uiPriority w:val="39"/>
    <w:semiHidden/>
    <w:unhideWhenUsed/>
    <w:rsid w:val="005A07AD"/>
    <w:pPr>
      <w:spacing w:after="100"/>
      <w:ind w:left="1200"/>
    </w:pPr>
  </w:style>
  <w:style w:type="paragraph" w:styleId="TOC8">
    <w:name w:val="toc 8"/>
    <w:basedOn w:val="Normal"/>
    <w:next w:val="Normal"/>
    <w:autoRedefine/>
    <w:uiPriority w:val="39"/>
    <w:semiHidden/>
    <w:unhideWhenUsed/>
    <w:rsid w:val="005A07AD"/>
    <w:pPr>
      <w:spacing w:after="100"/>
      <w:ind w:left="1400"/>
    </w:pPr>
  </w:style>
  <w:style w:type="paragraph" w:styleId="TOC9">
    <w:name w:val="toc 9"/>
    <w:basedOn w:val="Normal"/>
    <w:next w:val="Normal"/>
    <w:autoRedefine/>
    <w:uiPriority w:val="39"/>
    <w:semiHidden/>
    <w:unhideWhenUsed/>
    <w:rsid w:val="005A07AD"/>
    <w:pPr>
      <w:spacing w:after="100"/>
      <w:ind w:left="1600"/>
    </w:pPr>
  </w:style>
  <w:style w:type="paragraph" w:styleId="TOCHeading">
    <w:name w:val="TOC Heading"/>
    <w:basedOn w:val="Heading1"/>
    <w:next w:val="Normal"/>
    <w:uiPriority w:val="39"/>
    <w:semiHidden/>
    <w:unhideWhenUsed/>
    <w:qFormat/>
    <w:rsid w:val="005A07AD"/>
    <w:pPr>
      <w:spacing w:before="240" w:after="0"/>
      <w:contextualSpacing w:val="0"/>
      <w:outlineLvl w:val="9"/>
    </w:pPr>
    <w:rPr>
      <w:rFonts w:asciiTheme="majorHAnsi" w:hAnsiTheme="majorHAns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18077">
      <w:bodyDiv w:val="1"/>
      <w:marLeft w:val="0"/>
      <w:marRight w:val="0"/>
      <w:marTop w:val="0"/>
      <w:marBottom w:val="0"/>
      <w:divBdr>
        <w:top w:val="none" w:sz="0" w:space="0" w:color="auto"/>
        <w:left w:val="none" w:sz="0" w:space="0" w:color="auto"/>
        <w:bottom w:val="none" w:sz="0" w:space="0" w:color="auto"/>
        <w:right w:val="none" w:sz="0" w:space="0" w:color="auto"/>
      </w:divBdr>
      <w:divsChild>
        <w:div w:id="728764627">
          <w:marLeft w:val="0"/>
          <w:marRight w:val="0"/>
          <w:marTop w:val="0"/>
          <w:marBottom w:val="0"/>
          <w:divBdr>
            <w:top w:val="none" w:sz="0" w:space="0" w:color="auto"/>
            <w:left w:val="none" w:sz="0" w:space="0" w:color="auto"/>
            <w:bottom w:val="none" w:sz="0" w:space="0" w:color="auto"/>
            <w:right w:val="none" w:sz="0" w:space="0" w:color="auto"/>
          </w:divBdr>
          <w:divsChild>
            <w:div w:id="1983777353">
              <w:marLeft w:val="0"/>
              <w:marRight w:val="0"/>
              <w:marTop w:val="0"/>
              <w:marBottom w:val="540"/>
              <w:divBdr>
                <w:top w:val="none" w:sz="0" w:space="0" w:color="auto"/>
                <w:left w:val="none" w:sz="0" w:space="0" w:color="auto"/>
                <w:bottom w:val="none" w:sz="0" w:space="0" w:color="auto"/>
                <w:right w:val="none" w:sz="0" w:space="0" w:color="auto"/>
              </w:divBdr>
              <w:divsChild>
                <w:div w:id="1673681746">
                  <w:marLeft w:val="0"/>
                  <w:marRight w:val="0"/>
                  <w:marTop w:val="0"/>
                  <w:marBottom w:val="0"/>
                  <w:divBdr>
                    <w:top w:val="none" w:sz="0" w:space="0" w:color="auto"/>
                    <w:left w:val="none" w:sz="0" w:space="0" w:color="auto"/>
                    <w:bottom w:val="none" w:sz="0" w:space="0" w:color="auto"/>
                    <w:right w:val="none" w:sz="0" w:space="0" w:color="auto"/>
                  </w:divBdr>
                  <w:divsChild>
                    <w:div w:id="192234366">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1712535146">
          <w:marLeft w:val="0"/>
          <w:marRight w:val="0"/>
          <w:marTop w:val="0"/>
          <w:marBottom w:val="0"/>
          <w:divBdr>
            <w:top w:val="none" w:sz="0" w:space="0" w:color="auto"/>
            <w:left w:val="none" w:sz="0" w:space="0" w:color="auto"/>
            <w:bottom w:val="none" w:sz="0" w:space="0" w:color="auto"/>
            <w:right w:val="none" w:sz="0" w:space="0" w:color="auto"/>
          </w:divBdr>
          <w:divsChild>
            <w:div w:id="427385559">
              <w:marLeft w:val="0"/>
              <w:marRight w:val="0"/>
              <w:marTop w:val="0"/>
              <w:marBottom w:val="0"/>
              <w:divBdr>
                <w:top w:val="none" w:sz="0" w:space="0" w:color="auto"/>
                <w:left w:val="none" w:sz="0" w:space="0" w:color="auto"/>
                <w:bottom w:val="none" w:sz="0" w:space="0" w:color="auto"/>
                <w:right w:val="none" w:sz="0" w:space="0" w:color="auto"/>
              </w:divBdr>
              <w:divsChild>
                <w:div w:id="1061977191">
                  <w:marLeft w:val="0"/>
                  <w:marRight w:val="417"/>
                  <w:marTop w:val="0"/>
                  <w:marBottom w:val="0"/>
                  <w:divBdr>
                    <w:top w:val="none" w:sz="0" w:space="0" w:color="auto"/>
                    <w:left w:val="none" w:sz="0" w:space="0" w:color="auto"/>
                    <w:bottom w:val="none" w:sz="0" w:space="0" w:color="auto"/>
                    <w:right w:val="none" w:sz="0" w:space="0" w:color="auto"/>
                  </w:divBdr>
                  <w:divsChild>
                    <w:div w:id="1424296629">
                      <w:marLeft w:val="0"/>
                      <w:marRight w:val="0"/>
                      <w:marTop w:val="0"/>
                      <w:marBottom w:val="0"/>
                      <w:divBdr>
                        <w:top w:val="none" w:sz="0" w:space="0" w:color="auto"/>
                        <w:left w:val="none" w:sz="0" w:space="0" w:color="auto"/>
                        <w:bottom w:val="none" w:sz="0" w:space="0" w:color="auto"/>
                        <w:right w:val="none" w:sz="0" w:space="0" w:color="auto"/>
                      </w:divBdr>
                      <w:divsChild>
                        <w:div w:id="1901939836">
                          <w:marLeft w:val="0"/>
                          <w:marRight w:val="0"/>
                          <w:marTop w:val="0"/>
                          <w:marBottom w:val="0"/>
                          <w:divBdr>
                            <w:top w:val="none" w:sz="0" w:space="0" w:color="auto"/>
                            <w:left w:val="none" w:sz="0" w:space="0" w:color="auto"/>
                            <w:bottom w:val="none" w:sz="0" w:space="0" w:color="auto"/>
                            <w:right w:val="none" w:sz="0" w:space="0" w:color="auto"/>
                          </w:divBdr>
                          <w:divsChild>
                            <w:div w:id="15470306">
                              <w:marLeft w:val="0"/>
                              <w:marRight w:val="0"/>
                              <w:marTop w:val="0"/>
                              <w:marBottom w:val="570"/>
                              <w:divBdr>
                                <w:top w:val="none" w:sz="0" w:space="0" w:color="auto"/>
                                <w:left w:val="none" w:sz="0" w:space="0" w:color="auto"/>
                                <w:bottom w:val="none" w:sz="0" w:space="0" w:color="auto"/>
                                <w:right w:val="single" w:sz="6" w:space="31" w:color="F0F2F2"/>
                              </w:divBdr>
                              <w:divsChild>
                                <w:div w:id="1876579591">
                                  <w:marLeft w:val="0"/>
                                  <w:marRight w:val="0"/>
                                  <w:marTop w:val="0"/>
                                  <w:marBottom w:val="0"/>
                                  <w:divBdr>
                                    <w:top w:val="none" w:sz="0" w:space="0" w:color="auto"/>
                                    <w:left w:val="none" w:sz="0" w:space="0" w:color="auto"/>
                                    <w:bottom w:val="none" w:sz="0" w:space="0" w:color="auto"/>
                                    <w:right w:val="none" w:sz="0" w:space="0" w:color="auto"/>
                                  </w:divBdr>
                                  <w:divsChild>
                                    <w:div w:id="105543511">
                                      <w:marLeft w:val="0"/>
                                      <w:marRight w:val="0"/>
                                      <w:marTop w:val="0"/>
                                      <w:marBottom w:val="540"/>
                                      <w:divBdr>
                                        <w:top w:val="single" w:sz="6" w:space="0" w:color="F0F2F2"/>
                                        <w:left w:val="none" w:sz="0" w:space="0" w:color="auto"/>
                                        <w:bottom w:val="single" w:sz="6" w:space="0" w:color="F0F2F2"/>
                                        <w:right w:val="none" w:sz="0" w:space="0" w:color="auto"/>
                                      </w:divBdr>
                                      <w:divsChild>
                                        <w:div w:id="1026445369">
                                          <w:marLeft w:val="0"/>
                                          <w:marRight w:val="0"/>
                                          <w:marTop w:val="0"/>
                                          <w:marBottom w:val="0"/>
                                          <w:divBdr>
                                            <w:top w:val="none" w:sz="0" w:space="0" w:color="auto"/>
                                            <w:left w:val="none" w:sz="0" w:space="0" w:color="auto"/>
                                            <w:bottom w:val="none" w:sz="0" w:space="0" w:color="auto"/>
                                            <w:right w:val="none" w:sz="0" w:space="0" w:color="auto"/>
                                          </w:divBdr>
                                        </w:div>
                                      </w:divsChild>
                                    </w:div>
                                    <w:div w:id="483208148">
                                      <w:marLeft w:val="0"/>
                                      <w:marRight w:val="0"/>
                                      <w:marTop w:val="0"/>
                                      <w:marBottom w:val="0"/>
                                      <w:divBdr>
                                        <w:top w:val="none" w:sz="0" w:space="0" w:color="auto"/>
                                        <w:left w:val="none" w:sz="0" w:space="0" w:color="auto"/>
                                        <w:bottom w:val="none" w:sz="0" w:space="0" w:color="auto"/>
                                        <w:right w:val="none" w:sz="0" w:space="0" w:color="auto"/>
                                      </w:divBdr>
                                      <w:divsChild>
                                        <w:div w:id="699938760">
                                          <w:marLeft w:val="0"/>
                                          <w:marRight w:val="0"/>
                                          <w:marTop w:val="0"/>
                                          <w:marBottom w:val="0"/>
                                          <w:divBdr>
                                            <w:top w:val="none" w:sz="0" w:space="0" w:color="auto"/>
                                            <w:left w:val="none" w:sz="0" w:space="0" w:color="auto"/>
                                            <w:bottom w:val="none" w:sz="0" w:space="0" w:color="auto"/>
                                            <w:right w:val="none" w:sz="0" w:space="0" w:color="auto"/>
                                          </w:divBdr>
                                          <w:divsChild>
                                            <w:div w:id="21248387">
                                              <w:marLeft w:val="0"/>
                                              <w:marRight w:val="0"/>
                                              <w:marTop w:val="0"/>
                                              <w:marBottom w:val="0"/>
                                              <w:divBdr>
                                                <w:top w:val="none" w:sz="0" w:space="0" w:color="auto"/>
                                                <w:left w:val="none" w:sz="0" w:space="0" w:color="auto"/>
                                                <w:bottom w:val="none" w:sz="0" w:space="0" w:color="auto"/>
                                                <w:right w:val="none" w:sz="0" w:space="0" w:color="auto"/>
                                              </w:divBdr>
                                            </w:div>
                                            <w:div w:id="599067403">
                                              <w:marLeft w:val="0"/>
                                              <w:marRight w:val="0"/>
                                              <w:marTop w:val="0"/>
                                              <w:marBottom w:val="0"/>
                                              <w:divBdr>
                                                <w:top w:val="none" w:sz="0" w:space="0" w:color="auto"/>
                                                <w:left w:val="none" w:sz="0" w:space="0" w:color="auto"/>
                                                <w:bottom w:val="none" w:sz="0" w:space="0" w:color="auto"/>
                                                <w:right w:val="none" w:sz="0" w:space="0" w:color="auto"/>
                                              </w:divBdr>
                                              <w:divsChild>
                                                <w:div w:id="960307624">
                                                  <w:marLeft w:val="0"/>
                                                  <w:marRight w:val="0"/>
                                                  <w:marTop w:val="0"/>
                                                  <w:marBottom w:val="480"/>
                                                  <w:divBdr>
                                                    <w:top w:val="none" w:sz="0" w:space="0" w:color="auto"/>
                                                    <w:left w:val="none" w:sz="0" w:space="0" w:color="auto"/>
                                                    <w:bottom w:val="none" w:sz="0" w:space="0" w:color="auto"/>
                                                    <w:right w:val="none" w:sz="0" w:space="0" w:color="auto"/>
                                                  </w:divBdr>
                                                  <w:divsChild>
                                                    <w:div w:id="1598170449">
                                                      <w:marLeft w:val="0"/>
                                                      <w:marRight w:val="0"/>
                                                      <w:marTop w:val="0"/>
                                                      <w:marBottom w:val="0"/>
                                                      <w:divBdr>
                                                        <w:top w:val="none" w:sz="0" w:space="0" w:color="auto"/>
                                                        <w:left w:val="none" w:sz="0" w:space="0" w:color="auto"/>
                                                        <w:bottom w:val="none" w:sz="0" w:space="0" w:color="auto"/>
                                                        <w:right w:val="none" w:sz="0" w:space="0" w:color="auto"/>
                                                      </w:divBdr>
                                                    </w:div>
                                                    <w:div w:id="943808190">
                                                      <w:marLeft w:val="0"/>
                                                      <w:marRight w:val="0"/>
                                                      <w:marTop w:val="0"/>
                                                      <w:marBottom w:val="0"/>
                                                      <w:divBdr>
                                                        <w:top w:val="none" w:sz="0" w:space="0" w:color="auto"/>
                                                        <w:left w:val="none" w:sz="0" w:space="0" w:color="auto"/>
                                                        <w:bottom w:val="none" w:sz="0" w:space="0" w:color="auto"/>
                                                        <w:right w:val="none" w:sz="0" w:space="0" w:color="auto"/>
                                                      </w:divBdr>
                                                    </w:div>
                                                  </w:divsChild>
                                                </w:div>
                                                <w:div w:id="793014667">
                                                  <w:marLeft w:val="0"/>
                                                  <w:marRight w:val="0"/>
                                                  <w:marTop w:val="0"/>
                                                  <w:marBottom w:val="420"/>
                                                  <w:divBdr>
                                                    <w:top w:val="single" w:sz="6" w:space="24" w:color="54585A"/>
                                                    <w:left w:val="none" w:sz="0" w:space="0" w:color="auto"/>
                                                    <w:bottom w:val="none" w:sz="0" w:space="0" w:color="auto"/>
                                                    <w:right w:val="none" w:sz="0" w:space="0" w:color="auto"/>
                                                  </w:divBdr>
                                                </w:div>
                                                <w:div w:id="1334454940">
                                                  <w:marLeft w:val="300"/>
                                                  <w:marRight w:val="0"/>
                                                  <w:marTop w:val="0"/>
                                                  <w:marBottom w:val="480"/>
                                                  <w:divBdr>
                                                    <w:top w:val="none" w:sz="0" w:space="0" w:color="auto"/>
                                                    <w:left w:val="none" w:sz="0" w:space="0" w:color="auto"/>
                                                    <w:bottom w:val="none" w:sz="0" w:space="0" w:color="auto"/>
                                                    <w:right w:val="none" w:sz="0" w:space="0" w:color="auto"/>
                                                  </w:divBdr>
                                                  <w:divsChild>
                                                    <w:div w:id="393427721">
                                                      <w:marLeft w:val="0"/>
                                                      <w:marRight w:val="0"/>
                                                      <w:marTop w:val="0"/>
                                                      <w:marBottom w:val="0"/>
                                                      <w:divBdr>
                                                        <w:top w:val="none" w:sz="0" w:space="0" w:color="auto"/>
                                                        <w:left w:val="none" w:sz="0" w:space="0" w:color="auto"/>
                                                        <w:bottom w:val="none" w:sz="0" w:space="0" w:color="auto"/>
                                                        <w:right w:val="none" w:sz="0" w:space="0" w:color="auto"/>
                                                      </w:divBdr>
                                                    </w:div>
                                                    <w:div w:id="1839464527">
                                                      <w:marLeft w:val="0"/>
                                                      <w:marRight w:val="0"/>
                                                      <w:marTop w:val="0"/>
                                                      <w:marBottom w:val="0"/>
                                                      <w:divBdr>
                                                        <w:top w:val="none" w:sz="0" w:space="0" w:color="auto"/>
                                                        <w:left w:val="none" w:sz="0" w:space="0" w:color="auto"/>
                                                        <w:bottom w:val="none" w:sz="0" w:space="0" w:color="auto"/>
                                                        <w:right w:val="none" w:sz="0" w:space="0" w:color="auto"/>
                                                      </w:divBdr>
                                                    </w:div>
                                                  </w:divsChild>
                                                </w:div>
                                                <w:div w:id="93979325">
                                                  <w:marLeft w:val="0"/>
                                                  <w:marRight w:val="0"/>
                                                  <w:marTop w:val="0"/>
                                                  <w:marBottom w:val="420"/>
                                                  <w:divBdr>
                                                    <w:top w:val="single" w:sz="6" w:space="24" w:color="54585A"/>
                                                    <w:left w:val="none" w:sz="0" w:space="0" w:color="auto"/>
                                                    <w:bottom w:val="none" w:sz="0" w:space="0" w:color="auto"/>
                                                    <w:right w:val="none" w:sz="0" w:space="0" w:color="auto"/>
                                                  </w:divBdr>
                                                  <w:divsChild>
                                                    <w:div w:id="740248308">
                                                      <w:marLeft w:val="0"/>
                                                      <w:marRight w:val="0"/>
                                                      <w:marTop w:val="0"/>
                                                      <w:marBottom w:val="0"/>
                                                      <w:divBdr>
                                                        <w:top w:val="none" w:sz="0" w:space="0" w:color="auto"/>
                                                        <w:left w:val="none" w:sz="0" w:space="0" w:color="auto"/>
                                                        <w:bottom w:val="none" w:sz="0" w:space="0" w:color="auto"/>
                                                        <w:right w:val="none" w:sz="0" w:space="0" w:color="auto"/>
                                                      </w:divBdr>
                                                    </w:div>
                                                  </w:divsChild>
                                                </w:div>
                                                <w:div w:id="1438872581">
                                                  <w:marLeft w:val="300"/>
                                                  <w:marRight w:val="0"/>
                                                  <w:marTop w:val="0"/>
                                                  <w:marBottom w:val="480"/>
                                                  <w:divBdr>
                                                    <w:top w:val="none" w:sz="0" w:space="0" w:color="auto"/>
                                                    <w:left w:val="none" w:sz="0" w:space="0" w:color="auto"/>
                                                    <w:bottom w:val="none" w:sz="0" w:space="0" w:color="auto"/>
                                                    <w:right w:val="none" w:sz="0" w:space="0" w:color="auto"/>
                                                  </w:divBdr>
                                                  <w:divsChild>
                                                    <w:div w:id="200175177">
                                                      <w:marLeft w:val="0"/>
                                                      <w:marRight w:val="0"/>
                                                      <w:marTop w:val="0"/>
                                                      <w:marBottom w:val="0"/>
                                                      <w:divBdr>
                                                        <w:top w:val="none" w:sz="0" w:space="0" w:color="auto"/>
                                                        <w:left w:val="none" w:sz="0" w:space="0" w:color="auto"/>
                                                        <w:bottom w:val="none" w:sz="0" w:space="0" w:color="auto"/>
                                                        <w:right w:val="none" w:sz="0" w:space="0" w:color="auto"/>
                                                      </w:divBdr>
                                                    </w:div>
                                                    <w:div w:id="34161150">
                                                      <w:marLeft w:val="0"/>
                                                      <w:marRight w:val="0"/>
                                                      <w:marTop w:val="0"/>
                                                      <w:marBottom w:val="0"/>
                                                      <w:divBdr>
                                                        <w:top w:val="none" w:sz="0" w:space="0" w:color="auto"/>
                                                        <w:left w:val="none" w:sz="0" w:space="0" w:color="auto"/>
                                                        <w:bottom w:val="none" w:sz="0" w:space="0" w:color="auto"/>
                                                        <w:right w:val="none" w:sz="0" w:space="0" w:color="auto"/>
                                                      </w:divBdr>
                                                    </w:div>
                                                  </w:divsChild>
                                                </w:div>
                                                <w:div w:id="461928871">
                                                  <w:marLeft w:val="300"/>
                                                  <w:marRight w:val="0"/>
                                                  <w:marTop w:val="0"/>
                                                  <w:marBottom w:val="480"/>
                                                  <w:divBdr>
                                                    <w:top w:val="none" w:sz="0" w:space="0" w:color="auto"/>
                                                    <w:left w:val="none" w:sz="0" w:space="0" w:color="auto"/>
                                                    <w:bottom w:val="none" w:sz="0" w:space="0" w:color="auto"/>
                                                    <w:right w:val="none" w:sz="0" w:space="0" w:color="auto"/>
                                                  </w:divBdr>
                                                  <w:divsChild>
                                                    <w:div w:id="504589833">
                                                      <w:marLeft w:val="0"/>
                                                      <w:marRight w:val="0"/>
                                                      <w:marTop w:val="0"/>
                                                      <w:marBottom w:val="0"/>
                                                      <w:divBdr>
                                                        <w:top w:val="none" w:sz="0" w:space="0" w:color="auto"/>
                                                        <w:left w:val="none" w:sz="0" w:space="0" w:color="auto"/>
                                                        <w:bottom w:val="none" w:sz="0" w:space="0" w:color="auto"/>
                                                        <w:right w:val="none" w:sz="0" w:space="0" w:color="auto"/>
                                                      </w:divBdr>
                                                    </w:div>
                                                    <w:div w:id="17728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rsc.li/4tAjMC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50116BF6-0ACE-4AB1-B6F5-D878CF80F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611</Words>
  <Characters>3053</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Factsheet: electron configuration diagrams</vt:lpstr>
    </vt:vector>
  </TitlesOfParts>
  <Company>Royal Society of Chemistry</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electron configuration diagrams CYM</dc:title>
  <dc:subject>Electron configuration diagrams</dc:subject>
  <dc:creator>Royal Society of Chemistry</dc:creator>
  <cp:keywords>electrons; electron configuration diagrams; shells; Bohr model; Welsh; Welsh language</cp:keywords>
  <dc:description>From https://rsc.li/4tAjMCS</dc:description>
  <cp:lastModifiedBy>Hannah Sycamore</cp:lastModifiedBy>
  <cp:revision>74</cp:revision>
  <cp:lastPrinted>2026-06-22T10:30:00Z</cp:lastPrinted>
  <dcterms:created xsi:type="dcterms:W3CDTF">2021-07-19T19:09:00Z</dcterms:created>
  <dcterms:modified xsi:type="dcterms:W3CDTF">2026-06-22T11:13:00Z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78500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