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7741" w14:textId="77777777" w:rsidR="008C2DD1" w:rsidRDefault="008C2DD1" w:rsidP="008C2DD1">
      <w:pPr>
        <w:pStyle w:val="RSCH1"/>
      </w:pPr>
      <w:r>
        <w:t>Titrating sodium hydroxide with hydrochloric acid</w:t>
      </w:r>
    </w:p>
    <w:p w14:paraId="3691BB3A" w14:textId="77777777" w:rsidR="008C2DD1" w:rsidRPr="00953F31" w:rsidRDefault="008C2DD1" w:rsidP="008C2DD1">
      <w:pPr>
        <w:pStyle w:val="RSCH2"/>
      </w:pPr>
      <w:r w:rsidRPr="00706989">
        <w:t>Learning objectives</w:t>
      </w:r>
    </w:p>
    <w:p w14:paraId="0FC865E8" w14:textId="00FC80AF" w:rsidR="008C2DD1" w:rsidRDefault="008C2DD1" w:rsidP="008C2DD1">
      <w:pPr>
        <w:pStyle w:val="RSCLearningobjectives"/>
        <w:rPr>
          <w:lang w:eastAsia="en-GB"/>
        </w:rPr>
      </w:pPr>
      <w:r w:rsidRPr="00B200BC">
        <w:rPr>
          <w:lang w:eastAsia="en-GB"/>
        </w:rPr>
        <w:t>Set up and carry out a neutralisation reaction by titration</w:t>
      </w:r>
      <w:r w:rsidR="005A0A3C">
        <w:rPr>
          <w:lang w:eastAsia="en-GB"/>
        </w:rPr>
        <w:t>.</w:t>
      </w:r>
    </w:p>
    <w:p w14:paraId="15FA33D9" w14:textId="798F0C35" w:rsidR="008C2DD1" w:rsidRPr="00B200BC" w:rsidRDefault="008C2DD1" w:rsidP="008C2DD1">
      <w:pPr>
        <w:pStyle w:val="RSCLearningobjectives"/>
      </w:pPr>
      <w:r>
        <w:t xml:space="preserve">Calculate the concentration of </w:t>
      </w:r>
      <w:r w:rsidR="00B506BE">
        <w:t xml:space="preserve">hydrochloric acid </w:t>
      </w:r>
      <w:r>
        <w:t>using experimental results</w:t>
      </w:r>
      <w:r w:rsidR="005A0A3C">
        <w:t>.</w:t>
      </w:r>
    </w:p>
    <w:p w14:paraId="3AA3D902" w14:textId="7CCAAB30" w:rsidR="008C2DD1" w:rsidRPr="00B200BC" w:rsidRDefault="008C2DD1" w:rsidP="008C2DD1">
      <w:pPr>
        <w:pStyle w:val="RSCLearningobjectives"/>
        <w:rPr>
          <w:lang w:eastAsia="en-GB"/>
        </w:rPr>
      </w:pPr>
      <w:r w:rsidRPr="00B200BC">
        <w:rPr>
          <w:lang w:eastAsia="en-GB"/>
        </w:rPr>
        <w:t>Produce a pure sample of sodium chloride crystals from sodium chloride solution</w:t>
      </w:r>
      <w:r w:rsidR="00724A77">
        <w:rPr>
          <w:lang w:eastAsia="en-GB"/>
        </w:rPr>
        <w:t>.</w:t>
      </w:r>
    </w:p>
    <w:p w14:paraId="3AC8FF03" w14:textId="11BEA46D" w:rsidR="008C2DD1" w:rsidRDefault="008C2DD1" w:rsidP="008C2DD1">
      <w:pPr>
        <w:pStyle w:val="RSCLearningobjectives"/>
        <w:rPr>
          <w:lang w:eastAsia="en-GB"/>
        </w:rPr>
      </w:pPr>
      <w:r w:rsidRPr="00B200BC">
        <w:rPr>
          <w:lang w:eastAsia="en-GB"/>
        </w:rPr>
        <w:t>Accurately record experimental observations and data</w:t>
      </w:r>
      <w:r w:rsidR="00724A77">
        <w:rPr>
          <w:lang w:eastAsia="en-GB"/>
        </w:rPr>
        <w:t>.</w:t>
      </w:r>
    </w:p>
    <w:p w14:paraId="4BEBF566" w14:textId="77777777" w:rsidR="008C2DD1" w:rsidRDefault="008C2DD1" w:rsidP="00092A45">
      <w:pPr>
        <w:pStyle w:val="RSCH2"/>
        <w:spacing w:before="360"/>
      </w:pPr>
      <w:r w:rsidRPr="00130C34">
        <w:t xml:space="preserve">Introduction </w:t>
      </w:r>
    </w:p>
    <w:p w14:paraId="3CDCD6C3" w14:textId="633B8979" w:rsidR="008C2DD1" w:rsidRPr="00F91F02" w:rsidRDefault="008C2DD1" w:rsidP="008C2DD1">
      <w:pPr>
        <w:pStyle w:val="RSCBasictext"/>
      </w:pPr>
      <w:r w:rsidRPr="00F91F02">
        <w:t>Table salt is used in cooking. It is also added to our food to make it taste better. The chemical name for table salt is sodium chloride.  </w:t>
      </w:r>
    </w:p>
    <w:p w14:paraId="7F27BA0C" w14:textId="77777777" w:rsidR="008C2DD1" w:rsidRPr="00F91F02" w:rsidRDefault="008C2DD1" w:rsidP="008C2DD1">
      <w:pPr>
        <w:pStyle w:val="RSCBasictext"/>
      </w:pPr>
      <w:r w:rsidRPr="00F91F02">
        <w:t>Sodium chloride solution can be made in a neutralisation reaction by reacting sodium hydroxide with dilute hydrochloric acid.</w:t>
      </w:r>
    </w:p>
    <w:p w14:paraId="32195BF1" w14:textId="77777777" w:rsidR="008C2DD1" w:rsidRPr="00F91F02" w:rsidRDefault="008C2DD1" w:rsidP="008C2DD1">
      <w:pPr>
        <w:pStyle w:val="RSCBasictext"/>
      </w:pPr>
      <w:r w:rsidRPr="00F91F02">
        <w:t>Your challenge is to produce a pure sample of sodium chloride crystals, starting with a sample of sodium hydroxide solution and dilute hydrochloric acid.</w:t>
      </w:r>
    </w:p>
    <w:p w14:paraId="11E8F084" w14:textId="77777777" w:rsidR="008C2DD1" w:rsidRDefault="008C2DD1" w:rsidP="00092A45">
      <w:pPr>
        <w:pStyle w:val="RSCH2"/>
        <w:spacing w:before="360"/>
      </w:pPr>
      <w:r w:rsidRPr="005550DC">
        <w:t>Equipment</w:t>
      </w:r>
    </w:p>
    <w:p w14:paraId="18A18D37" w14:textId="77777777" w:rsidR="00092A45" w:rsidRDefault="00092A45" w:rsidP="008C2DD1">
      <w:pPr>
        <w:pStyle w:val="RSCH3"/>
        <w:sectPr w:rsidR="00092A45" w:rsidSect="000F0996">
          <w:headerReference w:type="default" r:id="rId11"/>
          <w:footerReference w:type="default" r:id="rId12"/>
          <w:type w:val="continuous"/>
          <w:pgSz w:w="11906" w:h="16838"/>
          <w:pgMar w:top="1701" w:right="1440" w:bottom="1440" w:left="1440" w:header="431" w:footer="533" w:gutter="0"/>
          <w:cols w:space="708"/>
          <w:docGrid w:linePitch="360"/>
        </w:sectPr>
      </w:pPr>
    </w:p>
    <w:p w14:paraId="305FA1C4" w14:textId="77777777" w:rsidR="008C2DD1" w:rsidRPr="008610D8" w:rsidRDefault="008C2DD1" w:rsidP="008C2DD1">
      <w:pPr>
        <w:pStyle w:val="RSCH3"/>
      </w:pPr>
      <w:r w:rsidRPr="008610D8">
        <w:t>Apparatus</w:t>
      </w:r>
    </w:p>
    <w:p w14:paraId="5FCD9D50" w14:textId="25566FAC" w:rsidR="008C2DD1" w:rsidRPr="008610D8" w:rsidRDefault="00F56110" w:rsidP="008C2DD1">
      <w:pPr>
        <w:pStyle w:val="RSCBulletedlist"/>
      </w:pPr>
      <w:r>
        <w:t>Safety glasses</w:t>
      </w:r>
    </w:p>
    <w:p w14:paraId="6E190058" w14:textId="6055A09F" w:rsidR="008C2DD1" w:rsidRPr="008610D8" w:rsidRDefault="008C2DD1" w:rsidP="008C2DD1">
      <w:pPr>
        <w:pStyle w:val="RSCBulletedlist"/>
      </w:pPr>
      <w:r w:rsidRPr="008610D8">
        <w:t>Burette, 30 or 50 cm</w:t>
      </w:r>
      <w:r w:rsidRPr="008610D8">
        <w:rPr>
          <w:vertAlign w:val="superscript"/>
        </w:rPr>
        <w:t>3</w:t>
      </w:r>
    </w:p>
    <w:p w14:paraId="502F1A97" w14:textId="77777777" w:rsidR="008C2DD1" w:rsidRPr="008610D8" w:rsidRDefault="008C2DD1" w:rsidP="008C2DD1">
      <w:pPr>
        <w:pStyle w:val="RSCBulletedlist"/>
      </w:pPr>
      <w:r w:rsidRPr="008610D8">
        <w:t>Conical flask, 100 cm</w:t>
      </w:r>
      <w:r w:rsidRPr="008610D8">
        <w:rPr>
          <w:vertAlign w:val="superscript"/>
        </w:rPr>
        <w:t>3</w:t>
      </w:r>
    </w:p>
    <w:p w14:paraId="3A1BFEFA" w14:textId="77777777" w:rsidR="008C2DD1" w:rsidRPr="008610D8" w:rsidRDefault="008C2DD1" w:rsidP="008C2DD1">
      <w:pPr>
        <w:pStyle w:val="RSCBulletedlist"/>
      </w:pPr>
      <w:r w:rsidRPr="008610D8">
        <w:t>Beaker, 100 cm</w:t>
      </w:r>
      <w:r w:rsidRPr="008610D8">
        <w:rPr>
          <w:vertAlign w:val="superscript"/>
        </w:rPr>
        <w:t>3</w:t>
      </w:r>
    </w:p>
    <w:p w14:paraId="5F119AC7" w14:textId="6157082B" w:rsidR="008C2DD1" w:rsidRPr="008610D8" w:rsidRDefault="008C2DD1" w:rsidP="008C2DD1">
      <w:pPr>
        <w:pStyle w:val="RSCBulletedlist"/>
      </w:pPr>
      <w:r w:rsidRPr="008610D8">
        <w:t>Pipette, 20 or 25 cm</w:t>
      </w:r>
      <w:r w:rsidRPr="008610D8">
        <w:rPr>
          <w:vertAlign w:val="superscript"/>
        </w:rPr>
        <w:t>3</w:t>
      </w:r>
      <w:r w:rsidRPr="008610D8">
        <w:t>, with pipette fil</w:t>
      </w:r>
      <w:r w:rsidR="00847349">
        <w:t>l</w:t>
      </w:r>
      <w:r w:rsidRPr="008610D8">
        <w:t>er</w:t>
      </w:r>
    </w:p>
    <w:p w14:paraId="416BBBF4" w14:textId="77777777" w:rsidR="008C2DD1" w:rsidRPr="008610D8" w:rsidRDefault="008C2DD1" w:rsidP="008C2DD1">
      <w:pPr>
        <w:pStyle w:val="RSCBulletedlist"/>
      </w:pPr>
      <w:r w:rsidRPr="008610D8">
        <w:t>Stirring rod</w:t>
      </w:r>
    </w:p>
    <w:p w14:paraId="5D165C8D" w14:textId="77777777" w:rsidR="008C2DD1" w:rsidRPr="008610D8" w:rsidRDefault="008C2DD1" w:rsidP="008C2DD1">
      <w:pPr>
        <w:pStyle w:val="RSCBulletedlist"/>
      </w:pPr>
      <w:r w:rsidRPr="008610D8">
        <w:t>Small (filter) funnel, about 4 cm diameter</w:t>
      </w:r>
    </w:p>
    <w:p w14:paraId="3DE9700E" w14:textId="5E0C70C9" w:rsidR="008C2DD1" w:rsidRPr="008610D8" w:rsidRDefault="008C2DD1" w:rsidP="008C2DD1">
      <w:pPr>
        <w:pStyle w:val="RSCBulletedlist"/>
      </w:pPr>
      <w:r w:rsidRPr="008610D8">
        <w:t>Burette stand and clamp</w:t>
      </w:r>
    </w:p>
    <w:p w14:paraId="3F7C92F7" w14:textId="56912337" w:rsidR="008C2DD1" w:rsidRPr="008610D8" w:rsidRDefault="008C2DD1" w:rsidP="008C2DD1">
      <w:pPr>
        <w:pStyle w:val="RSCBulletedlist"/>
      </w:pPr>
      <w:r w:rsidRPr="008610D8">
        <w:t>White tile</w:t>
      </w:r>
      <w:r w:rsidR="005F7D8A">
        <w:t xml:space="preserve"> or sheet of white paper</w:t>
      </w:r>
    </w:p>
    <w:p w14:paraId="291EEB51" w14:textId="77777777" w:rsidR="008C2DD1" w:rsidRPr="008610D8" w:rsidRDefault="008C2DD1" w:rsidP="008C2DD1">
      <w:pPr>
        <w:pStyle w:val="RSCBulletedlist"/>
      </w:pPr>
      <w:r w:rsidRPr="008610D8">
        <w:t>Bunsen burner</w:t>
      </w:r>
    </w:p>
    <w:p w14:paraId="2236573F" w14:textId="77777777" w:rsidR="008C2DD1" w:rsidRPr="008610D8" w:rsidRDefault="008C2DD1" w:rsidP="008C2DD1">
      <w:pPr>
        <w:pStyle w:val="RSCBulletedlist"/>
      </w:pPr>
      <w:r w:rsidRPr="008610D8">
        <w:t>Tripod</w:t>
      </w:r>
    </w:p>
    <w:p w14:paraId="19BDD70B" w14:textId="79B3E46E" w:rsidR="008C2DD1" w:rsidRPr="008610D8" w:rsidRDefault="008C2DD1" w:rsidP="008C2DD1">
      <w:pPr>
        <w:pStyle w:val="RSCBulletedlist"/>
      </w:pPr>
      <w:r w:rsidRPr="008610D8">
        <w:t>Pipe</w:t>
      </w:r>
      <w:r w:rsidR="000968A7">
        <w:t xml:space="preserve"> </w:t>
      </w:r>
      <w:r w:rsidRPr="008610D8">
        <w:t>clay triangle</w:t>
      </w:r>
    </w:p>
    <w:p w14:paraId="22EF7B98" w14:textId="77777777" w:rsidR="008C2DD1" w:rsidRPr="008610D8" w:rsidRDefault="008C2DD1" w:rsidP="008C2DD1">
      <w:pPr>
        <w:pStyle w:val="RSCBulletedlist"/>
      </w:pPr>
      <w:r w:rsidRPr="008610D8">
        <w:t>Evaporating basin, at least 50 cm</w:t>
      </w:r>
      <w:r w:rsidRPr="008610D8">
        <w:rPr>
          <w:vertAlign w:val="superscript"/>
        </w:rPr>
        <w:t>3</w:t>
      </w:r>
      <w:r w:rsidRPr="008610D8">
        <w:t> capacity</w:t>
      </w:r>
    </w:p>
    <w:p w14:paraId="58652B57" w14:textId="3B1CC126" w:rsidR="008C2DD1" w:rsidRPr="008610D8" w:rsidRDefault="008C2DD1" w:rsidP="008C2DD1">
      <w:pPr>
        <w:pStyle w:val="RSCBulletedlist"/>
      </w:pPr>
      <w:r w:rsidRPr="008610D8">
        <w:t>Crystallising dish</w:t>
      </w:r>
    </w:p>
    <w:p w14:paraId="3C3CA07E" w14:textId="77777777" w:rsidR="008C2DD1" w:rsidRDefault="008C2DD1" w:rsidP="008C2DD1">
      <w:pPr>
        <w:pStyle w:val="RSCBulletedlist"/>
      </w:pPr>
      <w:r w:rsidRPr="008610D8">
        <w:t>Microscope or hand lens suitable for examining crystals in the crystallising dish</w:t>
      </w:r>
    </w:p>
    <w:p w14:paraId="7CE5CD39" w14:textId="3DF482BA" w:rsidR="008C2DD1" w:rsidRDefault="005D37D2" w:rsidP="008C2DD1">
      <w:pPr>
        <w:pStyle w:val="RSCH3"/>
        <w:rPr>
          <w:rFonts w:cs="Times New Roman"/>
          <w:lang w:eastAsia="en-GB"/>
        </w:rPr>
      </w:pPr>
      <w:r w:rsidRPr="00A3067E">
        <w:rPr>
          <w:noProof/>
        </w:rPr>
        <w:drawing>
          <wp:anchor distT="0" distB="0" distL="114300" distR="114300" simplePos="0" relativeHeight="251658240" behindDoc="1" locked="0" layoutInCell="1" allowOverlap="1" wp14:anchorId="6259ECC1" wp14:editId="00F69C3B">
            <wp:simplePos x="0" y="0"/>
            <wp:positionH relativeFrom="margin">
              <wp:align>right</wp:align>
            </wp:positionH>
            <wp:positionV relativeFrom="paragraph">
              <wp:posOffset>291143</wp:posOffset>
            </wp:positionV>
            <wp:extent cx="504825" cy="496570"/>
            <wp:effectExtent l="0" t="0" r="9525" b="0"/>
            <wp:wrapTight wrapText="bothSides">
              <wp:wrapPolygon edited="0">
                <wp:start x="0" y="0"/>
                <wp:lineTo x="0" y="20716"/>
                <wp:lineTo x="21192" y="20716"/>
                <wp:lineTo x="21192" y="0"/>
                <wp:lineTo x="0" y="0"/>
              </wp:wrapPolygon>
            </wp:wrapTight>
            <wp:docPr id="850616853" name="Picture 36" descr="Hazard symbol: irritant">
              <a:extLst xmlns:a="http://schemas.openxmlformats.org/drawingml/2006/main">
                <a:ext uri="{FF2B5EF4-FFF2-40B4-BE49-F238E27FC236}">
                  <a16:creationId xmlns:a16="http://schemas.microsoft.com/office/drawing/2014/main" id="{CCE881EE-F806-48FE-9317-40F8464AEC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16853" name="Picture 36" descr="Hazard symbol: irritant">
                      <a:extLst>
                        <a:ext uri="{FF2B5EF4-FFF2-40B4-BE49-F238E27FC236}">
                          <a16:creationId xmlns:a16="http://schemas.microsoft.com/office/drawing/2014/main" id="{CCE881EE-F806-48FE-9317-40F8464AEC64}"/>
                        </a:ext>
                      </a:extLst>
                    </pic:cNvPr>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496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2DD1">
        <w:t>Chemicals</w:t>
      </w:r>
    </w:p>
    <w:p w14:paraId="16FF008A" w14:textId="256C11D3" w:rsidR="008C2DD1" w:rsidRDefault="008C2DD1" w:rsidP="008C2DD1">
      <w:pPr>
        <w:pStyle w:val="RSCBulletedlist"/>
      </w:pPr>
      <w:r>
        <w:t>Sodium hydroxide solution, 0.4 M (IRRITANT</w:t>
      </w:r>
      <w:r w:rsidR="005D37D2">
        <w:t xml:space="preserve">) </w:t>
      </w:r>
    </w:p>
    <w:p w14:paraId="4FC47949" w14:textId="410AD54C" w:rsidR="008C2DD1" w:rsidRDefault="008C2DD1" w:rsidP="008C2DD1">
      <w:pPr>
        <w:pStyle w:val="RSCBulletedlist"/>
      </w:pPr>
      <w:r>
        <w:t>Dilute hydrochloric acid, 0.4 M</w:t>
      </w:r>
    </w:p>
    <w:p w14:paraId="3F6DC67A" w14:textId="66C75756" w:rsidR="008C2DD1" w:rsidRDefault="008C2DD1" w:rsidP="008C2DD1">
      <w:pPr>
        <w:pStyle w:val="RSCBulletedlist"/>
      </w:pPr>
      <w:r>
        <w:t>Methyl orange indicator solution</w:t>
      </w:r>
    </w:p>
    <w:p w14:paraId="08B32717" w14:textId="77777777" w:rsidR="00092A45" w:rsidRDefault="00092A45" w:rsidP="008C2DD1">
      <w:pPr>
        <w:pStyle w:val="RSCH2"/>
        <w:sectPr w:rsidR="00092A45" w:rsidSect="00092A45">
          <w:type w:val="continuous"/>
          <w:pgSz w:w="11906" w:h="16838"/>
          <w:pgMar w:top="1701" w:right="1440" w:bottom="1440" w:left="1440" w:header="431" w:footer="533" w:gutter="0"/>
          <w:cols w:num="2" w:space="708"/>
          <w:docGrid w:linePitch="360"/>
        </w:sectPr>
      </w:pPr>
    </w:p>
    <w:p w14:paraId="716411CE" w14:textId="1037BAED" w:rsidR="008C2DD1" w:rsidRPr="0040623F" w:rsidRDefault="008C2DD1" w:rsidP="008C2DD1">
      <w:pPr>
        <w:pStyle w:val="RSCH2"/>
        <w:rPr>
          <w:rFonts w:cs="Times New Roman"/>
          <w:lang w:eastAsia="en-GB"/>
        </w:rPr>
      </w:pPr>
      <w:r w:rsidRPr="0040623F">
        <w:t>Health</w:t>
      </w:r>
      <w:r w:rsidR="0040623F" w:rsidRPr="00240B39">
        <w:t xml:space="preserve"> and </w:t>
      </w:r>
      <w:r w:rsidRPr="0040623F">
        <w:t>safety</w:t>
      </w:r>
    </w:p>
    <w:p w14:paraId="5E970ED5" w14:textId="1D04CCBE" w:rsidR="00212F6E" w:rsidRPr="00240B39" w:rsidRDefault="008C2DD1" w:rsidP="00240B39">
      <w:pPr>
        <w:pStyle w:val="RSCBulletedlist"/>
      </w:pPr>
      <w:r w:rsidRPr="0040623F">
        <w:t>Wear eye protection throughout</w:t>
      </w:r>
    </w:p>
    <w:p w14:paraId="4A3F40DB" w14:textId="77777777" w:rsidR="00771690" w:rsidRDefault="00771690" w:rsidP="00771690">
      <w:pPr>
        <w:pStyle w:val="RSCH2"/>
      </w:pPr>
      <w:r>
        <w:lastRenderedPageBreak/>
        <w:t>Diagram</w:t>
      </w:r>
    </w:p>
    <w:p w14:paraId="77A7E480" w14:textId="77777777" w:rsidR="00771690" w:rsidRDefault="00771690" w:rsidP="00771690">
      <w:pPr>
        <w:pStyle w:val="RSCBulletedlist"/>
        <w:numPr>
          <w:ilvl w:val="0"/>
          <w:numId w:val="0"/>
        </w:numPr>
      </w:pPr>
      <w:r>
        <w:rPr>
          <w:noProof/>
        </w:rPr>
        <w:drawing>
          <wp:inline distT="0" distB="0" distL="0" distR="0" wp14:anchorId="7EF6059F" wp14:editId="30A5768E">
            <wp:extent cx="5731510" cy="3379580"/>
            <wp:effectExtent l="0" t="0" r="2540" b="0"/>
            <wp:docPr id="1645389489" name="Picture 2" descr="A labelled diagram of the appar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0117" name="Picture 2" descr="A labelled diagram of the apparatu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379580"/>
                    </a:xfrm>
                    <a:prstGeom prst="rect">
                      <a:avLst/>
                    </a:prstGeom>
                  </pic:spPr>
                </pic:pic>
              </a:graphicData>
            </a:graphic>
          </wp:inline>
        </w:drawing>
      </w:r>
    </w:p>
    <w:p w14:paraId="0D6D8E9F" w14:textId="5B8D80E7" w:rsidR="00C26464" w:rsidRDefault="00A35034" w:rsidP="00D27CEE">
      <w:pPr>
        <w:pStyle w:val="RSCH2"/>
      </w:pPr>
      <w:r w:rsidRPr="00A35034">
        <w:t>Method</w:t>
      </w:r>
    </w:p>
    <w:p w14:paraId="67B4B3F1" w14:textId="04228DC9" w:rsidR="000A6CF4" w:rsidRPr="00F331C9" w:rsidRDefault="000A6CF4" w:rsidP="00771690">
      <w:pPr>
        <w:pStyle w:val="RSCH3"/>
      </w:pPr>
      <w:r w:rsidRPr="00F331C9">
        <w:t>Stage 1</w:t>
      </w:r>
    </w:p>
    <w:p w14:paraId="1A6824AE" w14:textId="77777777" w:rsidR="000A6CF4" w:rsidRPr="00F331C9" w:rsidRDefault="000A6CF4" w:rsidP="000A6CF4">
      <w:pPr>
        <w:pStyle w:val="RSCnumberedlist"/>
      </w:pPr>
      <w:r w:rsidRPr="00F331C9">
        <w:t xml:space="preserve">Using a small funnel, pour a few </w:t>
      </w:r>
      <w:r>
        <w:t xml:space="preserve">cubic centimetres of 0.4 M </w:t>
      </w:r>
      <w:r w:rsidRPr="00F331C9">
        <w:t>hydrochloric acid into the burette, with the tap open and a beaker under the open tap. Once the tip of the burette is full of solution, close the tap and add more solution up to the zero mark. (Do not reuse the acid in the beaker – this should be rinsed down the sink.)</w:t>
      </w:r>
    </w:p>
    <w:p w14:paraId="2853F1EB" w14:textId="6485473A" w:rsidR="000A6CF4" w:rsidRPr="00F331C9" w:rsidRDefault="000A6CF4" w:rsidP="000A6CF4">
      <w:pPr>
        <w:pStyle w:val="RSCnumberedlist"/>
      </w:pPr>
      <w:r w:rsidRPr="00F331C9">
        <w:t>Use a pipette with pipette filler to transfer 25 (or 20) cm</w:t>
      </w:r>
      <w:r w:rsidRPr="00F331C9">
        <w:rPr>
          <w:vertAlign w:val="superscript"/>
        </w:rPr>
        <w:t>3</w:t>
      </w:r>
      <w:r>
        <w:t xml:space="preserve"> of 0.4 M </w:t>
      </w:r>
      <w:r w:rsidRPr="00F331C9">
        <w:t>sodium hydroxide solution to the conical flask and add two drops of methyl orange indicator. Swirl gently to mix. Place the flask on a white tile or piece of clean white paper under the burette tap.</w:t>
      </w:r>
    </w:p>
    <w:p w14:paraId="37747B85" w14:textId="6D687671" w:rsidR="000A6CF4" w:rsidRPr="00F331C9" w:rsidRDefault="000A6CF4" w:rsidP="000A6CF4">
      <w:pPr>
        <w:pStyle w:val="RSCnumberedlist"/>
      </w:pPr>
      <w:r w:rsidRPr="00F331C9">
        <w:t xml:space="preserve">Add the hydrochloric acid to the sodium hydroxide solution in small volumes, swirling gently after each addition. Continue until the solution just turns from </w:t>
      </w:r>
      <w:proofErr w:type="gramStart"/>
      <w:r w:rsidRPr="00F331C9">
        <w:t>yellow</w:t>
      </w:r>
      <w:r w:rsidR="00A64FAA">
        <w:t>−</w:t>
      </w:r>
      <w:r w:rsidRPr="00F331C9">
        <w:t>orange</w:t>
      </w:r>
      <w:proofErr w:type="gramEnd"/>
      <w:r w:rsidRPr="00F331C9">
        <w:t xml:space="preserve"> to red and record the reading on the burette. </w:t>
      </w:r>
      <w:r w:rsidR="007960EA">
        <w:t>Rinse t</w:t>
      </w:r>
      <w:r w:rsidRPr="00F331C9">
        <w:t>his coloured solution down the sink.</w:t>
      </w:r>
    </w:p>
    <w:p w14:paraId="0AB36B2C" w14:textId="77777777" w:rsidR="000A6CF4" w:rsidRPr="00F331C9" w:rsidRDefault="000A6CF4" w:rsidP="00771690">
      <w:pPr>
        <w:pStyle w:val="RSCH3"/>
      </w:pPr>
      <w:r w:rsidRPr="00F331C9">
        <w:t>Stage 2</w:t>
      </w:r>
    </w:p>
    <w:p w14:paraId="56A24F6B" w14:textId="77777777" w:rsidR="00771690" w:rsidRDefault="000A6CF4" w:rsidP="001A7302">
      <w:pPr>
        <w:pStyle w:val="RSCnumberedlist"/>
        <w:numPr>
          <w:ilvl w:val="0"/>
          <w:numId w:val="44"/>
        </w:numPr>
      </w:pPr>
      <w:r w:rsidRPr="00F331C9">
        <w:t xml:space="preserve">Refill the burette to the zero mark. </w:t>
      </w:r>
    </w:p>
    <w:p w14:paraId="6352E8BF" w14:textId="7A1A1B9D" w:rsidR="001C4528" w:rsidRPr="00F331C9" w:rsidRDefault="000A6CF4" w:rsidP="001A7302">
      <w:pPr>
        <w:pStyle w:val="RSCnumberedlist"/>
        <w:numPr>
          <w:ilvl w:val="0"/>
          <w:numId w:val="44"/>
        </w:numPr>
      </w:pPr>
      <w:r w:rsidRPr="00F331C9">
        <w:t>Carefully add the same volume of fresh hydrochloric acid a</w:t>
      </w:r>
      <w:r>
        <w:t>s you used in stage 1, step 3, </w:t>
      </w:r>
      <w:r w:rsidR="0067751C">
        <w:t>to</w:t>
      </w:r>
      <w:r w:rsidRPr="00F331C9">
        <w:t xml:space="preserve"> a</w:t>
      </w:r>
      <w:r w:rsidR="00B82306">
        <w:t xml:space="preserve"> fresh</w:t>
      </w:r>
      <w:r w:rsidRPr="00F331C9">
        <w:t xml:space="preserve"> 25 (or 20) cm</w:t>
      </w:r>
      <w:r w:rsidRPr="00DA2537">
        <w:rPr>
          <w:vertAlign w:val="superscript"/>
        </w:rPr>
        <w:t>3</w:t>
      </w:r>
      <w:r>
        <w:t xml:space="preserve"> </w:t>
      </w:r>
      <w:r w:rsidRPr="00F331C9">
        <w:t>of sodium hydroxide solution, to produce a neutral solution, but this time without any indicator.</w:t>
      </w:r>
    </w:p>
    <w:p w14:paraId="20F49AFB" w14:textId="77777777" w:rsidR="00C2329D" w:rsidRDefault="00C2329D">
      <w:pPr>
        <w:ind w:left="714" w:hanging="357"/>
        <w:outlineLvl w:val="9"/>
        <w:rPr>
          <w:rFonts w:ascii="Century Gothic" w:hAnsi="Century Gothic"/>
          <w:b/>
          <w:bCs/>
          <w:color w:val="C8102E"/>
          <w:sz w:val="22"/>
          <w:szCs w:val="22"/>
        </w:rPr>
      </w:pPr>
      <w:r>
        <w:br w:type="page"/>
      </w:r>
    </w:p>
    <w:p w14:paraId="7E8B74C5" w14:textId="64D02A53" w:rsidR="000A6CF4" w:rsidRPr="00F331C9" w:rsidRDefault="000A6CF4" w:rsidP="00656122">
      <w:pPr>
        <w:pStyle w:val="RSCH3"/>
        <w:spacing w:before="240"/>
      </w:pPr>
      <w:r w:rsidRPr="00F331C9">
        <w:lastRenderedPageBreak/>
        <w:t>Stage 3</w:t>
      </w:r>
    </w:p>
    <w:p w14:paraId="470BAEF0" w14:textId="3CEE5348" w:rsidR="000A6CF4" w:rsidRPr="00F331C9" w:rsidRDefault="000A6CF4" w:rsidP="00D003C5">
      <w:pPr>
        <w:pStyle w:val="RSCnumberedlist"/>
        <w:numPr>
          <w:ilvl w:val="0"/>
          <w:numId w:val="43"/>
        </w:numPr>
      </w:pPr>
      <w:r w:rsidRPr="00F331C9">
        <w:t>Pour this solution into an evaporating basin. Reduce the volume of the solution to about half by heating on a pipe</w:t>
      </w:r>
      <w:r w:rsidR="006F777C">
        <w:t xml:space="preserve"> </w:t>
      </w:r>
      <w:r w:rsidRPr="00F331C9">
        <w:t>clay triangle or ceramic gauze over a low to medium Bunsen burner flame. The solution spits near the end and you get fewer crystals. Do not boil dry. You may need to evaporate the solution in, say, 20 cm</w:t>
      </w:r>
      <w:r w:rsidRPr="001C4528">
        <w:rPr>
          <w:vertAlign w:val="superscript"/>
        </w:rPr>
        <w:t>3</w:t>
      </w:r>
      <w:r w:rsidRPr="00F331C9">
        <w:t> portions to avoid overfilling the evaporating basin. Do not attempt to lift the hot basin off the tripod – allow to cool first</w:t>
      </w:r>
      <w:r w:rsidR="009B1A45">
        <w:t xml:space="preserve"> </w:t>
      </w:r>
      <w:r w:rsidRPr="00F331C9">
        <w:t>and then pour into a crystallising dish.</w:t>
      </w:r>
    </w:p>
    <w:p w14:paraId="26431351" w14:textId="77777777" w:rsidR="000A6CF4" w:rsidRDefault="000A6CF4" w:rsidP="000A6CF4">
      <w:pPr>
        <w:pStyle w:val="RSCnumberedlist"/>
      </w:pPr>
      <w:r w:rsidRPr="00F331C9">
        <w:t>Leave the concentrated solution to evaporate further in the crystallising dish. This should produce a white crystalline solid in one or two days.</w:t>
      </w:r>
    </w:p>
    <w:p w14:paraId="7648D401" w14:textId="47DAAF8F" w:rsidR="000A6CF4" w:rsidRPr="00F331C9" w:rsidRDefault="00FB529A" w:rsidP="000A6CF4">
      <w:pPr>
        <w:pStyle w:val="RSCnumberedlist"/>
      </w:pPr>
      <w:r>
        <w:t xml:space="preserve">Record the mass of the sodium chloride </w:t>
      </w:r>
      <w:r w:rsidR="00802A80">
        <w:t>crystals</w:t>
      </w:r>
      <w:r>
        <w:t>.</w:t>
      </w:r>
    </w:p>
    <w:p w14:paraId="3168A24B" w14:textId="1A42BBE7" w:rsidR="00E03062" w:rsidRDefault="000A6CF4" w:rsidP="00C2329D">
      <w:pPr>
        <w:pStyle w:val="RSCnumberedlist"/>
      </w:pPr>
      <w:r w:rsidRPr="00F331C9">
        <w:t>Examine the crystals under a microscope.</w:t>
      </w:r>
    </w:p>
    <w:p w14:paraId="2EA23811" w14:textId="77777777" w:rsidR="000A6CF4" w:rsidRPr="00F331C9" w:rsidRDefault="000A6CF4" w:rsidP="000A6CF4">
      <w:pPr>
        <w:pStyle w:val="RSCH2"/>
      </w:pPr>
      <w:r>
        <w:t>Questions</w:t>
      </w:r>
    </w:p>
    <w:p w14:paraId="204DB4CD" w14:textId="77777777" w:rsidR="000A6CF4" w:rsidRDefault="000A6CF4" w:rsidP="000A6CF4">
      <w:pPr>
        <w:pStyle w:val="RSCH3"/>
      </w:pPr>
      <w:r w:rsidRPr="005A07E1">
        <w:t>Stage 1</w:t>
      </w:r>
    </w:p>
    <w:p w14:paraId="601DE108" w14:textId="77777777" w:rsidR="000A6CF4" w:rsidRPr="005A07E1" w:rsidRDefault="000A6CF4" w:rsidP="000A6CF4">
      <w:pPr>
        <w:pStyle w:val="RSC2-columntabs"/>
      </w:pPr>
      <w:r>
        <w:t>In the titration, hydrochloric acid was added dropwise to sodium hydroxide. This produced a solution of sodium chloride and water.</w:t>
      </w:r>
    </w:p>
    <w:p w14:paraId="6BC688BC" w14:textId="091DC211" w:rsidR="000A6CF4" w:rsidRDefault="000A6CF4" w:rsidP="00815002">
      <w:pPr>
        <w:pStyle w:val="RSCnumberedlist"/>
        <w:numPr>
          <w:ilvl w:val="0"/>
          <w:numId w:val="45"/>
        </w:numPr>
      </w:pPr>
      <w:r>
        <w:t>Name the products formed in this reaction.</w:t>
      </w:r>
      <w:r w:rsidRPr="005A07E1">
        <w:t xml:space="preserve"> </w:t>
      </w:r>
    </w:p>
    <w:p w14:paraId="3E788929" w14:textId="4066E37C" w:rsidR="000A6CF4" w:rsidRDefault="000A6CF4" w:rsidP="00C2329D">
      <w:pPr>
        <w:pStyle w:val="RSCUnderline"/>
      </w:pPr>
      <w:r w:rsidRPr="0021503F">
        <w:t>__________________________________________________________________________________</w:t>
      </w:r>
    </w:p>
    <w:p w14:paraId="3132CD67" w14:textId="45F8D9D8" w:rsidR="000A6CF4" w:rsidRDefault="000A6CF4" w:rsidP="00C2329D">
      <w:pPr>
        <w:pStyle w:val="RSCnumberedlist"/>
        <w:spacing w:before="240"/>
      </w:pPr>
      <w:r>
        <w:t>Write a word equation</w:t>
      </w:r>
      <w:r w:rsidR="00487BB8">
        <w:t xml:space="preserve"> for this reaction</w:t>
      </w:r>
      <w:r>
        <w:t>.</w:t>
      </w:r>
    </w:p>
    <w:p w14:paraId="7004A499" w14:textId="77777777" w:rsidR="00CD57FE" w:rsidRDefault="00CD57FE" w:rsidP="00CD57FE">
      <w:pPr>
        <w:pStyle w:val="RSCnumberedlist"/>
        <w:numPr>
          <w:ilvl w:val="0"/>
          <w:numId w:val="0"/>
        </w:numPr>
        <w:spacing w:before="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350"/>
        <w:gridCol w:w="2003"/>
        <w:gridCol w:w="436"/>
        <w:gridCol w:w="2027"/>
        <w:gridCol w:w="350"/>
        <w:gridCol w:w="1941"/>
      </w:tblGrid>
      <w:tr w:rsidR="00FB3AE2" w14:paraId="29499DB1" w14:textId="77777777" w:rsidTr="007417B9">
        <w:trPr>
          <w:trHeight w:val="803"/>
        </w:trPr>
        <w:tc>
          <w:tcPr>
            <w:tcW w:w="1928" w:type="dxa"/>
            <w:vAlign w:val="center"/>
          </w:tcPr>
          <w:p w14:paraId="71A0FDBF" w14:textId="4E5DEDE2" w:rsidR="00FB3AE2" w:rsidRDefault="00F83D9B" w:rsidP="007417B9">
            <w:pPr>
              <w:pStyle w:val="RSCnumberedlist"/>
              <w:numPr>
                <w:ilvl w:val="0"/>
                <w:numId w:val="0"/>
              </w:numPr>
              <w:spacing w:before="240" w:line="360" w:lineRule="auto"/>
              <w:jc w:val="center"/>
            </w:pPr>
            <w:r>
              <w:t>_______________</w:t>
            </w:r>
            <w:r w:rsidR="007417B9">
              <w:br/>
              <w:t>_______________</w:t>
            </w:r>
          </w:p>
        </w:tc>
        <w:tc>
          <w:tcPr>
            <w:tcW w:w="350" w:type="dxa"/>
            <w:vAlign w:val="center"/>
          </w:tcPr>
          <w:p w14:paraId="48336F43" w14:textId="3E138FB2" w:rsidR="00FB3AE2" w:rsidRDefault="00FB3AE2" w:rsidP="007417B9">
            <w:pPr>
              <w:pStyle w:val="RSCnumberedlist"/>
              <w:numPr>
                <w:ilvl w:val="0"/>
                <w:numId w:val="0"/>
              </w:numPr>
              <w:spacing w:before="240"/>
              <w:jc w:val="center"/>
            </w:pPr>
            <w:r>
              <w:t>+</w:t>
            </w:r>
          </w:p>
        </w:tc>
        <w:tc>
          <w:tcPr>
            <w:tcW w:w="2028" w:type="dxa"/>
            <w:vAlign w:val="center"/>
          </w:tcPr>
          <w:p w14:paraId="78404650" w14:textId="1DC936B1" w:rsidR="00FB3AE2" w:rsidRDefault="00F83D9B" w:rsidP="007417B9">
            <w:pPr>
              <w:pStyle w:val="RSCnumberedlist"/>
              <w:numPr>
                <w:ilvl w:val="0"/>
                <w:numId w:val="0"/>
              </w:numPr>
              <w:spacing w:before="240" w:line="360" w:lineRule="auto"/>
              <w:jc w:val="center"/>
            </w:pPr>
            <w:r>
              <w:t>_______________</w:t>
            </w:r>
            <w:r w:rsidR="007417B9">
              <w:br/>
              <w:t>_______________</w:t>
            </w:r>
          </w:p>
        </w:tc>
        <w:tc>
          <w:tcPr>
            <w:tcW w:w="436" w:type="dxa"/>
            <w:vAlign w:val="center"/>
          </w:tcPr>
          <w:p w14:paraId="54D65742" w14:textId="06DBF1CE" w:rsidR="00FB3AE2" w:rsidRDefault="00FB3AE2" w:rsidP="007417B9">
            <w:pPr>
              <w:pStyle w:val="RSCnumberedlist"/>
              <w:numPr>
                <w:ilvl w:val="0"/>
                <w:numId w:val="0"/>
              </w:numPr>
              <w:spacing w:before="240"/>
              <w:jc w:val="center"/>
            </w:pPr>
            <w:r>
              <w:t>→</w:t>
            </w:r>
          </w:p>
        </w:tc>
        <w:tc>
          <w:tcPr>
            <w:tcW w:w="2057" w:type="dxa"/>
            <w:vAlign w:val="center"/>
          </w:tcPr>
          <w:p w14:paraId="042445B2" w14:textId="77777777" w:rsidR="00FB3AE2" w:rsidRDefault="00F83D9B" w:rsidP="007417B9">
            <w:pPr>
              <w:pStyle w:val="RSCnumberedlist"/>
              <w:numPr>
                <w:ilvl w:val="0"/>
                <w:numId w:val="0"/>
              </w:numPr>
              <w:spacing w:before="240" w:line="360" w:lineRule="auto"/>
              <w:jc w:val="center"/>
            </w:pPr>
            <w:r>
              <w:t>_______________</w:t>
            </w:r>
          </w:p>
          <w:p w14:paraId="3DDE63E8" w14:textId="7E9260CD" w:rsidR="007417B9" w:rsidRDefault="007417B9" w:rsidP="007417B9">
            <w:pPr>
              <w:pStyle w:val="RSCnumberedlist"/>
              <w:numPr>
                <w:ilvl w:val="0"/>
                <w:numId w:val="0"/>
              </w:numPr>
              <w:spacing w:before="240" w:line="360" w:lineRule="auto"/>
              <w:jc w:val="center"/>
            </w:pPr>
            <w:r>
              <w:t>_______________</w:t>
            </w:r>
          </w:p>
        </w:tc>
        <w:tc>
          <w:tcPr>
            <w:tcW w:w="262" w:type="dxa"/>
            <w:vAlign w:val="center"/>
          </w:tcPr>
          <w:p w14:paraId="17AB8876" w14:textId="426F08B1" w:rsidR="00FB3AE2" w:rsidRDefault="00FB3AE2" w:rsidP="007417B9">
            <w:pPr>
              <w:pStyle w:val="RSCnumberedlist"/>
              <w:numPr>
                <w:ilvl w:val="0"/>
                <w:numId w:val="0"/>
              </w:numPr>
              <w:spacing w:before="240"/>
              <w:jc w:val="center"/>
            </w:pPr>
            <w:r>
              <w:t>+</w:t>
            </w:r>
          </w:p>
        </w:tc>
        <w:tc>
          <w:tcPr>
            <w:tcW w:w="1955" w:type="dxa"/>
            <w:vAlign w:val="center"/>
          </w:tcPr>
          <w:p w14:paraId="0A3CC9FA" w14:textId="77777777" w:rsidR="00FB3AE2" w:rsidRDefault="00F83D9B" w:rsidP="007417B9">
            <w:pPr>
              <w:pStyle w:val="RSCnumberedlist"/>
              <w:numPr>
                <w:ilvl w:val="0"/>
                <w:numId w:val="0"/>
              </w:numPr>
              <w:spacing w:before="240" w:line="360" w:lineRule="auto"/>
              <w:jc w:val="center"/>
            </w:pPr>
            <w:r>
              <w:t>_______________</w:t>
            </w:r>
          </w:p>
          <w:p w14:paraId="2A9ECDCB" w14:textId="591D4519" w:rsidR="007417B9" w:rsidRDefault="007417B9" w:rsidP="007417B9">
            <w:pPr>
              <w:pStyle w:val="RSCnumberedlist"/>
              <w:numPr>
                <w:ilvl w:val="0"/>
                <w:numId w:val="0"/>
              </w:numPr>
              <w:spacing w:before="240" w:line="360" w:lineRule="auto"/>
              <w:jc w:val="center"/>
            </w:pPr>
            <w:r>
              <w:t>_______________</w:t>
            </w:r>
          </w:p>
        </w:tc>
      </w:tr>
    </w:tbl>
    <w:p w14:paraId="041345C9" w14:textId="17795CF7" w:rsidR="000A6CF4" w:rsidRDefault="00774CE1" w:rsidP="00C2329D">
      <w:pPr>
        <w:pStyle w:val="RSCnumberedlist"/>
        <w:spacing w:before="240"/>
      </w:pPr>
      <w:r>
        <w:t xml:space="preserve">(a) </w:t>
      </w:r>
      <w:r w:rsidR="000A6CF4">
        <w:t>Match the compounds to the correct formula</w:t>
      </w:r>
    </w:p>
    <w:p w14:paraId="7268F0FB" w14:textId="77777777" w:rsidR="000A6CF4" w:rsidRDefault="000A6CF4" w:rsidP="000A6CF4">
      <w:pPr>
        <w:pStyle w:val="RSCnumberedlist"/>
        <w:numPr>
          <w:ilvl w:val="0"/>
          <w:numId w:val="0"/>
        </w:numPr>
        <w:ind w:left="360"/>
      </w:pPr>
    </w:p>
    <w:p w14:paraId="3EF1B988" w14:textId="6089942D" w:rsidR="000A6CF4" w:rsidRDefault="00000000" w:rsidP="00F97911">
      <w:pPr>
        <w:pStyle w:val="RSCnumberedlist"/>
        <w:numPr>
          <w:ilvl w:val="0"/>
          <w:numId w:val="0"/>
        </w:numPr>
        <w:spacing w:line="480" w:lineRule="auto"/>
        <w:ind w:left="1985"/>
      </w:pPr>
      <m:oMath>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oMath>
      <w:r w:rsidR="000A6CF4">
        <w:t xml:space="preserve">           </w:t>
      </w:r>
      <w:r w:rsidR="00F97911">
        <w:tab/>
      </w:r>
      <w:r w:rsidR="000A6CF4">
        <w:t>sodium hydroxide</w:t>
      </w:r>
    </w:p>
    <w:p w14:paraId="5A67630E" w14:textId="190665DB" w:rsidR="000A6CF4" w:rsidRDefault="000A6CF4" w:rsidP="00F97911">
      <w:pPr>
        <w:pStyle w:val="RSCnumberedlist"/>
        <w:numPr>
          <w:ilvl w:val="0"/>
          <w:numId w:val="0"/>
        </w:numPr>
        <w:spacing w:line="480" w:lineRule="auto"/>
        <w:ind w:left="1985"/>
      </w:pPr>
      <w:r w:rsidRPr="007D6292">
        <w:rPr>
          <w:rFonts w:ascii="Cambria Math" w:hAnsi="Cambria Math"/>
        </w:rPr>
        <w:t xml:space="preserve">HCl </w:t>
      </w:r>
      <w:r>
        <w:t xml:space="preserve">           </w:t>
      </w:r>
      <w:r w:rsidR="00F97911">
        <w:tab/>
      </w:r>
      <w:r>
        <w:t>sodium chloride</w:t>
      </w:r>
    </w:p>
    <w:p w14:paraId="4B500952" w14:textId="257E3E6E" w:rsidR="000A6CF4" w:rsidRDefault="000A6CF4" w:rsidP="00F97911">
      <w:pPr>
        <w:pStyle w:val="RSCnumberedlist"/>
        <w:numPr>
          <w:ilvl w:val="0"/>
          <w:numId w:val="0"/>
        </w:numPr>
        <w:spacing w:line="480" w:lineRule="auto"/>
        <w:ind w:left="1985"/>
      </w:pPr>
      <w:r w:rsidRPr="007D6292">
        <w:rPr>
          <w:rFonts w:ascii="Cambria Math" w:hAnsi="Cambria Math"/>
        </w:rPr>
        <w:t>NaCl</w:t>
      </w:r>
      <w:r>
        <w:t xml:space="preserve">         </w:t>
      </w:r>
      <w:r w:rsidR="00357258">
        <w:t xml:space="preserve"> </w:t>
      </w:r>
      <w:r w:rsidR="00F97911">
        <w:tab/>
      </w:r>
      <w:r>
        <w:t>water</w:t>
      </w:r>
    </w:p>
    <w:p w14:paraId="58826495" w14:textId="772DBA74" w:rsidR="000A6CF4" w:rsidRDefault="000A6CF4" w:rsidP="00F97911">
      <w:pPr>
        <w:pStyle w:val="RSCnumberedlist"/>
        <w:numPr>
          <w:ilvl w:val="0"/>
          <w:numId w:val="0"/>
        </w:numPr>
        <w:spacing w:line="480" w:lineRule="auto"/>
        <w:ind w:left="1985"/>
      </w:pPr>
      <w:r w:rsidRPr="007D6292">
        <w:rPr>
          <w:rFonts w:ascii="Cambria Math" w:hAnsi="Cambria Math"/>
        </w:rPr>
        <w:t xml:space="preserve">NaOH </w:t>
      </w:r>
      <w:r>
        <w:t xml:space="preserve">      </w:t>
      </w:r>
      <w:r w:rsidR="00357258">
        <w:t xml:space="preserve"> </w:t>
      </w:r>
      <w:r w:rsidR="00F97911">
        <w:tab/>
      </w:r>
      <w:r>
        <w:t>hydrochloric acid</w:t>
      </w:r>
    </w:p>
    <w:p w14:paraId="1D598125" w14:textId="77777777" w:rsidR="000A6CF4" w:rsidRDefault="000A6CF4" w:rsidP="000A6CF4">
      <w:pPr>
        <w:pStyle w:val="RSCnumberedlist"/>
        <w:numPr>
          <w:ilvl w:val="0"/>
          <w:numId w:val="0"/>
        </w:numPr>
      </w:pPr>
    </w:p>
    <w:p w14:paraId="621AFC5E" w14:textId="424153B6" w:rsidR="006B46A4" w:rsidRDefault="00774CE1" w:rsidP="000A6CF4">
      <w:pPr>
        <w:pStyle w:val="RSCnumberedlist"/>
        <w:numPr>
          <w:ilvl w:val="0"/>
          <w:numId w:val="0"/>
        </w:numPr>
      </w:pPr>
      <w:r>
        <w:t xml:space="preserve">(b) </w:t>
      </w:r>
      <w:r w:rsidR="000A6CF4">
        <w:t>Now use the formula</w:t>
      </w:r>
      <w:r w:rsidR="00357258">
        <w:t>s</w:t>
      </w:r>
      <w:r w:rsidR="000A6CF4">
        <w:t xml:space="preserve"> to write a balanced symbol equation for the reaction.</w:t>
      </w:r>
    </w:p>
    <w:p w14:paraId="5135E41C" w14:textId="77777777" w:rsidR="00927012" w:rsidRDefault="00927012" w:rsidP="000A6CF4">
      <w:pPr>
        <w:pStyle w:val="RSCnumberedlist"/>
        <w:numPr>
          <w:ilvl w:val="0"/>
          <w:numId w:val="0"/>
        </w:numPr>
      </w:pPr>
    </w:p>
    <w:p w14:paraId="4BAEDC73" w14:textId="6CFD0DF5" w:rsidR="00274E4F" w:rsidRDefault="00274E4F" w:rsidP="00361AF1">
      <w:pPr>
        <w:pStyle w:val="RSCUnderline"/>
        <w:jc w:val="center"/>
      </w:pPr>
      <w:r>
        <w:t>_______</w:t>
      </w:r>
      <w:r w:rsidR="00361AF1">
        <w:t>__</w:t>
      </w:r>
      <w:r>
        <w:t>_ + _______</w:t>
      </w:r>
      <w:r w:rsidR="00361AF1">
        <w:t>__</w:t>
      </w:r>
      <w:r>
        <w:t>_ → _______</w:t>
      </w:r>
      <w:r w:rsidR="00361AF1">
        <w:t>__</w:t>
      </w:r>
      <w:r>
        <w:t>_ + ________</w:t>
      </w:r>
      <w:r w:rsidR="00361AF1">
        <w:t>__</w:t>
      </w:r>
    </w:p>
    <w:p w14:paraId="3624D07D" w14:textId="5B8D5E94" w:rsidR="006B46A4" w:rsidRDefault="000A6CF4" w:rsidP="00C2329D">
      <w:pPr>
        <w:pStyle w:val="RSCnumberedlist"/>
        <w:spacing w:before="240"/>
      </w:pPr>
      <w:r>
        <w:t>Explain why</w:t>
      </w:r>
      <w:r w:rsidRPr="00F91F02">
        <w:t xml:space="preserve"> methyl or</w:t>
      </w:r>
      <w:r>
        <w:t>ange was added to the conical flask.</w:t>
      </w:r>
    </w:p>
    <w:p w14:paraId="4BC8F11B" w14:textId="77777777" w:rsidR="000A6CF4" w:rsidRDefault="000A6CF4" w:rsidP="000A6CF4">
      <w:pPr>
        <w:pStyle w:val="RSCUnderline"/>
      </w:pPr>
      <w:r w:rsidRPr="0021503F">
        <w:t>__________________________________________________________________________________</w:t>
      </w:r>
    </w:p>
    <w:p w14:paraId="27DFECE9" w14:textId="4F85FA1C" w:rsidR="00F83D37" w:rsidRDefault="000A6CF4" w:rsidP="000A6CF4">
      <w:pPr>
        <w:pStyle w:val="RSCUnderline"/>
      </w:pPr>
      <w:r>
        <w:t>__________________________________________________________________________________</w:t>
      </w:r>
    </w:p>
    <w:p w14:paraId="3301EA97" w14:textId="6B34663F" w:rsidR="00C2329D" w:rsidRDefault="00927012" w:rsidP="009725AC">
      <w:pPr>
        <w:pStyle w:val="RSCnumberedlist"/>
      </w:pPr>
      <w:r>
        <w:br w:type="page"/>
      </w:r>
      <w:r w:rsidR="000A6CF4">
        <w:lastRenderedPageBreak/>
        <w:t xml:space="preserve">State the </w:t>
      </w:r>
      <w:r w:rsidR="000A6CF4" w:rsidRPr="00F91F02">
        <w:t xml:space="preserve">volume of hydrochloric acid needed to </w:t>
      </w:r>
      <w:r w:rsidR="000A6CF4">
        <w:t>neutralise the sodium hydroxide.</w:t>
      </w:r>
    </w:p>
    <w:p w14:paraId="143EA15C" w14:textId="77777777" w:rsidR="000A6CF4" w:rsidRDefault="000A6CF4" w:rsidP="000A6CF4">
      <w:pPr>
        <w:pStyle w:val="RSCUnderline"/>
      </w:pPr>
      <w:r>
        <w:t>__________________________________________________________________________________</w:t>
      </w:r>
    </w:p>
    <w:p w14:paraId="425B6724" w14:textId="77777777" w:rsidR="006B46A4" w:rsidRDefault="006B46A4" w:rsidP="007D6292">
      <w:pPr>
        <w:pStyle w:val="RSCnumberedlist"/>
        <w:numPr>
          <w:ilvl w:val="0"/>
          <w:numId w:val="0"/>
        </w:numPr>
        <w:ind w:left="360"/>
      </w:pPr>
    </w:p>
    <w:p w14:paraId="41C11552" w14:textId="01DACF9D" w:rsidR="000A6CF4" w:rsidRDefault="000A6CF4" w:rsidP="000A6CF4">
      <w:pPr>
        <w:pStyle w:val="RSCnumberedlist"/>
      </w:pPr>
      <w:r>
        <w:t>Concentration can be calculated using the formula:</w:t>
      </w:r>
    </w:p>
    <w:p w14:paraId="275BCEE5" w14:textId="77777777" w:rsidR="000A6CF4" w:rsidRDefault="000A6CF4" w:rsidP="000A6CF4">
      <w:pPr>
        <w:pStyle w:val="RSCnumberedlist"/>
        <w:numPr>
          <w:ilvl w:val="0"/>
          <w:numId w:val="0"/>
        </w:numPr>
      </w:pPr>
    </w:p>
    <w:p w14:paraId="081CF472" w14:textId="6C632001" w:rsidR="000A6CF4" w:rsidRPr="00E21253" w:rsidRDefault="00E21253" w:rsidP="00024B31">
      <w:pPr>
        <w:pStyle w:val="RSCnumberedlist"/>
        <w:numPr>
          <w:ilvl w:val="0"/>
          <w:numId w:val="0"/>
        </w:numPr>
        <w:rPr>
          <w:iCs/>
        </w:rPr>
      </w:pPr>
      <m:oMathPara>
        <m:oMath>
          <m:r>
            <m:rPr>
              <m:sty m:val="p"/>
            </m:rPr>
            <w:rPr>
              <w:rFonts w:ascii="Cambria Math" w:hAnsi="Cambria Math"/>
            </w:rPr>
            <m:t>concentration (mol/</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 xml:space="preserve">) = </m:t>
          </m:r>
          <m:f>
            <m:fPr>
              <m:ctrlPr>
                <w:rPr>
                  <w:rFonts w:ascii="Cambria Math" w:hAnsi="Cambria Math"/>
                  <w:iCs/>
                </w:rPr>
              </m:ctrlPr>
            </m:fPr>
            <m:num>
              <m:r>
                <m:rPr>
                  <m:sty m:val="p"/>
                </m:rPr>
                <w:rPr>
                  <w:rFonts w:ascii="Cambria Math" w:hAnsi="Cambria Math"/>
                </w:rPr>
                <m:t>number of moles</m:t>
              </m:r>
            </m:num>
            <m:den>
              <m:r>
                <m:rPr>
                  <m:sty m:val="p"/>
                </m:rPr>
                <w:rPr>
                  <w:rFonts w:ascii="Cambria Math" w:hAnsi="Cambria Math"/>
                </w:rPr>
                <m:t>volume (</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den>
          </m:f>
        </m:oMath>
      </m:oMathPara>
    </w:p>
    <w:p w14:paraId="59DA774E" w14:textId="77777777" w:rsidR="000A6CF4" w:rsidRDefault="000A6CF4" w:rsidP="000A6CF4">
      <w:pPr>
        <w:pStyle w:val="RSCnumberedlist"/>
        <w:numPr>
          <w:ilvl w:val="0"/>
          <w:numId w:val="0"/>
        </w:numPr>
        <w:ind w:left="360"/>
      </w:pPr>
    </w:p>
    <w:p w14:paraId="2D1FC686" w14:textId="7DC8AA42" w:rsidR="000A6CF4" w:rsidRDefault="000A6CF4" w:rsidP="00024B31">
      <w:pPr>
        <w:pStyle w:val="RSCBasictext"/>
      </w:pPr>
      <w:r>
        <w:t xml:space="preserve">To </w:t>
      </w:r>
      <w:r w:rsidR="00CD4E05">
        <w:t>calculate</w:t>
      </w:r>
      <w:r>
        <w:t xml:space="preserve"> the concentration of hydrochloric acid used in the titration, we need to work through </w:t>
      </w:r>
      <w:r w:rsidR="002009D8">
        <w:t>the following</w:t>
      </w:r>
      <w:r>
        <w:t xml:space="preserve"> steps</w:t>
      </w:r>
      <w:r w:rsidR="00024B31">
        <w:t>:</w:t>
      </w:r>
    </w:p>
    <w:p w14:paraId="05187A3D" w14:textId="77777777" w:rsidR="002009D8" w:rsidRDefault="002009D8" w:rsidP="000A6CF4">
      <w:pPr>
        <w:pStyle w:val="RSCnumberedlist"/>
        <w:numPr>
          <w:ilvl w:val="0"/>
          <w:numId w:val="0"/>
        </w:numPr>
        <w:ind w:left="360"/>
      </w:pPr>
    </w:p>
    <w:p w14:paraId="370FDEB1" w14:textId="0F65F4ED" w:rsidR="000A6CF4" w:rsidRDefault="000A6CF4" w:rsidP="009D269E">
      <w:pPr>
        <w:pStyle w:val="RSCletteredlist"/>
        <w:spacing w:after="240"/>
      </w:pPr>
      <w:r>
        <w:t>Add your answer to question 5 to the table</w:t>
      </w:r>
      <w:r w:rsidR="00C74E93">
        <w:t>.</w:t>
      </w:r>
    </w:p>
    <w:tbl>
      <w:tblPr>
        <w:tblStyle w:val="TableGrid"/>
        <w:tblW w:w="0" w:type="auto"/>
        <w:jc w:val="center"/>
        <w:tblLook w:val="04A0" w:firstRow="1" w:lastRow="0" w:firstColumn="1" w:lastColumn="0" w:noHBand="0" w:noVBand="1"/>
      </w:tblPr>
      <w:tblGrid>
        <w:gridCol w:w="2122"/>
        <w:gridCol w:w="2298"/>
        <w:gridCol w:w="2298"/>
        <w:gridCol w:w="2298"/>
      </w:tblGrid>
      <w:tr w:rsidR="001E2DA5" w:rsidRPr="00E73726" w14:paraId="7685FEB9" w14:textId="3DBB34E6" w:rsidTr="00C04E3C">
        <w:trPr>
          <w:trHeight w:val="482"/>
          <w:jc w:val="center"/>
        </w:trPr>
        <w:tc>
          <w:tcPr>
            <w:tcW w:w="2122" w:type="dxa"/>
            <w:shd w:val="clear" w:color="auto" w:fill="F6E0C0"/>
            <w:vAlign w:val="center"/>
          </w:tcPr>
          <w:p w14:paraId="261E975E" w14:textId="6F5E12FD" w:rsidR="001E2DA5" w:rsidRPr="00E73726" w:rsidRDefault="001E2DA5" w:rsidP="00C04E3C">
            <w:pPr>
              <w:spacing w:before="60" w:after="60" w:line="259" w:lineRule="auto"/>
              <w:ind w:right="34"/>
              <w:jc w:val="center"/>
              <w:rPr>
                <w:rFonts w:ascii="Century Gothic" w:hAnsi="Century Gothic"/>
                <w:b/>
                <w:bCs/>
                <w:color w:val="006F62"/>
              </w:rPr>
            </w:pPr>
          </w:p>
        </w:tc>
        <w:tc>
          <w:tcPr>
            <w:tcW w:w="2298" w:type="dxa"/>
            <w:shd w:val="clear" w:color="auto" w:fill="F6E0C0"/>
            <w:vAlign w:val="center"/>
          </w:tcPr>
          <w:p w14:paraId="7EA1B7A7" w14:textId="13D0C6A2" w:rsidR="001E2DA5" w:rsidRPr="00C04E3C" w:rsidRDefault="009F5B06" w:rsidP="00C04E3C">
            <w:pPr>
              <w:spacing w:before="60" w:after="60" w:line="259" w:lineRule="auto"/>
              <w:ind w:right="33"/>
              <w:jc w:val="center"/>
              <w:rPr>
                <w:rFonts w:ascii="Century Gothic" w:hAnsi="Century Gothic"/>
                <w:b/>
                <w:bCs/>
                <w:color w:val="C8102E"/>
              </w:rPr>
            </w:pPr>
            <w:r w:rsidRPr="00C04E3C">
              <w:rPr>
                <w:rFonts w:ascii="Century Gothic" w:hAnsi="Century Gothic"/>
                <w:b/>
                <w:bCs/>
                <w:color w:val="C8102E"/>
              </w:rPr>
              <w:t>Volume (cm</w:t>
            </w:r>
            <w:r w:rsidRPr="00C04E3C">
              <w:rPr>
                <w:rFonts w:ascii="Century Gothic" w:hAnsi="Century Gothic"/>
                <w:b/>
                <w:bCs/>
                <w:color w:val="C8102E"/>
                <w:vertAlign w:val="superscript"/>
              </w:rPr>
              <w:t>3</w:t>
            </w:r>
            <w:r w:rsidRPr="00C04E3C">
              <w:rPr>
                <w:rFonts w:ascii="Century Gothic" w:hAnsi="Century Gothic"/>
                <w:b/>
                <w:bCs/>
                <w:color w:val="C8102E"/>
              </w:rPr>
              <w:t>)</w:t>
            </w:r>
          </w:p>
        </w:tc>
        <w:tc>
          <w:tcPr>
            <w:tcW w:w="2298" w:type="dxa"/>
            <w:shd w:val="clear" w:color="auto" w:fill="F6E0C0"/>
            <w:vAlign w:val="center"/>
          </w:tcPr>
          <w:p w14:paraId="1D0F7EF3" w14:textId="575313DA" w:rsidR="001E2DA5" w:rsidRPr="00C04E3C" w:rsidRDefault="009F5B06" w:rsidP="00C04E3C">
            <w:pPr>
              <w:spacing w:before="60" w:after="60" w:line="259" w:lineRule="auto"/>
              <w:ind w:right="-1"/>
              <w:jc w:val="center"/>
              <w:rPr>
                <w:rFonts w:ascii="Century Gothic" w:hAnsi="Century Gothic"/>
                <w:b/>
                <w:bCs/>
                <w:color w:val="C8102E"/>
              </w:rPr>
            </w:pPr>
            <w:r w:rsidRPr="00C04E3C">
              <w:rPr>
                <w:rFonts w:ascii="Century Gothic" w:hAnsi="Century Gothic"/>
                <w:b/>
                <w:bCs/>
                <w:color w:val="C8102E"/>
              </w:rPr>
              <w:t>Volume (dm</w:t>
            </w:r>
            <w:r w:rsidRPr="00C04E3C">
              <w:rPr>
                <w:rFonts w:ascii="Century Gothic" w:hAnsi="Century Gothic"/>
                <w:b/>
                <w:bCs/>
                <w:color w:val="C8102E"/>
                <w:vertAlign w:val="superscript"/>
              </w:rPr>
              <w:t>3</w:t>
            </w:r>
            <w:r w:rsidRPr="00C04E3C">
              <w:rPr>
                <w:rFonts w:ascii="Century Gothic" w:hAnsi="Century Gothic"/>
                <w:b/>
                <w:bCs/>
                <w:color w:val="C8102E"/>
              </w:rPr>
              <w:t>)</w:t>
            </w:r>
          </w:p>
        </w:tc>
        <w:tc>
          <w:tcPr>
            <w:tcW w:w="2298" w:type="dxa"/>
            <w:shd w:val="clear" w:color="auto" w:fill="F6E0C0"/>
            <w:vAlign w:val="center"/>
          </w:tcPr>
          <w:p w14:paraId="51E92223" w14:textId="59CB6E72" w:rsidR="001E2DA5" w:rsidRPr="00EC3473" w:rsidRDefault="00C04E3C" w:rsidP="00C04E3C">
            <w:pPr>
              <w:spacing w:before="60" w:after="60" w:line="259" w:lineRule="auto"/>
              <w:ind w:right="-1"/>
              <w:jc w:val="center"/>
              <w:rPr>
                <w:rFonts w:ascii="Century Gothic" w:hAnsi="Century Gothic"/>
                <w:b/>
                <w:bCs/>
                <w:color w:val="C8102E"/>
              </w:rPr>
            </w:pPr>
            <w:r>
              <w:rPr>
                <w:rFonts w:ascii="Century Gothic" w:hAnsi="Century Gothic"/>
                <w:b/>
                <w:bCs/>
                <w:color w:val="C8102E"/>
              </w:rPr>
              <w:t>Concentration (mol/dm</w:t>
            </w:r>
            <w:r w:rsidRPr="00C04E3C">
              <w:rPr>
                <w:rFonts w:ascii="Century Gothic" w:hAnsi="Century Gothic"/>
                <w:b/>
                <w:bCs/>
                <w:color w:val="C8102E"/>
                <w:vertAlign w:val="superscript"/>
              </w:rPr>
              <w:t>3</w:t>
            </w:r>
            <w:r>
              <w:rPr>
                <w:rFonts w:ascii="Century Gothic" w:hAnsi="Century Gothic"/>
                <w:b/>
                <w:bCs/>
                <w:color w:val="C8102E"/>
              </w:rPr>
              <w:t>)</w:t>
            </w:r>
          </w:p>
        </w:tc>
      </w:tr>
      <w:tr w:rsidR="001E2DA5" w:rsidRPr="00985C41" w14:paraId="61A196E2" w14:textId="1014AA77" w:rsidTr="00C04E3C">
        <w:trPr>
          <w:trHeight w:val="482"/>
          <w:jc w:val="center"/>
        </w:trPr>
        <w:tc>
          <w:tcPr>
            <w:tcW w:w="2122" w:type="dxa"/>
            <w:vAlign w:val="center"/>
          </w:tcPr>
          <w:p w14:paraId="0D8A063B" w14:textId="597BA467" w:rsidR="001E2DA5" w:rsidRPr="00985C41" w:rsidRDefault="001E2DA5" w:rsidP="00C04E3C">
            <w:pPr>
              <w:spacing w:line="259" w:lineRule="auto"/>
              <w:ind w:right="34"/>
              <w:jc w:val="center"/>
              <w:rPr>
                <w:rFonts w:ascii="Century Gothic" w:hAnsi="Century Gothic"/>
              </w:rPr>
            </w:pPr>
            <w:r>
              <w:rPr>
                <w:rFonts w:ascii="Century Gothic" w:hAnsi="Century Gothic"/>
              </w:rPr>
              <w:t>Sodium hydroxide</w:t>
            </w:r>
          </w:p>
        </w:tc>
        <w:tc>
          <w:tcPr>
            <w:tcW w:w="2298" w:type="dxa"/>
            <w:vAlign w:val="center"/>
          </w:tcPr>
          <w:p w14:paraId="031DC534" w14:textId="39F007BD" w:rsidR="001E2DA5" w:rsidRPr="00AE70C9" w:rsidRDefault="009F5B06" w:rsidP="00C04E3C">
            <w:pPr>
              <w:tabs>
                <w:tab w:val="left" w:pos="1593"/>
              </w:tabs>
              <w:spacing w:line="259" w:lineRule="auto"/>
              <w:ind w:right="33"/>
              <w:jc w:val="center"/>
              <w:rPr>
                <w:rFonts w:ascii="Century Gothic" w:hAnsi="Century Gothic"/>
                <w:sz w:val="22"/>
                <w:szCs w:val="22"/>
              </w:rPr>
            </w:pPr>
            <w:r w:rsidRPr="00AE70C9">
              <w:rPr>
                <w:rFonts w:ascii="Century Gothic" w:hAnsi="Century Gothic"/>
                <w:sz w:val="22"/>
                <w:szCs w:val="22"/>
              </w:rPr>
              <w:t>25</w:t>
            </w:r>
          </w:p>
        </w:tc>
        <w:tc>
          <w:tcPr>
            <w:tcW w:w="2298" w:type="dxa"/>
            <w:vAlign w:val="center"/>
          </w:tcPr>
          <w:p w14:paraId="2822FF1C" w14:textId="070B6E32" w:rsidR="001E2DA5" w:rsidRPr="00AE70C9" w:rsidRDefault="001E2DA5" w:rsidP="00C04E3C">
            <w:pPr>
              <w:tabs>
                <w:tab w:val="left" w:pos="6128"/>
              </w:tabs>
              <w:spacing w:line="259" w:lineRule="auto"/>
              <w:ind w:right="-1"/>
              <w:jc w:val="center"/>
              <w:rPr>
                <w:rFonts w:ascii="Century Gothic" w:hAnsi="Century Gothic"/>
                <w:sz w:val="22"/>
                <w:szCs w:val="22"/>
              </w:rPr>
            </w:pPr>
          </w:p>
        </w:tc>
        <w:tc>
          <w:tcPr>
            <w:tcW w:w="2298" w:type="dxa"/>
            <w:vAlign w:val="center"/>
          </w:tcPr>
          <w:p w14:paraId="03DC5367" w14:textId="4A256504" w:rsidR="001E2DA5" w:rsidRPr="00AE70C9" w:rsidRDefault="009F5B06" w:rsidP="00C04E3C">
            <w:pPr>
              <w:tabs>
                <w:tab w:val="left" w:pos="6128"/>
              </w:tabs>
              <w:spacing w:line="259" w:lineRule="auto"/>
              <w:ind w:right="-1"/>
              <w:jc w:val="center"/>
              <w:rPr>
                <w:rFonts w:ascii="Century Gothic" w:hAnsi="Century Gothic"/>
                <w:sz w:val="22"/>
                <w:szCs w:val="22"/>
              </w:rPr>
            </w:pPr>
            <w:r w:rsidRPr="00AE70C9">
              <w:rPr>
                <w:rFonts w:ascii="Century Gothic" w:hAnsi="Century Gothic"/>
                <w:sz w:val="22"/>
                <w:szCs w:val="22"/>
              </w:rPr>
              <w:t>0.4</w:t>
            </w:r>
          </w:p>
        </w:tc>
      </w:tr>
      <w:tr w:rsidR="001E2DA5" w:rsidRPr="00985C41" w14:paraId="2AD3AE95" w14:textId="119B70A9" w:rsidTr="00C04E3C">
        <w:trPr>
          <w:trHeight w:val="482"/>
          <w:jc w:val="center"/>
        </w:trPr>
        <w:tc>
          <w:tcPr>
            <w:tcW w:w="2122" w:type="dxa"/>
            <w:vAlign w:val="center"/>
          </w:tcPr>
          <w:p w14:paraId="0F265869" w14:textId="18057289" w:rsidR="001E2DA5" w:rsidRPr="00985C41" w:rsidRDefault="001E2DA5" w:rsidP="00C04E3C">
            <w:pPr>
              <w:spacing w:line="259" w:lineRule="auto"/>
              <w:ind w:right="34"/>
              <w:jc w:val="center"/>
              <w:rPr>
                <w:rFonts w:ascii="Century Gothic" w:hAnsi="Century Gothic"/>
              </w:rPr>
            </w:pPr>
            <w:r>
              <w:rPr>
                <w:rFonts w:ascii="Century Gothic" w:hAnsi="Century Gothic"/>
              </w:rPr>
              <w:t>Hydrochloric acid</w:t>
            </w:r>
          </w:p>
        </w:tc>
        <w:tc>
          <w:tcPr>
            <w:tcW w:w="2298" w:type="dxa"/>
            <w:vAlign w:val="center"/>
          </w:tcPr>
          <w:p w14:paraId="4D1A74BB" w14:textId="77777777" w:rsidR="001E2DA5" w:rsidRPr="00985C41" w:rsidRDefault="001E2DA5" w:rsidP="00C04E3C">
            <w:pPr>
              <w:tabs>
                <w:tab w:val="left" w:pos="1593"/>
              </w:tabs>
              <w:spacing w:line="259" w:lineRule="auto"/>
              <w:ind w:right="33"/>
              <w:jc w:val="center"/>
              <w:rPr>
                <w:rFonts w:ascii="Century Gothic" w:hAnsi="Century Gothic"/>
              </w:rPr>
            </w:pPr>
          </w:p>
        </w:tc>
        <w:tc>
          <w:tcPr>
            <w:tcW w:w="2298" w:type="dxa"/>
            <w:vAlign w:val="center"/>
          </w:tcPr>
          <w:p w14:paraId="0AFD19CE" w14:textId="77777777" w:rsidR="001E2DA5" w:rsidRPr="00985C41" w:rsidRDefault="001E2DA5" w:rsidP="00C04E3C">
            <w:pPr>
              <w:tabs>
                <w:tab w:val="left" w:pos="6128"/>
              </w:tabs>
              <w:spacing w:line="259" w:lineRule="auto"/>
              <w:ind w:right="-1"/>
              <w:jc w:val="center"/>
              <w:rPr>
                <w:rFonts w:ascii="Century Gothic" w:hAnsi="Century Gothic"/>
              </w:rPr>
            </w:pPr>
          </w:p>
        </w:tc>
        <w:tc>
          <w:tcPr>
            <w:tcW w:w="2298" w:type="dxa"/>
            <w:vAlign w:val="center"/>
          </w:tcPr>
          <w:p w14:paraId="133DB646" w14:textId="77777777" w:rsidR="001E2DA5" w:rsidRPr="00985C41" w:rsidRDefault="001E2DA5" w:rsidP="00C04E3C">
            <w:pPr>
              <w:tabs>
                <w:tab w:val="left" w:pos="6128"/>
              </w:tabs>
              <w:spacing w:line="259" w:lineRule="auto"/>
              <w:ind w:right="-1"/>
              <w:jc w:val="center"/>
              <w:rPr>
                <w:rFonts w:ascii="Century Gothic" w:hAnsi="Century Gothic"/>
              </w:rPr>
            </w:pPr>
          </w:p>
        </w:tc>
      </w:tr>
    </w:tbl>
    <w:p w14:paraId="49D5B21B" w14:textId="77777777" w:rsidR="00131B3B" w:rsidRDefault="00131B3B" w:rsidP="00131B3B">
      <w:pPr>
        <w:pStyle w:val="RSCletteredlist"/>
        <w:numPr>
          <w:ilvl w:val="0"/>
          <w:numId w:val="0"/>
        </w:numPr>
        <w:ind w:left="360" w:hanging="360"/>
      </w:pPr>
    </w:p>
    <w:p w14:paraId="24D7DC5F" w14:textId="751E6726" w:rsidR="000C06DA" w:rsidRDefault="000A6CF4" w:rsidP="00024B31">
      <w:pPr>
        <w:pStyle w:val="RSCletteredlist"/>
      </w:pPr>
      <w:r>
        <w:t>Rearrange the formula to show how you would calculate the number of moles.</w:t>
      </w:r>
    </w:p>
    <w:p w14:paraId="19D30D1A" w14:textId="77777777" w:rsidR="000A6CF4" w:rsidRDefault="000A6CF4" w:rsidP="000A6CF4">
      <w:pPr>
        <w:pStyle w:val="RSCUnderline"/>
      </w:pPr>
      <w:r w:rsidRPr="0021503F">
        <w:t>__________________________________________________________________________________</w:t>
      </w:r>
    </w:p>
    <w:p w14:paraId="5D967722" w14:textId="17C69EF0" w:rsidR="000C06DA" w:rsidRDefault="000A6CF4" w:rsidP="00024B31">
      <w:pPr>
        <w:pStyle w:val="RSCletteredlist"/>
        <w:spacing w:before="240"/>
      </w:pPr>
      <w:r>
        <w:t>Substitute the formula to calculate the number of moles of sodium hydroxide used in the titration.</w:t>
      </w:r>
    </w:p>
    <w:p w14:paraId="0D144757" w14:textId="77777777" w:rsidR="000A6CF4" w:rsidRDefault="000A6CF4" w:rsidP="000A6CF4">
      <w:pPr>
        <w:pStyle w:val="RSCUnderline"/>
      </w:pPr>
      <w:r w:rsidRPr="0021503F">
        <w:t>__________________________________________________________________________________</w:t>
      </w:r>
    </w:p>
    <w:p w14:paraId="5E018169" w14:textId="77777777" w:rsidR="000A6CF4" w:rsidRDefault="000A6CF4" w:rsidP="000A6CF4">
      <w:pPr>
        <w:pStyle w:val="RSCUnderline"/>
      </w:pPr>
      <w:r>
        <w:t>__________________________________________________________________________________</w:t>
      </w:r>
    </w:p>
    <w:p w14:paraId="0F050589" w14:textId="77777777" w:rsidR="009D269E" w:rsidRDefault="000A6CF4" w:rsidP="00024B31">
      <w:pPr>
        <w:pStyle w:val="RSCletteredlist"/>
        <w:spacing w:before="240"/>
        <w:ind w:right="0"/>
        <w:contextualSpacing w:val="0"/>
      </w:pPr>
      <w:r>
        <w:t>The symbol equation tells us that sodium hydroxide and hydrochloric acid react in a 1</w:t>
      </w:r>
      <w:r w:rsidR="00C16799">
        <w:t>:</w:t>
      </w:r>
      <w:r>
        <w:t>1 ratio.</w:t>
      </w:r>
    </w:p>
    <w:p w14:paraId="6C23536F" w14:textId="51E335A7" w:rsidR="000C06DA" w:rsidRDefault="000A6CF4" w:rsidP="009D269E">
      <w:pPr>
        <w:pStyle w:val="RSCletteredlist"/>
        <w:numPr>
          <w:ilvl w:val="0"/>
          <w:numId w:val="0"/>
        </w:numPr>
        <w:spacing w:before="240"/>
        <w:ind w:right="0"/>
        <w:contextualSpacing w:val="0"/>
      </w:pPr>
      <w:r>
        <w:t>Write down the number of moles of hydrochloric acid used in the titration.</w:t>
      </w:r>
    </w:p>
    <w:p w14:paraId="5E4C69F6" w14:textId="77777777" w:rsidR="000A6CF4" w:rsidRDefault="000A6CF4" w:rsidP="000A6CF4">
      <w:pPr>
        <w:pStyle w:val="RSCUnderline"/>
      </w:pPr>
      <w:r w:rsidRPr="0021503F">
        <w:t>__________________________________________________________________________________</w:t>
      </w:r>
    </w:p>
    <w:p w14:paraId="117DE843" w14:textId="2FCE5B8C" w:rsidR="000C06DA" w:rsidRDefault="000A6CF4" w:rsidP="00024B31">
      <w:pPr>
        <w:pStyle w:val="RSCletteredlist"/>
        <w:spacing w:before="240"/>
      </w:pPr>
      <w:r>
        <w:t>Use your answer to d) and your experimental result to calculate the concentration of hydrochloric acid.</w:t>
      </w:r>
    </w:p>
    <w:p w14:paraId="2C6F19C6" w14:textId="77777777" w:rsidR="000A6CF4" w:rsidRDefault="000A6CF4" w:rsidP="000A6CF4">
      <w:pPr>
        <w:pStyle w:val="RSCUnderline"/>
      </w:pPr>
      <w:r w:rsidRPr="0021503F">
        <w:t>__________________________________________________________________________________</w:t>
      </w:r>
    </w:p>
    <w:p w14:paraId="3D3C948D" w14:textId="77777777" w:rsidR="000A6CF4" w:rsidRDefault="000A6CF4" w:rsidP="000A6CF4">
      <w:pPr>
        <w:pStyle w:val="RSCUnderline"/>
      </w:pPr>
      <w:r>
        <w:t>__________________________________________________________________________________</w:t>
      </w:r>
    </w:p>
    <w:p w14:paraId="39D42DA0" w14:textId="29289D8A" w:rsidR="000A6CF4" w:rsidRDefault="000A6CF4" w:rsidP="004F47F3">
      <w:pPr>
        <w:outlineLvl w:val="9"/>
        <w:rPr>
          <w:rFonts w:ascii="Century Gothic" w:hAnsi="Century Gothic"/>
          <w:b/>
          <w:bCs/>
          <w:color w:val="C8102E"/>
          <w:sz w:val="22"/>
          <w:szCs w:val="22"/>
        </w:rPr>
      </w:pPr>
    </w:p>
    <w:p w14:paraId="21089D78" w14:textId="77777777" w:rsidR="00024B31" w:rsidRDefault="00024B31">
      <w:pPr>
        <w:ind w:left="714" w:hanging="357"/>
        <w:outlineLvl w:val="9"/>
        <w:rPr>
          <w:rFonts w:ascii="Century Gothic" w:hAnsi="Century Gothic"/>
          <w:b/>
          <w:bCs/>
          <w:color w:val="C8102E"/>
          <w:sz w:val="22"/>
          <w:szCs w:val="22"/>
        </w:rPr>
      </w:pPr>
      <w:r>
        <w:br w:type="page"/>
      </w:r>
    </w:p>
    <w:p w14:paraId="1BE7289F" w14:textId="07534848" w:rsidR="000A6CF4" w:rsidRPr="005A07E1" w:rsidRDefault="000A6CF4" w:rsidP="000A6CF4">
      <w:pPr>
        <w:pStyle w:val="RSCH3"/>
      </w:pPr>
      <w:r w:rsidRPr="005A07E1">
        <w:lastRenderedPageBreak/>
        <w:t>Stage 2</w:t>
      </w:r>
    </w:p>
    <w:p w14:paraId="0E0E18E8" w14:textId="40D25A9C" w:rsidR="000A6CF4" w:rsidRDefault="000A6CF4" w:rsidP="000F134F">
      <w:pPr>
        <w:pStyle w:val="RSCnumberedlist"/>
        <w:numPr>
          <w:ilvl w:val="0"/>
          <w:numId w:val="46"/>
        </w:numPr>
      </w:pPr>
      <w:r>
        <w:t>State the chemicals present after the titration in stage 1</w:t>
      </w:r>
      <w:r w:rsidR="0044606B">
        <w:t>.</w:t>
      </w:r>
    </w:p>
    <w:p w14:paraId="44BF0C4F" w14:textId="77777777" w:rsidR="00576B92" w:rsidRDefault="00576B92" w:rsidP="004F47F3">
      <w:pPr>
        <w:pStyle w:val="RSCnumberedlist"/>
        <w:numPr>
          <w:ilvl w:val="0"/>
          <w:numId w:val="0"/>
        </w:numPr>
        <w:ind w:left="360"/>
      </w:pPr>
    </w:p>
    <w:p w14:paraId="4DDE3826" w14:textId="77777777" w:rsidR="000A6CF4" w:rsidRDefault="000A6CF4" w:rsidP="000A6CF4">
      <w:pPr>
        <w:pStyle w:val="RSCnumberedlist"/>
        <w:numPr>
          <w:ilvl w:val="0"/>
          <w:numId w:val="0"/>
        </w:numPr>
      </w:pPr>
      <w:r w:rsidRPr="0021503F">
        <w:t>__________________________________________________________________________________</w:t>
      </w:r>
    </w:p>
    <w:p w14:paraId="611CE8AA" w14:textId="77777777" w:rsidR="000A6CF4" w:rsidRDefault="000A6CF4" w:rsidP="000A6CF4">
      <w:pPr>
        <w:pStyle w:val="RSCnumberedlist"/>
        <w:numPr>
          <w:ilvl w:val="0"/>
          <w:numId w:val="0"/>
        </w:numPr>
      </w:pPr>
    </w:p>
    <w:p w14:paraId="2D1699F3" w14:textId="3B4A58C6" w:rsidR="000A6CF4" w:rsidRDefault="004F47F3" w:rsidP="000A6CF4">
      <w:pPr>
        <w:pStyle w:val="RSCnumberedlist"/>
      </w:pPr>
      <w:r>
        <w:t>S</w:t>
      </w:r>
      <w:r w:rsidR="000A6CF4">
        <w:t>tate the products that would remain</w:t>
      </w:r>
      <w:r>
        <w:t xml:space="preserve"> if you evaporated the water from the solution produced in stage 1.</w:t>
      </w:r>
    </w:p>
    <w:p w14:paraId="391686BD" w14:textId="77777777" w:rsidR="00576B92" w:rsidRDefault="00576B92" w:rsidP="004F47F3">
      <w:pPr>
        <w:pStyle w:val="RSCnumberedlist"/>
        <w:numPr>
          <w:ilvl w:val="0"/>
          <w:numId w:val="0"/>
        </w:numPr>
        <w:ind w:left="360"/>
      </w:pPr>
    </w:p>
    <w:p w14:paraId="571CD119" w14:textId="77777777" w:rsidR="000A6CF4" w:rsidRDefault="000A6CF4" w:rsidP="000A6CF4">
      <w:pPr>
        <w:pStyle w:val="RSCnumberedlist"/>
        <w:numPr>
          <w:ilvl w:val="0"/>
          <w:numId w:val="0"/>
        </w:numPr>
      </w:pPr>
      <w:r w:rsidRPr="0021503F">
        <w:t>__________________________________________________________________________________</w:t>
      </w:r>
    </w:p>
    <w:p w14:paraId="078E9369" w14:textId="77777777" w:rsidR="000A6CF4" w:rsidRDefault="000A6CF4" w:rsidP="000A6CF4">
      <w:pPr>
        <w:pStyle w:val="RSCnumberedlist"/>
        <w:numPr>
          <w:ilvl w:val="0"/>
          <w:numId w:val="0"/>
        </w:numPr>
      </w:pPr>
    </w:p>
    <w:p w14:paraId="03B9E922" w14:textId="7C75ED33" w:rsidR="000A6CF4" w:rsidRDefault="000A6CF4" w:rsidP="000A6CF4">
      <w:pPr>
        <w:pStyle w:val="RSCnumberedlist"/>
      </w:pPr>
      <w:r>
        <w:t>Us</w:t>
      </w:r>
      <w:r w:rsidR="004F47F3">
        <w:t>ing</w:t>
      </w:r>
      <w:r>
        <w:t xml:space="preserve"> your answers above</w:t>
      </w:r>
      <w:r w:rsidR="004F47F3">
        <w:t xml:space="preserve">, </w:t>
      </w:r>
      <w:r>
        <w:t xml:space="preserve">explain why you don’t use indicator to produce pure crystals of sodium chloride in stage 2. </w:t>
      </w:r>
    </w:p>
    <w:p w14:paraId="0E31637E" w14:textId="77777777" w:rsidR="000A6CF4" w:rsidRDefault="000A6CF4" w:rsidP="000A6CF4">
      <w:pPr>
        <w:pStyle w:val="RSCnumberedlist"/>
        <w:numPr>
          <w:ilvl w:val="0"/>
          <w:numId w:val="0"/>
        </w:numPr>
        <w:ind w:left="360"/>
      </w:pPr>
    </w:p>
    <w:p w14:paraId="17C29DB6" w14:textId="77777777" w:rsidR="000A6CF4" w:rsidRDefault="000A6CF4" w:rsidP="000A6CF4">
      <w:pPr>
        <w:pStyle w:val="RSCUnderline"/>
      </w:pPr>
      <w:r w:rsidRPr="0021503F">
        <w:t>__________________________________________________________________________________</w:t>
      </w:r>
    </w:p>
    <w:p w14:paraId="202906CB" w14:textId="77777777" w:rsidR="000A6CF4" w:rsidRDefault="000A6CF4" w:rsidP="000A6CF4">
      <w:pPr>
        <w:pStyle w:val="RSCUnderline"/>
      </w:pPr>
      <w:r>
        <w:t>__________________________________________________________________________________</w:t>
      </w:r>
    </w:p>
    <w:p w14:paraId="60F64BA6" w14:textId="77777777" w:rsidR="000A6CF4" w:rsidRDefault="000A6CF4" w:rsidP="000A6CF4">
      <w:pPr>
        <w:pStyle w:val="RSCUnderline"/>
      </w:pPr>
      <w:r>
        <w:t>__________________________________________________________________________________</w:t>
      </w:r>
    </w:p>
    <w:p w14:paraId="63C0F818" w14:textId="77777777" w:rsidR="000A6CF4" w:rsidRDefault="000A6CF4" w:rsidP="000A6CF4">
      <w:pPr>
        <w:pStyle w:val="RSCnumberedlist"/>
        <w:numPr>
          <w:ilvl w:val="0"/>
          <w:numId w:val="0"/>
        </w:numPr>
        <w:ind w:left="360"/>
      </w:pPr>
    </w:p>
    <w:p w14:paraId="7CFA93EC" w14:textId="158BA668" w:rsidR="000A6CF4" w:rsidRDefault="000A6CF4" w:rsidP="000A6CF4">
      <w:pPr>
        <w:pStyle w:val="RSCnumberedlist"/>
      </w:pPr>
      <w:r w:rsidRPr="006D05C1">
        <w:t>Explain why the same volume of sodium hydroxide is needed for stage 2</w:t>
      </w:r>
      <w:r w:rsidR="0044606B">
        <w:t>.</w:t>
      </w:r>
    </w:p>
    <w:p w14:paraId="21D24039" w14:textId="77777777" w:rsidR="00702DC1" w:rsidRPr="006D05C1" w:rsidRDefault="00702DC1" w:rsidP="00956DFE">
      <w:pPr>
        <w:pStyle w:val="RSCnumberedlist"/>
        <w:numPr>
          <w:ilvl w:val="0"/>
          <w:numId w:val="0"/>
        </w:numPr>
        <w:ind w:left="360"/>
      </w:pPr>
    </w:p>
    <w:p w14:paraId="3409B175" w14:textId="77777777" w:rsidR="000A6CF4" w:rsidRDefault="000A6CF4" w:rsidP="000A6CF4">
      <w:pPr>
        <w:pStyle w:val="RSCUnderline"/>
      </w:pPr>
      <w:r w:rsidRPr="0021503F">
        <w:t>__________________________________________________________________________________</w:t>
      </w:r>
    </w:p>
    <w:p w14:paraId="72E99E8E" w14:textId="77777777" w:rsidR="000A6CF4" w:rsidRDefault="000A6CF4" w:rsidP="000A6CF4">
      <w:pPr>
        <w:pStyle w:val="RSCUnderline"/>
      </w:pPr>
      <w:r>
        <w:t>__________________________________________________________________________________</w:t>
      </w:r>
    </w:p>
    <w:p w14:paraId="0774B19D" w14:textId="77777777" w:rsidR="000A6CF4" w:rsidRDefault="000A6CF4" w:rsidP="000A6CF4">
      <w:pPr>
        <w:pStyle w:val="RSCUnderline"/>
      </w:pPr>
      <w:r>
        <w:t>__________________________________________________________________________________</w:t>
      </w:r>
    </w:p>
    <w:p w14:paraId="6848FF8C" w14:textId="77777777" w:rsidR="00BF3EEF" w:rsidRDefault="00BF3EEF" w:rsidP="00E46180">
      <w:pPr>
        <w:pStyle w:val="RSCnumberedlist"/>
        <w:numPr>
          <w:ilvl w:val="0"/>
          <w:numId w:val="0"/>
        </w:numPr>
        <w:ind w:left="360"/>
      </w:pPr>
    </w:p>
    <w:p w14:paraId="22CE899C" w14:textId="25953618" w:rsidR="000A6CF4" w:rsidRDefault="000A6CF4" w:rsidP="000A6CF4">
      <w:pPr>
        <w:pStyle w:val="RSCnumberedlist"/>
      </w:pPr>
      <w:r>
        <w:t>Explain how you could test to see whether the solution is neutral without using an indicator.</w:t>
      </w:r>
    </w:p>
    <w:p w14:paraId="6881FAA3" w14:textId="77777777" w:rsidR="000A6CF4" w:rsidRDefault="000A6CF4" w:rsidP="000A6CF4">
      <w:pPr>
        <w:pStyle w:val="RSCnumberedlist"/>
        <w:numPr>
          <w:ilvl w:val="0"/>
          <w:numId w:val="0"/>
        </w:numPr>
        <w:ind w:left="360" w:hanging="360"/>
      </w:pPr>
    </w:p>
    <w:p w14:paraId="5D793EAB" w14:textId="77777777" w:rsidR="000A6CF4" w:rsidRDefault="000A6CF4" w:rsidP="000A6CF4">
      <w:pPr>
        <w:pStyle w:val="RSCUnderline"/>
      </w:pPr>
      <w:r w:rsidRPr="0021503F">
        <w:t>__________________________________________________________________________________</w:t>
      </w:r>
    </w:p>
    <w:p w14:paraId="0F65FED7" w14:textId="77777777" w:rsidR="000A6CF4" w:rsidRDefault="000A6CF4" w:rsidP="000A6CF4">
      <w:pPr>
        <w:pStyle w:val="RSCUnderline"/>
      </w:pPr>
      <w:r>
        <w:t>__________________________________________________________________________________</w:t>
      </w:r>
    </w:p>
    <w:p w14:paraId="71CA1CFC" w14:textId="77777777" w:rsidR="00024B31" w:rsidRDefault="00024B31">
      <w:pPr>
        <w:ind w:left="714" w:hanging="357"/>
        <w:outlineLvl w:val="9"/>
        <w:rPr>
          <w:rFonts w:ascii="Century Gothic" w:hAnsi="Century Gothic"/>
          <w:b/>
          <w:bCs/>
          <w:color w:val="C8102E"/>
          <w:sz w:val="22"/>
          <w:szCs w:val="22"/>
        </w:rPr>
      </w:pPr>
      <w:r>
        <w:br w:type="page"/>
      </w:r>
    </w:p>
    <w:p w14:paraId="56EE33FA" w14:textId="628DB79E" w:rsidR="000A6CF4" w:rsidRPr="005A07E1" w:rsidRDefault="000A6CF4" w:rsidP="000A6CF4">
      <w:pPr>
        <w:pStyle w:val="RSCH3"/>
      </w:pPr>
      <w:r w:rsidRPr="005A07E1">
        <w:lastRenderedPageBreak/>
        <w:t>Stage 3</w:t>
      </w:r>
    </w:p>
    <w:p w14:paraId="0B4CEEAA" w14:textId="73E97E41" w:rsidR="000A6CF4" w:rsidRDefault="000A6CF4" w:rsidP="000A6CF4">
      <w:pPr>
        <w:pStyle w:val="RSCnumberedlist"/>
        <w:numPr>
          <w:ilvl w:val="0"/>
          <w:numId w:val="41"/>
        </w:numPr>
      </w:pPr>
      <w:r>
        <w:t>Complete the sentences by crossing out the incorrect words</w:t>
      </w:r>
      <w:r w:rsidR="008A5725">
        <w:t>.</w:t>
      </w:r>
    </w:p>
    <w:p w14:paraId="216CB85E" w14:textId="77777777" w:rsidR="000A6CF4" w:rsidRDefault="000A6CF4" w:rsidP="000A6CF4">
      <w:pPr>
        <w:pStyle w:val="RSCnumberedlist"/>
        <w:numPr>
          <w:ilvl w:val="0"/>
          <w:numId w:val="0"/>
        </w:numPr>
        <w:ind w:left="360"/>
      </w:pPr>
    </w:p>
    <w:p w14:paraId="62E9A1FF" w14:textId="12C3E65F" w:rsidR="000A6CF4" w:rsidRDefault="000A6CF4" w:rsidP="00671681">
      <w:pPr>
        <w:pStyle w:val="RSCnumberedlist"/>
        <w:numPr>
          <w:ilvl w:val="0"/>
          <w:numId w:val="0"/>
        </w:numPr>
        <w:spacing w:line="360" w:lineRule="auto"/>
        <w:ind w:left="360"/>
        <w:rPr>
          <w:lang w:eastAsia="en-GB"/>
        </w:rPr>
      </w:pPr>
      <w:r>
        <w:rPr>
          <w:lang w:eastAsia="en-GB"/>
        </w:rPr>
        <w:t xml:space="preserve">As the water molecules </w:t>
      </w:r>
      <w:r w:rsidRPr="00FA08AB">
        <w:rPr>
          <w:b/>
          <w:lang w:eastAsia="en-GB"/>
        </w:rPr>
        <w:t>evaporate/condense</w:t>
      </w:r>
      <w:r>
        <w:rPr>
          <w:lang w:eastAsia="en-GB"/>
        </w:rPr>
        <w:t xml:space="preserve">, a </w:t>
      </w:r>
      <w:r w:rsidRPr="00FA08AB">
        <w:rPr>
          <w:b/>
          <w:lang w:eastAsia="en-GB"/>
        </w:rPr>
        <w:t>less/more</w:t>
      </w:r>
      <w:r>
        <w:rPr>
          <w:lang w:eastAsia="en-GB"/>
        </w:rPr>
        <w:t xml:space="preserve"> concentrated solution of sodium chloride </w:t>
      </w:r>
      <w:r w:rsidRPr="00FA08AB">
        <w:rPr>
          <w:b/>
          <w:lang w:eastAsia="en-GB"/>
        </w:rPr>
        <w:t>molecules/ions</w:t>
      </w:r>
      <w:r>
        <w:rPr>
          <w:lang w:eastAsia="en-GB"/>
        </w:rPr>
        <w:t xml:space="preserve"> form</w:t>
      </w:r>
      <w:r w:rsidR="008A5725">
        <w:rPr>
          <w:lang w:eastAsia="en-GB"/>
        </w:rPr>
        <w:t>s</w:t>
      </w:r>
      <w:r>
        <w:rPr>
          <w:lang w:eastAsia="en-GB"/>
        </w:rPr>
        <w:t xml:space="preserve"> in the basin. Eventually the solution becomes </w:t>
      </w:r>
      <w:r w:rsidRPr="00FA08AB">
        <w:rPr>
          <w:b/>
          <w:lang w:eastAsia="en-GB"/>
        </w:rPr>
        <w:t>dry/s</w:t>
      </w:r>
      <w:r>
        <w:rPr>
          <w:b/>
          <w:lang w:eastAsia="en-GB"/>
        </w:rPr>
        <w:t>aturated</w:t>
      </w:r>
      <w:r>
        <w:rPr>
          <w:lang w:eastAsia="en-GB"/>
        </w:rPr>
        <w:t xml:space="preserve"> and sodium chloride crystals start to form.</w:t>
      </w:r>
    </w:p>
    <w:p w14:paraId="37F8A827" w14:textId="77777777" w:rsidR="000A6CF4" w:rsidRPr="008159A2" w:rsidRDefault="000A6CF4" w:rsidP="000A6CF4">
      <w:pPr>
        <w:pStyle w:val="RSCnumberedlist"/>
        <w:numPr>
          <w:ilvl w:val="0"/>
          <w:numId w:val="0"/>
        </w:numPr>
      </w:pPr>
    </w:p>
    <w:p w14:paraId="5957A4F3" w14:textId="204A0160" w:rsidR="000A6CF4" w:rsidRDefault="000A6CF4" w:rsidP="000A6CF4">
      <w:pPr>
        <w:pStyle w:val="RSCnumberedlist"/>
      </w:pPr>
      <w:r>
        <w:t>Record the mass of the crystals</w:t>
      </w:r>
      <w:r w:rsidR="006947CC">
        <w:t>.</w:t>
      </w:r>
    </w:p>
    <w:p w14:paraId="125FF4BE" w14:textId="77777777" w:rsidR="000A6CF4" w:rsidRDefault="000A6CF4" w:rsidP="000A6CF4">
      <w:pPr>
        <w:pStyle w:val="RSCnumberedlist"/>
        <w:numPr>
          <w:ilvl w:val="0"/>
          <w:numId w:val="0"/>
        </w:numPr>
        <w:ind w:left="360"/>
      </w:pPr>
    </w:p>
    <w:p w14:paraId="063CD72C" w14:textId="77777777" w:rsidR="000A6CF4" w:rsidRDefault="000A6CF4" w:rsidP="000A6CF4">
      <w:pPr>
        <w:pStyle w:val="RSCUnderline"/>
      </w:pPr>
      <w:r w:rsidRPr="0021503F">
        <w:t>__________________________________________________________________________________</w:t>
      </w:r>
    </w:p>
    <w:p w14:paraId="671764A9" w14:textId="77777777" w:rsidR="000A6CF4" w:rsidRDefault="000A6CF4" w:rsidP="000A6CF4">
      <w:pPr>
        <w:pStyle w:val="RSCnumberedlist"/>
        <w:numPr>
          <w:ilvl w:val="0"/>
          <w:numId w:val="0"/>
        </w:numPr>
        <w:ind w:left="360"/>
      </w:pPr>
    </w:p>
    <w:p w14:paraId="077D91A6" w14:textId="0680730A" w:rsidR="000A6CF4" w:rsidRPr="008159A2" w:rsidRDefault="000A6CF4" w:rsidP="000A6CF4">
      <w:pPr>
        <w:pStyle w:val="RSCnumberedlist"/>
      </w:pPr>
      <w:r w:rsidRPr="008159A2">
        <w:t>Sketch what you see when you look at the salt crystals under the microscope.</w:t>
      </w:r>
    </w:p>
    <w:p w14:paraId="77493025" w14:textId="5D685939" w:rsidR="000A6CF4" w:rsidRDefault="000A6CF4" w:rsidP="000A6CF4">
      <w:pPr>
        <w:pStyle w:val="RSCnumberedlist"/>
        <w:numPr>
          <w:ilvl w:val="0"/>
          <w:numId w:val="0"/>
        </w:numPr>
      </w:pPr>
    </w:p>
    <w:p w14:paraId="4DC8E70A" w14:textId="13E478CA" w:rsidR="000A6CF4" w:rsidRDefault="009776FE" w:rsidP="000A6CF4">
      <w:pPr>
        <w:pStyle w:val="RSCnumberedlist"/>
        <w:numPr>
          <w:ilvl w:val="0"/>
          <w:numId w:val="0"/>
        </w:numPr>
      </w:pPr>
      <w:r>
        <w:rPr>
          <w:noProof/>
        </w:rPr>
        <mc:AlternateContent>
          <mc:Choice Requires="wps">
            <w:drawing>
              <wp:anchor distT="0" distB="0" distL="114300" distR="114300" simplePos="0" relativeHeight="251658241" behindDoc="0" locked="0" layoutInCell="1" allowOverlap="1" wp14:anchorId="3BB5682C" wp14:editId="588F3C8D">
                <wp:simplePos x="0" y="0"/>
                <wp:positionH relativeFrom="column">
                  <wp:posOffset>2129051</wp:posOffset>
                </wp:positionH>
                <wp:positionV relativeFrom="paragraph">
                  <wp:posOffset>18017</wp:posOffset>
                </wp:positionV>
                <wp:extent cx="1119116" cy="1105469"/>
                <wp:effectExtent l="0" t="0" r="24130" b="19050"/>
                <wp:wrapTopAndBottom/>
                <wp:docPr id="423970756" name="Rectangle 2"/>
                <wp:cNvGraphicFramePr/>
                <a:graphic xmlns:a="http://schemas.openxmlformats.org/drawingml/2006/main">
                  <a:graphicData uri="http://schemas.microsoft.com/office/word/2010/wordprocessingShape">
                    <wps:wsp>
                      <wps:cNvSpPr/>
                      <wps:spPr>
                        <a:xfrm>
                          <a:off x="0" y="0"/>
                          <a:ext cx="1119116" cy="1105469"/>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3548C" id="Rectangle 2" o:spid="_x0000_s1026" style="position:absolute;margin-left:167.65pt;margin-top:1.4pt;width:88.1pt;height:8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" fillcolor="white [3201]" strokecolor="black [3200]">
                <w10:wrap type="topAndBottom"/>
              </v:rect>
            </w:pict>
          </mc:Fallback>
        </mc:AlternateContent>
      </w:r>
    </w:p>
    <w:p w14:paraId="2286397D" w14:textId="77777777" w:rsidR="000A6CF4" w:rsidRDefault="000A6CF4" w:rsidP="000A6CF4">
      <w:pPr>
        <w:pStyle w:val="RSCnumberedlist"/>
      </w:pPr>
      <w:r>
        <w:t>Describe the shape of</w:t>
      </w:r>
      <w:r w:rsidRPr="005A07E1">
        <w:t xml:space="preserve"> the crystals</w:t>
      </w:r>
      <w:r>
        <w:t xml:space="preserve">. </w:t>
      </w:r>
    </w:p>
    <w:p w14:paraId="04200BE2" w14:textId="77777777" w:rsidR="00702DC1" w:rsidRDefault="00702DC1" w:rsidP="00E46180">
      <w:pPr>
        <w:pStyle w:val="RSCnumberedlist"/>
        <w:numPr>
          <w:ilvl w:val="0"/>
          <w:numId w:val="0"/>
        </w:numPr>
        <w:ind w:left="360"/>
      </w:pPr>
    </w:p>
    <w:p w14:paraId="125840E3" w14:textId="5A2EC298" w:rsidR="000A6CF4" w:rsidRDefault="000A6CF4" w:rsidP="000A6CF4">
      <w:pPr>
        <w:pStyle w:val="RSCnumberedlist"/>
        <w:numPr>
          <w:ilvl w:val="0"/>
          <w:numId w:val="0"/>
        </w:numPr>
      </w:pPr>
      <w:r w:rsidRPr="0021503F">
        <w:t>__________________________________________________________________________________</w:t>
      </w:r>
    </w:p>
    <w:p w14:paraId="6D19F378" w14:textId="77777777" w:rsidR="006947CC" w:rsidRDefault="006947CC" w:rsidP="00E46180">
      <w:pPr>
        <w:pStyle w:val="RSCnumberedlist"/>
        <w:numPr>
          <w:ilvl w:val="0"/>
          <w:numId w:val="0"/>
        </w:numPr>
        <w:ind w:left="360"/>
      </w:pPr>
    </w:p>
    <w:p w14:paraId="1C3D8A3A" w14:textId="66FF6DF6" w:rsidR="00774E42" w:rsidRDefault="00774E42" w:rsidP="00774E42">
      <w:pPr>
        <w:pStyle w:val="RSCnumberedlist"/>
      </w:pPr>
      <w:r>
        <w:t>Select the diagram that best represents the structure of sodium chloride crystals</w:t>
      </w:r>
      <w:r w:rsidR="006947CC">
        <w:t>.</w:t>
      </w:r>
    </w:p>
    <w:p w14:paraId="7436EA4C" w14:textId="77777777" w:rsidR="00774E42" w:rsidRDefault="00774E42" w:rsidP="00774E42">
      <w:pPr>
        <w:pStyle w:val="RSCnumberedlist"/>
        <w:numPr>
          <w:ilvl w:val="0"/>
          <w:numId w:val="0"/>
        </w:numPr>
        <w:ind w:left="360" w:hanging="360"/>
      </w:pPr>
    </w:p>
    <w:p w14:paraId="6CA90C51" w14:textId="59AE6EFB" w:rsidR="00212F6E" w:rsidRDefault="00212F6E" w:rsidP="006947CC">
      <w:pPr>
        <w:pStyle w:val="RSCnumberedlist"/>
        <w:numPr>
          <w:ilvl w:val="0"/>
          <w:numId w:val="0"/>
        </w:numPr>
        <w:ind w:left="360" w:hanging="360"/>
      </w:pPr>
      <w:r>
        <w:rPr>
          <w:noProof/>
        </w:rPr>
        <w:drawing>
          <wp:inline distT="0" distB="0" distL="0" distR="0" wp14:anchorId="37D8410C" wp14:editId="7DB9FB01">
            <wp:extent cx="5924550" cy="1516255"/>
            <wp:effectExtent l="0" t="0" r="0" b="8255"/>
            <wp:docPr id="1950037253" name="Picture 1" descr="Four squares containing particle diagrams.&#10;&#10;Square A contains six circles, two orange and four white. The circles are far apart and irregularly arranged.&#10;&#10;Square B contains four shapes each made up of three circles. Each shape is far apart and irregularly arranged. The circles in each shape are arranged in a straight line with the middle circle coloured orange and the outer circle coloured white.&#10;&#10;Square C contains 16 circles arranged in a regular 4x4 array where all of the circles are touching the adjacent circles above, below and to either side. The circles are alternately coloured orange and white so that each orange circle is only touching white circles and vice versa.&#10;&#10;Square D contains 16 circles arranged in a regular 4x4 array where all of the circles are touching the adjacent circles above, below and to either side. The rows are alternately coloured orange and white so that all the circles in the top row are orange, the second row white, and so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37253" name="Picture 1" descr="Four squares containing particle diagrams.&#10;&#10;Square A contains six circles, two orange and four white. The circles are far apart and irregularly arranged.&#10;&#10;Square B contains four shapes each made up of three circles. Each shape is far apart and irregularly arranged. The circles in each shape are arranged in a straight line with the middle circle coloured orange and the outer circle coloured white.&#10;&#10;Square C contains 16 circles arranged in a regular 4x4 array where all of the circles are touching the adjacent circles above, below and to either side. The circles are alternately coloured orange and white so that each orange circle is only touching white circles and vice versa.&#10;&#10;Square D contains 16 circles arranged in a regular 4x4 array where all of the circles are touching the adjacent circles above, below and to either side. The rows are alternately coloured orange and white so that all the circles in the top row are orange, the second row white, and so 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38254" cy="1519762"/>
                    </a:xfrm>
                    <a:prstGeom prst="rect">
                      <a:avLst/>
                    </a:prstGeom>
                  </pic:spPr>
                </pic:pic>
              </a:graphicData>
            </a:graphic>
          </wp:inline>
        </w:drawing>
      </w:r>
    </w:p>
    <w:p w14:paraId="3E7CD2ED" w14:textId="77777777" w:rsidR="00212F6E" w:rsidRDefault="00212F6E" w:rsidP="00774E42">
      <w:pPr>
        <w:pStyle w:val="RSCnumberedlist"/>
        <w:numPr>
          <w:ilvl w:val="0"/>
          <w:numId w:val="0"/>
        </w:numPr>
        <w:ind w:left="360" w:hanging="360"/>
      </w:pPr>
    </w:p>
    <w:p w14:paraId="79C756E6" w14:textId="0EB32D61" w:rsidR="00774E42" w:rsidRDefault="00774E42" w:rsidP="00774E42">
      <w:pPr>
        <w:pStyle w:val="RSCnumberedlist"/>
        <w:numPr>
          <w:ilvl w:val="0"/>
          <w:numId w:val="0"/>
        </w:numPr>
        <w:ind w:left="360" w:hanging="360"/>
      </w:pPr>
      <w:r>
        <w:t>Give a reason for you</w:t>
      </w:r>
      <w:r w:rsidR="006947CC">
        <w:t>r</w:t>
      </w:r>
      <w:r>
        <w:t xml:space="preserve"> answer</w:t>
      </w:r>
      <w:r w:rsidR="006947CC">
        <w:t>.</w:t>
      </w:r>
    </w:p>
    <w:p w14:paraId="6F5DBF0C" w14:textId="77777777" w:rsidR="00774E42" w:rsidRDefault="00774E42" w:rsidP="00774E42">
      <w:pPr>
        <w:pStyle w:val="RSCnumberedlist"/>
        <w:numPr>
          <w:ilvl w:val="0"/>
          <w:numId w:val="0"/>
        </w:numPr>
        <w:ind w:left="360" w:hanging="360"/>
      </w:pPr>
    </w:p>
    <w:p w14:paraId="7A77152F" w14:textId="77777777" w:rsidR="00774E42" w:rsidRDefault="00774E42" w:rsidP="00774E42">
      <w:pPr>
        <w:pStyle w:val="RSCUnderline"/>
      </w:pPr>
      <w:r w:rsidRPr="0021503F">
        <w:t>__________________________________________________________________________________</w:t>
      </w:r>
    </w:p>
    <w:p w14:paraId="5879F1FE" w14:textId="3F3A5A9D" w:rsidR="000A6CF4" w:rsidRPr="005C39AE" w:rsidRDefault="00774E42" w:rsidP="001B6D67">
      <w:pPr>
        <w:pStyle w:val="RSCUnderline"/>
      </w:pPr>
      <w:r>
        <w:t>__________________________________________________________________________________</w:t>
      </w:r>
    </w:p>
    <w:sectPr w:rsidR="000A6CF4" w:rsidRPr="005C39AE" w:rsidSect="000F099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BB5B" w14:textId="77777777" w:rsidR="00BF699A" w:rsidRDefault="00BF699A" w:rsidP="00C51F51">
      <w:r>
        <w:separator/>
      </w:r>
    </w:p>
  </w:endnote>
  <w:endnote w:type="continuationSeparator" w:id="0">
    <w:p w14:paraId="6F3D518D" w14:textId="77777777" w:rsidR="00BF699A" w:rsidRDefault="00BF699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55134400"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sidR="005227A9">
      <w:rPr>
        <w:rFonts w:ascii="Century Gothic" w:hAnsi="Century Gothic"/>
        <w:sz w:val="16"/>
        <w:szCs w:val="16"/>
      </w:rPr>
      <w:t>2026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89A4" w14:textId="77777777" w:rsidR="00BF699A" w:rsidRDefault="00BF699A" w:rsidP="00C51F51">
      <w:r>
        <w:separator/>
      </w:r>
    </w:p>
  </w:footnote>
  <w:footnote w:type="continuationSeparator" w:id="0">
    <w:p w14:paraId="2A54B1DA" w14:textId="77777777" w:rsidR="00BF699A" w:rsidRDefault="00BF699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5884A7C1" w:rsidR="00B46E49" w:rsidRDefault="007160F5"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950198303" name="Picture 1950198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67D569B6">
          <wp:simplePos x="0" y="0"/>
          <wp:positionH relativeFrom="column">
            <wp:posOffset>-540385</wp:posOffset>
          </wp:positionH>
          <wp:positionV relativeFrom="paragraph">
            <wp:posOffset>36195</wp:posOffset>
          </wp:positionV>
          <wp:extent cx="1789200" cy="356400"/>
          <wp:effectExtent l="0" t="0" r="1905" b="5715"/>
          <wp:wrapNone/>
          <wp:docPr id="817346416" name="Picture 8173464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46416" name="Picture 8173464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13AB3D75">
          <wp:simplePos x="0" y="0"/>
          <wp:positionH relativeFrom="column">
            <wp:posOffset>-914400</wp:posOffset>
          </wp:positionH>
          <wp:positionV relativeFrom="paragraph">
            <wp:posOffset>-267335</wp:posOffset>
          </wp:positionV>
          <wp:extent cx="7569200" cy="10711433"/>
          <wp:effectExtent l="0" t="0" r="0" b="0"/>
          <wp:wrapNone/>
          <wp:docPr id="1580456252" name="Picture 15804562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6252" name="Picture 158045625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774E42">
      <w:rPr>
        <w:rFonts w:ascii="Century Gothic" w:hAnsi="Century Gothic"/>
        <w:b/>
        <w:bCs/>
        <w:color w:val="C8102E"/>
        <w:sz w:val="30"/>
        <w:szCs w:val="30"/>
      </w:rPr>
      <w:t xml:space="preserve">Nuffield practical collection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550CF737" w14:textId="3EFE823B" w:rsidR="005A4319" w:rsidRDefault="001A1B79" w:rsidP="00240B39">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240B39" w:rsidRPr="00240B39">
      <w:t>rsc.li/3O2L8TL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347A72"/>
    <w:multiLevelType w:val="hybridMultilevel"/>
    <w:tmpl w:val="1D746EC6"/>
    <w:lvl w:ilvl="0" w:tplc="B60EA99C">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0671E"/>
    <w:multiLevelType w:val="hybridMultilevel"/>
    <w:tmpl w:val="C6DA4502"/>
    <w:lvl w:ilvl="0" w:tplc="B4F254A4">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C267FC4"/>
    <w:multiLevelType w:val="hybridMultilevel"/>
    <w:tmpl w:val="6B3EB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9"/>
  </w:num>
  <w:num w:numId="3" w16cid:durableId="33122833">
    <w:abstractNumId w:val="24"/>
  </w:num>
  <w:num w:numId="4" w16cid:durableId="1345283925">
    <w:abstractNumId w:val="21"/>
  </w:num>
  <w:num w:numId="5" w16cid:durableId="445586997">
    <w:abstractNumId w:val="15"/>
  </w:num>
  <w:num w:numId="6" w16cid:durableId="1180241404">
    <w:abstractNumId w:val="17"/>
  </w:num>
  <w:num w:numId="7" w16cid:durableId="1872692816">
    <w:abstractNumId w:val="17"/>
  </w:num>
  <w:num w:numId="8" w16cid:durableId="1013141330">
    <w:abstractNumId w:val="20"/>
    <w:lvlOverride w:ilvl="0">
      <w:startOverride w:val="2"/>
    </w:lvlOverride>
  </w:num>
  <w:num w:numId="9" w16cid:durableId="453064780">
    <w:abstractNumId w:val="17"/>
    <w:lvlOverride w:ilvl="0">
      <w:startOverride w:val="1"/>
    </w:lvlOverride>
  </w:num>
  <w:num w:numId="10" w16cid:durableId="493960554">
    <w:abstractNumId w:val="18"/>
  </w:num>
  <w:num w:numId="11" w16cid:durableId="909541313">
    <w:abstractNumId w:val="18"/>
    <w:lvlOverride w:ilvl="0">
      <w:startOverride w:val="2"/>
    </w:lvlOverride>
  </w:num>
  <w:num w:numId="12" w16cid:durableId="937758830">
    <w:abstractNumId w:val="22"/>
  </w:num>
  <w:num w:numId="13" w16cid:durableId="1446189560">
    <w:abstractNumId w:val="28"/>
  </w:num>
  <w:num w:numId="14" w16cid:durableId="58985317">
    <w:abstractNumId w:val="18"/>
    <w:lvlOverride w:ilvl="0">
      <w:startOverride w:val="2"/>
    </w:lvlOverride>
  </w:num>
  <w:num w:numId="15" w16cid:durableId="1693451906">
    <w:abstractNumId w:val="17"/>
    <w:lvlOverride w:ilvl="0">
      <w:startOverride w:val="1"/>
    </w:lvlOverride>
  </w:num>
  <w:num w:numId="16" w16cid:durableId="1514684455">
    <w:abstractNumId w:val="26"/>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8"/>
    <w:lvlOverride w:ilvl="0">
      <w:startOverride w:val="3"/>
    </w:lvlOverride>
  </w:num>
  <w:num w:numId="31" w16cid:durableId="35668791">
    <w:abstractNumId w:val="18"/>
    <w:lvlOverride w:ilvl="0">
      <w:startOverride w:val="1"/>
    </w:lvlOverride>
  </w:num>
  <w:num w:numId="32" w16cid:durableId="291325816">
    <w:abstractNumId w:val="17"/>
    <w:lvlOverride w:ilvl="0">
      <w:startOverride w:val="1"/>
    </w:lvlOverride>
  </w:num>
  <w:num w:numId="33" w16cid:durableId="908033088">
    <w:abstractNumId w:val="18"/>
  </w:num>
  <w:num w:numId="34" w16cid:durableId="1393113552">
    <w:abstractNumId w:val="18"/>
    <w:lvlOverride w:ilvl="0">
      <w:startOverride w:val="1"/>
    </w:lvlOverride>
  </w:num>
  <w:num w:numId="35" w16cid:durableId="1418087739">
    <w:abstractNumId w:val="16"/>
  </w:num>
  <w:num w:numId="36" w16cid:durableId="159007123">
    <w:abstractNumId w:val="18"/>
    <w:lvlOverride w:ilvl="0">
      <w:startOverride w:val="1"/>
    </w:lvlOverride>
  </w:num>
  <w:num w:numId="37" w16cid:durableId="406616630">
    <w:abstractNumId w:val="23"/>
  </w:num>
  <w:num w:numId="38" w16cid:durableId="646009645">
    <w:abstractNumId w:val="18"/>
    <w:lvlOverride w:ilvl="0">
      <w:startOverride w:val="1"/>
    </w:lvlOverride>
  </w:num>
  <w:num w:numId="39" w16cid:durableId="1820682651">
    <w:abstractNumId w:val="11"/>
  </w:num>
  <w:num w:numId="40" w16cid:durableId="1543514885">
    <w:abstractNumId w:val="25"/>
  </w:num>
  <w:num w:numId="41" w16cid:durableId="2005433935">
    <w:abstractNumId w:val="17"/>
    <w:lvlOverride w:ilvl="0">
      <w:startOverride w:val="1"/>
    </w:lvlOverride>
  </w:num>
  <w:num w:numId="42" w16cid:durableId="1474978431">
    <w:abstractNumId w:val="27"/>
  </w:num>
  <w:num w:numId="43" w16cid:durableId="788472633">
    <w:abstractNumId w:val="17"/>
    <w:lvlOverride w:ilvl="0">
      <w:startOverride w:val="1"/>
    </w:lvlOverride>
  </w:num>
  <w:num w:numId="44" w16cid:durableId="261648754">
    <w:abstractNumId w:val="17"/>
    <w:lvlOverride w:ilvl="0">
      <w:startOverride w:val="1"/>
    </w:lvlOverride>
  </w:num>
  <w:num w:numId="45" w16cid:durableId="17699557">
    <w:abstractNumId w:val="17"/>
    <w:lvlOverride w:ilvl="0">
      <w:startOverride w:val="1"/>
    </w:lvlOverride>
  </w:num>
  <w:num w:numId="46" w16cid:durableId="1368530018">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4B31"/>
    <w:rsid w:val="00025A47"/>
    <w:rsid w:val="00025E75"/>
    <w:rsid w:val="00030E3B"/>
    <w:rsid w:val="0003111F"/>
    <w:rsid w:val="0003280C"/>
    <w:rsid w:val="00032B03"/>
    <w:rsid w:val="00033A35"/>
    <w:rsid w:val="000344B5"/>
    <w:rsid w:val="0003542D"/>
    <w:rsid w:val="00035B04"/>
    <w:rsid w:val="0003635F"/>
    <w:rsid w:val="0003694C"/>
    <w:rsid w:val="00036D5F"/>
    <w:rsid w:val="00037198"/>
    <w:rsid w:val="00037DD3"/>
    <w:rsid w:val="000404E4"/>
    <w:rsid w:val="00045494"/>
    <w:rsid w:val="00047323"/>
    <w:rsid w:val="00051BF0"/>
    <w:rsid w:val="00052523"/>
    <w:rsid w:val="00052F81"/>
    <w:rsid w:val="000548AA"/>
    <w:rsid w:val="000553A0"/>
    <w:rsid w:val="00062222"/>
    <w:rsid w:val="0006325C"/>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2A45"/>
    <w:rsid w:val="000953D5"/>
    <w:rsid w:val="000968A7"/>
    <w:rsid w:val="000A031F"/>
    <w:rsid w:val="000A162C"/>
    <w:rsid w:val="000A1C7A"/>
    <w:rsid w:val="000A324B"/>
    <w:rsid w:val="000A6C0C"/>
    <w:rsid w:val="000A6CF4"/>
    <w:rsid w:val="000B11A8"/>
    <w:rsid w:val="000B1952"/>
    <w:rsid w:val="000C06DA"/>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0996"/>
    <w:rsid w:val="000F134F"/>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301"/>
    <w:rsid w:val="0012670F"/>
    <w:rsid w:val="00130C34"/>
    <w:rsid w:val="00131044"/>
    <w:rsid w:val="001315CA"/>
    <w:rsid w:val="00131B3B"/>
    <w:rsid w:val="00133888"/>
    <w:rsid w:val="00133A3E"/>
    <w:rsid w:val="00136ECD"/>
    <w:rsid w:val="0013731C"/>
    <w:rsid w:val="00143401"/>
    <w:rsid w:val="00144CDA"/>
    <w:rsid w:val="0015105E"/>
    <w:rsid w:val="00151CAC"/>
    <w:rsid w:val="001547A9"/>
    <w:rsid w:val="00154EEB"/>
    <w:rsid w:val="00161950"/>
    <w:rsid w:val="00164B56"/>
    <w:rsid w:val="00164C5E"/>
    <w:rsid w:val="00170FA5"/>
    <w:rsid w:val="001714D0"/>
    <w:rsid w:val="001806ED"/>
    <w:rsid w:val="001831DC"/>
    <w:rsid w:val="00184B61"/>
    <w:rsid w:val="00185427"/>
    <w:rsid w:val="001906BA"/>
    <w:rsid w:val="001968DC"/>
    <w:rsid w:val="00196EFF"/>
    <w:rsid w:val="001A1B79"/>
    <w:rsid w:val="001A251E"/>
    <w:rsid w:val="001A27D9"/>
    <w:rsid w:val="001A2F7C"/>
    <w:rsid w:val="001A5E39"/>
    <w:rsid w:val="001A7302"/>
    <w:rsid w:val="001A7A4D"/>
    <w:rsid w:val="001B1555"/>
    <w:rsid w:val="001B2292"/>
    <w:rsid w:val="001B5474"/>
    <w:rsid w:val="001B6D67"/>
    <w:rsid w:val="001C23F6"/>
    <w:rsid w:val="001C290F"/>
    <w:rsid w:val="001C4528"/>
    <w:rsid w:val="001C6470"/>
    <w:rsid w:val="001D1D7A"/>
    <w:rsid w:val="001D57A7"/>
    <w:rsid w:val="001D7B9F"/>
    <w:rsid w:val="001E2DA2"/>
    <w:rsid w:val="001E2DA5"/>
    <w:rsid w:val="001F0451"/>
    <w:rsid w:val="001F2C34"/>
    <w:rsid w:val="001F530C"/>
    <w:rsid w:val="001F5394"/>
    <w:rsid w:val="001F73C1"/>
    <w:rsid w:val="00200439"/>
    <w:rsid w:val="002009D8"/>
    <w:rsid w:val="0020188D"/>
    <w:rsid w:val="00202F49"/>
    <w:rsid w:val="00203039"/>
    <w:rsid w:val="00204957"/>
    <w:rsid w:val="00206356"/>
    <w:rsid w:val="002063BF"/>
    <w:rsid w:val="002073C9"/>
    <w:rsid w:val="0021063E"/>
    <w:rsid w:val="002118A2"/>
    <w:rsid w:val="002119DF"/>
    <w:rsid w:val="00212F6E"/>
    <w:rsid w:val="0021462B"/>
    <w:rsid w:val="00215CA2"/>
    <w:rsid w:val="0022129F"/>
    <w:rsid w:val="00221BC3"/>
    <w:rsid w:val="00227D80"/>
    <w:rsid w:val="002345A4"/>
    <w:rsid w:val="0023518B"/>
    <w:rsid w:val="00237895"/>
    <w:rsid w:val="002401EA"/>
    <w:rsid w:val="00240B39"/>
    <w:rsid w:val="00241B74"/>
    <w:rsid w:val="00242C8B"/>
    <w:rsid w:val="00243696"/>
    <w:rsid w:val="0024403F"/>
    <w:rsid w:val="002468BF"/>
    <w:rsid w:val="00246DA9"/>
    <w:rsid w:val="0024725F"/>
    <w:rsid w:val="00247F5F"/>
    <w:rsid w:val="002510C3"/>
    <w:rsid w:val="0025117D"/>
    <w:rsid w:val="0025661E"/>
    <w:rsid w:val="00260230"/>
    <w:rsid w:val="00262437"/>
    <w:rsid w:val="00267279"/>
    <w:rsid w:val="002716EA"/>
    <w:rsid w:val="002723D5"/>
    <w:rsid w:val="00274E4F"/>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32A"/>
    <w:rsid w:val="002A679B"/>
    <w:rsid w:val="002A6FDE"/>
    <w:rsid w:val="002B28FD"/>
    <w:rsid w:val="002B4F41"/>
    <w:rsid w:val="002B5206"/>
    <w:rsid w:val="002B5EB5"/>
    <w:rsid w:val="002C1695"/>
    <w:rsid w:val="002C16FA"/>
    <w:rsid w:val="002C4590"/>
    <w:rsid w:val="002C5391"/>
    <w:rsid w:val="002C5ED2"/>
    <w:rsid w:val="002C6662"/>
    <w:rsid w:val="002C69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5209"/>
    <w:rsid w:val="003071E5"/>
    <w:rsid w:val="00307A0E"/>
    <w:rsid w:val="003108F7"/>
    <w:rsid w:val="00311379"/>
    <w:rsid w:val="00314EDA"/>
    <w:rsid w:val="00315909"/>
    <w:rsid w:val="003161DC"/>
    <w:rsid w:val="00316B59"/>
    <w:rsid w:val="00316B68"/>
    <w:rsid w:val="00320E4D"/>
    <w:rsid w:val="003234B7"/>
    <w:rsid w:val="00324BA5"/>
    <w:rsid w:val="00325444"/>
    <w:rsid w:val="00327D2E"/>
    <w:rsid w:val="003306A0"/>
    <w:rsid w:val="00330E9E"/>
    <w:rsid w:val="00331D3D"/>
    <w:rsid w:val="00332B91"/>
    <w:rsid w:val="00334372"/>
    <w:rsid w:val="00334C46"/>
    <w:rsid w:val="0033529C"/>
    <w:rsid w:val="00336CB7"/>
    <w:rsid w:val="0034189A"/>
    <w:rsid w:val="00341A5E"/>
    <w:rsid w:val="00342FEE"/>
    <w:rsid w:val="00343802"/>
    <w:rsid w:val="00344B7D"/>
    <w:rsid w:val="0034595D"/>
    <w:rsid w:val="00350232"/>
    <w:rsid w:val="00350B11"/>
    <w:rsid w:val="00357166"/>
    <w:rsid w:val="00357258"/>
    <w:rsid w:val="00361AF1"/>
    <w:rsid w:val="00363C2F"/>
    <w:rsid w:val="003642B4"/>
    <w:rsid w:val="00367470"/>
    <w:rsid w:val="00367A2D"/>
    <w:rsid w:val="00376E7E"/>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3C48"/>
    <w:rsid w:val="003E5946"/>
    <w:rsid w:val="003E5A40"/>
    <w:rsid w:val="003E5B13"/>
    <w:rsid w:val="003E686C"/>
    <w:rsid w:val="003E7C69"/>
    <w:rsid w:val="003F0BEA"/>
    <w:rsid w:val="003F124B"/>
    <w:rsid w:val="003F3B01"/>
    <w:rsid w:val="003F51FD"/>
    <w:rsid w:val="003F69D9"/>
    <w:rsid w:val="003F7382"/>
    <w:rsid w:val="003F7EDE"/>
    <w:rsid w:val="004009B8"/>
    <w:rsid w:val="00403673"/>
    <w:rsid w:val="0040623F"/>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06B"/>
    <w:rsid w:val="004463A0"/>
    <w:rsid w:val="00446DAA"/>
    <w:rsid w:val="00447805"/>
    <w:rsid w:val="00451A34"/>
    <w:rsid w:val="004532CC"/>
    <w:rsid w:val="0045569A"/>
    <w:rsid w:val="00462C62"/>
    <w:rsid w:val="004647DD"/>
    <w:rsid w:val="00464DEB"/>
    <w:rsid w:val="00465239"/>
    <w:rsid w:val="004658D7"/>
    <w:rsid w:val="00466E24"/>
    <w:rsid w:val="00470A3A"/>
    <w:rsid w:val="0047293A"/>
    <w:rsid w:val="00472E80"/>
    <w:rsid w:val="00475C69"/>
    <w:rsid w:val="00475FFA"/>
    <w:rsid w:val="00477C53"/>
    <w:rsid w:val="004813AB"/>
    <w:rsid w:val="00481F08"/>
    <w:rsid w:val="0048617A"/>
    <w:rsid w:val="00486CCB"/>
    <w:rsid w:val="00487188"/>
    <w:rsid w:val="00487BB8"/>
    <w:rsid w:val="0049117E"/>
    <w:rsid w:val="004929F1"/>
    <w:rsid w:val="00493819"/>
    <w:rsid w:val="00494BBF"/>
    <w:rsid w:val="00495705"/>
    <w:rsid w:val="00496978"/>
    <w:rsid w:val="00496DD4"/>
    <w:rsid w:val="0049734A"/>
    <w:rsid w:val="004A36E7"/>
    <w:rsid w:val="004A5C3E"/>
    <w:rsid w:val="004B2318"/>
    <w:rsid w:val="004B3C1B"/>
    <w:rsid w:val="004B491D"/>
    <w:rsid w:val="004B4C4B"/>
    <w:rsid w:val="004B4E9D"/>
    <w:rsid w:val="004C1627"/>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3DD8"/>
    <w:rsid w:val="004F47F3"/>
    <w:rsid w:val="004F5D02"/>
    <w:rsid w:val="004F5E69"/>
    <w:rsid w:val="004F6690"/>
    <w:rsid w:val="005000BF"/>
    <w:rsid w:val="00500589"/>
    <w:rsid w:val="0050206B"/>
    <w:rsid w:val="005075DB"/>
    <w:rsid w:val="00512EF1"/>
    <w:rsid w:val="005153EA"/>
    <w:rsid w:val="00517ED5"/>
    <w:rsid w:val="005227A9"/>
    <w:rsid w:val="00522B05"/>
    <w:rsid w:val="00526C1F"/>
    <w:rsid w:val="00530A17"/>
    <w:rsid w:val="005329C8"/>
    <w:rsid w:val="00533730"/>
    <w:rsid w:val="0053639C"/>
    <w:rsid w:val="0053797D"/>
    <w:rsid w:val="00546756"/>
    <w:rsid w:val="005468E5"/>
    <w:rsid w:val="005474B8"/>
    <w:rsid w:val="005509BD"/>
    <w:rsid w:val="00551D55"/>
    <w:rsid w:val="0055228F"/>
    <w:rsid w:val="00553540"/>
    <w:rsid w:val="00554FEE"/>
    <w:rsid w:val="00561167"/>
    <w:rsid w:val="0056304F"/>
    <w:rsid w:val="005638C0"/>
    <w:rsid w:val="0056464B"/>
    <w:rsid w:val="00566255"/>
    <w:rsid w:val="00570A3E"/>
    <w:rsid w:val="00571740"/>
    <w:rsid w:val="00571F1F"/>
    <w:rsid w:val="005739C1"/>
    <w:rsid w:val="00573B4A"/>
    <w:rsid w:val="00574112"/>
    <w:rsid w:val="00576B92"/>
    <w:rsid w:val="00577380"/>
    <w:rsid w:val="00580215"/>
    <w:rsid w:val="0058186F"/>
    <w:rsid w:val="00584129"/>
    <w:rsid w:val="00585929"/>
    <w:rsid w:val="00587084"/>
    <w:rsid w:val="00590F1A"/>
    <w:rsid w:val="00592A99"/>
    <w:rsid w:val="00593DEC"/>
    <w:rsid w:val="00594B14"/>
    <w:rsid w:val="0059502E"/>
    <w:rsid w:val="005957D5"/>
    <w:rsid w:val="00595CCC"/>
    <w:rsid w:val="00596C59"/>
    <w:rsid w:val="005A09D4"/>
    <w:rsid w:val="005A0A3C"/>
    <w:rsid w:val="005A0E96"/>
    <w:rsid w:val="005A1DAB"/>
    <w:rsid w:val="005A3EAA"/>
    <w:rsid w:val="005A4319"/>
    <w:rsid w:val="005A47C9"/>
    <w:rsid w:val="005A4E4B"/>
    <w:rsid w:val="005A5A6B"/>
    <w:rsid w:val="005B18A6"/>
    <w:rsid w:val="005B3BA5"/>
    <w:rsid w:val="005B55F2"/>
    <w:rsid w:val="005C22B9"/>
    <w:rsid w:val="005C39AE"/>
    <w:rsid w:val="005C3BF4"/>
    <w:rsid w:val="005C703B"/>
    <w:rsid w:val="005D0DB0"/>
    <w:rsid w:val="005D1E00"/>
    <w:rsid w:val="005D37D2"/>
    <w:rsid w:val="005D6571"/>
    <w:rsid w:val="005D69D4"/>
    <w:rsid w:val="005D6A71"/>
    <w:rsid w:val="005E0657"/>
    <w:rsid w:val="005F39DD"/>
    <w:rsid w:val="005F3F92"/>
    <w:rsid w:val="005F5C28"/>
    <w:rsid w:val="005F6D0F"/>
    <w:rsid w:val="005F6E6F"/>
    <w:rsid w:val="005F7D8A"/>
    <w:rsid w:val="00602338"/>
    <w:rsid w:val="006056F3"/>
    <w:rsid w:val="00605773"/>
    <w:rsid w:val="006078DB"/>
    <w:rsid w:val="006148BB"/>
    <w:rsid w:val="0061527F"/>
    <w:rsid w:val="006205A7"/>
    <w:rsid w:val="00620D37"/>
    <w:rsid w:val="006216C4"/>
    <w:rsid w:val="0062364C"/>
    <w:rsid w:val="00623F28"/>
    <w:rsid w:val="00624FB4"/>
    <w:rsid w:val="006253F0"/>
    <w:rsid w:val="00625E62"/>
    <w:rsid w:val="00625EAF"/>
    <w:rsid w:val="00626E9E"/>
    <w:rsid w:val="00633025"/>
    <w:rsid w:val="006374E3"/>
    <w:rsid w:val="0064141E"/>
    <w:rsid w:val="006424DC"/>
    <w:rsid w:val="00643038"/>
    <w:rsid w:val="00644D98"/>
    <w:rsid w:val="006453E2"/>
    <w:rsid w:val="00645672"/>
    <w:rsid w:val="006468A8"/>
    <w:rsid w:val="00646B0C"/>
    <w:rsid w:val="006526B0"/>
    <w:rsid w:val="00656122"/>
    <w:rsid w:val="00656322"/>
    <w:rsid w:val="00656A25"/>
    <w:rsid w:val="00656C0A"/>
    <w:rsid w:val="006607E4"/>
    <w:rsid w:val="00661379"/>
    <w:rsid w:val="00661696"/>
    <w:rsid w:val="00664447"/>
    <w:rsid w:val="00671681"/>
    <w:rsid w:val="006745DF"/>
    <w:rsid w:val="0067519C"/>
    <w:rsid w:val="006757A8"/>
    <w:rsid w:val="00676A43"/>
    <w:rsid w:val="0067751C"/>
    <w:rsid w:val="0067772E"/>
    <w:rsid w:val="00677812"/>
    <w:rsid w:val="00677A6C"/>
    <w:rsid w:val="00684E0F"/>
    <w:rsid w:val="006920FC"/>
    <w:rsid w:val="0069243D"/>
    <w:rsid w:val="006928B6"/>
    <w:rsid w:val="00692C15"/>
    <w:rsid w:val="00693561"/>
    <w:rsid w:val="0069373A"/>
    <w:rsid w:val="00693DAF"/>
    <w:rsid w:val="006942D4"/>
    <w:rsid w:val="00694598"/>
    <w:rsid w:val="006947CC"/>
    <w:rsid w:val="00694DA0"/>
    <w:rsid w:val="00695FCE"/>
    <w:rsid w:val="0069630C"/>
    <w:rsid w:val="006A116A"/>
    <w:rsid w:val="006A41DB"/>
    <w:rsid w:val="006A41ED"/>
    <w:rsid w:val="006A421A"/>
    <w:rsid w:val="006A45EA"/>
    <w:rsid w:val="006A4CD2"/>
    <w:rsid w:val="006A52AF"/>
    <w:rsid w:val="006A577D"/>
    <w:rsid w:val="006B00A8"/>
    <w:rsid w:val="006B0621"/>
    <w:rsid w:val="006B1C7F"/>
    <w:rsid w:val="006B293A"/>
    <w:rsid w:val="006B46A4"/>
    <w:rsid w:val="006B4939"/>
    <w:rsid w:val="006B6B63"/>
    <w:rsid w:val="006B7A0D"/>
    <w:rsid w:val="006C0786"/>
    <w:rsid w:val="006C2AAF"/>
    <w:rsid w:val="006C3712"/>
    <w:rsid w:val="006C44F0"/>
    <w:rsid w:val="006D0E2D"/>
    <w:rsid w:val="006D29FF"/>
    <w:rsid w:val="006D42E5"/>
    <w:rsid w:val="006D4DE4"/>
    <w:rsid w:val="006D5A3F"/>
    <w:rsid w:val="006D6201"/>
    <w:rsid w:val="006E3409"/>
    <w:rsid w:val="006E41FE"/>
    <w:rsid w:val="006E6357"/>
    <w:rsid w:val="006F19C6"/>
    <w:rsid w:val="006F307D"/>
    <w:rsid w:val="006F4590"/>
    <w:rsid w:val="006F694B"/>
    <w:rsid w:val="006F7121"/>
    <w:rsid w:val="006F777C"/>
    <w:rsid w:val="006F7A2D"/>
    <w:rsid w:val="006F7AB7"/>
    <w:rsid w:val="006F7D10"/>
    <w:rsid w:val="0070059E"/>
    <w:rsid w:val="00701541"/>
    <w:rsid w:val="007022AC"/>
    <w:rsid w:val="007029F3"/>
    <w:rsid w:val="00702DC1"/>
    <w:rsid w:val="00703E5E"/>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24A77"/>
    <w:rsid w:val="00730B6E"/>
    <w:rsid w:val="007323D9"/>
    <w:rsid w:val="007328BF"/>
    <w:rsid w:val="007337AE"/>
    <w:rsid w:val="00735A61"/>
    <w:rsid w:val="00736435"/>
    <w:rsid w:val="007417B9"/>
    <w:rsid w:val="00742794"/>
    <w:rsid w:val="00742E84"/>
    <w:rsid w:val="00747545"/>
    <w:rsid w:val="0075008A"/>
    <w:rsid w:val="00751C1F"/>
    <w:rsid w:val="00752CBB"/>
    <w:rsid w:val="00753940"/>
    <w:rsid w:val="00754A45"/>
    <w:rsid w:val="00756B12"/>
    <w:rsid w:val="00757152"/>
    <w:rsid w:val="00760DE6"/>
    <w:rsid w:val="00763DA3"/>
    <w:rsid w:val="00767982"/>
    <w:rsid w:val="00771690"/>
    <w:rsid w:val="007730DE"/>
    <w:rsid w:val="00774CE1"/>
    <w:rsid w:val="00774E42"/>
    <w:rsid w:val="00775411"/>
    <w:rsid w:val="0077545E"/>
    <w:rsid w:val="00776C72"/>
    <w:rsid w:val="00776FB7"/>
    <w:rsid w:val="007777A2"/>
    <w:rsid w:val="00783478"/>
    <w:rsid w:val="00786966"/>
    <w:rsid w:val="0079329D"/>
    <w:rsid w:val="007934DC"/>
    <w:rsid w:val="00794D42"/>
    <w:rsid w:val="007960EA"/>
    <w:rsid w:val="007962B0"/>
    <w:rsid w:val="007A02F3"/>
    <w:rsid w:val="007A084A"/>
    <w:rsid w:val="007A10B2"/>
    <w:rsid w:val="007A1A13"/>
    <w:rsid w:val="007A33A2"/>
    <w:rsid w:val="007A486B"/>
    <w:rsid w:val="007A726C"/>
    <w:rsid w:val="007B34C5"/>
    <w:rsid w:val="007B492A"/>
    <w:rsid w:val="007B4AF9"/>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D6292"/>
    <w:rsid w:val="007E109C"/>
    <w:rsid w:val="007E1DEC"/>
    <w:rsid w:val="007E35D3"/>
    <w:rsid w:val="007E3D38"/>
    <w:rsid w:val="007F31FA"/>
    <w:rsid w:val="007F374B"/>
    <w:rsid w:val="007F4099"/>
    <w:rsid w:val="007F76F2"/>
    <w:rsid w:val="00802588"/>
    <w:rsid w:val="00802A80"/>
    <w:rsid w:val="00806DDB"/>
    <w:rsid w:val="00810732"/>
    <w:rsid w:val="00812B52"/>
    <w:rsid w:val="008137AF"/>
    <w:rsid w:val="00813CB3"/>
    <w:rsid w:val="008145E1"/>
    <w:rsid w:val="00815002"/>
    <w:rsid w:val="0081506D"/>
    <w:rsid w:val="0081598F"/>
    <w:rsid w:val="008217B6"/>
    <w:rsid w:val="00823831"/>
    <w:rsid w:val="0082699C"/>
    <w:rsid w:val="00827C7D"/>
    <w:rsid w:val="00831056"/>
    <w:rsid w:val="0083123F"/>
    <w:rsid w:val="008326D5"/>
    <w:rsid w:val="00834B9F"/>
    <w:rsid w:val="00834BCA"/>
    <w:rsid w:val="00835799"/>
    <w:rsid w:val="008359CE"/>
    <w:rsid w:val="00837431"/>
    <w:rsid w:val="00841525"/>
    <w:rsid w:val="008441AD"/>
    <w:rsid w:val="00844518"/>
    <w:rsid w:val="00845B7C"/>
    <w:rsid w:val="00847349"/>
    <w:rsid w:val="008508E4"/>
    <w:rsid w:val="008618F3"/>
    <w:rsid w:val="0086417A"/>
    <w:rsid w:val="0086581C"/>
    <w:rsid w:val="00872AEB"/>
    <w:rsid w:val="00873024"/>
    <w:rsid w:val="00873625"/>
    <w:rsid w:val="0087744F"/>
    <w:rsid w:val="00881419"/>
    <w:rsid w:val="008827C6"/>
    <w:rsid w:val="00882CA3"/>
    <w:rsid w:val="00883973"/>
    <w:rsid w:val="00884C77"/>
    <w:rsid w:val="00885D21"/>
    <w:rsid w:val="008940CB"/>
    <w:rsid w:val="008960EA"/>
    <w:rsid w:val="008964D0"/>
    <w:rsid w:val="008969E1"/>
    <w:rsid w:val="008A5725"/>
    <w:rsid w:val="008A6BC0"/>
    <w:rsid w:val="008A76E0"/>
    <w:rsid w:val="008B0123"/>
    <w:rsid w:val="008B01BB"/>
    <w:rsid w:val="008B4593"/>
    <w:rsid w:val="008B62E8"/>
    <w:rsid w:val="008B6EC7"/>
    <w:rsid w:val="008B72CB"/>
    <w:rsid w:val="008C13BC"/>
    <w:rsid w:val="008C2DD1"/>
    <w:rsid w:val="008C37A8"/>
    <w:rsid w:val="008C4E89"/>
    <w:rsid w:val="008D00C8"/>
    <w:rsid w:val="008D0B9F"/>
    <w:rsid w:val="008D15AE"/>
    <w:rsid w:val="008D1AC1"/>
    <w:rsid w:val="008D201D"/>
    <w:rsid w:val="008D3B2C"/>
    <w:rsid w:val="008D3D47"/>
    <w:rsid w:val="008D4279"/>
    <w:rsid w:val="008D6557"/>
    <w:rsid w:val="008D6721"/>
    <w:rsid w:val="008E0FBF"/>
    <w:rsid w:val="008E1DEA"/>
    <w:rsid w:val="008E3571"/>
    <w:rsid w:val="008E5E06"/>
    <w:rsid w:val="008E5E7A"/>
    <w:rsid w:val="008E767A"/>
    <w:rsid w:val="008E7851"/>
    <w:rsid w:val="008F0AC1"/>
    <w:rsid w:val="008F15A5"/>
    <w:rsid w:val="008F33FA"/>
    <w:rsid w:val="008F5CAF"/>
    <w:rsid w:val="008F5E94"/>
    <w:rsid w:val="008F7126"/>
    <w:rsid w:val="008F7896"/>
    <w:rsid w:val="009005E2"/>
    <w:rsid w:val="009069C6"/>
    <w:rsid w:val="00907671"/>
    <w:rsid w:val="00907BE0"/>
    <w:rsid w:val="00911E97"/>
    <w:rsid w:val="00911EBF"/>
    <w:rsid w:val="009159E7"/>
    <w:rsid w:val="00916660"/>
    <w:rsid w:val="00916DC6"/>
    <w:rsid w:val="009222FD"/>
    <w:rsid w:val="00922487"/>
    <w:rsid w:val="00923149"/>
    <w:rsid w:val="00923988"/>
    <w:rsid w:val="00923E17"/>
    <w:rsid w:val="009240AA"/>
    <w:rsid w:val="00927012"/>
    <w:rsid w:val="0092772E"/>
    <w:rsid w:val="00927DE4"/>
    <w:rsid w:val="0093131C"/>
    <w:rsid w:val="00933473"/>
    <w:rsid w:val="009341E3"/>
    <w:rsid w:val="00934CCA"/>
    <w:rsid w:val="00935573"/>
    <w:rsid w:val="00937527"/>
    <w:rsid w:val="0094079E"/>
    <w:rsid w:val="0094267A"/>
    <w:rsid w:val="0094426C"/>
    <w:rsid w:val="00944F56"/>
    <w:rsid w:val="00945365"/>
    <w:rsid w:val="00950B44"/>
    <w:rsid w:val="00953F31"/>
    <w:rsid w:val="00956DFE"/>
    <w:rsid w:val="00957167"/>
    <w:rsid w:val="00957209"/>
    <w:rsid w:val="009602A8"/>
    <w:rsid w:val="00962BB5"/>
    <w:rsid w:val="009631F5"/>
    <w:rsid w:val="00964B17"/>
    <w:rsid w:val="009652C2"/>
    <w:rsid w:val="00970684"/>
    <w:rsid w:val="009712BA"/>
    <w:rsid w:val="00971E64"/>
    <w:rsid w:val="009725AC"/>
    <w:rsid w:val="00972EF7"/>
    <w:rsid w:val="00973999"/>
    <w:rsid w:val="0097428A"/>
    <w:rsid w:val="009776FE"/>
    <w:rsid w:val="00977F7E"/>
    <w:rsid w:val="009816ED"/>
    <w:rsid w:val="00985810"/>
    <w:rsid w:val="00985916"/>
    <w:rsid w:val="00985C41"/>
    <w:rsid w:val="00987C4B"/>
    <w:rsid w:val="00991AFD"/>
    <w:rsid w:val="00992106"/>
    <w:rsid w:val="009A0229"/>
    <w:rsid w:val="009A2509"/>
    <w:rsid w:val="009A342C"/>
    <w:rsid w:val="009A5CFE"/>
    <w:rsid w:val="009B1035"/>
    <w:rsid w:val="009B1A45"/>
    <w:rsid w:val="009C1359"/>
    <w:rsid w:val="009C1ABF"/>
    <w:rsid w:val="009C61BF"/>
    <w:rsid w:val="009C724E"/>
    <w:rsid w:val="009C75FC"/>
    <w:rsid w:val="009C7CF4"/>
    <w:rsid w:val="009D2384"/>
    <w:rsid w:val="009D269E"/>
    <w:rsid w:val="009D41B1"/>
    <w:rsid w:val="009E01F6"/>
    <w:rsid w:val="009E1115"/>
    <w:rsid w:val="009E17B6"/>
    <w:rsid w:val="009E2F76"/>
    <w:rsid w:val="009E6C29"/>
    <w:rsid w:val="009F0460"/>
    <w:rsid w:val="009F3110"/>
    <w:rsid w:val="009F3D94"/>
    <w:rsid w:val="009F3FBF"/>
    <w:rsid w:val="009F5B06"/>
    <w:rsid w:val="00A03ADA"/>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034"/>
    <w:rsid w:val="00A356F4"/>
    <w:rsid w:val="00A35A10"/>
    <w:rsid w:val="00A37FC8"/>
    <w:rsid w:val="00A429D0"/>
    <w:rsid w:val="00A4551D"/>
    <w:rsid w:val="00A4560F"/>
    <w:rsid w:val="00A52872"/>
    <w:rsid w:val="00A52FD2"/>
    <w:rsid w:val="00A54F52"/>
    <w:rsid w:val="00A56E37"/>
    <w:rsid w:val="00A61142"/>
    <w:rsid w:val="00A61887"/>
    <w:rsid w:val="00A61936"/>
    <w:rsid w:val="00A63A74"/>
    <w:rsid w:val="00A64FAA"/>
    <w:rsid w:val="00A64FFF"/>
    <w:rsid w:val="00A67C30"/>
    <w:rsid w:val="00A7162B"/>
    <w:rsid w:val="00A72D0D"/>
    <w:rsid w:val="00A739BF"/>
    <w:rsid w:val="00A77018"/>
    <w:rsid w:val="00A820A2"/>
    <w:rsid w:val="00A8366D"/>
    <w:rsid w:val="00A85F0D"/>
    <w:rsid w:val="00A9319C"/>
    <w:rsid w:val="00A976F6"/>
    <w:rsid w:val="00AA1AEA"/>
    <w:rsid w:val="00AA27D2"/>
    <w:rsid w:val="00AA2E28"/>
    <w:rsid w:val="00AA2FE1"/>
    <w:rsid w:val="00AA450F"/>
    <w:rsid w:val="00AA6A5F"/>
    <w:rsid w:val="00AB15C9"/>
    <w:rsid w:val="00AB4136"/>
    <w:rsid w:val="00AB45ED"/>
    <w:rsid w:val="00AB5671"/>
    <w:rsid w:val="00AC0E6D"/>
    <w:rsid w:val="00AC224E"/>
    <w:rsid w:val="00AC2A77"/>
    <w:rsid w:val="00AC4A48"/>
    <w:rsid w:val="00AC5904"/>
    <w:rsid w:val="00AC7F9C"/>
    <w:rsid w:val="00AD26EE"/>
    <w:rsid w:val="00AD3139"/>
    <w:rsid w:val="00AD4C44"/>
    <w:rsid w:val="00AE0DDA"/>
    <w:rsid w:val="00AE2097"/>
    <w:rsid w:val="00AE36DC"/>
    <w:rsid w:val="00AE39FE"/>
    <w:rsid w:val="00AE6B2C"/>
    <w:rsid w:val="00AE70C9"/>
    <w:rsid w:val="00AE7272"/>
    <w:rsid w:val="00B000E3"/>
    <w:rsid w:val="00B01D70"/>
    <w:rsid w:val="00B034F8"/>
    <w:rsid w:val="00B04585"/>
    <w:rsid w:val="00B04611"/>
    <w:rsid w:val="00B046F1"/>
    <w:rsid w:val="00B06A1A"/>
    <w:rsid w:val="00B105EB"/>
    <w:rsid w:val="00B117FF"/>
    <w:rsid w:val="00B13D6C"/>
    <w:rsid w:val="00B154F2"/>
    <w:rsid w:val="00B154F3"/>
    <w:rsid w:val="00B16AF7"/>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06BE"/>
    <w:rsid w:val="00B572D8"/>
    <w:rsid w:val="00B6530C"/>
    <w:rsid w:val="00B65C61"/>
    <w:rsid w:val="00B66E80"/>
    <w:rsid w:val="00B679A1"/>
    <w:rsid w:val="00B67F7E"/>
    <w:rsid w:val="00B7153D"/>
    <w:rsid w:val="00B71721"/>
    <w:rsid w:val="00B71832"/>
    <w:rsid w:val="00B7501D"/>
    <w:rsid w:val="00B75B9C"/>
    <w:rsid w:val="00B76FDA"/>
    <w:rsid w:val="00B82306"/>
    <w:rsid w:val="00B82B0C"/>
    <w:rsid w:val="00B83328"/>
    <w:rsid w:val="00B8558F"/>
    <w:rsid w:val="00B85BD9"/>
    <w:rsid w:val="00B86120"/>
    <w:rsid w:val="00B86A95"/>
    <w:rsid w:val="00B9142C"/>
    <w:rsid w:val="00B91E97"/>
    <w:rsid w:val="00BA0095"/>
    <w:rsid w:val="00BA183F"/>
    <w:rsid w:val="00BA359E"/>
    <w:rsid w:val="00BA5E84"/>
    <w:rsid w:val="00BA72E3"/>
    <w:rsid w:val="00BB2A22"/>
    <w:rsid w:val="00BB32CC"/>
    <w:rsid w:val="00BB5AE5"/>
    <w:rsid w:val="00BC137F"/>
    <w:rsid w:val="00BC1746"/>
    <w:rsid w:val="00BC3844"/>
    <w:rsid w:val="00BD000A"/>
    <w:rsid w:val="00BD004E"/>
    <w:rsid w:val="00BD0BB2"/>
    <w:rsid w:val="00BD1046"/>
    <w:rsid w:val="00BD18F5"/>
    <w:rsid w:val="00BD2A7F"/>
    <w:rsid w:val="00BD2C74"/>
    <w:rsid w:val="00BD6B2B"/>
    <w:rsid w:val="00BD6D4A"/>
    <w:rsid w:val="00BE17AE"/>
    <w:rsid w:val="00BE7E74"/>
    <w:rsid w:val="00BF02A9"/>
    <w:rsid w:val="00BF0AA8"/>
    <w:rsid w:val="00BF3EEF"/>
    <w:rsid w:val="00BF699A"/>
    <w:rsid w:val="00C006B5"/>
    <w:rsid w:val="00C034AA"/>
    <w:rsid w:val="00C04E3C"/>
    <w:rsid w:val="00C056D6"/>
    <w:rsid w:val="00C064CF"/>
    <w:rsid w:val="00C1049A"/>
    <w:rsid w:val="00C10585"/>
    <w:rsid w:val="00C111A7"/>
    <w:rsid w:val="00C11C26"/>
    <w:rsid w:val="00C12E3D"/>
    <w:rsid w:val="00C1459B"/>
    <w:rsid w:val="00C16799"/>
    <w:rsid w:val="00C1695E"/>
    <w:rsid w:val="00C169D3"/>
    <w:rsid w:val="00C17EDE"/>
    <w:rsid w:val="00C21F3C"/>
    <w:rsid w:val="00C22F5A"/>
    <w:rsid w:val="00C2329D"/>
    <w:rsid w:val="00C2398C"/>
    <w:rsid w:val="00C247CE"/>
    <w:rsid w:val="00C26464"/>
    <w:rsid w:val="00C316A0"/>
    <w:rsid w:val="00C37007"/>
    <w:rsid w:val="00C37C4A"/>
    <w:rsid w:val="00C44E45"/>
    <w:rsid w:val="00C44F53"/>
    <w:rsid w:val="00C45CA1"/>
    <w:rsid w:val="00C46131"/>
    <w:rsid w:val="00C47043"/>
    <w:rsid w:val="00C51F51"/>
    <w:rsid w:val="00C5416B"/>
    <w:rsid w:val="00C55994"/>
    <w:rsid w:val="00C565C7"/>
    <w:rsid w:val="00C62F05"/>
    <w:rsid w:val="00C6382F"/>
    <w:rsid w:val="00C64140"/>
    <w:rsid w:val="00C663C0"/>
    <w:rsid w:val="00C665FB"/>
    <w:rsid w:val="00C67207"/>
    <w:rsid w:val="00C73B60"/>
    <w:rsid w:val="00C74E49"/>
    <w:rsid w:val="00C74E93"/>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2F1B"/>
    <w:rsid w:val="00CD426D"/>
    <w:rsid w:val="00CD4E05"/>
    <w:rsid w:val="00CD57FE"/>
    <w:rsid w:val="00CD5DAF"/>
    <w:rsid w:val="00CE0E23"/>
    <w:rsid w:val="00CE182F"/>
    <w:rsid w:val="00CE475E"/>
    <w:rsid w:val="00CF0F9A"/>
    <w:rsid w:val="00CF1D2C"/>
    <w:rsid w:val="00CF2277"/>
    <w:rsid w:val="00CF22EC"/>
    <w:rsid w:val="00CF3377"/>
    <w:rsid w:val="00CF560A"/>
    <w:rsid w:val="00CF6B9B"/>
    <w:rsid w:val="00D003C5"/>
    <w:rsid w:val="00D025E5"/>
    <w:rsid w:val="00D046E5"/>
    <w:rsid w:val="00D050E0"/>
    <w:rsid w:val="00D07A39"/>
    <w:rsid w:val="00D101AF"/>
    <w:rsid w:val="00D16DE6"/>
    <w:rsid w:val="00D231B7"/>
    <w:rsid w:val="00D23D50"/>
    <w:rsid w:val="00D2480A"/>
    <w:rsid w:val="00D2645E"/>
    <w:rsid w:val="00D2698B"/>
    <w:rsid w:val="00D276F6"/>
    <w:rsid w:val="00D27CEE"/>
    <w:rsid w:val="00D32C6A"/>
    <w:rsid w:val="00D33CB1"/>
    <w:rsid w:val="00D40C68"/>
    <w:rsid w:val="00D41DF1"/>
    <w:rsid w:val="00D470EA"/>
    <w:rsid w:val="00D5133A"/>
    <w:rsid w:val="00D52C92"/>
    <w:rsid w:val="00D537DB"/>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7D34"/>
    <w:rsid w:val="00D902AE"/>
    <w:rsid w:val="00D90AB5"/>
    <w:rsid w:val="00DA2537"/>
    <w:rsid w:val="00DA4E14"/>
    <w:rsid w:val="00DB0C47"/>
    <w:rsid w:val="00DB2CBD"/>
    <w:rsid w:val="00DB59CE"/>
    <w:rsid w:val="00DB7804"/>
    <w:rsid w:val="00DC441E"/>
    <w:rsid w:val="00DC46B8"/>
    <w:rsid w:val="00DC4B5C"/>
    <w:rsid w:val="00DC533A"/>
    <w:rsid w:val="00DC79B4"/>
    <w:rsid w:val="00DC7E1E"/>
    <w:rsid w:val="00DD3457"/>
    <w:rsid w:val="00DD3A79"/>
    <w:rsid w:val="00DD3AB3"/>
    <w:rsid w:val="00DD4B32"/>
    <w:rsid w:val="00DD638A"/>
    <w:rsid w:val="00DE08BF"/>
    <w:rsid w:val="00DE2E4F"/>
    <w:rsid w:val="00DF1B6E"/>
    <w:rsid w:val="00DF4D09"/>
    <w:rsid w:val="00DF5545"/>
    <w:rsid w:val="00DF5D59"/>
    <w:rsid w:val="00DF66CF"/>
    <w:rsid w:val="00E02057"/>
    <w:rsid w:val="00E03062"/>
    <w:rsid w:val="00E04231"/>
    <w:rsid w:val="00E100EC"/>
    <w:rsid w:val="00E13686"/>
    <w:rsid w:val="00E21253"/>
    <w:rsid w:val="00E2490B"/>
    <w:rsid w:val="00E25B03"/>
    <w:rsid w:val="00E36242"/>
    <w:rsid w:val="00E368F5"/>
    <w:rsid w:val="00E373D4"/>
    <w:rsid w:val="00E401AA"/>
    <w:rsid w:val="00E409BE"/>
    <w:rsid w:val="00E42DB3"/>
    <w:rsid w:val="00E454BB"/>
    <w:rsid w:val="00E46180"/>
    <w:rsid w:val="00E47BD0"/>
    <w:rsid w:val="00E47E4D"/>
    <w:rsid w:val="00E50A8B"/>
    <w:rsid w:val="00E50FBA"/>
    <w:rsid w:val="00E51E7E"/>
    <w:rsid w:val="00E56065"/>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6357"/>
    <w:rsid w:val="00E97F9A"/>
    <w:rsid w:val="00EA12B8"/>
    <w:rsid w:val="00EA2264"/>
    <w:rsid w:val="00EA2A0E"/>
    <w:rsid w:val="00EA6986"/>
    <w:rsid w:val="00EA77C9"/>
    <w:rsid w:val="00EB0179"/>
    <w:rsid w:val="00EB09A1"/>
    <w:rsid w:val="00EB1F20"/>
    <w:rsid w:val="00EB344E"/>
    <w:rsid w:val="00EB4A84"/>
    <w:rsid w:val="00EB6460"/>
    <w:rsid w:val="00EB6E94"/>
    <w:rsid w:val="00EB7352"/>
    <w:rsid w:val="00EB74F5"/>
    <w:rsid w:val="00EC1000"/>
    <w:rsid w:val="00EC3473"/>
    <w:rsid w:val="00EC36F7"/>
    <w:rsid w:val="00EC7D8F"/>
    <w:rsid w:val="00ED24AD"/>
    <w:rsid w:val="00ED2750"/>
    <w:rsid w:val="00ED280A"/>
    <w:rsid w:val="00ED3C6B"/>
    <w:rsid w:val="00ED4DB6"/>
    <w:rsid w:val="00ED5EEE"/>
    <w:rsid w:val="00ED7B5C"/>
    <w:rsid w:val="00EE1FEE"/>
    <w:rsid w:val="00EE2AAD"/>
    <w:rsid w:val="00EE57F5"/>
    <w:rsid w:val="00EF036B"/>
    <w:rsid w:val="00EF10F3"/>
    <w:rsid w:val="00EF1DB2"/>
    <w:rsid w:val="00EF2E89"/>
    <w:rsid w:val="00EF3A02"/>
    <w:rsid w:val="00EF7364"/>
    <w:rsid w:val="00F00B0D"/>
    <w:rsid w:val="00F023F4"/>
    <w:rsid w:val="00F039D3"/>
    <w:rsid w:val="00F04854"/>
    <w:rsid w:val="00F0594E"/>
    <w:rsid w:val="00F0720C"/>
    <w:rsid w:val="00F1032B"/>
    <w:rsid w:val="00F10C80"/>
    <w:rsid w:val="00F14B3F"/>
    <w:rsid w:val="00F21826"/>
    <w:rsid w:val="00F2296C"/>
    <w:rsid w:val="00F24EC6"/>
    <w:rsid w:val="00F30A9F"/>
    <w:rsid w:val="00F31BB0"/>
    <w:rsid w:val="00F36715"/>
    <w:rsid w:val="00F42104"/>
    <w:rsid w:val="00F439B3"/>
    <w:rsid w:val="00F4692B"/>
    <w:rsid w:val="00F51039"/>
    <w:rsid w:val="00F513AE"/>
    <w:rsid w:val="00F527E6"/>
    <w:rsid w:val="00F53191"/>
    <w:rsid w:val="00F53633"/>
    <w:rsid w:val="00F56110"/>
    <w:rsid w:val="00F56DAA"/>
    <w:rsid w:val="00F56FED"/>
    <w:rsid w:val="00F57BC7"/>
    <w:rsid w:val="00F60F8A"/>
    <w:rsid w:val="00F65236"/>
    <w:rsid w:val="00F65BDE"/>
    <w:rsid w:val="00F66FD5"/>
    <w:rsid w:val="00F67345"/>
    <w:rsid w:val="00F708BD"/>
    <w:rsid w:val="00F70F0D"/>
    <w:rsid w:val="00F75DB5"/>
    <w:rsid w:val="00F80A54"/>
    <w:rsid w:val="00F810F5"/>
    <w:rsid w:val="00F83D37"/>
    <w:rsid w:val="00F83D9B"/>
    <w:rsid w:val="00F84A48"/>
    <w:rsid w:val="00F85F01"/>
    <w:rsid w:val="00F865ED"/>
    <w:rsid w:val="00F868EA"/>
    <w:rsid w:val="00F93494"/>
    <w:rsid w:val="00F94325"/>
    <w:rsid w:val="00F948E0"/>
    <w:rsid w:val="00F952CF"/>
    <w:rsid w:val="00F96EF2"/>
    <w:rsid w:val="00F97911"/>
    <w:rsid w:val="00FA4F11"/>
    <w:rsid w:val="00FA5D3D"/>
    <w:rsid w:val="00FA6481"/>
    <w:rsid w:val="00FB0B16"/>
    <w:rsid w:val="00FB1014"/>
    <w:rsid w:val="00FB206F"/>
    <w:rsid w:val="00FB3AE2"/>
    <w:rsid w:val="00FB529A"/>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7"/>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semiHidden/>
    <w:unhideWhenUsed/>
    <w:rsid w:val="000A6CF4"/>
    <w:rPr>
      <w:sz w:val="16"/>
      <w:szCs w:val="16"/>
    </w:rPr>
  </w:style>
  <w:style w:type="paragraph" w:styleId="CommentText">
    <w:name w:val="annotation text"/>
    <w:basedOn w:val="Normal"/>
    <w:link w:val="CommentTextChar"/>
    <w:unhideWhenUsed/>
    <w:rsid w:val="000A6CF4"/>
    <w:pPr>
      <w:spacing w:line="240" w:lineRule="auto"/>
    </w:pPr>
  </w:style>
  <w:style w:type="character" w:customStyle="1" w:styleId="CommentTextChar">
    <w:name w:val="Comment Text Char"/>
    <w:basedOn w:val="DefaultParagraphFont"/>
    <w:link w:val="CommentText"/>
    <w:rsid w:val="000A6CF4"/>
    <w:rPr>
      <w:rFonts w:ascii="Arial" w:hAnsi="Arial" w:cs="Arial"/>
      <w:lang w:eastAsia="zh-CN"/>
    </w:rPr>
  </w:style>
  <w:style w:type="paragraph" w:styleId="Revision">
    <w:name w:val="Revision"/>
    <w:hidden/>
    <w:uiPriority w:val="99"/>
    <w:semiHidden/>
    <w:rsid w:val="005F3F92"/>
    <w:pPr>
      <w:spacing w:after="0" w:line="240" w:lineRule="auto"/>
      <w:ind w:left="0" w:firstLine="0"/>
      <w:jc w:val="left"/>
    </w:pPr>
    <w:rPr>
      <w:rFonts w:ascii="Arial" w:hAnsi="Arial" w:cs="Arial"/>
      <w:lang w:eastAsia="zh-CN"/>
    </w:rPr>
  </w:style>
  <w:style w:type="paragraph" w:styleId="CommentSubject">
    <w:name w:val="annotation subject"/>
    <w:basedOn w:val="CommentText"/>
    <w:next w:val="CommentText"/>
    <w:link w:val="CommentSubjectChar"/>
    <w:semiHidden/>
    <w:unhideWhenUsed/>
    <w:rsid w:val="00F36715"/>
    <w:rPr>
      <w:b/>
      <w:bCs/>
    </w:rPr>
  </w:style>
  <w:style w:type="character" w:customStyle="1" w:styleId="CommentSubjectChar">
    <w:name w:val="Comment Subject Char"/>
    <w:basedOn w:val="CommentTextChar"/>
    <w:link w:val="CommentSubject"/>
    <w:semiHidden/>
    <w:rsid w:val="00F36715"/>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8C3A07E9-599A-4ECB-8F88-01029D77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150</TotalTime>
  <Pages>6</Pages>
  <Words>1002</Words>
  <Characters>6930</Characters>
  <Application>Microsoft Office Word</Application>
  <DocSecurity>0</DocSecurity>
  <Lines>210</Lines>
  <Paragraphs>139</Paragraphs>
  <ScaleCrop>false</ScaleCrop>
  <HeadingPairs>
    <vt:vector size="2" baseType="variant">
      <vt:variant>
        <vt:lpstr>Title</vt:lpstr>
      </vt:variant>
      <vt:variant>
        <vt:i4>1</vt:i4>
      </vt:variant>
    </vt:vector>
  </HeadingPairs>
  <TitlesOfParts>
    <vt:vector size="1" baseType="lpstr">
      <vt:lpstr>Titrating NaOH with HCl support student sheet</vt:lpstr>
    </vt:vector>
  </TitlesOfParts>
  <Manager/>
  <Company>Royal Society of Chemistry</Company>
  <LinksUpToDate>false</LinksUpToDate>
  <CharactersWithSpaces>7793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Titrating NaOH with HCl support student sheet</dc:title>
  <dc:subject/>
  <dc:creator>Royal Society of Chemistry</dc:creator>
  <cp:keywords>science, scaffolded, support, student sheet, worksheet, resources, learner, sodium hydroxide, practical, experiments, classroom</cp:keywords>
  <dc:description>From https://rsc.li/3O2L8TL Titrating NaOH with HCl; unscaffolded student sheet, teacher notes and lesson slides also available</dc:description>
  <cp:lastModifiedBy>Kirsty Patterson</cp:lastModifiedBy>
  <cp:revision>65</cp:revision>
  <cp:lastPrinted>2012-04-18T08:40:00Z</cp:lastPrinted>
  <dcterms:created xsi:type="dcterms:W3CDTF">2026-04-01T12:47:00Z</dcterms:created>
  <dcterms:modified xsi:type="dcterms:W3CDTF">2026-07-14T07:55:00Z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