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27347" w14:textId="57D58634" w:rsidR="00A5740C" w:rsidRPr="007859BF" w:rsidRDefault="00FE6DCB" w:rsidP="007859BF">
      <w:pPr>
        <w:pStyle w:val="RSCH1"/>
      </w:pPr>
      <w:bookmarkStart w:id="0" w:name="_Hlk100157069"/>
      <w:r>
        <w:t xml:space="preserve">Trylediad nwy ar </w:t>
      </w:r>
      <w:r w:rsidR="00C41753">
        <w:t>raddfa micro</w:t>
      </w:r>
    </w:p>
    <w:p w14:paraId="77C090C1" w14:textId="3FDC2962" w:rsidR="00AB639C" w:rsidRPr="00B37C8B" w:rsidRDefault="0054798D" w:rsidP="00B37C8B">
      <w:pPr>
        <w:spacing w:after="0" w:line="240" w:lineRule="auto"/>
        <w:jc w:val="left"/>
        <w:outlineLvl w:val="9"/>
        <w:rPr>
          <w:rFonts w:ascii="Century Gothic" w:hAnsi="Century Gothic"/>
          <w:sz w:val="22"/>
          <w:szCs w:val="22"/>
        </w:rPr>
      </w:pPr>
      <w:r>
        <w:rPr>
          <w:rFonts w:ascii="Century Gothic" w:hAnsi="Century Gothic"/>
          <w:sz w:val="22"/>
        </w:rPr>
        <w:t xml:space="preserve">Mae'r nodiadau hyn i dechnegwyr yn rhan o gasgliad o adnoddau cemeg ar </w:t>
      </w:r>
      <w:r w:rsidR="006F2D93">
        <w:rPr>
          <w:rFonts w:ascii="Century Gothic" w:hAnsi="Century Gothic"/>
          <w:sz w:val="22"/>
        </w:rPr>
        <w:t>raddfa micro</w:t>
      </w:r>
      <w:r>
        <w:rPr>
          <w:rFonts w:ascii="Century Gothic" w:hAnsi="Century Gothic"/>
          <w:sz w:val="22"/>
        </w:rPr>
        <w:t xml:space="preserve"> yn: </w:t>
      </w:r>
      <w:hyperlink r:id="rId11" w:history="1">
        <w:r w:rsidRPr="00A846D7">
          <w:rPr>
            <w:rStyle w:val="Hyperlink"/>
            <w:rFonts w:ascii="Century Gothic" w:hAnsi="Century Gothic"/>
            <w:color w:val="C00000"/>
            <w:sz w:val="22"/>
          </w:rPr>
          <w:t>rsc.li/4iiIjbl</w:t>
        </w:r>
      </w:hyperlink>
      <w:r>
        <w:rPr>
          <w:rFonts w:ascii="Century Gothic" w:hAnsi="Century Gothic"/>
          <w:sz w:val="22"/>
        </w:rPr>
        <w:t xml:space="preserve">. Mae cyfarwyddiadau integredig ar gael yn </w:t>
      </w:r>
      <w:hyperlink r:id="rId12" w:history="1">
        <w:r w:rsidR="00A846D7" w:rsidRPr="00A846D7">
          <w:rPr>
            <w:rStyle w:val="Hyperlink"/>
            <w:rFonts w:ascii="Century Gothic" w:hAnsi="Century Gothic"/>
            <w:color w:val="C00000"/>
            <w:sz w:val="22"/>
          </w:rPr>
          <w:t>rsc.li/3ZtNZqP</w:t>
        </w:r>
      </w:hyperlink>
      <w:r>
        <w:rPr>
          <w:rFonts w:ascii="Century Gothic" w:hAnsi="Century Gothic"/>
          <w:sz w:val="22"/>
        </w:rPr>
        <w:t>.</w:t>
      </w:r>
    </w:p>
    <w:p w14:paraId="47563A8C" w14:textId="79F587CD" w:rsidR="00AB639C" w:rsidRDefault="0054798D" w:rsidP="00AB639C">
      <w:pPr>
        <w:pStyle w:val="RSCH2"/>
      </w:pPr>
      <w:r>
        <w:t>Cyflwyniad</w:t>
      </w:r>
    </w:p>
    <w:p w14:paraId="1C974981" w14:textId="36028DE5" w:rsidR="00A522C0" w:rsidRDefault="005030BD" w:rsidP="00A522C0">
      <w:pPr>
        <w:pStyle w:val="RSCBasictext"/>
      </w:pPr>
      <w:r>
        <w:t>Mae'r arbrawf hwn yn ddelfrydol ar gyfer dangos egwyddorion trylediad i ddysgwyr 11-16 oed.</w:t>
      </w:r>
    </w:p>
    <w:p w14:paraId="58442A39" w14:textId="308FED81" w:rsidR="00AB639C" w:rsidRDefault="00AB639C" w:rsidP="0054798D">
      <w:pPr>
        <w:pStyle w:val="RSCH2"/>
      </w:pPr>
      <w:r>
        <w:t>Cyfarpar (fesul grŵp)</w:t>
      </w:r>
    </w:p>
    <w:p w14:paraId="6B8E624A" w14:textId="4FAE3F79" w:rsidR="003A0325" w:rsidRDefault="003A0325" w:rsidP="003A0325">
      <w:pPr>
        <w:pStyle w:val="RSCBulletedlist"/>
        <w:numPr>
          <w:ilvl w:val="0"/>
          <w:numId w:val="0"/>
        </w:numPr>
      </w:pPr>
      <w:r>
        <w:t>Y cemegau i'w cyflenwi mewn poteli diferu 10 ml:</w:t>
      </w:r>
    </w:p>
    <w:p w14:paraId="316FF3FB" w14:textId="7D0801F8" w:rsidR="00F412E7" w:rsidRDefault="00F412E7" w:rsidP="00F412E7">
      <w:pPr>
        <w:pStyle w:val="RSCBulletedlist"/>
      </w:pPr>
      <w:bookmarkStart w:id="1" w:name="_Hlk134191486"/>
      <w:r>
        <w:t>Hydoddiant cannydd sy’n seiliedig ar glorin (hydoddiant 50% neu ~0.25 mol dm</w:t>
      </w:r>
      <w:r>
        <w:rPr>
          <w:vertAlign w:val="superscript"/>
        </w:rPr>
        <w:t>-3</w:t>
      </w:r>
      <w:r>
        <w:t xml:space="preserve">) </w:t>
      </w:r>
      <w:r>
        <w:rPr>
          <w:b/>
        </w:rPr>
        <w:t>neu</w:t>
      </w:r>
      <w:r>
        <w:t xml:space="preserve"> sodiwm hypoclorit (2.5% w/v), 2 ddiferyn</w:t>
      </w:r>
    </w:p>
    <w:p w14:paraId="2EEFA479" w14:textId="46D223D6" w:rsidR="00F412E7" w:rsidRDefault="00F412E7" w:rsidP="00F412E7">
      <w:pPr>
        <w:pStyle w:val="RSCBulletedlist"/>
      </w:pPr>
      <w:r>
        <w:t>Hydoddiant startsh (hydoddiant 1%), 15 diferyn</w:t>
      </w:r>
    </w:p>
    <w:p w14:paraId="3A8589F4" w14:textId="374089EB" w:rsidR="00F412E7" w:rsidRDefault="00F412E7" w:rsidP="00F412E7">
      <w:pPr>
        <w:pStyle w:val="RSCBulletedlist"/>
      </w:pPr>
      <w:r>
        <w:t>Asid hydroclorig (1 mol dm</w:t>
      </w:r>
      <w:r>
        <w:rPr>
          <w:vertAlign w:val="superscript"/>
        </w:rPr>
        <w:t>-3</w:t>
      </w:r>
      <w:r>
        <w:t xml:space="preserve">), 15 diferyn </w:t>
      </w:r>
    </w:p>
    <w:p w14:paraId="300A20DF" w14:textId="41F7DBE8" w:rsidR="00F412E7" w:rsidRDefault="00F412E7" w:rsidP="00F412E7">
      <w:pPr>
        <w:pStyle w:val="RSCBulletedlist"/>
      </w:pPr>
      <w:r>
        <w:t>Potasiwm ïodid (0.2 mol dm</w:t>
      </w:r>
      <w:r>
        <w:rPr>
          <w:vertAlign w:val="superscript"/>
        </w:rPr>
        <w:t>-3</w:t>
      </w:r>
      <w:r>
        <w:t>), 15 diferyn</w:t>
      </w:r>
    </w:p>
    <w:p w14:paraId="120E124B" w14:textId="77777777" w:rsidR="003A0325" w:rsidRDefault="003A0325" w:rsidP="003A0325">
      <w:pPr>
        <w:pStyle w:val="RSCBulletedlist"/>
      </w:pPr>
      <w:r>
        <w:t>Papur A4 â chyfarwyddiadau integredig (wedi eu lamineiddio neu mewn waled blastig)</w:t>
      </w:r>
    </w:p>
    <w:p w14:paraId="6703FAC4" w14:textId="3ED4D847" w:rsidR="00F412E7" w:rsidRDefault="00F412E7" w:rsidP="00F412E7">
      <w:pPr>
        <w:pStyle w:val="RSCBulletedlist"/>
      </w:pPr>
      <w:r>
        <w:t>Pibedau Pasteur x 3</w:t>
      </w:r>
    </w:p>
    <w:p w14:paraId="1EB82977" w14:textId="77777777" w:rsidR="00F412E7" w:rsidRDefault="00F412E7" w:rsidP="00F412E7">
      <w:pPr>
        <w:pStyle w:val="RSCBulletedlist"/>
      </w:pPr>
      <w:r>
        <w:t>Tywelion papur</w:t>
      </w:r>
    </w:p>
    <w:p w14:paraId="1A1B822A" w14:textId="0F09C2F5" w:rsidR="00F412E7" w:rsidRDefault="00F412E7" w:rsidP="00F412E7">
      <w:pPr>
        <w:pStyle w:val="RSCBulletedlist"/>
      </w:pPr>
      <w:r>
        <w:t>Dysgl Petri a chaead</w:t>
      </w:r>
    </w:p>
    <w:p w14:paraId="117E3D24" w14:textId="5CBC1D75" w:rsidR="00F412E7" w:rsidRPr="00025467" w:rsidRDefault="00F412E7" w:rsidP="00D41F0F">
      <w:pPr>
        <w:pStyle w:val="RSCH3"/>
      </w:pPr>
      <w:r>
        <w:t xml:space="preserve">Cyfarpar diogelwch </w:t>
      </w:r>
    </w:p>
    <w:p w14:paraId="32FC4F7E" w14:textId="77777777" w:rsidR="00F412E7" w:rsidRDefault="00F412E7" w:rsidP="00F412E7">
      <w:pPr>
        <w:pStyle w:val="RSCBulletedlist"/>
      </w:pPr>
      <w:r>
        <w:t>Cyfarpar diogelu'r llygaid: sbectol ddiogelwch EN166 F</w:t>
      </w:r>
    </w:p>
    <w:bookmarkEnd w:id="0"/>
    <w:bookmarkEnd w:id="1"/>
    <w:p w14:paraId="028E7EFF" w14:textId="4B590779" w:rsidR="003C545B" w:rsidRDefault="003C545B" w:rsidP="003C545B">
      <w:pPr>
        <w:pStyle w:val="RSCH2"/>
      </w:pPr>
      <w:r>
        <w:t>Gosod cyfarpar</w:t>
      </w:r>
    </w:p>
    <w:p w14:paraId="0AC7DE6F" w14:textId="166D87E1" w:rsidR="00F97E92" w:rsidRDefault="00107BBD" w:rsidP="009B66CD">
      <w:pPr>
        <w:pStyle w:val="RSCH2"/>
        <w:spacing w:before="0" w:after="0"/>
        <w:rPr>
          <w:b w:val="0"/>
          <w:bCs w:val="0"/>
          <w:color w:val="auto"/>
          <w:sz w:val="22"/>
        </w:rPr>
      </w:pPr>
      <w:r>
        <w:rPr>
          <w:b w:val="0"/>
          <w:color w:val="auto"/>
          <w:sz w:val="22"/>
        </w:rPr>
        <w:t>Sicrhewch bod y cannydd yn gymysgedd sy'n seiliedig ar glorin yn hytrach na hydoddiant sy'n seiliedig ar ocsigen ac nad yw'n cynnwys hydrocsidau sy'n gallu lleihau cynhyrchiant clorin. Cofiwch wirio’r labeli rhybudd perygl sydd ar yr hydoddiant cannydd penodol rydych chi'n ei ddefnyddio, ac asesu’r risg yn unol â hynny.</w:t>
      </w:r>
    </w:p>
    <w:p w14:paraId="4A59F138" w14:textId="77777777" w:rsidR="009B66CD" w:rsidRDefault="009B66CD" w:rsidP="00D41F0F">
      <w:pPr>
        <w:pStyle w:val="RSCH2"/>
        <w:spacing w:before="0" w:after="0"/>
        <w:rPr>
          <w:b w:val="0"/>
          <w:bCs w:val="0"/>
          <w:color w:val="auto"/>
          <w:sz w:val="22"/>
          <w:lang w:eastAsia="en-GB"/>
        </w:rPr>
      </w:pPr>
    </w:p>
    <w:p w14:paraId="30ACF44F" w14:textId="34B082EC" w:rsidR="00F97E92" w:rsidRDefault="00F97E92" w:rsidP="009B66CD">
      <w:pPr>
        <w:pStyle w:val="RSCH2"/>
        <w:spacing w:before="0" w:after="0"/>
        <w:rPr>
          <w:b w:val="0"/>
          <w:bCs w:val="0"/>
          <w:color w:val="auto"/>
          <w:sz w:val="22"/>
        </w:rPr>
      </w:pPr>
      <w:r>
        <w:rPr>
          <w:b w:val="0"/>
          <w:color w:val="auto"/>
          <w:sz w:val="22"/>
        </w:rPr>
        <w:t>Sylwch mai oes silff gyfyngedig sydd gan sodiwm hypoclorit ac y bydd ei grynodiad yn lleihau dros amser, yn enwedig os caiff ei gadw mewn amgylchedd cynnes. Gwiriwch fod yr arbrawf yn cynhyrchu digon o nwy clorin i arsylwi newid lliw. Os nad oes, gallwch gynyddu nifer y diferion o sodiwm hypoclorit 2.5% (</w:t>
      </w:r>
      <w:r w:rsidR="006E65C0">
        <w:rPr>
          <w:b w:val="0"/>
          <w:color w:val="auto"/>
          <w:sz w:val="22"/>
        </w:rPr>
        <w:t>p/c</w:t>
      </w:r>
      <w:r>
        <w:rPr>
          <w:b w:val="0"/>
          <w:color w:val="auto"/>
          <w:sz w:val="22"/>
        </w:rPr>
        <w:t xml:space="preserve">) cyn belled â bod yr hydoddiannau'n ffitio yng nghynhwysydd yr adwaith. </w:t>
      </w:r>
    </w:p>
    <w:p w14:paraId="7A796183" w14:textId="77777777" w:rsidR="009B66CD" w:rsidRDefault="009B66CD" w:rsidP="00D41F0F">
      <w:pPr>
        <w:pStyle w:val="RSCH2"/>
        <w:spacing w:before="0" w:after="0"/>
        <w:rPr>
          <w:b w:val="0"/>
          <w:bCs w:val="0"/>
          <w:color w:val="auto"/>
          <w:sz w:val="22"/>
          <w:lang w:eastAsia="en-GB"/>
        </w:rPr>
      </w:pPr>
    </w:p>
    <w:p w14:paraId="76254613" w14:textId="49B97246" w:rsidR="00F97E92" w:rsidRDefault="00F97E92" w:rsidP="00D36E2F">
      <w:pPr>
        <w:spacing w:after="0"/>
        <w:jc w:val="left"/>
      </w:pPr>
      <w:r>
        <w:rPr>
          <w:rFonts w:ascii="Century Gothic" w:hAnsi="Century Gothic"/>
          <w:sz w:val="22"/>
        </w:rPr>
        <w:t>Os nad oes digon o glorin yn cael ei gynhyrchu a bod cynhwysydd yr adwaith yn llawn, defnyddiwch hydoddiant 5% (</w:t>
      </w:r>
      <w:r w:rsidR="0052224D">
        <w:rPr>
          <w:rFonts w:ascii="Century Gothic" w:hAnsi="Century Gothic"/>
          <w:sz w:val="22"/>
        </w:rPr>
        <w:t>p/c</w:t>
      </w:r>
      <w:r>
        <w:rPr>
          <w:rFonts w:ascii="Century Gothic" w:hAnsi="Century Gothic"/>
          <w:sz w:val="22"/>
        </w:rPr>
        <w:t xml:space="preserve">) sodiwm hypoclorit </w:t>
      </w:r>
      <w:r>
        <w:rPr>
          <w:rFonts w:ascii="Century Gothic" w:hAnsi="Century Gothic"/>
          <w:b/>
          <w:sz w:val="22"/>
        </w:rPr>
        <w:t>i'r athro ei ddosbarthu</w:t>
      </w:r>
      <w:r>
        <w:rPr>
          <w:rFonts w:ascii="Century Gothic" w:hAnsi="Century Gothic"/>
          <w:sz w:val="22"/>
        </w:rPr>
        <w:t>, gan nad yw hyn yn addas i ddysgwyr o dan flwyddyn 12. Cynhaliwch asesiad risg diwygiedig gydag addasiadau digonol i’r mesurau rheoli, fel gwisgo gogls diogelwch i amddiffyn y llygaid neu gynnal yr arbrawf fel arddangosiad o dan ddelweddwr</w:t>
      </w:r>
      <w:r>
        <w:t>.</w:t>
      </w:r>
    </w:p>
    <w:p w14:paraId="0A8B4EB9" w14:textId="77777777" w:rsidR="009B66CD" w:rsidRDefault="009B66CD" w:rsidP="00D41F0F">
      <w:pPr>
        <w:spacing w:after="0"/>
      </w:pPr>
    </w:p>
    <w:p w14:paraId="12CD7C91" w14:textId="23FD7F4B" w:rsidR="00E51724" w:rsidRDefault="006434F0" w:rsidP="00D41F0F">
      <w:pPr>
        <w:pStyle w:val="RSCH2"/>
        <w:spacing w:before="0" w:after="0"/>
        <w:rPr>
          <w:b w:val="0"/>
          <w:bCs w:val="0"/>
          <w:color w:val="auto"/>
          <w:sz w:val="22"/>
        </w:rPr>
      </w:pPr>
      <w:r>
        <w:rPr>
          <w:b w:val="0"/>
          <w:color w:val="auto"/>
          <w:sz w:val="22"/>
        </w:rPr>
        <w:t xml:space="preserve">Gall y dysgwyr gynnal yr arbrawf ar gopi wedi ei lamineiddio o'r cyfarwyddiadau integredig, copi wedi ei roi mewn waled blastig, neu mewn dysgl Petri dros y ddalen. Mae gan allbrint A4 y tu mewn i waled blastig well </w:t>
      </w:r>
      <w:r w:rsidR="00F5124F">
        <w:rPr>
          <w:b w:val="0"/>
          <w:color w:val="auto"/>
          <w:sz w:val="22"/>
        </w:rPr>
        <w:t>tyniant</w:t>
      </w:r>
      <w:r>
        <w:rPr>
          <w:b w:val="0"/>
          <w:color w:val="auto"/>
          <w:sz w:val="22"/>
        </w:rPr>
        <w:t xml:space="preserve"> arwyneb o'i gymharu â thempled wedi ei lamineiddio. </w:t>
      </w:r>
    </w:p>
    <w:p w14:paraId="6BC6944F" w14:textId="77777777" w:rsidR="007A205E" w:rsidRDefault="007A205E" w:rsidP="00D41F0F">
      <w:pPr>
        <w:pStyle w:val="RSCH2"/>
        <w:spacing w:before="0" w:after="0"/>
        <w:rPr>
          <w:b w:val="0"/>
          <w:bCs w:val="0"/>
          <w:color w:val="auto"/>
          <w:sz w:val="22"/>
          <w:lang w:eastAsia="en-GB"/>
        </w:rPr>
      </w:pPr>
    </w:p>
    <w:p w14:paraId="5D9F9EED" w14:textId="3C348F4A" w:rsidR="007A205E" w:rsidRPr="007A205E" w:rsidRDefault="007A205E" w:rsidP="007A205E">
      <w:pPr>
        <w:pStyle w:val="RSCBasictext"/>
      </w:pPr>
      <w:r>
        <w:t xml:space="preserve">Mae'r adweithyddion yn y cylch llwyd yn cynhyrchu'r nwy clorin. </w:t>
      </w:r>
    </w:p>
    <w:p w14:paraId="29D94327" w14:textId="36D28875" w:rsidR="00F97E92" w:rsidRDefault="00237529" w:rsidP="003A0325">
      <w:pPr>
        <w:pStyle w:val="RSCH2"/>
        <w:spacing w:before="160"/>
        <w:jc w:val="center"/>
        <w:rPr>
          <w:b w:val="0"/>
          <w:bCs w:val="0"/>
          <w:color w:val="auto"/>
          <w:sz w:val="22"/>
        </w:rPr>
      </w:pPr>
      <w:r>
        <w:rPr>
          <w:noProof/>
          <w:lang w:val="en-US" w:eastAsia="en-US"/>
        </w:rPr>
        <w:drawing>
          <wp:inline distT="0" distB="0" distL="0" distR="0" wp14:anchorId="7DC81592" wp14:editId="19369817">
            <wp:extent cx="4299347" cy="3505200"/>
            <wp:effectExtent l="0" t="0" r="6350" b="0"/>
            <wp:docPr id="1714990224" name="Picture 1" descr="A photograph showing the set up for this experiment. The chemicals are in labelled dropper bottles next to a laminated copy of the integrated instru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990224" name="Picture 1" descr="A photograph showing the set up for this experiment. The chemicals are in labelled dropper bottles next to a laminated copy of the integrated instructions"/>
                    <pic:cNvPicPr>
                      <a:picLocks noChangeAspect="1" noChangeArrowheads="1"/>
                    </pic:cNvPicPr>
                  </pic:nvPicPr>
                  <pic:blipFill rotWithShape="1">
                    <a:blip r:embed="rId13" cstate="print">
                      <a:extLst>
                        <a:ext uri="{28A0092B-C50C-407E-A947-70E740481C1C}">
                          <a14:useLocalDpi xmlns:a14="http://schemas.microsoft.com/office/drawing/2010/main"/>
                        </a:ext>
                      </a:extLst>
                    </a:blip>
                    <a:srcRect/>
                    <a:stretch/>
                  </pic:blipFill>
                  <pic:spPr bwMode="auto">
                    <a:xfrm>
                      <a:off x="0" y="0"/>
                      <a:ext cx="4302581" cy="3507837"/>
                    </a:xfrm>
                    <a:prstGeom prst="rect">
                      <a:avLst/>
                    </a:prstGeom>
                    <a:noFill/>
                    <a:ln>
                      <a:noFill/>
                    </a:ln>
                    <a:extLst>
                      <a:ext uri="{53640926-AAD7-44D8-BBD7-CCE9431645EC}">
                        <a14:shadowObscured xmlns:a14="http://schemas.microsoft.com/office/drawing/2010/main"/>
                      </a:ext>
                    </a:extLst>
                  </pic:spPr>
                </pic:pic>
              </a:graphicData>
            </a:graphic>
          </wp:inline>
        </w:drawing>
      </w:r>
      <w:r w:rsidR="007C4F95" w:rsidRPr="007C4F95">
        <w:rPr>
          <w:noProof/>
        </w:rPr>
        <w:t xml:space="preserve"> </w:t>
      </w:r>
    </w:p>
    <w:p w14:paraId="32CEDE63" w14:textId="1AE8330D" w:rsidR="00237529" w:rsidRPr="001548B4" w:rsidRDefault="00AD57D2" w:rsidP="00D41F0F">
      <w:pPr>
        <w:pStyle w:val="RSCH2"/>
      </w:pPr>
      <w:r>
        <w:t xml:space="preserve">Dull </w:t>
      </w:r>
    </w:p>
    <w:p w14:paraId="3097C653" w14:textId="055FB678" w:rsidR="00A15C74" w:rsidRDefault="00A15C74" w:rsidP="00D41F0F">
      <w:pPr>
        <w:pStyle w:val="RSCnumberedlist"/>
      </w:pPr>
      <w:r>
        <w:t>Ychwanegwch un diferyn o botasiwm ïodid at bob cylch gwyn.</w:t>
      </w:r>
    </w:p>
    <w:p w14:paraId="16581704" w14:textId="2BF29233" w:rsidR="00A15C74" w:rsidRPr="001548B4" w:rsidRDefault="00A15C74" w:rsidP="00D41F0F">
      <w:pPr>
        <w:pStyle w:val="RSCnumberedlist"/>
      </w:pPr>
      <w:r>
        <w:t>Yna, ychwanegwch un diferyn o startsh at bob cylch gwyn. Dangosydd yw startsh, a bydd yn troi'n ddu-las wrth iddo adweithio gyda'r ïodin sy’n cael ei ddadleoli gan y nwy clorin.</w:t>
      </w:r>
    </w:p>
    <w:p w14:paraId="35BD67FC" w14:textId="2D39B4A2" w:rsidR="003A0325" w:rsidRDefault="003A0325" w:rsidP="00237529">
      <w:pPr>
        <w:pStyle w:val="RSCnumberedlist"/>
      </w:pPr>
      <w:r>
        <w:t>Ychwanegwch ddau ddiferyn o hydoddiant cannydd at y cylch llwyd.</w:t>
      </w:r>
    </w:p>
    <w:p w14:paraId="201012F3" w14:textId="77777777" w:rsidR="003A0325" w:rsidRDefault="003A0325" w:rsidP="00237529">
      <w:pPr>
        <w:pStyle w:val="RSCnumberedlist"/>
      </w:pPr>
      <w:r>
        <w:t>Ychwanegwch ddau ddiferyn o asid hydroclorig at y cylch llwyd.</w:t>
      </w:r>
    </w:p>
    <w:p w14:paraId="4CE8758B" w14:textId="23B3C3A1" w:rsidR="00237529" w:rsidRDefault="003A0325" w:rsidP="00237529">
      <w:pPr>
        <w:pStyle w:val="RSCnumberedlist"/>
      </w:pPr>
      <w:r>
        <w:t>Rhowch ddysgl Petri wedi ei throi drosodd yn ofalus (neu gaead os ydych chi'n defnyddio dysgl Petri dros y cyfarwyddiadau integredig) dros y grid, ac arsylwi.</w:t>
      </w:r>
    </w:p>
    <w:p w14:paraId="4D83F612" w14:textId="77777777" w:rsidR="000F4511" w:rsidRDefault="000F4511">
      <w:pPr>
        <w:spacing w:after="160" w:line="259" w:lineRule="auto"/>
        <w:jc w:val="left"/>
        <w:outlineLvl w:val="9"/>
        <w:rPr>
          <w:rFonts w:ascii="Century Gothic" w:hAnsi="Century Gothic"/>
          <w:b/>
          <w:bCs/>
          <w:color w:val="C8102E"/>
          <w:sz w:val="28"/>
          <w:szCs w:val="22"/>
        </w:rPr>
      </w:pPr>
      <w:r>
        <w:br w:type="page"/>
      </w:r>
    </w:p>
    <w:p w14:paraId="0EF2015E" w14:textId="4F2159EF" w:rsidR="00F97E92" w:rsidRPr="007A205E" w:rsidRDefault="007A205E" w:rsidP="000F4511">
      <w:pPr>
        <w:pStyle w:val="RSCH2"/>
        <w:spacing w:after="0"/>
      </w:pPr>
      <w:r>
        <w:lastRenderedPageBreak/>
        <w:t>Canlyniadau disgwyliedig</w:t>
      </w:r>
    </w:p>
    <w:p w14:paraId="752B3096" w14:textId="3FBD5D35" w:rsidR="00F97E92" w:rsidRDefault="00237529" w:rsidP="000F4511">
      <w:pPr>
        <w:pStyle w:val="RSCH2"/>
        <w:spacing w:before="160"/>
        <w:jc w:val="center"/>
        <w:rPr>
          <w:color w:val="8E1055"/>
        </w:rPr>
      </w:pPr>
      <w:r>
        <w:rPr>
          <w:noProof/>
          <w:color w:val="8E1055"/>
          <w:lang w:val="en-US" w:eastAsia="en-US"/>
        </w:rPr>
        <w:drawing>
          <wp:inline distT="0" distB="0" distL="0" distR="0" wp14:anchorId="5EAD8448" wp14:editId="77624915">
            <wp:extent cx="5071730" cy="2891790"/>
            <wp:effectExtent l="0" t="0" r="0" b="3810"/>
            <wp:docPr id="1712105994" name="Picture 2" descr="A photograph of the completed experiment. The three drops nearest the grey drop are dark blue/black around them the drops are lighter in colour -  the furthest drops are colourl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105994" name="Picture 2" descr="A photograph of the completed experiment. The three drops nearest the grey drop are dark blue/black around them the drops are lighter in colour -  the furthest drops are colourless"/>
                    <pic:cNvPicPr/>
                  </pic:nvPicPr>
                  <pic:blipFill rotWithShape="1">
                    <a:blip r:embed="rId14" cstate="print">
                      <a:extLst>
                        <a:ext uri="{28A0092B-C50C-407E-A947-70E740481C1C}">
                          <a14:useLocalDpi xmlns:a14="http://schemas.microsoft.com/office/drawing/2010/main"/>
                        </a:ext>
                      </a:extLst>
                    </a:blip>
                    <a:srcRect/>
                    <a:stretch/>
                  </pic:blipFill>
                  <pic:spPr bwMode="auto">
                    <a:xfrm>
                      <a:off x="0" y="0"/>
                      <a:ext cx="5084952" cy="2899329"/>
                    </a:xfrm>
                    <a:prstGeom prst="rect">
                      <a:avLst/>
                    </a:prstGeom>
                    <a:ln>
                      <a:noFill/>
                    </a:ln>
                    <a:extLst>
                      <a:ext uri="{53640926-AAD7-44D8-BBD7-CCE9431645EC}">
                        <a14:shadowObscured xmlns:a14="http://schemas.microsoft.com/office/drawing/2010/main"/>
                      </a:ext>
                    </a:extLst>
                  </pic:spPr>
                </pic:pic>
              </a:graphicData>
            </a:graphic>
          </wp:inline>
        </w:drawing>
      </w:r>
    </w:p>
    <w:p w14:paraId="2B057EB9" w14:textId="5F58F2AF" w:rsidR="006A1577" w:rsidRPr="00AC4C2C" w:rsidRDefault="00237529" w:rsidP="000F4511">
      <w:pPr>
        <w:pStyle w:val="RSCH2"/>
        <w:spacing w:before="160"/>
        <w:rPr>
          <w:b w:val="0"/>
          <w:bCs w:val="0"/>
          <w:color w:val="auto"/>
          <w:sz w:val="22"/>
        </w:rPr>
      </w:pPr>
      <w:r>
        <w:rPr>
          <w:b w:val="0"/>
          <w:color w:val="auto"/>
          <w:sz w:val="22"/>
        </w:rPr>
        <w:t>Mae'r ddelwedd yn dangos y canlyniadau disgwyliedig. Cynhyrchir nwy clorin o'r diferyn asid/cannydd, ac mae'n tryledu i ffwrdd o'r cylch llwyd. Mae'r clorin yn hydoddi i'r diferion ïodid/startsh. Mae clorin yn dadleoli'r ïodin, gan ffurfio'r cymhlygyn ïodin/startsh glas tywyll/du. Dylai'r dysgwyr sylwi ar y diferion ïodid/startsh cyfagos yn troi'n hollol las/du. Mae'r diferion sydd ymhellach i ffwrdd o'r cylch llwyd yn cymryd mwy o amser i newid lliw ac yn newid llai, gan ddangos graddiant y trylediad.</w:t>
      </w:r>
    </w:p>
    <w:p w14:paraId="703DCC42" w14:textId="0DD1F5B1" w:rsidR="003C545B" w:rsidRDefault="003C545B" w:rsidP="0054798D">
      <w:pPr>
        <w:pStyle w:val="RSCH2"/>
      </w:pPr>
      <w:r>
        <w:t>Diogelwch</w:t>
      </w:r>
    </w:p>
    <w:p w14:paraId="18F935EB" w14:textId="04758D4E" w:rsidR="002D0425" w:rsidRDefault="000D3C46" w:rsidP="00FA60B3">
      <w:pPr>
        <w:pStyle w:val="RSCBulletedlist"/>
      </w:pPr>
      <w:hyperlink r:id="rId15" w:history="1">
        <w:r w:rsidRPr="00C56D2B">
          <w:rPr>
            <w:rStyle w:val="Hyperlink"/>
            <w:color w:val="C00000"/>
          </w:rPr>
          <w:t>Darllenwch ein canllawiau iechyd a diogelwch safonol</w:t>
        </w:r>
      </w:hyperlink>
      <w:r>
        <w:t xml:space="preserve"> a chynnal asesiad risg cyn gwneud unrhyw waith ymarferol byw.</w:t>
      </w:r>
    </w:p>
    <w:p w14:paraId="2B963238" w14:textId="77777777" w:rsidR="002D0425" w:rsidRDefault="002D0425" w:rsidP="00FA60B3">
      <w:pPr>
        <w:pStyle w:val="RSCBulletedlist"/>
      </w:pPr>
      <w:r>
        <w:t>Os nad ydych yn siŵr, cysylltwch â’r cynghorydd iechyd a diogelwch yn eich ysgol.</w:t>
      </w:r>
    </w:p>
    <w:p w14:paraId="3C114A83" w14:textId="44749933" w:rsidR="002D0425" w:rsidRPr="00C11728" w:rsidRDefault="002D0425" w:rsidP="00FA60B3">
      <w:pPr>
        <w:pStyle w:val="RSCBulletedlist"/>
      </w:pPr>
      <w:r>
        <w:t>Trowch at gardiau peryglon a thaflenni rysáit SSERC/CLEAPSS.</w:t>
      </w:r>
    </w:p>
    <w:p w14:paraId="7E6457F5" w14:textId="77777777" w:rsidR="002D0425" w:rsidRDefault="002D0425" w:rsidP="00FA60B3">
      <w:pPr>
        <w:pStyle w:val="RSCBulletedlist"/>
      </w:pPr>
      <w:r>
        <w:t>Gall dosbarthiad peryglon amrywio yn dibynnu ar y cyflenwr.</w:t>
      </w:r>
    </w:p>
    <w:p w14:paraId="3C5E76E6" w14:textId="7A9875C8" w:rsidR="00AC4C2C" w:rsidRDefault="00C43EFB" w:rsidP="00AC4C2C">
      <w:pPr>
        <w:pStyle w:val="RSCBulletedlist"/>
      </w:pPr>
      <w:r>
        <w:rPr>
          <w:noProof/>
          <w:lang w:val="en-US" w:eastAsia="en-US"/>
        </w:rPr>
        <w:drawing>
          <wp:anchor distT="0" distB="0" distL="114300" distR="114300" simplePos="0" relativeHeight="251681794" behindDoc="0" locked="0" layoutInCell="1" allowOverlap="1" wp14:anchorId="6036D7A6" wp14:editId="590A3363">
            <wp:simplePos x="0" y="0"/>
            <wp:positionH relativeFrom="column">
              <wp:posOffset>4680585</wp:posOffset>
            </wp:positionH>
            <wp:positionV relativeFrom="paragraph">
              <wp:posOffset>989965</wp:posOffset>
            </wp:positionV>
            <wp:extent cx="363220" cy="363220"/>
            <wp:effectExtent l="0" t="0" r="0" b="0"/>
            <wp:wrapNone/>
            <wp:docPr id="270366691" name="Picture 270366691" descr="Hazard symbol: toxic">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366691" name="Picture 270366691" descr="Hazard symbol: toxic">
                      <a:extLst>
                        <a:ext uri="{C183D7F6-B498-43B3-948B-1728B52AA6E4}">
                          <adec:decorative xmlns:adec="http://schemas.microsoft.com/office/drawing/2017/decorative" val="0"/>
                        </a:ext>
                      </a:extLst>
                    </pic:cNvPr>
                    <pic:cNvPicPr>
                      <a:picLocks noChangeAspect="1" noChangeArrowheads="1"/>
                    </pic:cNvPicPr>
                  </pic:nvPicPr>
                  <pic:blipFill>
                    <a:blip r:embed="rId16">
                      <a:extLst>
                        <a:ext uri="{28A0092B-C50C-407E-A947-70E740481C1C}">
                          <a14:useLocalDpi xmlns:a14="http://schemas.microsoft.com/office/drawing/2010/main"/>
                        </a:ext>
                      </a:extLst>
                    </a:blip>
                    <a:srcRect/>
                    <a:stretch>
                      <a:fillRect/>
                    </a:stretch>
                  </pic:blipFill>
                  <pic:spPr bwMode="auto">
                    <a:xfrm>
                      <a:off x="0" y="0"/>
                      <a:ext cx="363220" cy="363220"/>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79746" behindDoc="0" locked="0" layoutInCell="1" allowOverlap="1" wp14:anchorId="34858AD7" wp14:editId="1EA5C884">
            <wp:simplePos x="0" y="0"/>
            <wp:positionH relativeFrom="column">
              <wp:posOffset>4253865</wp:posOffset>
            </wp:positionH>
            <wp:positionV relativeFrom="paragraph">
              <wp:posOffset>989330</wp:posOffset>
            </wp:positionV>
            <wp:extent cx="363220" cy="363220"/>
            <wp:effectExtent l="0" t="0" r="0" b="0"/>
            <wp:wrapNone/>
            <wp:docPr id="561056113" name="Picture 561056113" descr="Hazard symbol: flammabl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056113" name="Picture 561056113" descr="Hazard symbol: flammable">
                      <a:extLst>
                        <a:ext uri="{C183D7F6-B498-43B3-948B-1728B52AA6E4}">
                          <adec:decorative xmlns:adec="http://schemas.microsoft.com/office/drawing/2017/decorative" val="0"/>
                        </a:ext>
                      </a:extLst>
                    </pic:cNvPr>
                    <pic:cNvPicPr>
                      <a:picLocks noChangeAspect="1" noChangeArrowheads="1"/>
                    </pic:cNvPicPr>
                  </pic:nvPicPr>
                  <pic:blipFill>
                    <a:blip r:embed="rId17">
                      <a:extLst>
                        <a:ext uri="{28A0092B-C50C-407E-A947-70E740481C1C}">
                          <a14:useLocalDpi xmlns:a14="http://schemas.microsoft.com/office/drawing/2010/main"/>
                        </a:ext>
                      </a:extLst>
                    </a:blip>
                    <a:srcRect/>
                    <a:stretch>
                      <a:fillRect/>
                    </a:stretch>
                  </pic:blipFill>
                  <pic:spPr bwMode="auto">
                    <a:xfrm>
                      <a:off x="0" y="0"/>
                      <a:ext cx="363220" cy="363220"/>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77698" behindDoc="0" locked="0" layoutInCell="1" allowOverlap="1" wp14:anchorId="0723F17B" wp14:editId="3B53F333">
            <wp:simplePos x="0" y="0"/>
            <wp:positionH relativeFrom="column">
              <wp:posOffset>3827145</wp:posOffset>
            </wp:positionH>
            <wp:positionV relativeFrom="paragraph">
              <wp:posOffset>982980</wp:posOffset>
            </wp:positionV>
            <wp:extent cx="363220" cy="370205"/>
            <wp:effectExtent l="0" t="0" r="0" b="0"/>
            <wp:wrapNone/>
            <wp:docPr id="930585024" name="Picture 11" descr="Hazard symbol: dangerous for the environmen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585024" name="Picture 11" descr="Hazard symbol: dangerous for the environment">
                      <a:extLst>
                        <a:ext uri="{C183D7F6-B498-43B3-948B-1728B52AA6E4}">
                          <adec:decorative xmlns:adec="http://schemas.microsoft.com/office/drawing/2017/decorative" val="0"/>
                        </a:ext>
                      </a:extLst>
                    </pic:cNvPr>
                    <pic:cNvPicPr>
                      <a:picLocks noChangeAspect="1" noChangeArrowheads="1"/>
                    </pic:cNvPicPr>
                  </pic:nvPicPr>
                  <pic:blipFill>
                    <a:blip r:embed="rId18" cstate="print">
                      <a:extLst>
                        <a:ext uri="{28A0092B-C50C-407E-A947-70E740481C1C}">
                          <a14:useLocalDpi xmlns:a14="http://schemas.microsoft.com/office/drawing/2010/main"/>
                        </a:ext>
                      </a:extLst>
                    </a:blip>
                    <a:srcRect/>
                    <a:stretch>
                      <a:fillRect/>
                    </a:stretch>
                  </pic:blipFill>
                  <pic:spPr bwMode="auto">
                    <a:xfrm>
                      <a:off x="0" y="0"/>
                      <a:ext cx="363220" cy="3702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A0325">
        <w:t xml:space="preserve">Drwy ddefnyddio cyfeintiau bach iawn o'r hydoddiannau a chaead dysgl Petri i gynnwys yr arbrawf, ychydig iawn o nwy clorin sy'n cael ei ryddhau i'r ystafell ddosbarth, ond bydd </w:t>
      </w:r>
      <w:r w:rsidR="00601442">
        <w:t>peth</w:t>
      </w:r>
      <w:r w:rsidR="003A0325">
        <w:t xml:space="preserve"> yn dal i fod yn bresennol yn yr amgylchedd. I leihau'r risg </w:t>
      </w:r>
      <w:r w:rsidR="00DF2489">
        <w:t>hwn</w:t>
      </w:r>
      <w:r w:rsidR="003A0325">
        <w:t xml:space="preserve">, gwnewch yn siŵr eich bod yn gweithio mewn man sydd wedi ei awyru'n dda. Mae nwy clorin yn ocsideiddio, yn wenwynig ac yn beryglus i'r amgylchedd, gweler CLEAPSS hazcard HC022A. </w:t>
      </w:r>
    </w:p>
    <w:p w14:paraId="2A0B65C8" w14:textId="77777777" w:rsidR="00C43EFB" w:rsidRDefault="00C43EFB" w:rsidP="002D0425">
      <w:pPr>
        <w:pStyle w:val="RSCBulletedlist"/>
        <w:numPr>
          <w:ilvl w:val="0"/>
          <w:numId w:val="0"/>
        </w:numPr>
        <w:ind w:left="363"/>
      </w:pPr>
    </w:p>
    <w:p w14:paraId="2E4B146A" w14:textId="77777777" w:rsidR="00C43EFB" w:rsidRDefault="00C43EFB" w:rsidP="002D0425">
      <w:pPr>
        <w:pStyle w:val="RSCBulletedlist"/>
        <w:numPr>
          <w:ilvl w:val="0"/>
          <w:numId w:val="0"/>
        </w:numPr>
        <w:ind w:left="363"/>
      </w:pPr>
    </w:p>
    <w:p w14:paraId="6A8F4012" w14:textId="6EEFB78D" w:rsidR="002D0425" w:rsidRDefault="002D0425" w:rsidP="002D0425">
      <w:pPr>
        <w:pStyle w:val="RSCBulletedlist"/>
        <w:numPr>
          <w:ilvl w:val="0"/>
          <w:numId w:val="0"/>
        </w:numPr>
        <w:ind w:left="363"/>
      </w:pPr>
    </w:p>
    <w:tbl>
      <w:tblPr>
        <w:tblStyle w:val="TableGrid"/>
        <w:tblW w:w="9356" w:type="dxa"/>
        <w:tblInd w:w="-5" w:type="dxa"/>
        <w:tblLook w:val="04A0" w:firstRow="1" w:lastRow="0" w:firstColumn="1" w:lastColumn="0" w:noHBand="0" w:noVBand="1"/>
      </w:tblPr>
      <w:tblGrid>
        <w:gridCol w:w="4111"/>
        <w:gridCol w:w="5245"/>
      </w:tblGrid>
      <w:tr w:rsidR="002D0425" w14:paraId="7104D774" w14:textId="77777777" w:rsidTr="000F4511">
        <w:tc>
          <w:tcPr>
            <w:tcW w:w="4111"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1499EC4D" w14:textId="4975BF8A" w:rsidR="002D0425" w:rsidRPr="00D41F0F" w:rsidRDefault="002D0425" w:rsidP="000316EB">
            <w:pPr>
              <w:spacing w:after="0"/>
              <w:ind w:left="22" w:firstLine="0"/>
              <w:rPr>
                <w:rFonts w:ascii="Century Gothic" w:hAnsi="Century Gothic"/>
                <w:b/>
                <w:color w:val="FF0000"/>
              </w:rPr>
            </w:pPr>
            <w:r>
              <w:rPr>
                <w:rFonts w:ascii="Century Gothic" w:hAnsi="Century Gothic"/>
                <w:b/>
                <w:color w:val="C00000"/>
              </w:rPr>
              <w:lastRenderedPageBreak/>
              <w:t>Cemegyn ar gyfer y gwaith ymarferol</w:t>
            </w:r>
          </w:p>
        </w:tc>
        <w:tc>
          <w:tcPr>
            <w:tcW w:w="5245"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700AFFD1" w14:textId="32247084" w:rsidR="002D0425" w:rsidRPr="00071B48" w:rsidRDefault="002D0425" w:rsidP="000316EB">
            <w:pPr>
              <w:spacing w:after="0"/>
              <w:ind w:left="59" w:firstLine="0"/>
              <w:rPr>
                <w:rFonts w:ascii="Century Gothic" w:hAnsi="Century Gothic"/>
                <w:b/>
                <w:color w:val="8E1055"/>
              </w:rPr>
            </w:pPr>
            <w:r>
              <w:rPr>
                <w:rFonts w:ascii="Century Gothic" w:hAnsi="Century Gothic"/>
                <w:b/>
                <w:color w:val="C00000"/>
              </w:rPr>
              <w:t>Paratoi</w:t>
            </w:r>
          </w:p>
        </w:tc>
      </w:tr>
      <w:tr w:rsidR="002D0425" w14:paraId="02BA3FCF" w14:textId="77777777" w:rsidTr="000F4511">
        <w:tc>
          <w:tcPr>
            <w:tcW w:w="4111" w:type="dxa"/>
            <w:tcBorders>
              <w:top w:val="single" w:sz="4" w:space="0" w:color="auto"/>
              <w:left w:val="single" w:sz="4" w:space="0" w:color="auto"/>
              <w:bottom w:val="single" w:sz="4" w:space="0" w:color="auto"/>
              <w:right w:val="single" w:sz="4" w:space="0" w:color="auto"/>
            </w:tcBorders>
          </w:tcPr>
          <w:p w14:paraId="61CA77F2" w14:textId="3E739B96" w:rsidR="002D0425" w:rsidRPr="00476341" w:rsidRDefault="002D0425" w:rsidP="00D41F0F">
            <w:pPr>
              <w:spacing w:after="0"/>
              <w:ind w:left="357"/>
              <w:jc w:val="left"/>
              <w:rPr>
                <w:rFonts w:ascii="Century Gothic" w:eastAsia="Times New Roman" w:hAnsi="Century Gothic" w:cstheme="minorHAnsi"/>
              </w:rPr>
            </w:pPr>
            <w:r>
              <w:rPr>
                <w:rFonts w:ascii="Century Gothic" w:hAnsi="Century Gothic"/>
              </w:rPr>
              <w:t>Hydoddiant asid hydroclorig, 1.0</w:t>
            </w:r>
            <w:r w:rsidR="00776D2B">
              <w:rPr>
                <w:rFonts w:ascii="Century Gothic" w:hAnsi="Century Gothic"/>
              </w:rPr>
              <w:t> </w:t>
            </w:r>
            <w:r>
              <w:rPr>
                <w:rFonts w:ascii="Century Gothic" w:hAnsi="Century Gothic"/>
              </w:rPr>
              <w:t>mol</w:t>
            </w:r>
            <w:r w:rsidR="00776D2B">
              <w:rPr>
                <w:rFonts w:ascii="Century Gothic" w:hAnsi="Century Gothic"/>
              </w:rPr>
              <w:t> </w:t>
            </w:r>
            <w:r>
              <w:rPr>
                <w:rFonts w:ascii="Century Gothic" w:hAnsi="Century Gothic"/>
              </w:rPr>
              <w:t>dm</w:t>
            </w:r>
            <w:r>
              <w:rPr>
                <w:rFonts w:ascii="Century Gothic" w:hAnsi="Century Gothic"/>
                <w:vertAlign w:val="superscript"/>
              </w:rPr>
              <w:t>-3</w:t>
            </w:r>
            <w:r>
              <w:rPr>
                <w:rFonts w:ascii="Century Gothic" w:hAnsi="Century Gothic"/>
              </w:rPr>
              <w:t xml:space="preserve"> </w:t>
            </w:r>
          </w:p>
          <w:p w14:paraId="2F687407" w14:textId="225EA989" w:rsidR="002D0425" w:rsidRPr="00476341" w:rsidRDefault="00A95C8A" w:rsidP="00D41F0F">
            <w:pPr>
              <w:spacing w:after="0"/>
              <w:ind w:left="357"/>
              <w:jc w:val="left"/>
              <w:rPr>
                <w:rFonts w:ascii="Century Gothic" w:eastAsia="Times New Roman" w:hAnsi="Century Gothic" w:cstheme="minorHAnsi"/>
              </w:rPr>
            </w:pPr>
            <m:oMath>
              <m:r>
                <m:rPr>
                  <m:sty m:val="p"/>
                </m:rPr>
                <w:rPr>
                  <w:rFonts w:ascii="Cambria Math" w:hAnsi="Cambria Math"/>
                </w:rPr>
                <m:t>HCl</m:t>
              </m:r>
            </m:oMath>
            <w:r w:rsidR="002D0425">
              <w:rPr>
                <w:rFonts w:ascii="Century Gothic" w:hAnsi="Century Gothic"/>
              </w:rPr>
              <w:t xml:space="preserve"> (</w:t>
            </w:r>
            <w:r w:rsidR="005510D2">
              <w:rPr>
                <w:rFonts w:ascii="Century Gothic" w:hAnsi="Century Gothic"/>
              </w:rPr>
              <w:t>dyfr</w:t>
            </w:r>
            <w:r w:rsidR="002D0425">
              <w:rPr>
                <w:rFonts w:ascii="Century Gothic" w:hAnsi="Century Gothic"/>
              </w:rPr>
              <w:t>).</w:t>
            </w:r>
          </w:p>
          <w:p w14:paraId="553806B6" w14:textId="247D8A5E" w:rsidR="002D0425" w:rsidRDefault="00776D2B" w:rsidP="00CB6F3F">
            <w:pPr>
              <w:spacing w:after="0"/>
              <w:ind w:left="0" w:firstLine="0"/>
              <w:jc w:val="left"/>
              <w:rPr>
                <w:rFonts w:ascii="Century Gothic" w:eastAsia="Times New Roman" w:hAnsi="Century Gothic" w:cs="Calibri"/>
              </w:rPr>
            </w:pPr>
            <w:r>
              <w:rPr>
                <w:rFonts w:ascii="Century Gothic" w:hAnsi="Century Gothic"/>
                <w:noProof/>
                <w:lang w:val="en-US" w:eastAsia="en-US"/>
              </w:rPr>
              <w:drawing>
                <wp:anchor distT="0" distB="0" distL="114300" distR="114300" simplePos="0" relativeHeight="251674626" behindDoc="0" locked="0" layoutInCell="1" allowOverlap="1" wp14:anchorId="1CDF457C" wp14:editId="2088CE02">
                  <wp:simplePos x="0" y="0"/>
                  <wp:positionH relativeFrom="column">
                    <wp:posOffset>562610</wp:posOffset>
                  </wp:positionH>
                  <wp:positionV relativeFrom="paragraph">
                    <wp:posOffset>354661</wp:posOffset>
                  </wp:positionV>
                  <wp:extent cx="312420" cy="312420"/>
                  <wp:effectExtent l="0" t="0" r="0" b="0"/>
                  <wp:wrapNone/>
                  <wp:docPr id="1394796745" name="Picture 3" descr="Hazard symbol: harmful irritan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796745" name="Picture 3" descr="Hazard symbol: harmful irritant">
                            <a:extLst>
                              <a:ext uri="{C183D7F6-B498-43B3-948B-1728B52AA6E4}">
                                <adec:decorative xmlns:adec="http://schemas.microsoft.com/office/drawing/2017/decorative" val="0"/>
                              </a:ext>
                            </a:extLst>
                          </pic:cNvPr>
                          <pic:cNvPicPr/>
                        </pic:nvPicPr>
                        <pic:blipFill>
                          <a:blip r:embed="rId19">
                            <a:extLst>
                              <a:ext uri="{28A0092B-C50C-407E-A947-70E740481C1C}">
                                <a14:useLocalDpi xmlns:a14="http://schemas.microsoft.com/office/drawing/2010/main"/>
                              </a:ext>
                            </a:extLst>
                          </a:blip>
                          <a:stretch>
                            <a:fillRect/>
                          </a:stretch>
                        </pic:blipFill>
                        <pic:spPr>
                          <a:xfrm>
                            <a:off x="0" y="0"/>
                            <a:ext cx="312420" cy="312420"/>
                          </a:xfrm>
                          <a:prstGeom prst="rect">
                            <a:avLst/>
                          </a:prstGeom>
                        </pic:spPr>
                      </pic:pic>
                    </a:graphicData>
                  </a:graphic>
                  <wp14:sizeRelH relativeFrom="page">
                    <wp14:pctWidth>0</wp14:pctWidth>
                  </wp14:sizeRelH>
                  <wp14:sizeRelV relativeFrom="page">
                    <wp14:pctHeight>0</wp14:pctHeight>
                  </wp14:sizeRelV>
                </wp:anchor>
              </w:drawing>
            </w:r>
            <w:r w:rsidR="002D0425">
              <w:rPr>
                <w:rFonts w:ascii="Century Gothic" w:hAnsi="Century Gothic"/>
              </w:rPr>
              <w:t>Nid yw wedi ei ddosbarthu’n beryglus ar hyn o bryd ond cynghorir chi i gynnwys          ar y label.</w:t>
            </w:r>
          </w:p>
          <w:p w14:paraId="6166499C" w14:textId="73DA9B1D" w:rsidR="002D0425" w:rsidRPr="00476341" w:rsidRDefault="002D0425" w:rsidP="00CB6F3F">
            <w:pPr>
              <w:spacing w:after="0"/>
              <w:ind w:left="0" w:firstLine="0"/>
              <w:jc w:val="left"/>
              <w:rPr>
                <w:rFonts w:ascii="Century Gothic" w:eastAsia="Times New Roman" w:hAnsi="Century Gothic" w:cs="Calibri"/>
              </w:rPr>
            </w:pPr>
          </w:p>
          <w:p w14:paraId="2C22C92E" w14:textId="77777777" w:rsidR="002D0425" w:rsidRPr="00476341" w:rsidRDefault="002D0425" w:rsidP="00D41F0F">
            <w:pPr>
              <w:spacing w:after="0"/>
              <w:ind w:left="357"/>
              <w:jc w:val="left"/>
              <w:rPr>
                <w:rFonts w:ascii="Century Gothic" w:eastAsia="Times New Roman" w:hAnsi="Century Gothic" w:cs="Calibri"/>
              </w:rPr>
            </w:pPr>
            <w:r>
              <w:rPr>
                <w:rFonts w:ascii="Century Gothic" w:hAnsi="Century Gothic"/>
              </w:rPr>
              <w:t>CLEAPSS Hazcard HC047A.</w:t>
            </w:r>
          </w:p>
          <w:p w14:paraId="4D8CA594" w14:textId="77777777" w:rsidR="002D0425" w:rsidRPr="00476341" w:rsidRDefault="002D0425" w:rsidP="00D41F0F">
            <w:pPr>
              <w:spacing w:after="0"/>
              <w:ind w:left="357"/>
              <w:jc w:val="left"/>
              <w:rPr>
                <w:rFonts w:ascii="Century Gothic" w:eastAsia="Times New Roman" w:hAnsi="Century Gothic" w:cs="Calibri"/>
                <w:b/>
                <w:bCs/>
                <w:i/>
                <w:iCs/>
              </w:rPr>
            </w:pPr>
          </w:p>
          <w:p w14:paraId="27B8FDA0" w14:textId="77777777" w:rsidR="002D0425" w:rsidRDefault="002D0425" w:rsidP="000316EB">
            <w:pPr>
              <w:spacing w:after="0" w:line="240" w:lineRule="auto"/>
              <w:ind w:left="22" w:firstLine="0"/>
              <w:rPr>
                <w:rFonts w:ascii="Century Gothic" w:hAnsi="Century Gothic"/>
              </w:rPr>
            </w:pPr>
          </w:p>
        </w:tc>
        <w:tc>
          <w:tcPr>
            <w:tcW w:w="5245" w:type="dxa"/>
            <w:tcBorders>
              <w:top w:val="single" w:sz="4" w:space="0" w:color="auto"/>
              <w:left w:val="single" w:sz="4" w:space="0" w:color="auto"/>
              <w:bottom w:val="single" w:sz="4" w:space="0" w:color="auto"/>
              <w:right w:val="single" w:sz="4" w:space="0" w:color="auto"/>
            </w:tcBorders>
          </w:tcPr>
          <w:p w14:paraId="7EE6BB50" w14:textId="6BDE1ECF" w:rsidR="002D0425" w:rsidRPr="00476341" w:rsidRDefault="002D0425" w:rsidP="00CB6F3F">
            <w:pPr>
              <w:pStyle w:val="Standard"/>
              <w:spacing w:line="240" w:lineRule="auto"/>
              <w:ind w:left="59" w:firstLine="0"/>
              <w:jc w:val="left"/>
              <w:rPr>
                <w:rFonts w:ascii="Century Gothic" w:hAnsi="Century Gothic" w:cs="Arial"/>
              </w:rPr>
            </w:pPr>
            <w:r>
              <w:rPr>
                <w:rFonts w:ascii="Century Gothic" w:hAnsi="Century Gothic"/>
              </w:rPr>
              <w:t>Asid hydroclorig crynodedig</w:t>
            </w:r>
          </w:p>
          <w:p w14:paraId="74ACE43F" w14:textId="704C473E" w:rsidR="002D0425" w:rsidRPr="00476341" w:rsidRDefault="00A95C8A" w:rsidP="00CB6F3F">
            <w:pPr>
              <w:pStyle w:val="Standard"/>
              <w:spacing w:line="240" w:lineRule="auto"/>
              <w:ind w:left="59" w:firstLine="0"/>
              <w:jc w:val="left"/>
              <w:rPr>
                <w:rFonts w:ascii="Century Gothic" w:hAnsi="Century Gothic" w:cs="Arial"/>
              </w:rPr>
            </w:pPr>
            <m:oMath>
              <m:r>
                <m:rPr>
                  <m:sty m:val="p"/>
                </m:rPr>
                <w:rPr>
                  <w:rFonts w:ascii="Cambria Math" w:hAnsi="Cambria Math"/>
                </w:rPr>
                <m:t>HCl</m:t>
              </m:r>
            </m:oMath>
            <w:r w:rsidR="002D0425">
              <w:rPr>
                <w:rFonts w:ascii="Century Gothic" w:hAnsi="Century Gothic"/>
              </w:rPr>
              <w:t xml:space="preserve"> (</w:t>
            </w:r>
            <w:r w:rsidR="00DD2432">
              <w:rPr>
                <w:rFonts w:ascii="Century Gothic" w:hAnsi="Century Gothic"/>
              </w:rPr>
              <w:t>dyfr</w:t>
            </w:r>
            <w:r w:rsidR="002D0425">
              <w:rPr>
                <w:rFonts w:ascii="Century Gothic" w:hAnsi="Century Gothic"/>
              </w:rPr>
              <w:t>), hydoddiant 35 - 38% (</w:t>
            </w:r>
            <w:r w:rsidR="00DD2432">
              <w:rPr>
                <w:rFonts w:ascii="Century Gothic" w:hAnsi="Century Gothic"/>
              </w:rPr>
              <w:t>p/p</w:t>
            </w:r>
            <w:r w:rsidR="002D0425">
              <w:rPr>
                <w:rFonts w:ascii="Century Gothic" w:hAnsi="Century Gothic"/>
              </w:rPr>
              <w:t>), sydd tua 12</w:t>
            </w:r>
            <w:r w:rsidR="00776D2B">
              <w:rPr>
                <w:rFonts w:ascii="Century Gothic" w:hAnsi="Century Gothic"/>
              </w:rPr>
              <w:t> </w:t>
            </w:r>
            <w:r w:rsidR="002D0425">
              <w:rPr>
                <w:rFonts w:ascii="Century Gothic" w:hAnsi="Century Gothic"/>
              </w:rPr>
              <w:t>mol dm</w:t>
            </w:r>
            <w:r w:rsidR="002D0425">
              <w:rPr>
                <w:rFonts w:ascii="Century Gothic" w:hAnsi="Century Gothic"/>
                <w:vertAlign w:val="superscript"/>
              </w:rPr>
              <w:t>-3</w:t>
            </w:r>
            <w:r w:rsidR="002D0425">
              <w:rPr>
                <w:rFonts w:ascii="Century Gothic" w:hAnsi="Century Gothic"/>
              </w:rPr>
              <w:t xml:space="preserve"> yn dibynnu ar y cyflenwr.</w:t>
            </w:r>
          </w:p>
          <w:p w14:paraId="27BD2C37" w14:textId="61FE17A6" w:rsidR="002D0425" w:rsidRPr="00476341" w:rsidRDefault="00C43EFB" w:rsidP="00CB6F3F">
            <w:pPr>
              <w:pStyle w:val="Standard"/>
              <w:spacing w:line="240" w:lineRule="auto"/>
              <w:ind w:left="59" w:firstLine="0"/>
              <w:jc w:val="left"/>
              <w:rPr>
                <w:rFonts w:ascii="Century Gothic" w:hAnsi="Century Gothic" w:cstheme="minorHAnsi"/>
              </w:rPr>
            </w:pPr>
            <w:r>
              <w:rPr>
                <w:noProof/>
                <w:lang w:val="en-US"/>
              </w:rPr>
              <w:drawing>
                <wp:anchor distT="0" distB="0" distL="114300" distR="114300" simplePos="0" relativeHeight="251672578" behindDoc="1" locked="0" layoutInCell="1" allowOverlap="1" wp14:anchorId="12900D4E" wp14:editId="1995BD38">
                  <wp:simplePos x="0" y="0"/>
                  <wp:positionH relativeFrom="column">
                    <wp:posOffset>10795</wp:posOffset>
                  </wp:positionH>
                  <wp:positionV relativeFrom="paragraph">
                    <wp:posOffset>1270</wp:posOffset>
                  </wp:positionV>
                  <wp:extent cx="360045" cy="360045"/>
                  <wp:effectExtent l="0" t="0" r="1905" b="1905"/>
                  <wp:wrapNone/>
                  <wp:docPr id="1597780259" name="Picture 1597780259" descr="Corrosive (Symbol: corro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orrosive (Symbol: corrosion)"/>
                          <pic:cNvPicPr>
                            <a:picLocks noChangeAspect="1" noChangeArrowheads="1"/>
                          </pic:cNvPicPr>
                        </pic:nvPicPr>
                        <pic:blipFill>
                          <a:blip r:embed="rId20">
                            <a:extLst>
                              <a:ext uri="{28A0092B-C50C-407E-A947-70E740481C1C}">
                                <a14:useLocalDpi xmlns:a14="http://schemas.microsoft.com/office/drawing/2010/main"/>
                              </a:ext>
                            </a:extLst>
                          </a:blip>
                          <a:srcRect/>
                          <a:stretch>
                            <a:fillRect/>
                          </a:stretch>
                        </pic:blipFill>
                        <pic:spPr bwMode="auto">
                          <a:xfrm>
                            <a:off x="0" y="0"/>
                            <a:ext cx="360045" cy="360045"/>
                          </a:xfrm>
                          <a:prstGeom prst="rect">
                            <a:avLst/>
                          </a:prstGeom>
                          <a:noFill/>
                        </pic:spPr>
                      </pic:pic>
                    </a:graphicData>
                  </a:graphic>
                  <wp14:sizeRelH relativeFrom="page">
                    <wp14:pctWidth>0</wp14:pctWidth>
                  </wp14:sizeRelH>
                  <wp14:sizeRelV relativeFrom="page">
                    <wp14:pctHeight>0</wp14:pctHeight>
                  </wp14:sizeRelV>
                </wp:anchor>
              </w:drawing>
            </w:r>
            <w:r w:rsidR="000F4511">
              <w:rPr>
                <w:rFonts w:ascii="Century Gothic" w:hAnsi="Century Gothic"/>
                <w:noProof/>
                <w:lang w:val="en-US"/>
              </w:rPr>
              <w:drawing>
                <wp:anchor distT="0" distB="0" distL="114300" distR="114300" simplePos="0" relativeHeight="251682818" behindDoc="0" locked="0" layoutInCell="1" allowOverlap="1" wp14:anchorId="428C25FC" wp14:editId="625CB4EC">
                  <wp:simplePos x="0" y="0"/>
                  <wp:positionH relativeFrom="column">
                    <wp:posOffset>526415</wp:posOffset>
                  </wp:positionH>
                  <wp:positionV relativeFrom="paragraph">
                    <wp:posOffset>5080</wp:posOffset>
                  </wp:positionV>
                  <wp:extent cx="359410" cy="359410"/>
                  <wp:effectExtent l="0" t="0" r="2540" b="2540"/>
                  <wp:wrapNone/>
                  <wp:docPr id="253176697" name="Picture 3" descr="Hazard symbol: harmful irritan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176697" name="Picture 3" descr="Hazard symbol: harmful irritant">
                            <a:extLst>
                              <a:ext uri="{C183D7F6-B498-43B3-948B-1728B52AA6E4}">
                                <adec:decorative xmlns:adec="http://schemas.microsoft.com/office/drawing/2017/decorative" val="0"/>
                              </a:ext>
                            </a:extLst>
                          </pic:cNvPr>
                          <pic:cNvPicPr/>
                        </pic:nvPicPr>
                        <pic:blipFill>
                          <a:blip r:embed="rId19">
                            <a:extLst>
                              <a:ext uri="{28A0092B-C50C-407E-A947-70E740481C1C}">
                                <a14:useLocalDpi xmlns:a14="http://schemas.microsoft.com/office/drawing/2010/main"/>
                              </a:ext>
                            </a:extLst>
                          </a:blip>
                          <a:stretch>
                            <a:fillRect/>
                          </a:stretch>
                        </pic:blipFill>
                        <pic:spPr>
                          <a:xfrm>
                            <a:off x="0" y="0"/>
                            <a:ext cx="359410" cy="359410"/>
                          </a:xfrm>
                          <a:prstGeom prst="rect">
                            <a:avLst/>
                          </a:prstGeom>
                        </pic:spPr>
                      </pic:pic>
                    </a:graphicData>
                  </a:graphic>
                </wp:anchor>
              </w:drawing>
            </w:r>
          </w:p>
          <w:p w14:paraId="1F56000A" w14:textId="28032295" w:rsidR="002D0425" w:rsidRDefault="002D0425" w:rsidP="00CB6F3F">
            <w:pPr>
              <w:pStyle w:val="Standard"/>
              <w:spacing w:line="240" w:lineRule="auto"/>
              <w:ind w:left="59" w:firstLine="0"/>
              <w:jc w:val="left"/>
              <w:rPr>
                <w:rFonts w:ascii="Century Gothic" w:hAnsi="Century Gothic" w:cstheme="minorHAnsi"/>
              </w:rPr>
            </w:pPr>
          </w:p>
          <w:p w14:paraId="2728C10E" w14:textId="77777777" w:rsidR="00776D2B" w:rsidRPr="00776D2B" w:rsidRDefault="00776D2B" w:rsidP="00CB6F3F">
            <w:pPr>
              <w:pStyle w:val="Standard"/>
              <w:spacing w:line="240" w:lineRule="auto"/>
              <w:ind w:left="59" w:firstLine="0"/>
              <w:jc w:val="left"/>
              <w:rPr>
                <w:rFonts w:ascii="Century Gothic" w:hAnsi="Century Gothic" w:cstheme="minorHAnsi"/>
                <w:sz w:val="8"/>
                <w:szCs w:val="8"/>
              </w:rPr>
            </w:pPr>
          </w:p>
          <w:p w14:paraId="414C531A" w14:textId="77777777" w:rsidR="002D0425" w:rsidRPr="00476341" w:rsidRDefault="002D0425" w:rsidP="00CB6F3F">
            <w:pPr>
              <w:pStyle w:val="Standard"/>
              <w:spacing w:line="240" w:lineRule="auto"/>
              <w:ind w:left="0" w:firstLine="0"/>
              <w:jc w:val="left"/>
              <w:rPr>
                <w:rFonts w:ascii="Century Gothic" w:hAnsi="Century Gothic"/>
              </w:rPr>
            </w:pPr>
            <w:r>
              <w:rPr>
                <w:rFonts w:ascii="Century Gothic" w:hAnsi="Century Gothic"/>
              </w:rPr>
              <w:t>PERYGL</w:t>
            </w:r>
          </w:p>
          <w:p w14:paraId="281CF3A0" w14:textId="77777777" w:rsidR="002D0425" w:rsidRPr="00476341" w:rsidRDefault="002D0425" w:rsidP="00CB6F3F">
            <w:pPr>
              <w:pStyle w:val="Standard"/>
              <w:spacing w:line="240" w:lineRule="auto"/>
              <w:ind w:left="0" w:firstLine="0"/>
              <w:jc w:val="left"/>
              <w:rPr>
                <w:rFonts w:ascii="Century Gothic" w:hAnsi="Century Gothic"/>
              </w:rPr>
            </w:pPr>
            <w:r>
              <w:rPr>
                <w:rFonts w:ascii="Century Gothic" w:hAnsi="Century Gothic"/>
              </w:rPr>
              <w:t>Mae'n achosi llosgiadau difrifol ar y croen a niwed i'r llygaid.</w:t>
            </w:r>
          </w:p>
          <w:p w14:paraId="79BAF92B" w14:textId="77777777" w:rsidR="002D0425" w:rsidRPr="00476341" w:rsidRDefault="002D0425" w:rsidP="00CB6F3F">
            <w:pPr>
              <w:pStyle w:val="Standard"/>
              <w:spacing w:line="240" w:lineRule="auto"/>
              <w:ind w:left="0" w:firstLine="0"/>
              <w:jc w:val="left"/>
              <w:rPr>
                <w:rFonts w:ascii="Century Gothic" w:hAnsi="Century Gothic"/>
              </w:rPr>
            </w:pPr>
            <w:r>
              <w:rPr>
                <w:rFonts w:ascii="Century Gothic" w:hAnsi="Century Gothic"/>
              </w:rPr>
              <w:t>Gall achosi llid resbiradol.</w:t>
            </w:r>
          </w:p>
          <w:p w14:paraId="14F5E1BB" w14:textId="33BCDFCD" w:rsidR="002D0425" w:rsidRPr="00476341" w:rsidRDefault="002D0425" w:rsidP="00CB6F3F">
            <w:pPr>
              <w:pStyle w:val="Standard"/>
              <w:spacing w:line="240" w:lineRule="auto"/>
              <w:ind w:left="0" w:firstLine="0"/>
              <w:jc w:val="left"/>
              <w:rPr>
                <w:rFonts w:ascii="Century Gothic" w:hAnsi="Century Gothic"/>
              </w:rPr>
            </w:pPr>
            <w:r>
              <w:rPr>
                <w:rFonts w:ascii="Century Gothic" w:hAnsi="Century Gothic"/>
              </w:rPr>
              <w:t xml:space="preserve">Gwisgwch gogls diogelwch wrth ddefnyddio asid hydroclorig crynodedig, ac </w:t>
            </w:r>
            <w:r w:rsidR="00BE1124">
              <w:rPr>
                <w:rFonts w:ascii="Century Gothic" w:hAnsi="Century Gothic"/>
              </w:rPr>
              <w:t>ychwanegwch</w:t>
            </w:r>
            <w:r>
              <w:rPr>
                <w:rFonts w:ascii="Century Gothic" w:hAnsi="Century Gothic"/>
              </w:rPr>
              <w:t xml:space="preserve"> asid crynodedig at y dŵr bob amser.</w:t>
            </w:r>
          </w:p>
          <w:p w14:paraId="37E18732" w14:textId="0FFF37D9" w:rsidR="002D0425" w:rsidRPr="00476341" w:rsidRDefault="002D0425" w:rsidP="00D41F0F">
            <w:pPr>
              <w:pStyle w:val="Standard"/>
              <w:spacing w:line="240" w:lineRule="auto"/>
              <w:ind w:left="0" w:firstLine="0"/>
              <w:jc w:val="left"/>
              <w:rPr>
                <w:rFonts w:ascii="Century Gothic" w:hAnsi="Century Gothic"/>
              </w:rPr>
            </w:pPr>
            <w:r>
              <w:rPr>
                <w:rFonts w:ascii="Century Gothic" w:hAnsi="Century Gothic"/>
              </w:rPr>
              <w:t xml:space="preserve">Dylech ddiogelu'r wyneb wrth agor poteli o'r asid crynodedig (efallai fod gwasgedd wedi </w:t>
            </w:r>
            <w:r w:rsidR="00AE0ADB">
              <w:rPr>
                <w:rFonts w:ascii="Century Gothic" w:hAnsi="Century Gothic"/>
              </w:rPr>
              <w:t>cynyddu</w:t>
            </w:r>
            <w:r>
              <w:rPr>
                <w:rFonts w:ascii="Century Gothic" w:hAnsi="Century Gothic"/>
              </w:rPr>
              <w:t>) neu wrth drosglwyddo neu ddosbarthu cyfeintiau mawr. Defnyddiwch gwpwrdd gwyntyllu.</w:t>
            </w:r>
            <w:r w:rsidR="00776D2B">
              <w:rPr>
                <w:rFonts w:ascii="Century Gothic" w:hAnsi="Century Gothic"/>
              </w:rPr>
              <w:br/>
            </w:r>
            <w:r>
              <w:rPr>
                <w:rFonts w:ascii="Century Gothic" w:hAnsi="Century Gothic"/>
              </w:rPr>
              <w:t>Mae angen osgoi cysylltiad â'r croen.</w:t>
            </w:r>
          </w:p>
          <w:p w14:paraId="620C4ED8" w14:textId="77777777" w:rsidR="002D0425" w:rsidRDefault="002D0425" w:rsidP="00CB6F3F">
            <w:pPr>
              <w:pStyle w:val="Standard"/>
              <w:spacing w:line="240" w:lineRule="auto"/>
              <w:ind w:left="0" w:firstLine="0"/>
              <w:jc w:val="left"/>
              <w:rPr>
                <w:rFonts w:ascii="Century Gothic" w:hAnsi="Century Gothic"/>
              </w:rPr>
            </w:pPr>
            <w:r>
              <w:rPr>
                <w:rFonts w:ascii="Century Gothic" w:hAnsi="Century Gothic"/>
              </w:rPr>
              <w:t>Gellir pennu union grynodiad hydoddiant asid hydroclorig a baratowyd drwy ditradu yn erbyn hydoddiant safonol o sodiwm carbonad.</w:t>
            </w:r>
          </w:p>
          <w:p w14:paraId="0D39B1D4" w14:textId="77777777" w:rsidR="002D0425" w:rsidRDefault="002D0425" w:rsidP="00CB6F3F">
            <w:pPr>
              <w:pStyle w:val="Standard"/>
              <w:spacing w:line="240" w:lineRule="auto"/>
              <w:ind w:left="0" w:firstLine="0"/>
              <w:jc w:val="left"/>
              <w:rPr>
                <w:rFonts w:ascii="Century Gothic" w:hAnsi="Century Gothic"/>
              </w:rPr>
            </w:pPr>
          </w:p>
          <w:p w14:paraId="7967C111" w14:textId="6B8F5C25" w:rsidR="002D0425" w:rsidRDefault="002D0425" w:rsidP="00CB6F3F">
            <w:pPr>
              <w:pStyle w:val="Standard"/>
              <w:spacing w:line="240" w:lineRule="auto"/>
              <w:ind w:left="0" w:firstLine="0"/>
              <w:jc w:val="left"/>
              <w:rPr>
                <w:rFonts w:ascii="Century Gothic" w:hAnsi="Century Gothic"/>
              </w:rPr>
            </w:pPr>
            <w:r>
              <w:rPr>
                <w:rFonts w:ascii="Century Gothic" w:hAnsi="Century Gothic"/>
              </w:rPr>
              <w:t>I wneud 500 cm</w:t>
            </w:r>
            <w:r>
              <w:rPr>
                <w:rFonts w:ascii="Century Gothic" w:hAnsi="Century Gothic"/>
                <w:vertAlign w:val="superscript"/>
              </w:rPr>
              <w:t>3</w:t>
            </w:r>
            <w:r>
              <w:rPr>
                <w:rFonts w:ascii="Century Gothic" w:hAnsi="Century Gothic"/>
              </w:rPr>
              <w:t> o 1 mol dm</w:t>
            </w:r>
            <w:r>
              <w:rPr>
                <w:rFonts w:ascii="Century Gothic" w:hAnsi="Century Gothic"/>
                <w:vertAlign w:val="superscript"/>
              </w:rPr>
              <w:t>-3</w:t>
            </w:r>
            <w:r>
              <w:rPr>
                <w:rFonts w:ascii="Century Gothic" w:hAnsi="Century Gothic"/>
              </w:rPr>
              <w:t xml:space="preserve"> </w:t>
            </w:r>
            <m:oMath>
              <m:r>
                <m:rPr>
                  <m:sty m:val="p"/>
                </m:rPr>
                <w:rPr>
                  <w:rFonts w:ascii="Cambria Math" w:hAnsi="Cambria Math"/>
                </w:rPr>
                <m:t>HCl</m:t>
              </m:r>
            </m:oMath>
            <w:r>
              <w:rPr>
                <w:rFonts w:ascii="Cambria Math" w:hAnsi="Cambria Math"/>
              </w:rPr>
              <w:t>:</w:t>
            </w:r>
          </w:p>
          <w:p w14:paraId="29E43B55" w14:textId="1A383E72" w:rsidR="002D0425" w:rsidRDefault="00CB6F3F" w:rsidP="00CB6F3F">
            <w:pPr>
              <w:pStyle w:val="Standard"/>
              <w:spacing w:line="240" w:lineRule="auto"/>
              <w:ind w:left="0" w:firstLine="0"/>
              <w:jc w:val="left"/>
              <w:rPr>
                <w:rFonts w:ascii="Century Gothic" w:hAnsi="Century Gothic"/>
              </w:rPr>
            </w:pPr>
            <w:r>
              <w:rPr>
                <w:rFonts w:ascii="Century Gothic" w:hAnsi="Century Gothic"/>
              </w:rPr>
              <w:t xml:space="preserve">gwisgwch gogls gwrth-ddŵr neu darian wyneb a menig sy'n gwrthsefyll cemegion. </w:t>
            </w:r>
            <w:r w:rsidR="00776D2B">
              <w:rPr>
                <w:rFonts w:ascii="Century Gothic" w:hAnsi="Century Gothic"/>
              </w:rPr>
              <w:br/>
            </w:r>
            <w:r>
              <w:rPr>
                <w:rFonts w:ascii="Century Gothic" w:hAnsi="Century Gothic"/>
              </w:rPr>
              <w:t>Defnyddiwch gypyrddau gwyntyllu ac osgoi anadlu anwedd. Mae arogl siarp ar yr asid, a gall achosi llid resbiradol. Byddwch yn ofalus wrth agor potel ar ddiwrnod poeth. Mesurwch 42 cm</w:t>
            </w:r>
            <w:r>
              <w:rPr>
                <w:rFonts w:ascii="Century Gothic" w:hAnsi="Century Gothic"/>
                <w:vertAlign w:val="superscript"/>
              </w:rPr>
              <w:t>3</w:t>
            </w:r>
            <w:r>
              <w:rPr>
                <w:rFonts w:ascii="Century Gothic" w:hAnsi="Century Gothic"/>
              </w:rPr>
              <w:t xml:space="preserve"> o asid sylffwrig crynodedig mewn silindr mesur. Ychwanegwch yr hylif at tua 350 cm</w:t>
            </w:r>
            <w:r>
              <w:rPr>
                <w:rFonts w:ascii="Century Gothic" w:hAnsi="Century Gothic"/>
                <w:vertAlign w:val="superscript"/>
              </w:rPr>
              <w:t>3</w:t>
            </w:r>
            <w:r>
              <w:rPr>
                <w:rFonts w:ascii="Century Gothic" w:hAnsi="Century Gothic"/>
              </w:rPr>
              <w:t xml:space="preserve"> o ddŵr mewn bicer neu jwg labordy. Trowch y gymysgedd yn dda. Os ydych chi’n defnyddio bicer, arllwyswch </w:t>
            </w:r>
            <w:r w:rsidR="00776D2B">
              <w:rPr>
                <w:rFonts w:ascii="Century Gothic" w:hAnsi="Century Gothic"/>
              </w:rPr>
              <w:br/>
            </w:r>
            <w:r>
              <w:rPr>
                <w:rFonts w:ascii="Century Gothic" w:hAnsi="Century Gothic"/>
              </w:rPr>
              <w:t>yr hydoddiant i silindr mesur neu jwg labordy ac ychwanegu dŵr hyd at 500 cm</w:t>
            </w:r>
            <w:r>
              <w:rPr>
                <w:rFonts w:ascii="Century Gothic" w:hAnsi="Century Gothic"/>
                <w:vertAlign w:val="superscript"/>
              </w:rPr>
              <w:t>3</w:t>
            </w:r>
            <w:r>
              <w:rPr>
                <w:rFonts w:ascii="Century Gothic" w:hAnsi="Century Gothic"/>
              </w:rPr>
              <w:t xml:space="preserve">. Cymysgwch y cyfan yn dda. Arllwyswch yr hydoddiant i botel wedi ei labelu. Dylech gynnwys gwybodaeth am rybuddion perygl a/neu fesurau rheoli ar y label </w:t>
            </w:r>
            <w:r w:rsidR="00776D2B">
              <w:rPr>
                <w:rFonts w:ascii="Century Gothic" w:hAnsi="Century Gothic"/>
              </w:rPr>
              <w:br/>
            </w:r>
            <w:r>
              <w:rPr>
                <w:rFonts w:ascii="Century Gothic" w:hAnsi="Century Gothic"/>
              </w:rPr>
              <w:t>os yw hynny'n briodol.</w:t>
            </w:r>
          </w:p>
          <w:p w14:paraId="33C4EAF8" w14:textId="77777777" w:rsidR="002D0425" w:rsidRDefault="002D0425" w:rsidP="00CB6F3F">
            <w:pPr>
              <w:pStyle w:val="Standard"/>
              <w:spacing w:line="240" w:lineRule="auto"/>
              <w:ind w:left="0" w:firstLine="0"/>
              <w:jc w:val="left"/>
              <w:rPr>
                <w:rFonts w:ascii="Century Gothic" w:hAnsi="Century Gothic"/>
              </w:rPr>
            </w:pPr>
          </w:p>
          <w:p w14:paraId="04D53761" w14:textId="2D0A9B87" w:rsidR="002D0425" w:rsidRPr="000F4511" w:rsidRDefault="002D0425" w:rsidP="000F4511">
            <w:pPr>
              <w:pStyle w:val="Standard"/>
              <w:spacing w:line="240" w:lineRule="auto"/>
              <w:ind w:left="0" w:firstLine="0"/>
              <w:jc w:val="left"/>
              <w:rPr>
                <w:rFonts w:ascii="Century Gothic" w:hAnsi="Century Gothic" w:cstheme="minorHAnsi"/>
              </w:rPr>
            </w:pPr>
            <w:r>
              <w:rPr>
                <w:rFonts w:ascii="Century Gothic" w:hAnsi="Century Gothic"/>
              </w:rPr>
              <w:t>Taflen rysáit CLEAPSS RB043.</w:t>
            </w:r>
          </w:p>
        </w:tc>
      </w:tr>
      <w:tr w:rsidR="002D0425" w14:paraId="3104C5F4" w14:textId="77777777" w:rsidTr="000F4511">
        <w:trPr>
          <w:trHeight w:val="2057"/>
        </w:trPr>
        <w:tc>
          <w:tcPr>
            <w:tcW w:w="4111" w:type="dxa"/>
            <w:tcBorders>
              <w:top w:val="single" w:sz="4" w:space="0" w:color="auto"/>
              <w:left w:val="single" w:sz="4" w:space="0" w:color="auto"/>
              <w:bottom w:val="single" w:sz="4" w:space="0" w:color="auto"/>
              <w:right w:val="single" w:sz="4" w:space="0" w:color="auto"/>
            </w:tcBorders>
          </w:tcPr>
          <w:p w14:paraId="45CBE994" w14:textId="31F826FC" w:rsidR="00CB6F3F" w:rsidRDefault="002D0425" w:rsidP="00D41F0F">
            <w:pPr>
              <w:pStyle w:val="Standard"/>
              <w:spacing w:line="240" w:lineRule="auto"/>
              <w:ind w:left="22"/>
              <w:jc w:val="left"/>
              <w:rPr>
                <w:rFonts w:ascii="Century Gothic" w:eastAsia="Times New Roman" w:hAnsi="Century Gothic" w:cs="Calibri"/>
                <w:color w:val="000000"/>
              </w:rPr>
            </w:pPr>
            <w:r>
              <w:rPr>
                <w:rFonts w:ascii="Century Gothic" w:hAnsi="Century Gothic"/>
                <w:color w:val="000000"/>
              </w:rPr>
              <w:t xml:space="preserve">1 </w:t>
            </w:r>
            <w:r w:rsidR="00776D2B">
              <w:rPr>
                <w:rFonts w:ascii="Century Gothic" w:hAnsi="Century Gothic"/>
                <w:color w:val="000000"/>
              </w:rPr>
              <w:t xml:space="preserve">  </w:t>
            </w:r>
            <w:r w:rsidR="00D87752">
              <w:rPr>
                <w:rFonts w:ascii="Century Gothic" w:hAnsi="Century Gothic"/>
                <w:color w:val="000000"/>
              </w:rPr>
              <w:t>H</w:t>
            </w:r>
            <w:r>
              <w:rPr>
                <w:rFonts w:ascii="Century Gothic" w:hAnsi="Century Gothic"/>
                <w:color w:val="000000"/>
              </w:rPr>
              <w:t>ydoddiant startsh 1% (</w:t>
            </w:r>
            <w:r w:rsidR="00BB5B10">
              <w:rPr>
                <w:rFonts w:ascii="Century Gothic" w:hAnsi="Century Gothic"/>
                <w:color w:val="000000"/>
              </w:rPr>
              <w:t>p/c</w:t>
            </w:r>
            <w:r>
              <w:rPr>
                <w:rFonts w:ascii="Century Gothic" w:hAnsi="Century Gothic"/>
                <w:color w:val="000000"/>
              </w:rPr>
              <w:t>)</w:t>
            </w:r>
          </w:p>
          <w:p w14:paraId="1F6A12C1" w14:textId="323A457C" w:rsidR="002D0425" w:rsidRDefault="00CB6F3F" w:rsidP="00D41F0F">
            <w:pPr>
              <w:pStyle w:val="Standard"/>
              <w:spacing w:line="240" w:lineRule="auto"/>
              <w:ind w:left="22"/>
              <w:jc w:val="left"/>
              <w:rPr>
                <w:rFonts w:ascii="Century Gothic" w:eastAsia="Times New Roman" w:hAnsi="Century Gothic" w:cs="Calibri"/>
                <w:color w:val="000000"/>
              </w:rPr>
            </w:pPr>
            <w:r>
              <w:rPr>
                <w:rFonts w:ascii="Century Gothic" w:hAnsi="Century Gothic"/>
                <w:color w:val="000000"/>
              </w:rPr>
              <w:t xml:space="preserve">     Nid yw’n cael ei ddosbarthu fel sylwedd peryglus ar hyn o bryd. </w:t>
            </w:r>
          </w:p>
          <w:p w14:paraId="4675ADA7" w14:textId="77777777" w:rsidR="00CB6F3F" w:rsidRDefault="00CB6F3F" w:rsidP="00D41F0F">
            <w:pPr>
              <w:pStyle w:val="Standard"/>
              <w:spacing w:line="240" w:lineRule="auto"/>
              <w:ind w:left="22" w:firstLine="7"/>
              <w:jc w:val="left"/>
              <w:rPr>
                <w:rFonts w:ascii="Century Gothic" w:eastAsia="Times New Roman" w:hAnsi="Century Gothic" w:cs="Calibri"/>
                <w:color w:val="000000"/>
                <w:lang w:eastAsia="en-GB"/>
              </w:rPr>
            </w:pPr>
          </w:p>
          <w:p w14:paraId="52677265" w14:textId="4A9C7574" w:rsidR="002D0425" w:rsidRDefault="002D0425" w:rsidP="385B83F3">
            <w:pPr>
              <w:pStyle w:val="Standard"/>
              <w:spacing w:line="240" w:lineRule="auto"/>
              <w:ind w:left="0" w:firstLine="0"/>
              <w:jc w:val="left"/>
              <w:rPr>
                <w:rFonts w:ascii="Century Gothic" w:eastAsia="Times New Roman" w:hAnsi="Century Gothic" w:cs="Calibri"/>
                <w:color w:val="000000"/>
              </w:rPr>
            </w:pPr>
            <w:r>
              <w:rPr>
                <w:rFonts w:ascii="Century Gothic" w:hAnsi="Century Gothic"/>
                <w:color w:val="000000" w:themeColor="text1"/>
              </w:rPr>
              <w:t>CLEAPSS Hazcard 040C.</w:t>
            </w:r>
          </w:p>
        </w:tc>
        <w:tc>
          <w:tcPr>
            <w:tcW w:w="5245" w:type="dxa"/>
            <w:tcBorders>
              <w:top w:val="single" w:sz="4" w:space="0" w:color="auto"/>
              <w:left w:val="single" w:sz="4" w:space="0" w:color="auto"/>
              <w:bottom w:val="single" w:sz="4" w:space="0" w:color="auto"/>
              <w:right w:val="single" w:sz="4" w:space="0" w:color="auto"/>
            </w:tcBorders>
          </w:tcPr>
          <w:p w14:paraId="11C4599E" w14:textId="0298E288" w:rsidR="00AE4BC4" w:rsidRDefault="002D0425" w:rsidP="00D41F0F">
            <w:pPr>
              <w:spacing w:after="0"/>
              <w:ind w:left="0" w:firstLine="0"/>
              <w:jc w:val="left"/>
              <w:rPr>
                <w:rFonts w:ascii="Century Gothic" w:eastAsia="Times New Roman" w:hAnsi="Century Gothic" w:cs="Calibri"/>
                <w:color w:val="000000"/>
              </w:rPr>
            </w:pPr>
            <w:r>
              <w:rPr>
                <w:rFonts w:ascii="Century Gothic" w:hAnsi="Century Gothic"/>
                <w:color w:val="000000"/>
              </w:rPr>
              <w:t>I baratoi 100 cm</w:t>
            </w:r>
            <w:r>
              <w:rPr>
                <w:rFonts w:ascii="Century Gothic" w:hAnsi="Century Gothic"/>
                <w:color w:val="000000"/>
                <w:vertAlign w:val="superscript"/>
              </w:rPr>
              <w:t>3</w:t>
            </w:r>
            <w:r>
              <w:rPr>
                <w:rFonts w:ascii="Century Gothic" w:hAnsi="Century Gothic"/>
                <w:color w:val="000000"/>
              </w:rPr>
              <w:t xml:space="preserve"> o hydoddiant startsh 1% (</w:t>
            </w:r>
            <w:r w:rsidR="00FF57FB">
              <w:rPr>
                <w:rFonts w:ascii="Century Gothic" w:hAnsi="Century Gothic"/>
                <w:color w:val="000000"/>
              </w:rPr>
              <w:t>p/c</w:t>
            </w:r>
            <w:r>
              <w:rPr>
                <w:rFonts w:ascii="Century Gothic" w:hAnsi="Century Gothic"/>
                <w:color w:val="000000"/>
              </w:rPr>
              <w:t>), cymysgwch 1 g o startsh hydawdd gyda digon o ddŵr oer i ffurfio past tenau. Ychwanegwch ddŵr poeth o degell sydd newydd ei ferwi, hyd at 100</w:t>
            </w:r>
            <w:r w:rsidR="00EF6336">
              <w:rPr>
                <w:rFonts w:ascii="Century Gothic" w:hAnsi="Century Gothic"/>
                <w:color w:val="000000"/>
              </w:rPr>
              <w:t> </w:t>
            </w:r>
            <w:r>
              <w:rPr>
                <w:rFonts w:ascii="Century Gothic" w:hAnsi="Century Gothic"/>
                <w:color w:val="000000"/>
              </w:rPr>
              <w:t>cm</w:t>
            </w:r>
            <w:r>
              <w:rPr>
                <w:rFonts w:ascii="Century Gothic" w:hAnsi="Century Gothic"/>
                <w:color w:val="000000"/>
                <w:vertAlign w:val="superscript"/>
              </w:rPr>
              <w:t>3</w:t>
            </w:r>
            <w:r>
              <w:rPr>
                <w:rFonts w:ascii="Century Gothic" w:hAnsi="Century Gothic"/>
                <w:color w:val="000000"/>
              </w:rPr>
              <w:t xml:space="preserve">. Dylai'r hydoddiant di-liw fod yn glir, nid yn gymylog. Oerwch yr hydoddiant i dymheredd ystafell a'i arllwys i mewn i botel wedi ei labelu. </w:t>
            </w:r>
          </w:p>
          <w:p w14:paraId="2CE32B4A" w14:textId="77777777" w:rsidR="00AE4BC4" w:rsidRDefault="00AE4BC4" w:rsidP="00D41F0F">
            <w:pPr>
              <w:spacing w:after="0"/>
              <w:ind w:left="0" w:firstLine="0"/>
              <w:jc w:val="left"/>
              <w:rPr>
                <w:rFonts w:ascii="Century Gothic" w:eastAsia="Times New Roman" w:hAnsi="Century Gothic" w:cs="Calibri"/>
                <w:color w:val="000000"/>
                <w:lang w:eastAsia="en-GB"/>
              </w:rPr>
            </w:pPr>
          </w:p>
          <w:p w14:paraId="3BD9E3CB" w14:textId="4E853E0F" w:rsidR="002D0425" w:rsidRDefault="002D0425" w:rsidP="00D41F0F">
            <w:pPr>
              <w:spacing w:after="0"/>
              <w:ind w:left="0" w:firstLine="0"/>
              <w:jc w:val="left"/>
              <w:rPr>
                <w:rFonts w:ascii="Century Gothic" w:eastAsia="Times New Roman" w:hAnsi="Century Gothic" w:cs="Calibri"/>
                <w:color w:val="000000"/>
              </w:rPr>
            </w:pPr>
            <w:r>
              <w:rPr>
                <w:rFonts w:ascii="Century Gothic" w:hAnsi="Century Gothic"/>
                <w:color w:val="000000"/>
              </w:rPr>
              <w:t>Taflen rysáit CLEAPSS 123 hydoddiant startsh.</w:t>
            </w:r>
          </w:p>
        </w:tc>
      </w:tr>
      <w:tr w:rsidR="002D0425" w14:paraId="65835F1F" w14:textId="77777777" w:rsidTr="000F4511">
        <w:tc>
          <w:tcPr>
            <w:tcW w:w="4111" w:type="dxa"/>
            <w:tcBorders>
              <w:top w:val="single" w:sz="4" w:space="0" w:color="auto"/>
              <w:left w:val="single" w:sz="4" w:space="0" w:color="auto"/>
              <w:bottom w:val="single" w:sz="4" w:space="0" w:color="auto"/>
              <w:right w:val="single" w:sz="4" w:space="0" w:color="auto"/>
            </w:tcBorders>
          </w:tcPr>
          <w:p w14:paraId="1F2AE800" w14:textId="2A364D02" w:rsidR="002D0425" w:rsidRPr="009548BE" w:rsidRDefault="002D0425" w:rsidP="00D41F0F">
            <w:pPr>
              <w:pStyle w:val="Standard"/>
              <w:spacing w:line="240" w:lineRule="auto"/>
              <w:ind w:left="22" w:firstLine="0"/>
              <w:jc w:val="left"/>
              <w:rPr>
                <w:rFonts w:ascii="Cambria Math" w:hAnsi="Cambria Math"/>
              </w:rPr>
            </w:pPr>
            <w:r>
              <w:rPr>
                <w:rFonts w:ascii="Century Gothic" w:hAnsi="Century Gothic"/>
              </w:rPr>
              <w:t>Hydoddiant cannydd 50% (</w:t>
            </w:r>
            <w:r w:rsidR="002B3F33">
              <w:rPr>
                <w:rFonts w:ascii="Century Gothic" w:hAnsi="Century Gothic"/>
              </w:rPr>
              <w:t>c/c</w:t>
            </w:r>
            <w:r>
              <w:rPr>
                <w:rFonts w:ascii="Century Gothic" w:hAnsi="Century Gothic"/>
              </w:rPr>
              <w:t>) (~0.25</w:t>
            </w:r>
            <w:r w:rsidR="00EF6336">
              <w:rPr>
                <w:rFonts w:ascii="Century Gothic" w:hAnsi="Century Gothic"/>
              </w:rPr>
              <w:t> </w:t>
            </w:r>
            <w:r>
              <w:rPr>
                <w:rFonts w:ascii="Century Gothic" w:hAnsi="Century Gothic"/>
              </w:rPr>
              <w:t>mol dm</w:t>
            </w:r>
            <w:r>
              <w:rPr>
                <w:rFonts w:ascii="Century Gothic" w:hAnsi="Century Gothic"/>
                <w:vertAlign w:val="superscript"/>
              </w:rPr>
              <w:t>-3</w:t>
            </w:r>
            <w:r>
              <w:rPr>
                <w:rFonts w:ascii="Century Gothic" w:hAnsi="Century Gothic"/>
              </w:rPr>
              <w:t>)</w:t>
            </w:r>
          </w:p>
          <w:p w14:paraId="4C1310FB" w14:textId="77777777" w:rsidR="002D0425" w:rsidRDefault="002D0425" w:rsidP="00D41F0F">
            <w:pPr>
              <w:pStyle w:val="Standard"/>
              <w:spacing w:line="240" w:lineRule="auto"/>
              <w:ind w:left="22" w:hanging="22"/>
              <w:jc w:val="left"/>
              <w:rPr>
                <w:rFonts w:ascii="Century Gothic" w:hAnsi="Century Gothic"/>
              </w:rPr>
            </w:pPr>
            <w:r>
              <w:rPr>
                <w:rFonts w:ascii="Century Gothic" w:hAnsi="Century Gothic"/>
              </w:rPr>
              <w:t xml:space="preserve"> </w:t>
            </w:r>
          </w:p>
          <w:p w14:paraId="127F43E1" w14:textId="77777777" w:rsidR="002D0425" w:rsidRDefault="002D0425" w:rsidP="00D41F0F">
            <w:pPr>
              <w:pStyle w:val="Standard"/>
              <w:spacing w:line="240" w:lineRule="auto"/>
              <w:ind w:left="22" w:firstLine="0"/>
              <w:jc w:val="left"/>
              <w:rPr>
                <w:rFonts w:ascii="Century Gothic" w:hAnsi="Century Gothic"/>
              </w:rPr>
            </w:pPr>
            <w:r>
              <w:rPr>
                <w:rFonts w:ascii="Century Gothic" w:hAnsi="Century Gothic"/>
                <w:noProof/>
                <w:lang w:val="en-US"/>
              </w:rPr>
              <w:lastRenderedPageBreak/>
              <w:drawing>
                <wp:inline distT="0" distB="0" distL="0" distR="0" wp14:anchorId="3130CBF4" wp14:editId="316DF4FF">
                  <wp:extent cx="360000" cy="360000"/>
                  <wp:effectExtent l="0" t="0" r="2540" b="2540"/>
                  <wp:docPr id="1585291743" name="Picture 3" descr="Hazard symbol: harmful irritan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291743" name="Picture 3" descr="Hazard symbol: harmful irritant">
                            <a:extLst>
                              <a:ext uri="{C183D7F6-B498-43B3-948B-1728B52AA6E4}">
                                <adec:decorative xmlns:adec="http://schemas.microsoft.com/office/drawing/2017/decorative" val="0"/>
                              </a:ext>
                            </a:extLst>
                          </pic:cNvPr>
                          <pic:cNvPicPr/>
                        </pic:nvPicPr>
                        <pic:blipFill>
                          <a:blip r:embed="rId19">
                            <a:extLst>
                              <a:ext uri="{28A0092B-C50C-407E-A947-70E740481C1C}">
                                <a14:useLocalDpi xmlns:a14="http://schemas.microsoft.com/office/drawing/2010/main"/>
                              </a:ext>
                            </a:extLst>
                          </a:blip>
                          <a:stretch>
                            <a:fillRect/>
                          </a:stretch>
                        </pic:blipFill>
                        <pic:spPr>
                          <a:xfrm>
                            <a:off x="0" y="0"/>
                            <a:ext cx="360000" cy="360000"/>
                          </a:xfrm>
                          <a:prstGeom prst="rect">
                            <a:avLst/>
                          </a:prstGeom>
                        </pic:spPr>
                      </pic:pic>
                    </a:graphicData>
                  </a:graphic>
                </wp:inline>
              </w:drawing>
            </w:r>
          </w:p>
          <w:p w14:paraId="375BC849" w14:textId="77777777" w:rsidR="002D0425" w:rsidRDefault="002D0425" w:rsidP="00D41F0F">
            <w:pPr>
              <w:pStyle w:val="Standard"/>
              <w:spacing w:line="240" w:lineRule="auto"/>
              <w:ind w:left="22" w:firstLine="0"/>
              <w:jc w:val="left"/>
              <w:rPr>
                <w:rFonts w:ascii="Century Gothic" w:hAnsi="Century Gothic"/>
              </w:rPr>
            </w:pPr>
            <w:r>
              <w:rPr>
                <w:rFonts w:ascii="Century Gothic" w:hAnsi="Century Gothic"/>
              </w:rPr>
              <w:t>RHYBUDD</w:t>
            </w:r>
          </w:p>
          <w:p w14:paraId="571F5F2D" w14:textId="5607A3DE" w:rsidR="002D0425" w:rsidRDefault="002D0425" w:rsidP="00D41F0F">
            <w:pPr>
              <w:pStyle w:val="Standard"/>
              <w:spacing w:line="240" w:lineRule="auto"/>
              <w:ind w:left="22" w:firstLine="0"/>
              <w:jc w:val="left"/>
              <w:rPr>
                <w:rFonts w:ascii="Century Gothic" w:hAnsi="Century Gothic"/>
              </w:rPr>
            </w:pPr>
            <w:r>
              <w:rPr>
                <w:rFonts w:ascii="Century Gothic" w:hAnsi="Century Gothic"/>
              </w:rPr>
              <w:t>Gall achosi llid ar y croen a’r llygaid.</w:t>
            </w:r>
          </w:p>
          <w:p w14:paraId="69932633" w14:textId="77777777" w:rsidR="002D0425" w:rsidRDefault="002D0425" w:rsidP="00D41F0F">
            <w:pPr>
              <w:pStyle w:val="Standard"/>
              <w:spacing w:line="240" w:lineRule="auto"/>
              <w:ind w:left="22" w:firstLine="0"/>
              <w:jc w:val="left"/>
              <w:rPr>
                <w:rFonts w:ascii="Century Gothic" w:hAnsi="Century Gothic"/>
              </w:rPr>
            </w:pPr>
          </w:p>
          <w:p w14:paraId="4D2D5F19" w14:textId="77777777" w:rsidR="002D0425" w:rsidRDefault="002D0425" w:rsidP="00D41F0F">
            <w:pPr>
              <w:pStyle w:val="Standard"/>
              <w:spacing w:line="240" w:lineRule="auto"/>
              <w:ind w:left="22" w:firstLine="0"/>
              <w:jc w:val="left"/>
              <w:rPr>
                <w:rFonts w:ascii="Century Gothic" w:hAnsi="Century Gothic"/>
              </w:rPr>
            </w:pPr>
          </w:p>
          <w:p w14:paraId="47AA7E9B" w14:textId="77777777" w:rsidR="00CB6F3F" w:rsidRDefault="00CB6F3F" w:rsidP="00CB6F3F">
            <w:pPr>
              <w:pStyle w:val="Standard"/>
              <w:spacing w:line="240" w:lineRule="auto"/>
              <w:ind w:left="22" w:firstLine="0"/>
              <w:jc w:val="left"/>
              <w:rPr>
                <w:rFonts w:ascii="Century Gothic" w:hAnsi="Century Gothic"/>
              </w:rPr>
            </w:pPr>
          </w:p>
          <w:p w14:paraId="77CC6AA7" w14:textId="77777777" w:rsidR="00CB6F3F" w:rsidRDefault="00CB6F3F" w:rsidP="00CB6F3F">
            <w:pPr>
              <w:pStyle w:val="Standard"/>
              <w:spacing w:line="240" w:lineRule="auto"/>
              <w:ind w:left="22" w:firstLine="0"/>
              <w:jc w:val="left"/>
              <w:rPr>
                <w:rFonts w:ascii="Century Gothic" w:hAnsi="Century Gothic"/>
              </w:rPr>
            </w:pPr>
          </w:p>
          <w:p w14:paraId="2F1DE220" w14:textId="77777777" w:rsidR="00CB6F3F" w:rsidRDefault="00CB6F3F" w:rsidP="00CB6F3F">
            <w:pPr>
              <w:pStyle w:val="Standard"/>
              <w:spacing w:line="240" w:lineRule="auto"/>
              <w:ind w:left="22" w:firstLine="0"/>
              <w:jc w:val="left"/>
              <w:rPr>
                <w:rFonts w:ascii="Century Gothic" w:hAnsi="Century Gothic"/>
              </w:rPr>
            </w:pPr>
          </w:p>
          <w:p w14:paraId="65E0DEB9" w14:textId="77777777" w:rsidR="00CB6F3F" w:rsidRDefault="00CB6F3F" w:rsidP="00CB6F3F">
            <w:pPr>
              <w:pStyle w:val="Standard"/>
              <w:spacing w:line="240" w:lineRule="auto"/>
              <w:ind w:left="22" w:firstLine="0"/>
              <w:jc w:val="left"/>
              <w:rPr>
                <w:rFonts w:ascii="Century Gothic" w:hAnsi="Century Gothic"/>
              </w:rPr>
            </w:pPr>
          </w:p>
          <w:p w14:paraId="1A48CA3D" w14:textId="77777777" w:rsidR="00AD1C06" w:rsidRDefault="00AD1C06" w:rsidP="00CB6F3F">
            <w:pPr>
              <w:pStyle w:val="Standard"/>
              <w:spacing w:line="240" w:lineRule="auto"/>
              <w:ind w:left="0" w:firstLine="0"/>
              <w:jc w:val="left"/>
              <w:rPr>
                <w:rFonts w:ascii="Century Gothic" w:hAnsi="Century Gothic"/>
              </w:rPr>
            </w:pPr>
          </w:p>
          <w:p w14:paraId="28C1F0BE" w14:textId="77777777" w:rsidR="000A3489" w:rsidRDefault="000A3489" w:rsidP="00D41F0F">
            <w:pPr>
              <w:pStyle w:val="Standard"/>
              <w:spacing w:line="240" w:lineRule="auto"/>
              <w:ind w:left="0" w:firstLine="0"/>
              <w:jc w:val="left"/>
              <w:rPr>
                <w:rFonts w:ascii="Century Gothic" w:hAnsi="Century Gothic"/>
              </w:rPr>
            </w:pPr>
          </w:p>
          <w:p w14:paraId="60A6237D" w14:textId="24C4B0DE" w:rsidR="002D0425" w:rsidRDefault="002D0425" w:rsidP="00D41F0F">
            <w:pPr>
              <w:pStyle w:val="Standard"/>
              <w:spacing w:line="240" w:lineRule="auto"/>
              <w:ind w:left="0" w:firstLine="0"/>
              <w:jc w:val="left"/>
              <w:rPr>
                <w:rFonts w:ascii="Century Gothic" w:hAnsi="Century Gothic"/>
              </w:rPr>
            </w:pPr>
            <w:r>
              <w:rPr>
                <w:rFonts w:ascii="Century Gothic" w:hAnsi="Century Gothic"/>
              </w:rPr>
              <w:t xml:space="preserve">Neu </w:t>
            </w:r>
          </w:p>
          <w:p w14:paraId="4DB97C21" w14:textId="5572AEC0" w:rsidR="002D0425" w:rsidRDefault="002D0425" w:rsidP="00D41F0F">
            <w:pPr>
              <w:pStyle w:val="Standard"/>
              <w:spacing w:line="240" w:lineRule="auto"/>
              <w:ind w:left="0" w:firstLine="0"/>
              <w:jc w:val="left"/>
              <w:rPr>
                <w:rFonts w:ascii="Century Gothic" w:hAnsi="Century Gothic"/>
              </w:rPr>
            </w:pPr>
            <w:r>
              <w:rPr>
                <w:rFonts w:ascii="Century Gothic" w:hAnsi="Century Gothic"/>
              </w:rPr>
              <w:t>Sodiwm hypoclorit 2.5% (</w:t>
            </w:r>
            <w:r w:rsidR="003B4551">
              <w:rPr>
                <w:rFonts w:ascii="Century Gothic" w:hAnsi="Century Gothic"/>
              </w:rPr>
              <w:t>p/c</w:t>
            </w:r>
            <w:r>
              <w:rPr>
                <w:rFonts w:ascii="Century Gothic" w:hAnsi="Century Gothic"/>
              </w:rPr>
              <w:t xml:space="preserve">)  </w:t>
            </w:r>
          </w:p>
          <w:p w14:paraId="5FDBCBB0" w14:textId="77777777" w:rsidR="002D0425" w:rsidRDefault="002D0425" w:rsidP="000316EB">
            <w:pPr>
              <w:pStyle w:val="Standard"/>
              <w:spacing w:line="240" w:lineRule="auto"/>
              <w:ind w:left="22" w:firstLine="0"/>
              <w:rPr>
                <w:rFonts w:ascii="Century Gothic" w:hAnsi="Century Gothic"/>
              </w:rPr>
            </w:pPr>
            <w:r>
              <w:rPr>
                <w:rFonts w:ascii="Century Gothic" w:hAnsi="Century Gothic"/>
                <w:noProof/>
                <w:lang w:val="en-US"/>
              </w:rPr>
              <w:drawing>
                <wp:inline distT="0" distB="0" distL="0" distR="0" wp14:anchorId="67A4B767" wp14:editId="615FC0A2">
                  <wp:extent cx="361950" cy="361950"/>
                  <wp:effectExtent l="0" t="0" r="0" b="0"/>
                  <wp:docPr id="1257943663" name="Picture 1257943663" descr="Hazard symbol: harmful irrit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943663" name="Picture 1257943663" descr="Hazard symbol: harmful irritant"/>
                          <pic:cNvPicPr>
                            <a:picLocks noChangeAspect="1" noChangeArrowheads="1"/>
                          </pic:cNvPicPr>
                        </pic:nvPicPr>
                        <pic:blipFill>
                          <a:blip r:embed="rId21">
                            <a:extLst>
                              <a:ext uri="{28A0092B-C50C-407E-A947-70E740481C1C}">
                                <a14:useLocalDpi xmlns:a14="http://schemas.microsoft.com/office/drawing/2010/main"/>
                              </a:ext>
                            </a:extLst>
                          </a:blip>
                          <a:srcRect/>
                          <a:stretch>
                            <a:fillRect/>
                          </a:stretch>
                        </pic:blipFill>
                        <pic:spPr bwMode="auto">
                          <a:xfrm>
                            <a:off x="0" y="0"/>
                            <a:ext cx="361950" cy="361950"/>
                          </a:xfrm>
                          <a:prstGeom prst="rect">
                            <a:avLst/>
                          </a:prstGeom>
                          <a:noFill/>
                          <a:ln>
                            <a:noFill/>
                          </a:ln>
                        </pic:spPr>
                      </pic:pic>
                    </a:graphicData>
                  </a:graphic>
                </wp:inline>
              </w:drawing>
            </w:r>
          </w:p>
          <w:p w14:paraId="0E2206A4" w14:textId="77777777" w:rsidR="002D0425" w:rsidRDefault="002D0425" w:rsidP="000316EB">
            <w:pPr>
              <w:pStyle w:val="Standard"/>
              <w:spacing w:line="240" w:lineRule="auto"/>
              <w:ind w:left="22" w:firstLine="0"/>
              <w:rPr>
                <w:rFonts w:ascii="Century Gothic" w:hAnsi="Century Gothic"/>
              </w:rPr>
            </w:pPr>
            <w:r>
              <w:rPr>
                <w:rFonts w:ascii="Century Gothic" w:hAnsi="Century Gothic"/>
              </w:rPr>
              <w:t>RHYBUDD</w:t>
            </w:r>
          </w:p>
          <w:p w14:paraId="4A65840A" w14:textId="77777777" w:rsidR="002D0425" w:rsidRDefault="002D0425" w:rsidP="000316EB">
            <w:pPr>
              <w:pStyle w:val="Standard"/>
              <w:spacing w:line="240" w:lineRule="auto"/>
              <w:ind w:left="22" w:firstLine="0"/>
              <w:rPr>
                <w:rFonts w:ascii="Century Gothic" w:hAnsi="Century Gothic"/>
              </w:rPr>
            </w:pPr>
            <w:r>
              <w:rPr>
                <w:rFonts w:ascii="Century Gothic" w:hAnsi="Century Gothic"/>
              </w:rPr>
              <w:t>Gall achosi llid ar y llygaid a'r croen.</w:t>
            </w:r>
          </w:p>
          <w:p w14:paraId="338751E5" w14:textId="77777777" w:rsidR="002D0425" w:rsidRDefault="002D0425" w:rsidP="000316EB">
            <w:pPr>
              <w:pStyle w:val="Standard"/>
              <w:spacing w:line="240" w:lineRule="auto"/>
              <w:ind w:left="22" w:firstLine="0"/>
              <w:rPr>
                <w:rFonts w:ascii="Century Gothic" w:hAnsi="Century Gothic"/>
              </w:rPr>
            </w:pPr>
          </w:p>
          <w:p w14:paraId="695D84FF" w14:textId="27619524" w:rsidR="002D0425" w:rsidRDefault="002D0425" w:rsidP="000316EB">
            <w:pPr>
              <w:pStyle w:val="Standard"/>
              <w:spacing w:line="240" w:lineRule="auto"/>
              <w:ind w:left="22" w:firstLine="0"/>
              <w:rPr>
                <w:rFonts w:ascii="Century Gothic" w:hAnsi="Century Gothic"/>
              </w:rPr>
            </w:pPr>
            <w:r>
              <w:rPr>
                <w:rFonts w:ascii="Century Gothic" w:hAnsi="Century Gothic"/>
              </w:rPr>
              <w:t>CLEAPSS Hazcard 089.</w:t>
            </w:r>
          </w:p>
          <w:p w14:paraId="43C41D6D" w14:textId="77777777" w:rsidR="002D0425" w:rsidRDefault="002D0425" w:rsidP="000316EB">
            <w:pPr>
              <w:pStyle w:val="Standard"/>
              <w:spacing w:line="240" w:lineRule="auto"/>
              <w:ind w:left="22"/>
              <w:rPr>
                <w:rFonts w:ascii="Century Gothic" w:hAnsi="Century Gothic"/>
                <w:lang w:val="de-DE"/>
              </w:rPr>
            </w:pPr>
          </w:p>
        </w:tc>
        <w:tc>
          <w:tcPr>
            <w:tcW w:w="5245" w:type="dxa"/>
            <w:tcBorders>
              <w:top w:val="single" w:sz="4" w:space="0" w:color="auto"/>
              <w:left w:val="single" w:sz="4" w:space="0" w:color="auto"/>
              <w:bottom w:val="single" w:sz="4" w:space="0" w:color="auto"/>
              <w:right w:val="single" w:sz="4" w:space="0" w:color="auto"/>
            </w:tcBorders>
          </w:tcPr>
          <w:p w14:paraId="26D4E6AB" w14:textId="5DBE5F1E" w:rsidR="00CB6F3F" w:rsidRDefault="002D0425" w:rsidP="00D41F0F">
            <w:pPr>
              <w:pStyle w:val="Standard"/>
              <w:spacing w:line="240" w:lineRule="auto"/>
              <w:ind w:left="59" w:firstLine="0"/>
              <w:jc w:val="left"/>
              <w:rPr>
                <w:rFonts w:ascii="Century Gothic" w:hAnsi="Century Gothic"/>
              </w:rPr>
            </w:pPr>
            <w:r>
              <w:rPr>
                <w:rFonts w:ascii="Century Gothic" w:hAnsi="Century Gothic"/>
              </w:rPr>
              <w:lastRenderedPageBreak/>
              <w:t xml:space="preserve">Hydoddiant cannydd – edrychwch ar y cynhwysydd penodol sy'n cael ei ddefnyddio ar gyfer y risgiau sy'n gysylltiedig â'r fformiwla. Dylai'r </w:t>
            </w:r>
            <w:r>
              <w:rPr>
                <w:rFonts w:ascii="Century Gothic" w:hAnsi="Century Gothic"/>
              </w:rPr>
              <w:lastRenderedPageBreak/>
              <w:t>crynodiad fod yn llai na 0.25 mol dm</w:t>
            </w:r>
            <w:r>
              <w:rPr>
                <w:rFonts w:ascii="Century Gothic" w:hAnsi="Century Gothic"/>
                <w:sz w:val="22"/>
                <w:vertAlign w:val="superscript"/>
              </w:rPr>
              <w:t>-</w:t>
            </w:r>
            <w:r>
              <w:rPr>
                <w:rFonts w:ascii="Century Gothic" w:hAnsi="Century Gothic"/>
                <w:vertAlign w:val="superscript"/>
              </w:rPr>
              <w:t>3</w:t>
            </w:r>
            <w:r>
              <w:rPr>
                <w:rFonts w:ascii="Century Gothic" w:hAnsi="Century Gothic"/>
              </w:rPr>
              <w:t xml:space="preserve"> a gellir ei ddosbarthu fel rhywbeth sy’n achosi llid ar y croen a'r llygaid. </w:t>
            </w:r>
            <w:r>
              <w:rPr>
                <w:noProof/>
                <w:lang w:val="en-US"/>
              </w:rPr>
              <w:drawing>
                <wp:inline distT="0" distB="0" distL="0" distR="0" wp14:anchorId="5B9138F2" wp14:editId="3A40C203">
                  <wp:extent cx="361950" cy="361950"/>
                  <wp:effectExtent l="0" t="0" r="0" b="0"/>
                  <wp:docPr id="309949384" name="Picture 3" descr="Hazard symbol: harmful irritan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949384" name="Picture 3" descr="Hazard symbol: harmful irritant">
                            <a:extLst>
                              <a:ext uri="{C183D7F6-B498-43B3-948B-1728B52AA6E4}">
                                <adec:decorative xmlns:adec="http://schemas.microsoft.com/office/drawing/2017/decorative" val="0"/>
                              </a:ext>
                            </a:extLst>
                          </pic:cNvPr>
                          <pic:cNvPicPr/>
                        </pic:nvPicPr>
                        <pic:blipFill>
                          <a:blip r:embed="rId19" cstate="print">
                            <a:extLst>
                              <a:ext uri="{28A0092B-C50C-407E-A947-70E740481C1C}">
                                <a14:useLocalDpi xmlns:a14="http://schemas.microsoft.com/office/drawing/2010/main"/>
                              </a:ext>
                            </a:extLst>
                          </a:blip>
                          <a:stretch>
                            <a:fillRect/>
                          </a:stretch>
                        </pic:blipFill>
                        <pic:spPr>
                          <a:xfrm>
                            <a:off x="0" y="0"/>
                            <a:ext cx="361950" cy="361950"/>
                          </a:xfrm>
                          <a:prstGeom prst="rect">
                            <a:avLst/>
                          </a:prstGeom>
                        </pic:spPr>
                      </pic:pic>
                    </a:graphicData>
                  </a:graphic>
                </wp:inline>
              </w:drawing>
            </w:r>
          </w:p>
          <w:p w14:paraId="3F1199BE" w14:textId="045DA0C9" w:rsidR="002D0425" w:rsidRPr="00647216" w:rsidRDefault="002D0425" w:rsidP="00D41F0F">
            <w:pPr>
              <w:pStyle w:val="Standard"/>
              <w:spacing w:line="240" w:lineRule="auto"/>
              <w:ind w:left="59" w:firstLine="0"/>
              <w:jc w:val="left"/>
              <w:rPr>
                <w:rFonts w:ascii="Century Gothic" w:hAnsi="Century Gothic"/>
              </w:rPr>
            </w:pPr>
            <w:r>
              <w:rPr>
                <w:noProof/>
                <w:lang w:val="en-US"/>
              </w:rPr>
              <w:drawing>
                <wp:anchor distT="0" distB="0" distL="114300" distR="114300" simplePos="0" relativeHeight="251675650" behindDoc="1" locked="0" layoutInCell="1" allowOverlap="1" wp14:anchorId="66048B15" wp14:editId="6DDFB572">
                  <wp:simplePos x="0" y="0"/>
                  <wp:positionH relativeFrom="column">
                    <wp:posOffset>-65405</wp:posOffset>
                  </wp:positionH>
                  <wp:positionV relativeFrom="paragraph">
                    <wp:posOffset>145415</wp:posOffset>
                  </wp:positionV>
                  <wp:extent cx="360000" cy="360000"/>
                  <wp:effectExtent l="0" t="0" r="2540" b="2540"/>
                  <wp:wrapTight wrapText="bothSides">
                    <wp:wrapPolygon edited="0">
                      <wp:start x="0" y="0"/>
                      <wp:lineTo x="0" y="20608"/>
                      <wp:lineTo x="20608" y="20608"/>
                      <wp:lineTo x="20608" y="0"/>
                      <wp:lineTo x="0" y="0"/>
                    </wp:wrapPolygon>
                  </wp:wrapTight>
                  <wp:docPr id="463442283" name="Picture 463442283" descr="Hazard symbol: corrosiv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442283" name="Picture 463442283" descr="Hazard symbol: corrosive">
                            <a:extLst>
                              <a:ext uri="{C183D7F6-B498-43B3-948B-1728B52AA6E4}">
                                <adec:decorative xmlns:adec="http://schemas.microsoft.com/office/drawing/2017/decorative" val="0"/>
                              </a:ext>
                            </a:extLst>
                          </pic:cNvPr>
                          <pic:cNvPicPr>
                            <a:picLocks noChangeAspect="1" noChangeArrowheads="1"/>
                          </pic:cNvPicPr>
                        </pic:nvPicPr>
                        <pic:blipFill>
                          <a:blip r:embed="rId20">
                            <a:extLst>
                              <a:ext uri="{28A0092B-C50C-407E-A947-70E740481C1C}">
                                <a14:useLocalDpi xmlns:a14="http://schemas.microsoft.com/office/drawing/2010/main"/>
                              </a:ext>
                            </a:extLst>
                          </a:blip>
                          <a:srcRect/>
                          <a:stretch>
                            <a:fillRect/>
                          </a:stretch>
                        </pic:blipFill>
                        <pic:spPr bwMode="auto">
                          <a:xfrm>
                            <a:off x="0" y="0"/>
                            <a:ext cx="360000" cy="360000"/>
                          </a:xfrm>
                          <a:prstGeom prst="rect">
                            <a:avLst/>
                          </a:prstGeom>
                          <a:noFill/>
                        </pic:spPr>
                      </pic:pic>
                    </a:graphicData>
                  </a:graphic>
                  <wp14:sizeRelH relativeFrom="page">
                    <wp14:pctWidth>0</wp14:pctWidth>
                  </wp14:sizeRelH>
                  <wp14:sizeRelV relativeFrom="page">
                    <wp14:pctHeight>0</wp14:pctHeight>
                  </wp14:sizeRelV>
                </wp:anchor>
              </w:drawing>
            </w:r>
            <w:r>
              <w:rPr>
                <w:rFonts w:ascii="Century Gothic" w:hAnsi="Century Gothic"/>
              </w:rPr>
              <w:t>(Fodd bynnag, gellir dosbarthu'r rhybudd o berygl fel rhybudd cyrydol hefyd. Os felly, dylid defnyddio gogls diogelwch yn lle sbectol diogelwch).</w:t>
            </w:r>
            <w:r>
              <w:t xml:space="preserve"> </w:t>
            </w:r>
          </w:p>
          <w:p w14:paraId="1B2BC66F" w14:textId="77777777" w:rsidR="009D4C6D" w:rsidRDefault="002D0425">
            <w:pPr>
              <w:pStyle w:val="Standard"/>
              <w:spacing w:line="240" w:lineRule="auto"/>
              <w:ind w:left="0" w:firstLine="0"/>
              <w:jc w:val="left"/>
              <w:rPr>
                <w:rFonts w:ascii="Century Gothic" w:hAnsi="Century Gothic"/>
              </w:rPr>
            </w:pPr>
            <w:r>
              <w:rPr>
                <w:rFonts w:ascii="Century Gothic" w:hAnsi="Century Gothic"/>
              </w:rPr>
              <w:t xml:space="preserve">RHYBUDD </w:t>
            </w:r>
          </w:p>
          <w:p w14:paraId="7F469765" w14:textId="0AFD5A72" w:rsidR="002D0425" w:rsidRDefault="002D0425" w:rsidP="000F4511">
            <w:pPr>
              <w:pStyle w:val="Standard"/>
              <w:spacing w:line="240" w:lineRule="auto"/>
              <w:ind w:left="0" w:firstLine="0"/>
              <w:jc w:val="left"/>
              <w:rPr>
                <w:rFonts w:ascii="Century Gothic" w:hAnsi="Century Gothic"/>
              </w:rPr>
            </w:pPr>
            <w:r>
              <w:rPr>
                <w:rFonts w:ascii="Century Gothic" w:hAnsi="Century Gothic"/>
              </w:rPr>
              <w:t>Mae'n achosi llosgiadau difrifol ar y croen a niwed i'r llygaid</w:t>
            </w:r>
          </w:p>
          <w:p w14:paraId="327BB519" w14:textId="77777777" w:rsidR="000F4511" w:rsidRDefault="000F4511" w:rsidP="000F4511">
            <w:pPr>
              <w:pStyle w:val="Standard"/>
              <w:spacing w:line="240" w:lineRule="auto"/>
              <w:ind w:left="0" w:firstLine="0"/>
              <w:jc w:val="left"/>
              <w:rPr>
                <w:rFonts w:ascii="Century Gothic" w:hAnsi="Century Gothic"/>
              </w:rPr>
            </w:pPr>
          </w:p>
          <w:p w14:paraId="522B08D5" w14:textId="20ADE24B" w:rsidR="002D0425" w:rsidRDefault="002D0425" w:rsidP="00D41F0F">
            <w:pPr>
              <w:pStyle w:val="Standard"/>
              <w:spacing w:line="240" w:lineRule="auto"/>
              <w:ind w:left="0" w:firstLine="0"/>
              <w:jc w:val="left"/>
              <w:rPr>
                <w:rFonts w:ascii="Century Gothic" w:hAnsi="Century Gothic"/>
              </w:rPr>
            </w:pPr>
            <w:r>
              <w:rPr>
                <w:rFonts w:ascii="Century Gothic" w:hAnsi="Century Gothic"/>
              </w:rPr>
              <w:t>Sodiwm hypoclorit (sodiwm clorad (I)).</w:t>
            </w:r>
          </w:p>
          <w:p w14:paraId="57FEB90E" w14:textId="339BD45C" w:rsidR="002D0425" w:rsidRDefault="002D0425" w:rsidP="00D41F0F">
            <w:pPr>
              <w:pStyle w:val="Standard"/>
              <w:spacing w:line="240" w:lineRule="auto"/>
              <w:ind w:left="22" w:firstLine="0"/>
              <w:jc w:val="left"/>
              <w:rPr>
                <w:rFonts w:ascii="Century Gothic" w:hAnsi="Century Gothic"/>
              </w:rPr>
            </w:pPr>
            <w:r>
              <w:rPr>
                <w:rFonts w:ascii="Century Gothic" w:hAnsi="Century Gothic"/>
              </w:rPr>
              <w:t>Mae'r hydoddiant masnachol a werthir, sy'n cael ei ddisgrifio fel '10-14% o glorin ar gael', yn cynnwys 100,000-140,000 ppm o glorin ar gael; mae ganddo grynodiad o 1.5 M o ran sodiwm clorad(I).</w:t>
            </w:r>
          </w:p>
          <w:p w14:paraId="620E3A95" w14:textId="77777777" w:rsidR="002D0425" w:rsidRDefault="002D0425" w:rsidP="00D41F0F">
            <w:pPr>
              <w:pStyle w:val="Standard"/>
              <w:spacing w:line="240" w:lineRule="auto"/>
              <w:ind w:left="22" w:firstLine="0"/>
              <w:jc w:val="left"/>
              <w:rPr>
                <w:rFonts w:ascii="Century Gothic" w:hAnsi="Century Gothic"/>
              </w:rPr>
            </w:pPr>
            <w:r>
              <w:rPr>
                <w:noProof/>
                <w:lang w:val="en-US"/>
              </w:rPr>
              <w:drawing>
                <wp:anchor distT="0" distB="0" distL="114300" distR="114300" simplePos="0" relativeHeight="251673602" behindDoc="0" locked="0" layoutInCell="1" allowOverlap="1" wp14:anchorId="7A9F2040" wp14:editId="164B9D56">
                  <wp:simplePos x="0" y="0"/>
                  <wp:positionH relativeFrom="column">
                    <wp:posOffset>517525</wp:posOffset>
                  </wp:positionH>
                  <wp:positionV relativeFrom="paragraph">
                    <wp:posOffset>146050</wp:posOffset>
                  </wp:positionV>
                  <wp:extent cx="360000" cy="360000"/>
                  <wp:effectExtent l="0" t="0" r="2540" b="2540"/>
                  <wp:wrapNone/>
                  <wp:docPr id="459844144" name="Picture 459844144" descr="Hazard symbol: corrosiv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844144" name="Picture 459844144" descr="Hazard symbol: corrosive "/>
                          <pic:cNvPicPr>
                            <a:picLocks noChangeAspect="1" noChangeArrowheads="1"/>
                          </pic:cNvPicPr>
                        </pic:nvPicPr>
                        <pic:blipFill>
                          <a:blip r:embed="rId20">
                            <a:extLst>
                              <a:ext uri="{28A0092B-C50C-407E-A947-70E740481C1C}">
                                <a14:useLocalDpi xmlns:a14="http://schemas.microsoft.com/office/drawing/2010/main"/>
                              </a:ext>
                            </a:extLst>
                          </a:blip>
                          <a:srcRect/>
                          <a:stretch>
                            <a:fillRect/>
                          </a:stretch>
                        </pic:blipFill>
                        <pic:spPr bwMode="auto">
                          <a:xfrm>
                            <a:off x="0" y="0"/>
                            <a:ext cx="360000" cy="360000"/>
                          </a:xfrm>
                          <a:prstGeom prst="rect">
                            <a:avLst/>
                          </a:prstGeom>
                          <a:noFill/>
                        </pic:spPr>
                      </pic:pic>
                    </a:graphicData>
                  </a:graphic>
                  <wp14:sizeRelH relativeFrom="page">
                    <wp14:pctWidth>0</wp14:pctWidth>
                  </wp14:sizeRelH>
                  <wp14:sizeRelV relativeFrom="page">
                    <wp14:pctHeight>0</wp14:pctHeight>
                  </wp14:sizeRelV>
                </wp:anchor>
              </w:drawing>
            </w:r>
          </w:p>
          <w:p w14:paraId="56EA4091" w14:textId="77777777" w:rsidR="002D0425" w:rsidRDefault="002D0425" w:rsidP="00D41F0F">
            <w:pPr>
              <w:pStyle w:val="Standard"/>
              <w:spacing w:line="240" w:lineRule="auto"/>
              <w:ind w:left="22" w:firstLine="0"/>
              <w:jc w:val="left"/>
              <w:rPr>
                <w:rFonts w:ascii="Century Gothic" w:hAnsi="Century Gothic"/>
              </w:rPr>
            </w:pPr>
            <w:r>
              <w:rPr>
                <w:noProof/>
                <w:lang w:val="en-US"/>
              </w:rPr>
              <w:drawing>
                <wp:inline distT="0" distB="0" distL="0" distR="0" wp14:anchorId="6F6F81BF" wp14:editId="1BF1620F">
                  <wp:extent cx="363600" cy="370800"/>
                  <wp:effectExtent l="0" t="0" r="0" b="0"/>
                  <wp:docPr id="190689404" name="Picture 11" descr="Hazardous to the Environment - CLP Hazard Pict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azardous to the Environment - CLP Hazard Pictogram"/>
                          <pic:cNvPicPr>
                            <a:picLocks noChangeAspect="1" noChangeArrowheads="1"/>
                          </pic:cNvPicPr>
                        </pic:nvPicPr>
                        <pic:blipFill>
                          <a:blip r:embed="rId18" cstate="print">
                            <a:extLst>
                              <a:ext uri="{28A0092B-C50C-407E-A947-70E740481C1C}">
                                <a14:useLocalDpi xmlns:a14="http://schemas.microsoft.com/office/drawing/2010/main"/>
                              </a:ext>
                            </a:extLst>
                          </a:blip>
                          <a:srcRect/>
                          <a:stretch>
                            <a:fillRect/>
                          </a:stretch>
                        </pic:blipFill>
                        <pic:spPr bwMode="auto">
                          <a:xfrm>
                            <a:off x="0" y="0"/>
                            <a:ext cx="363600" cy="370800"/>
                          </a:xfrm>
                          <a:prstGeom prst="rect">
                            <a:avLst/>
                          </a:prstGeom>
                          <a:noFill/>
                          <a:ln>
                            <a:noFill/>
                          </a:ln>
                        </pic:spPr>
                      </pic:pic>
                    </a:graphicData>
                  </a:graphic>
                </wp:inline>
              </w:drawing>
            </w:r>
          </w:p>
          <w:p w14:paraId="3734742A" w14:textId="77777777" w:rsidR="00AD1C06" w:rsidRDefault="00AD1C06" w:rsidP="00D41F0F">
            <w:pPr>
              <w:pStyle w:val="Standard"/>
              <w:spacing w:line="240" w:lineRule="auto"/>
              <w:ind w:left="22" w:firstLine="0"/>
              <w:jc w:val="left"/>
              <w:rPr>
                <w:rFonts w:ascii="Century Gothic" w:hAnsi="Century Gothic"/>
              </w:rPr>
            </w:pPr>
            <w:r>
              <w:rPr>
                <w:rFonts w:ascii="Century Gothic" w:hAnsi="Century Gothic"/>
              </w:rPr>
              <w:t xml:space="preserve">RHYBUDD Mae'n achosi llosgiadau difrifol ar y croen a niwed i'r llygaid. </w:t>
            </w:r>
          </w:p>
          <w:p w14:paraId="73BBDDBA" w14:textId="7C2EA981" w:rsidR="002D0425" w:rsidRDefault="002D0425" w:rsidP="00D41F0F">
            <w:pPr>
              <w:pStyle w:val="Standard"/>
              <w:spacing w:line="240" w:lineRule="auto"/>
              <w:ind w:left="22" w:firstLine="0"/>
              <w:jc w:val="left"/>
              <w:rPr>
                <w:rFonts w:ascii="Century Gothic" w:hAnsi="Century Gothic"/>
              </w:rPr>
            </w:pPr>
            <w:r>
              <w:rPr>
                <w:rFonts w:ascii="Century Gothic" w:hAnsi="Century Gothic"/>
              </w:rPr>
              <w:t xml:space="preserve">Gwisgwch gogls diogelwch rhag tasgu, a gweithiwch mewn man sydd wedi ei awyru'n dda. </w:t>
            </w:r>
          </w:p>
          <w:p w14:paraId="09362DB9" w14:textId="2529C322" w:rsidR="002D0425" w:rsidRDefault="002D0425" w:rsidP="00D41F0F">
            <w:pPr>
              <w:pStyle w:val="Standard"/>
              <w:spacing w:line="240" w:lineRule="auto"/>
              <w:ind w:left="22" w:firstLine="0"/>
              <w:jc w:val="left"/>
              <w:rPr>
                <w:rFonts w:ascii="Century Gothic" w:hAnsi="Century Gothic"/>
              </w:rPr>
            </w:pPr>
            <w:r>
              <w:rPr>
                <w:rFonts w:ascii="Century Gothic" w:hAnsi="Century Gothic"/>
              </w:rPr>
              <w:t>Mae cyswllt ag asidau yn rhyddhau nwy gwenwynig. Gwenwynig iawn i fywyd dyfrol gydag effeithiau hirdymor.</w:t>
            </w:r>
          </w:p>
          <w:p w14:paraId="7E84BD23" w14:textId="77777777" w:rsidR="002D0425" w:rsidRDefault="002D0425" w:rsidP="00D41F0F">
            <w:pPr>
              <w:pStyle w:val="Standard"/>
              <w:spacing w:line="240" w:lineRule="auto"/>
              <w:ind w:left="22" w:firstLine="0"/>
              <w:jc w:val="left"/>
              <w:rPr>
                <w:rFonts w:ascii="Century Gothic" w:hAnsi="Century Gothic"/>
              </w:rPr>
            </w:pPr>
          </w:p>
          <w:p w14:paraId="347718E7" w14:textId="273EC225" w:rsidR="002D0425" w:rsidRDefault="002D0425" w:rsidP="00D41F0F">
            <w:pPr>
              <w:pStyle w:val="Standard"/>
              <w:spacing w:line="240" w:lineRule="auto"/>
              <w:ind w:left="0" w:firstLine="0"/>
              <w:jc w:val="left"/>
              <w:rPr>
                <w:rFonts w:ascii="Century Gothic" w:hAnsi="Century Gothic"/>
              </w:rPr>
            </w:pPr>
            <w:r>
              <w:rPr>
                <w:rFonts w:ascii="Century Gothic" w:hAnsi="Century Gothic"/>
              </w:rPr>
              <w:t>I baratoi hydoddiant 100 cm</w:t>
            </w:r>
            <w:r>
              <w:rPr>
                <w:rFonts w:ascii="Century Gothic" w:hAnsi="Century Gothic"/>
                <w:vertAlign w:val="superscript"/>
              </w:rPr>
              <w:t>3</w:t>
            </w:r>
            <w:r>
              <w:rPr>
                <w:rFonts w:ascii="Century Gothic" w:hAnsi="Century Gothic"/>
              </w:rPr>
              <w:t> 5% (</w:t>
            </w:r>
            <w:r w:rsidR="005F6053">
              <w:rPr>
                <w:rFonts w:ascii="Century Gothic" w:hAnsi="Century Gothic"/>
              </w:rPr>
              <w:t>p/c</w:t>
            </w:r>
            <w:r>
              <w:rPr>
                <w:rFonts w:ascii="Century Gothic" w:hAnsi="Century Gothic"/>
              </w:rPr>
              <w:t xml:space="preserve">) o sodiwm hypoclorit: gwisgwch gogls gwrth-ddŵr, a chofiwch amddiffyn yr wyneb. Gwisgwch fenig. Gweithiwch mewn man sydd wedi ei awyru'n dda, </w:t>
            </w:r>
            <w:r w:rsidR="00EF6336">
              <w:rPr>
                <w:rFonts w:ascii="Century Gothic" w:hAnsi="Century Gothic"/>
              </w:rPr>
              <w:br/>
            </w:r>
            <w:r>
              <w:rPr>
                <w:rFonts w:ascii="Century Gothic" w:hAnsi="Century Gothic"/>
              </w:rPr>
              <w:t xml:space="preserve">neu defnyddiwch gwpwrdd gwyntyllu. </w:t>
            </w:r>
            <w:r w:rsidR="00EF6336">
              <w:rPr>
                <w:rFonts w:ascii="Century Gothic" w:hAnsi="Century Gothic"/>
              </w:rPr>
              <w:br/>
            </w:r>
            <w:r>
              <w:rPr>
                <w:rFonts w:ascii="Century Gothic" w:hAnsi="Century Gothic"/>
              </w:rPr>
              <w:t>Mesurwch 50</w:t>
            </w:r>
            <w:r w:rsidR="00EF6336">
              <w:rPr>
                <w:rFonts w:ascii="Century Gothic" w:hAnsi="Century Gothic"/>
              </w:rPr>
              <w:t> </w:t>
            </w:r>
            <w:r>
              <w:rPr>
                <w:rFonts w:ascii="Century Gothic" w:hAnsi="Century Gothic"/>
              </w:rPr>
              <w:t>cm</w:t>
            </w:r>
            <w:r>
              <w:rPr>
                <w:rFonts w:ascii="Century Gothic" w:hAnsi="Century Gothic"/>
                <w:vertAlign w:val="superscript"/>
              </w:rPr>
              <w:t>3</w:t>
            </w:r>
            <w:r>
              <w:rPr>
                <w:rFonts w:ascii="Century Gothic" w:hAnsi="Century Gothic"/>
              </w:rPr>
              <w:t xml:space="preserve"> o hydoddiant sodiwm clorad(I) mewn silindr mesur 100 cm</w:t>
            </w:r>
            <w:r>
              <w:rPr>
                <w:rFonts w:ascii="Century Gothic" w:hAnsi="Century Gothic"/>
                <w:vertAlign w:val="superscript"/>
              </w:rPr>
              <w:t>3</w:t>
            </w:r>
            <w:r>
              <w:rPr>
                <w:rFonts w:ascii="Century Gothic" w:hAnsi="Century Gothic"/>
              </w:rPr>
              <w:t>. Ychwanegwch ddŵr at y lefel 100</w:t>
            </w:r>
            <w:r w:rsidR="00EF6336">
              <w:rPr>
                <w:rFonts w:ascii="Century Gothic" w:hAnsi="Century Gothic"/>
              </w:rPr>
              <w:t> </w:t>
            </w:r>
            <w:r>
              <w:rPr>
                <w:rFonts w:ascii="Century Gothic" w:hAnsi="Century Gothic"/>
              </w:rPr>
              <w:t>cm</w:t>
            </w:r>
            <w:r>
              <w:rPr>
                <w:rFonts w:ascii="Century Gothic" w:hAnsi="Century Gothic"/>
                <w:vertAlign w:val="superscript"/>
              </w:rPr>
              <w:t>3</w:t>
            </w:r>
            <w:r>
              <w:rPr>
                <w:rFonts w:ascii="Century Gothic" w:hAnsi="Century Gothic"/>
              </w:rPr>
              <w:t>.</w:t>
            </w:r>
          </w:p>
          <w:p w14:paraId="580333A7" w14:textId="77777777" w:rsidR="002D0425" w:rsidRDefault="002D0425" w:rsidP="00D41F0F">
            <w:pPr>
              <w:pStyle w:val="Standard"/>
              <w:spacing w:line="240" w:lineRule="auto"/>
              <w:ind w:left="0" w:firstLine="0"/>
              <w:jc w:val="left"/>
              <w:rPr>
                <w:rFonts w:ascii="Century Gothic" w:hAnsi="Century Gothic"/>
              </w:rPr>
            </w:pPr>
          </w:p>
          <w:p w14:paraId="2BF304EF" w14:textId="4BDDE9A1" w:rsidR="002D0425" w:rsidRPr="0039786C" w:rsidRDefault="002D0425" w:rsidP="00D41F0F">
            <w:pPr>
              <w:pStyle w:val="Standard"/>
              <w:spacing w:line="240" w:lineRule="auto"/>
              <w:ind w:left="0" w:firstLine="0"/>
              <w:jc w:val="left"/>
              <w:rPr>
                <w:rFonts w:ascii="Century Gothic" w:hAnsi="Century Gothic"/>
              </w:rPr>
            </w:pPr>
            <w:r w:rsidRPr="0039786C">
              <w:rPr>
                <w:rFonts w:ascii="Century Gothic" w:hAnsi="Century Gothic"/>
              </w:rPr>
              <w:t>I baratoi 100 cm</w:t>
            </w:r>
            <w:r w:rsidRPr="0039786C">
              <w:rPr>
                <w:rFonts w:ascii="Century Gothic" w:hAnsi="Century Gothic"/>
                <w:vertAlign w:val="superscript"/>
              </w:rPr>
              <w:t>3</w:t>
            </w:r>
            <w:r w:rsidRPr="0039786C">
              <w:rPr>
                <w:rFonts w:ascii="Century Gothic" w:hAnsi="Century Gothic"/>
              </w:rPr>
              <w:t xml:space="preserve"> o hydoddiant 2.5% (</w:t>
            </w:r>
            <w:r w:rsidR="009D486C" w:rsidRPr="0039786C">
              <w:rPr>
                <w:rFonts w:ascii="Century Gothic" w:hAnsi="Century Gothic"/>
              </w:rPr>
              <w:t>p/c</w:t>
            </w:r>
            <w:r w:rsidRPr="0039786C">
              <w:rPr>
                <w:rFonts w:ascii="Century Gothic" w:hAnsi="Century Gothic"/>
              </w:rPr>
              <w:t>) sodiwm hypoclorit: gwanedwch y stoc 5% (</w:t>
            </w:r>
            <w:r w:rsidR="009D486C" w:rsidRPr="0039786C">
              <w:rPr>
                <w:rFonts w:ascii="Century Gothic" w:hAnsi="Century Gothic"/>
              </w:rPr>
              <w:t>p/c</w:t>
            </w:r>
            <w:r w:rsidRPr="0039786C">
              <w:rPr>
                <w:rFonts w:ascii="Century Gothic" w:hAnsi="Century Gothic"/>
              </w:rPr>
              <w:t>) drwy fesur 50 cm</w:t>
            </w:r>
            <w:r w:rsidRPr="0039786C">
              <w:rPr>
                <w:rFonts w:ascii="Century Gothic" w:hAnsi="Century Gothic"/>
                <w:vertAlign w:val="superscript"/>
              </w:rPr>
              <w:t>3</w:t>
            </w:r>
            <w:r w:rsidRPr="0039786C">
              <w:rPr>
                <w:rFonts w:ascii="Century Gothic" w:hAnsi="Century Gothic"/>
              </w:rPr>
              <w:t xml:space="preserve"> o sodiwm hypoclorit i silindr mesur 100 cm</w:t>
            </w:r>
            <w:r w:rsidRPr="0039786C">
              <w:rPr>
                <w:rFonts w:ascii="Century Gothic" w:hAnsi="Century Gothic"/>
                <w:vertAlign w:val="superscript"/>
              </w:rPr>
              <w:t>3</w:t>
            </w:r>
            <w:r w:rsidRPr="0039786C">
              <w:rPr>
                <w:rFonts w:ascii="Century Gothic" w:hAnsi="Century Gothic"/>
              </w:rPr>
              <w:t>. Ychwanegwch ddŵr at y lefel 100 cm</w:t>
            </w:r>
            <w:r w:rsidRPr="0039786C">
              <w:rPr>
                <w:rFonts w:ascii="Century Gothic" w:hAnsi="Century Gothic"/>
                <w:vertAlign w:val="superscript"/>
              </w:rPr>
              <w:t>3</w:t>
            </w:r>
            <w:r w:rsidRPr="0039786C">
              <w:rPr>
                <w:rFonts w:ascii="Century Gothic" w:hAnsi="Century Gothic"/>
              </w:rPr>
              <w:t>.</w:t>
            </w:r>
          </w:p>
          <w:p w14:paraId="1C033ABE" w14:textId="77777777" w:rsidR="002D0425" w:rsidRPr="0039786C" w:rsidRDefault="002D0425" w:rsidP="00D41F0F">
            <w:pPr>
              <w:pStyle w:val="Standard"/>
              <w:spacing w:line="240" w:lineRule="auto"/>
              <w:ind w:left="0" w:firstLine="0"/>
              <w:jc w:val="left"/>
              <w:rPr>
                <w:rFonts w:ascii="Century Gothic" w:hAnsi="Century Gothic"/>
              </w:rPr>
            </w:pPr>
          </w:p>
          <w:p w14:paraId="42F15A39" w14:textId="55CF1098" w:rsidR="002D0425" w:rsidRDefault="002D0425" w:rsidP="00D41F0F">
            <w:pPr>
              <w:pStyle w:val="Standard"/>
              <w:spacing w:line="240" w:lineRule="auto"/>
              <w:ind w:left="0" w:firstLine="0"/>
              <w:jc w:val="left"/>
              <w:rPr>
                <w:rFonts w:ascii="Century Gothic" w:hAnsi="Century Gothic"/>
              </w:rPr>
            </w:pPr>
            <w:r w:rsidRPr="0039786C">
              <w:rPr>
                <w:rFonts w:ascii="Century Gothic" w:hAnsi="Century Gothic"/>
              </w:rPr>
              <w:t>Noder: gall crynodiad sodiwm hypoclorit fod ychydig yn uwch ond rhaid iddo fod o dan 3% (</w:t>
            </w:r>
            <w:r w:rsidR="001037BD" w:rsidRPr="0039786C">
              <w:rPr>
                <w:rFonts w:ascii="Century Gothic" w:hAnsi="Century Gothic"/>
              </w:rPr>
              <w:t>p/c</w:t>
            </w:r>
            <w:r w:rsidRPr="0039786C">
              <w:rPr>
                <w:rFonts w:ascii="Century Gothic" w:hAnsi="Century Gothic"/>
              </w:rPr>
              <w:t>) er mwyn i fyfyrwyr allu gwneud y gwaith ymarferol o hyd gan ddefnyddio sbectol diogelwch i amddiffyn y llygaid oherwydd bydd angen defnyddio gogls diogelwch ar 3% (</w:t>
            </w:r>
            <w:r w:rsidR="009D486C" w:rsidRPr="0039786C">
              <w:rPr>
                <w:rFonts w:ascii="Century Gothic" w:hAnsi="Century Gothic"/>
              </w:rPr>
              <w:t>p/c</w:t>
            </w:r>
            <w:r w:rsidRPr="0039786C">
              <w:rPr>
                <w:rFonts w:ascii="Century Gothic" w:hAnsi="Century Gothic"/>
              </w:rPr>
              <w:t>).</w:t>
            </w:r>
          </w:p>
          <w:p w14:paraId="401F1652" w14:textId="77777777" w:rsidR="002D0425" w:rsidRPr="00776D2B" w:rsidRDefault="002D0425" w:rsidP="00D41F0F">
            <w:pPr>
              <w:pStyle w:val="Standard"/>
              <w:spacing w:line="240" w:lineRule="auto"/>
              <w:ind w:left="0" w:firstLine="0"/>
              <w:jc w:val="left"/>
              <w:rPr>
                <w:rFonts w:ascii="Century Gothic" w:hAnsi="Century Gothic"/>
              </w:rPr>
            </w:pPr>
          </w:p>
          <w:p w14:paraId="03A82AEC" w14:textId="0288699A" w:rsidR="002D0425" w:rsidRDefault="002D0425" w:rsidP="00D41F0F">
            <w:pPr>
              <w:pStyle w:val="Standard"/>
              <w:spacing w:line="240" w:lineRule="auto"/>
              <w:ind w:left="0" w:firstLine="0"/>
              <w:jc w:val="left"/>
              <w:rPr>
                <w:rFonts w:ascii="Century Gothic" w:hAnsi="Century Gothic"/>
              </w:rPr>
            </w:pPr>
            <w:r>
              <w:rPr>
                <w:rFonts w:ascii="Century Gothic" w:hAnsi="Century Gothic"/>
              </w:rPr>
              <w:t>Taflen rysáit CLEAPSS 081.</w:t>
            </w:r>
          </w:p>
        </w:tc>
      </w:tr>
      <w:tr w:rsidR="002D0425" w14:paraId="12C4A449" w14:textId="77777777" w:rsidTr="000F4511">
        <w:tc>
          <w:tcPr>
            <w:tcW w:w="4111" w:type="dxa"/>
            <w:tcBorders>
              <w:top w:val="single" w:sz="4" w:space="0" w:color="auto"/>
              <w:left w:val="single" w:sz="4" w:space="0" w:color="auto"/>
              <w:bottom w:val="single" w:sz="4" w:space="0" w:color="auto"/>
              <w:right w:val="single" w:sz="4" w:space="0" w:color="auto"/>
            </w:tcBorders>
          </w:tcPr>
          <w:p w14:paraId="7BE51BB9" w14:textId="4647E753" w:rsidR="002D0425" w:rsidRDefault="002D0425" w:rsidP="000316EB">
            <w:pPr>
              <w:pStyle w:val="Standard"/>
              <w:tabs>
                <w:tab w:val="left" w:pos="0"/>
              </w:tabs>
              <w:spacing w:line="240" w:lineRule="auto"/>
              <w:ind w:left="0" w:firstLine="0"/>
              <w:rPr>
                <w:rFonts w:ascii="Century Gothic" w:hAnsi="Century Gothic"/>
              </w:rPr>
            </w:pPr>
            <w:r>
              <w:rPr>
                <w:rFonts w:ascii="Century Gothic" w:hAnsi="Century Gothic"/>
              </w:rPr>
              <w:lastRenderedPageBreak/>
              <w:t>Potasiwm ïodid 0.2 mol dm</w:t>
            </w:r>
            <w:r>
              <w:rPr>
                <w:rFonts w:ascii="Century Gothic" w:hAnsi="Century Gothic"/>
                <w:vertAlign w:val="superscript"/>
              </w:rPr>
              <w:t>-3</w:t>
            </w:r>
          </w:p>
          <w:p w14:paraId="1F6584E4" w14:textId="68B3ABFF" w:rsidR="002D0425" w:rsidRDefault="002D0425" w:rsidP="000316EB">
            <w:pPr>
              <w:pStyle w:val="Standard"/>
              <w:tabs>
                <w:tab w:val="left" w:pos="0"/>
              </w:tabs>
              <w:spacing w:line="240" w:lineRule="auto"/>
              <w:ind w:left="0" w:firstLine="0"/>
              <w:rPr>
                <w:rFonts w:ascii="Century Gothic" w:hAnsi="Century Gothic"/>
              </w:rPr>
            </w:pPr>
            <w:r>
              <w:rPr>
                <w:rFonts w:ascii="Century Gothic" w:hAnsi="Century Gothic"/>
              </w:rPr>
              <w:t>Nid yw'n cael ei ddosbarthu’n beryglus ar hyn o bryd ond gall achosi llid ar y llygaid.</w:t>
            </w:r>
          </w:p>
          <w:p w14:paraId="14A7DBE6" w14:textId="12478B86" w:rsidR="002D0425" w:rsidRDefault="002D0425" w:rsidP="000316EB">
            <w:pPr>
              <w:pStyle w:val="Standard"/>
              <w:tabs>
                <w:tab w:val="left" w:pos="0"/>
              </w:tabs>
              <w:spacing w:line="240" w:lineRule="auto"/>
              <w:ind w:left="0" w:firstLine="0"/>
              <w:rPr>
                <w:rFonts w:ascii="Century Gothic" w:hAnsi="Century Gothic"/>
              </w:rPr>
            </w:pPr>
            <w:r>
              <w:rPr>
                <w:rFonts w:ascii="Century Gothic" w:hAnsi="Century Gothic"/>
              </w:rPr>
              <w:lastRenderedPageBreak/>
              <w:t>CLEAPSS Hazcard 047b.</w:t>
            </w:r>
          </w:p>
          <w:p w14:paraId="06ABBB75" w14:textId="77777777" w:rsidR="002D0425" w:rsidRPr="00776D2B" w:rsidRDefault="002D0425" w:rsidP="000316EB">
            <w:pPr>
              <w:pStyle w:val="Standard"/>
              <w:tabs>
                <w:tab w:val="left" w:pos="0"/>
              </w:tabs>
              <w:spacing w:line="240" w:lineRule="auto"/>
              <w:ind w:left="0" w:firstLine="0"/>
              <w:rPr>
                <w:rFonts w:ascii="Century Gothic" w:hAnsi="Century Gothic"/>
              </w:rPr>
            </w:pPr>
          </w:p>
          <w:p w14:paraId="2D506351" w14:textId="7ED60E5C" w:rsidR="002D0425" w:rsidRDefault="002D0425" w:rsidP="00AC4C2C">
            <w:pPr>
              <w:pStyle w:val="Standard"/>
              <w:tabs>
                <w:tab w:val="left" w:pos="0"/>
              </w:tabs>
              <w:spacing w:line="240" w:lineRule="auto"/>
              <w:ind w:left="0" w:firstLine="0"/>
              <w:jc w:val="left"/>
              <w:rPr>
                <w:rFonts w:ascii="Century Gothic" w:hAnsi="Century Gothic"/>
              </w:rPr>
            </w:pPr>
            <w:r>
              <w:rPr>
                <w:rFonts w:ascii="Century Gothic" w:hAnsi="Century Gothic"/>
              </w:rPr>
              <w:t xml:space="preserve">Awgrym i’r technegydd: storiwch mewn poteli tywyll neu ychwanegwch ychydig o grisialau sodiwm thiosylffad at hydoddiant sydd wedi mynd ychydig yn felyn – er na fydd y lliw'n effeithio </w:t>
            </w:r>
            <w:r w:rsidR="00E44DDB">
              <w:rPr>
                <w:rFonts w:ascii="Century Gothic" w:hAnsi="Century Gothic"/>
              </w:rPr>
              <w:br/>
            </w:r>
            <w:r>
              <w:rPr>
                <w:rFonts w:ascii="Century Gothic" w:hAnsi="Century Gothic"/>
              </w:rPr>
              <w:t>ar ganlyniad y gwaith ymarferol.</w:t>
            </w:r>
          </w:p>
        </w:tc>
        <w:tc>
          <w:tcPr>
            <w:tcW w:w="5245" w:type="dxa"/>
            <w:tcBorders>
              <w:top w:val="single" w:sz="4" w:space="0" w:color="auto"/>
              <w:left w:val="single" w:sz="4" w:space="0" w:color="auto"/>
              <w:bottom w:val="single" w:sz="4" w:space="0" w:color="auto"/>
              <w:right w:val="single" w:sz="4" w:space="0" w:color="auto"/>
            </w:tcBorders>
          </w:tcPr>
          <w:p w14:paraId="70B75FD9" w14:textId="128D2080" w:rsidR="002D0425" w:rsidRDefault="002D0425" w:rsidP="00D41F0F">
            <w:pPr>
              <w:pStyle w:val="Standard"/>
              <w:spacing w:line="240" w:lineRule="auto"/>
              <w:ind w:left="0" w:firstLine="0"/>
              <w:jc w:val="left"/>
              <w:rPr>
                <w:rFonts w:ascii="Century Gothic" w:hAnsi="Century Gothic"/>
              </w:rPr>
            </w:pPr>
            <w:r>
              <w:rPr>
                <w:rFonts w:ascii="Century Gothic" w:hAnsi="Century Gothic"/>
              </w:rPr>
              <w:lastRenderedPageBreak/>
              <w:t>I baratoi 100 cm</w:t>
            </w:r>
            <w:r>
              <w:rPr>
                <w:rFonts w:ascii="Century Gothic" w:hAnsi="Century Gothic"/>
                <w:vertAlign w:val="superscript"/>
              </w:rPr>
              <w:t>3</w:t>
            </w:r>
            <w:r>
              <w:rPr>
                <w:rFonts w:ascii="Century Gothic" w:hAnsi="Century Gothic"/>
              </w:rPr>
              <w:t xml:space="preserve"> o hydoddiant 0.2 mol dm</w:t>
            </w:r>
            <w:r>
              <w:rPr>
                <w:rFonts w:ascii="Century Gothic" w:hAnsi="Century Gothic"/>
                <w:sz w:val="22"/>
                <w:vertAlign w:val="superscript"/>
              </w:rPr>
              <w:t>-</w:t>
            </w:r>
            <w:r>
              <w:rPr>
                <w:rFonts w:ascii="Century Gothic" w:hAnsi="Century Gothic"/>
                <w:vertAlign w:val="superscript"/>
              </w:rPr>
              <w:t>3</w:t>
            </w:r>
            <w:r>
              <w:rPr>
                <w:rFonts w:ascii="Century Gothic" w:hAnsi="Century Gothic"/>
              </w:rPr>
              <w:t xml:space="preserve"> o botasiwm ïodid: gwisgwch gogls diogelwch. </w:t>
            </w:r>
            <w:r w:rsidR="003A62E7">
              <w:rPr>
                <w:rFonts w:ascii="Century Gothic" w:hAnsi="Century Gothic"/>
              </w:rPr>
              <w:t>Pwyswch</w:t>
            </w:r>
            <w:r>
              <w:rPr>
                <w:rFonts w:ascii="Century Gothic" w:hAnsi="Century Gothic"/>
              </w:rPr>
              <w:t xml:space="preserve"> 3.3 g o botasiwm ïodid ac ychwanegwch </w:t>
            </w:r>
            <w:r>
              <w:rPr>
                <w:rFonts w:ascii="Century Gothic" w:hAnsi="Century Gothic"/>
              </w:rPr>
              <w:lastRenderedPageBreak/>
              <w:t>at 75 cm</w:t>
            </w:r>
            <w:r>
              <w:rPr>
                <w:rFonts w:ascii="Century Gothic" w:hAnsi="Century Gothic"/>
                <w:vertAlign w:val="superscript"/>
              </w:rPr>
              <w:t>3</w:t>
            </w:r>
            <w:r>
              <w:rPr>
                <w:rFonts w:ascii="Century Gothic" w:hAnsi="Century Gothic"/>
              </w:rPr>
              <w:t xml:space="preserve"> o ddŵr distyll drwy ei droi. Ar ôl iddo hydoddi, mae’n gwneud hyd at 100 cm</w:t>
            </w:r>
            <w:r>
              <w:rPr>
                <w:rFonts w:ascii="Century Gothic" w:hAnsi="Century Gothic"/>
                <w:vertAlign w:val="superscript"/>
              </w:rPr>
              <w:t>3</w:t>
            </w:r>
            <w:r>
              <w:rPr>
                <w:rFonts w:ascii="Century Gothic" w:hAnsi="Century Gothic"/>
              </w:rPr>
              <w:t xml:space="preserve">. </w:t>
            </w:r>
          </w:p>
          <w:p w14:paraId="45E50DE1" w14:textId="77777777" w:rsidR="002D0425" w:rsidRPr="00776D2B" w:rsidRDefault="002D0425" w:rsidP="00D41F0F">
            <w:pPr>
              <w:pStyle w:val="Standard"/>
              <w:spacing w:line="240" w:lineRule="auto"/>
              <w:ind w:left="59" w:firstLine="0"/>
              <w:jc w:val="left"/>
              <w:rPr>
                <w:rFonts w:ascii="Century Gothic" w:hAnsi="Century Gothic"/>
              </w:rPr>
            </w:pPr>
          </w:p>
          <w:p w14:paraId="7F5248ED" w14:textId="0EC01BF6" w:rsidR="002D0425" w:rsidRPr="00DA47C0" w:rsidRDefault="002D0425" w:rsidP="00D41F0F">
            <w:pPr>
              <w:pStyle w:val="Standard"/>
              <w:spacing w:line="240" w:lineRule="auto"/>
              <w:ind w:left="0" w:firstLine="0"/>
              <w:jc w:val="left"/>
              <w:rPr>
                <w:rFonts w:ascii="Century Gothic" w:hAnsi="Century Gothic"/>
              </w:rPr>
            </w:pPr>
            <w:r>
              <w:rPr>
                <w:rFonts w:ascii="Century Gothic" w:hAnsi="Century Gothic"/>
              </w:rPr>
              <w:t>Taflen rysáit CLEAPSS 072.</w:t>
            </w:r>
          </w:p>
        </w:tc>
      </w:tr>
    </w:tbl>
    <w:p w14:paraId="305A3898" w14:textId="2E71842B" w:rsidR="0054798D" w:rsidRDefault="0054798D" w:rsidP="0054798D">
      <w:pPr>
        <w:pStyle w:val="RSCH2"/>
      </w:pPr>
      <w:r>
        <w:lastRenderedPageBreak/>
        <w:t>Gwaredu</w:t>
      </w:r>
    </w:p>
    <w:p w14:paraId="68032ACA" w14:textId="36A25FA6" w:rsidR="00FA60B3" w:rsidRDefault="00FA60B3" w:rsidP="00FA60B3">
      <w:pPr>
        <w:pStyle w:val="RSCBulletedlist"/>
      </w:pPr>
      <w:r>
        <w:t xml:space="preserve">Pan fydd yr adwaith wedi dod i ben, sychwch y diferion oddi yno â thywel papur a chofiwch gael gwared ar y tywel papur drwy ddulliau casglu gwastraff y labordy. </w:t>
      </w:r>
    </w:p>
    <w:p w14:paraId="5C8D7A8C" w14:textId="13D59A1B" w:rsidR="00FA60B3" w:rsidRDefault="00FA60B3" w:rsidP="00FA60B3">
      <w:pPr>
        <w:pStyle w:val="RSCBulletedlist"/>
      </w:pPr>
      <w:r>
        <w:t xml:space="preserve">Cyngor i dechnegwyr: rhowch y tywelion papur/lliain mewn bwced o ddŵr cyn cael gwared arnynt. Mae hyn yn gwanedu'r clorin ac yn atal myfyrwyr neu athrawon rhag anadlu ychydig bach o glorin yn ddamweiniol wrth agor caead y bin. </w:t>
      </w:r>
    </w:p>
    <w:p w14:paraId="2D2B99D6" w14:textId="7D41FFE7" w:rsidR="000F519D" w:rsidRPr="00CD5E3C" w:rsidRDefault="000F519D" w:rsidP="00FA60B3">
      <w:pPr>
        <w:pStyle w:val="RSCBasictext"/>
      </w:pPr>
    </w:p>
    <w:sectPr w:rsidR="000F519D" w:rsidRPr="00CD5E3C" w:rsidSect="00231C1C">
      <w:headerReference w:type="default" r:id="rId22"/>
      <w:footerReference w:type="default" r:id="rId23"/>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9BDD6" w14:textId="77777777" w:rsidR="007A0AA4" w:rsidRDefault="007A0AA4" w:rsidP="008A1B0B">
      <w:pPr>
        <w:spacing w:after="0" w:line="240" w:lineRule="auto"/>
      </w:pPr>
      <w:r>
        <w:separator/>
      </w:r>
    </w:p>
  </w:endnote>
  <w:endnote w:type="continuationSeparator" w:id="0">
    <w:p w14:paraId="20FFAAB1" w14:textId="77777777" w:rsidR="007A0AA4" w:rsidRDefault="007A0AA4" w:rsidP="008A1B0B">
      <w:pPr>
        <w:spacing w:after="0" w:line="240" w:lineRule="auto"/>
      </w:pPr>
      <w:r>
        <w:continuationSeparator/>
      </w:r>
    </w:p>
  </w:endnote>
  <w:endnote w:type="continuationNotice" w:id="1">
    <w:p w14:paraId="4D606D76" w14:textId="77777777" w:rsidR="007A0AA4" w:rsidRDefault="007A0A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Content>
      <w:p w14:paraId="22BFB8F8" w14:textId="54BC2E54" w:rsidR="00B226A7" w:rsidRDefault="00B226A7" w:rsidP="00B226A7">
        <w:pPr>
          <w:framePr w:wrap="none" w:vAnchor="text" w:hAnchor="margin" w:xAlign="center" w:y="1"/>
          <w:spacing w:line="283" w:lineRule="auto"/>
          <w:rPr>
            <w:rStyle w:val="PageNumber"/>
          </w:rPr>
        </w:pPr>
        <w:r w:rsidRPr="00913533">
          <w:rPr>
            <w:rStyle w:val="PageNumber"/>
            <w:rFonts w:ascii="Century Gothic" w:hAnsi="Century Gothic"/>
            <w:b/>
            <w:sz w:val="18"/>
          </w:rPr>
          <w:fldChar w:fldCharType="begin"/>
        </w:r>
        <w:r w:rsidRPr="00913533">
          <w:rPr>
            <w:rStyle w:val="PageNumber"/>
            <w:rFonts w:ascii="Century Gothic" w:hAnsi="Century Gothic"/>
            <w:b/>
            <w:sz w:val="18"/>
          </w:rPr>
          <w:instrText xml:space="preserve"> PAGE </w:instrText>
        </w:r>
        <w:r w:rsidRPr="00913533">
          <w:rPr>
            <w:rStyle w:val="PageNumber"/>
            <w:rFonts w:ascii="Century Gothic" w:hAnsi="Century Gothic"/>
            <w:b/>
            <w:sz w:val="18"/>
          </w:rPr>
          <w:fldChar w:fldCharType="separate"/>
        </w:r>
        <w:r w:rsidR="00C43EFB">
          <w:rPr>
            <w:rStyle w:val="PageNumber"/>
            <w:rFonts w:ascii="Century Gothic" w:hAnsi="Century Gothic"/>
            <w:b/>
            <w:noProof/>
            <w:sz w:val="18"/>
          </w:rPr>
          <w:t>5</w:t>
        </w:r>
        <w:r w:rsidRPr="00913533">
          <w:rPr>
            <w:rStyle w:val="PageNumber"/>
            <w:rFonts w:ascii="Century Gothic" w:hAnsi="Century Gothic"/>
            <w:b/>
            <w:sz w:val="18"/>
          </w:rPr>
          <w:fldChar w:fldCharType="end"/>
        </w:r>
      </w:p>
    </w:sdtContent>
  </w:sdt>
  <w:p w14:paraId="13A1D64A" w14:textId="4096307E" w:rsidR="00231C1C" w:rsidRPr="00B226A7" w:rsidRDefault="00B226A7" w:rsidP="00D92EA9">
    <w:pPr>
      <w:spacing w:line="283" w:lineRule="auto"/>
      <w:ind w:left="-851" w:right="-709"/>
      <w:jc w:val="left"/>
      <w:rPr>
        <w:rFonts w:ascii="Century Gothic" w:eastAsia="Times New Roman" w:hAnsi="Century Gothic" w:cs="Times New Roman"/>
        <w:sz w:val="16"/>
        <w:szCs w:val="16"/>
      </w:rPr>
    </w:pPr>
    <w:r>
      <w:rPr>
        <w:rFonts w:ascii="Century Gothic" w:hAnsi="Century Gothic"/>
        <w:sz w:val="16"/>
      </w:rPr>
      <w:t xml:space="preserve">© </w:t>
    </w:r>
    <w:r>
      <w:rPr>
        <w:rFonts w:ascii="Century Gothic" w:hAnsi="Century Gothic"/>
        <w:sz w:val="16"/>
      </w:rPr>
      <w:t>2025 Y Gymdeithas Gemeg Frenhinol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73F035" w14:textId="77777777" w:rsidR="007A0AA4" w:rsidRDefault="007A0AA4" w:rsidP="008A1B0B">
      <w:pPr>
        <w:spacing w:after="0" w:line="240" w:lineRule="auto"/>
      </w:pPr>
      <w:r>
        <w:separator/>
      </w:r>
    </w:p>
  </w:footnote>
  <w:footnote w:type="continuationSeparator" w:id="0">
    <w:p w14:paraId="5B2234EB" w14:textId="77777777" w:rsidR="007A0AA4" w:rsidRDefault="007A0AA4" w:rsidP="008A1B0B">
      <w:pPr>
        <w:spacing w:after="0" w:line="240" w:lineRule="auto"/>
      </w:pPr>
      <w:r>
        <w:continuationSeparator/>
      </w:r>
    </w:p>
  </w:footnote>
  <w:footnote w:type="continuationNotice" w:id="1">
    <w:p w14:paraId="3C4F3C40" w14:textId="77777777" w:rsidR="007A0AA4" w:rsidRDefault="007A0AA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B0CAA" w14:textId="750E3BFD" w:rsidR="008A1B0B" w:rsidRDefault="004D3EC1" w:rsidP="00973447">
    <w:pPr>
      <w:spacing w:after="60" w:line="240" w:lineRule="auto"/>
      <w:ind w:right="-850"/>
      <w:jc w:val="right"/>
      <w:rPr>
        <w:rFonts w:ascii="Century Gothic" w:hAnsi="Century Gothic"/>
        <w:b/>
        <w:bCs/>
        <w:color w:val="000000" w:themeColor="text1"/>
        <w:sz w:val="24"/>
        <w:szCs w:val="24"/>
      </w:rPr>
    </w:pPr>
    <w:r>
      <w:rPr>
        <w:rFonts w:ascii="Century Gothic" w:hAnsi="Century Gothic"/>
        <w:b/>
        <w:noProof/>
        <w:color w:val="C8102E"/>
        <w:sz w:val="30"/>
        <w:lang w:val="en-US" w:eastAsia="en-US"/>
      </w:rPr>
      <w:drawing>
        <wp:anchor distT="0" distB="0" distL="114300" distR="114300" simplePos="0" relativeHeight="251658240" behindDoc="0" locked="0" layoutInCell="1" allowOverlap="1" wp14:anchorId="34DA6B64" wp14:editId="1A4C36E9">
          <wp:simplePos x="0" y="0"/>
          <wp:positionH relativeFrom="column">
            <wp:posOffset>-539750</wp:posOffset>
          </wp:positionH>
          <wp:positionV relativeFrom="paragraph">
            <wp:posOffset>38809</wp:posOffset>
          </wp:positionV>
          <wp:extent cx="2160905" cy="359897"/>
          <wp:effectExtent l="0" t="0" r="0" b="254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160905" cy="359897"/>
                  </a:xfrm>
                  <a:prstGeom prst="rect">
                    <a:avLst/>
                  </a:prstGeom>
                </pic:spPr>
              </pic:pic>
            </a:graphicData>
          </a:graphic>
        </wp:anchor>
      </w:drawing>
    </w:r>
    <w:r>
      <w:rPr>
        <w:rFonts w:ascii="Century Gothic" w:hAnsi="Century Gothic"/>
        <w:b/>
        <w:noProof/>
        <w:color w:val="C8102E"/>
        <w:sz w:val="30"/>
        <w:lang w:val="en-US" w:eastAsia="en-US"/>
      </w:rPr>
      <w:drawing>
        <wp:anchor distT="0" distB="0" distL="114300" distR="114300" simplePos="0" relativeHeight="251658241" behindDoc="1" locked="0" layoutInCell="1" allowOverlap="1" wp14:anchorId="6205F037" wp14:editId="2EF04EED">
          <wp:simplePos x="0" y="0"/>
          <wp:positionH relativeFrom="column">
            <wp:posOffset>-933450</wp:posOffset>
          </wp:positionH>
          <wp:positionV relativeFrom="paragraph">
            <wp:posOffset>-267335</wp:posOffset>
          </wp:positionV>
          <wp:extent cx="7575550" cy="10720419"/>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flipH="1">
                    <a:off x="0" y="0"/>
                    <a:ext cx="7575550" cy="10720419"/>
                  </a:xfrm>
                  <a:prstGeom prst="rect">
                    <a:avLst/>
                  </a:prstGeom>
                </pic:spPr>
              </pic:pic>
            </a:graphicData>
          </a:graphic>
          <wp14:sizeRelH relativeFrom="page">
            <wp14:pctWidth>0</wp14:pctWidth>
          </wp14:sizeRelH>
          <wp14:sizeRelV relativeFrom="page">
            <wp14:pctHeight>0</wp14:pctHeight>
          </wp14:sizeRelV>
        </wp:anchor>
      </w:drawing>
    </w:r>
    <w:bookmarkStart w:id="2" w:name="_Hlk100157200"/>
    <w:r>
      <w:rPr>
        <w:rFonts w:ascii="Century Gothic" w:hAnsi="Century Gothic"/>
        <w:b/>
        <w:color w:val="C8102E"/>
        <w:sz w:val="30"/>
      </w:rPr>
      <w:t xml:space="preserve">Cemeg ar </w:t>
    </w:r>
    <w:bookmarkEnd w:id="2"/>
    <w:r w:rsidR="00704A1E" w:rsidRPr="0050358E">
      <w:rPr>
        <w:rFonts w:ascii="Century Gothic" w:hAnsi="Century Gothic"/>
        <w:b/>
        <w:color w:val="C8102E"/>
        <w:sz w:val="30"/>
      </w:rPr>
      <w:t>raddfa micro</w:t>
    </w:r>
    <w:r>
      <w:rPr>
        <w:rFonts w:ascii="Century Gothic" w:hAnsi="Century Gothic"/>
        <w:b/>
        <w:color w:val="C8102E"/>
        <w:sz w:val="24"/>
      </w:rPr>
      <w:t xml:space="preserve"> </w:t>
    </w:r>
    <w:r>
      <w:rPr>
        <w:rFonts w:ascii="Century Gothic" w:hAnsi="Century Gothic"/>
        <w:b/>
        <w:color w:val="000000" w:themeColor="text1"/>
        <w:sz w:val="24"/>
      </w:rPr>
      <w:t>11–16 oed</w:t>
    </w:r>
  </w:p>
  <w:p w14:paraId="40CC281F" w14:textId="41519A44" w:rsidR="00AB26F2" w:rsidRPr="005F0459" w:rsidRDefault="00E51E43" w:rsidP="00E51E43">
    <w:pPr>
      <w:pStyle w:val="RSCURL"/>
      <w:jc w:val="right"/>
    </w:pPr>
    <w:r>
      <w:rPr>
        <w:color w:val="000000" w:themeColor="text1"/>
      </w:rPr>
      <w:t>Ar gael yn</w:t>
    </w:r>
    <w:r>
      <w:t xml:space="preserve"> </w:t>
    </w:r>
    <w:hyperlink r:id="rId3" w:history="1">
      <w:r w:rsidR="009B1CB5" w:rsidRPr="009B1CB5">
        <w:t>rsc.li/3ZtNZqP</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71290E"/>
    <w:multiLevelType w:val="hybridMultilevel"/>
    <w:tmpl w:val="F0DA8CB4"/>
    <w:lvl w:ilvl="0" w:tplc="47DE74A8">
      <w:start w:val="1"/>
      <w:numFmt w:val="bullet"/>
      <w:pStyle w:val="RSCBulletedlist"/>
      <w:lvlText w:val=""/>
      <w:lvlJc w:val="left"/>
      <w:pPr>
        <w:ind w:left="363" w:hanging="363"/>
      </w:pPr>
      <w:rPr>
        <w:rFonts w:ascii="Symbol" w:hAnsi="Symbol" w:hint="default"/>
        <w:color w:val="C8102E"/>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347A72"/>
    <w:multiLevelType w:val="hybridMultilevel"/>
    <w:tmpl w:val="F2288ADC"/>
    <w:lvl w:ilvl="0" w:tplc="D6144296">
      <w:start w:val="1"/>
      <w:numFmt w:val="decimal"/>
      <w:pStyle w:val="RSCnumberedlist"/>
      <w:lvlText w:val="%1."/>
      <w:lvlJc w:val="left"/>
      <w:pPr>
        <w:ind w:left="360" w:hanging="360"/>
      </w:pPr>
      <w:rPr>
        <w:rFonts w:ascii="Century Gothic" w:hAnsi="Century Gothic" w:hint="default"/>
        <w:b/>
        <w:i w:val="0"/>
        <w:color w:val="C8102E"/>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E50671E"/>
    <w:multiLevelType w:val="hybridMultilevel"/>
    <w:tmpl w:val="A62C9610"/>
    <w:lvl w:ilvl="0" w:tplc="4A864878">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3" w15:restartNumberingAfterBreak="0">
    <w:nsid w:val="304F146F"/>
    <w:multiLevelType w:val="hybridMultilevel"/>
    <w:tmpl w:val="0172D3EE"/>
    <w:lvl w:ilvl="0" w:tplc="F202E882">
      <w:start w:val="1"/>
      <w:numFmt w:val="decimal"/>
      <w:pStyle w:val="RSCLearningobjectives"/>
      <w:lvlText w:val="%1"/>
      <w:lvlJc w:val="left"/>
      <w:pPr>
        <w:ind w:left="476" w:hanging="476"/>
      </w:pPr>
      <w:rPr>
        <w:rFonts w:ascii="Century Gothic" w:eastAsiaTheme="minorHAnsi" w:hAnsi="Century Gothic" w:cs="Arial"/>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0FA20BF"/>
    <w:multiLevelType w:val="multilevel"/>
    <w:tmpl w:val="ED0A4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9329C9"/>
    <w:multiLevelType w:val="multilevel"/>
    <w:tmpl w:val="95D6D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CF1D2C"/>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F875158"/>
    <w:multiLevelType w:val="multilevel"/>
    <w:tmpl w:val="B8F65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B7D34E4"/>
    <w:multiLevelType w:val="hybridMultilevel"/>
    <w:tmpl w:val="5A40AD10"/>
    <w:lvl w:ilvl="0" w:tplc="8CC26048">
      <w:start w:val="1"/>
      <w:numFmt w:val="bullet"/>
      <w:lvlText w:val=""/>
      <w:lvlJc w:val="left"/>
      <w:pPr>
        <w:ind w:left="363" w:hanging="363"/>
      </w:pPr>
      <w:rPr>
        <w:rFonts w:ascii="Symbol" w:hAnsi="Symbol" w:hint="default"/>
        <w:color w:val="4472C4" w:themeColor="accent1"/>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C7911C3"/>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536F0B44"/>
    <w:multiLevelType w:val="hybridMultilevel"/>
    <w:tmpl w:val="FA6CAFA4"/>
    <w:lvl w:ilvl="0" w:tplc="8CC26048">
      <w:start w:val="1"/>
      <w:numFmt w:val="bullet"/>
      <w:lvlText w:val=""/>
      <w:lvlJc w:val="left"/>
      <w:pPr>
        <w:ind w:left="363" w:hanging="363"/>
      </w:pPr>
      <w:rPr>
        <w:rFonts w:ascii="Symbol" w:hAnsi="Symbol" w:hint="default"/>
        <w:color w:val="4472C4" w:themeColor="accent1"/>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98875C5"/>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63C70CA9"/>
    <w:multiLevelType w:val="multilevel"/>
    <w:tmpl w:val="D10E9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9E95F09"/>
    <w:multiLevelType w:val="multilevel"/>
    <w:tmpl w:val="35241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1837750"/>
    <w:multiLevelType w:val="multilevel"/>
    <w:tmpl w:val="38DA7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2ED38D3"/>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73793E90"/>
    <w:multiLevelType w:val="hybridMultilevel"/>
    <w:tmpl w:val="74F43388"/>
    <w:lvl w:ilvl="0" w:tplc="8CC26048">
      <w:start w:val="1"/>
      <w:numFmt w:val="bullet"/>
      <w:lvlText w:val=""/>
      <w:lvlJc w:val="left"/>
      <w:pPr>
        <w:ind w:left="363" w:hanging="363"/>
      </w:pPr>
      <w:rPr>
        <w:rFonts w:ascii="Symbol" w:hAnsi="Symbol" w:hint="default"/>
        <w:color w:val="4472C4" w:themeColor="accent1"/>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98321566">
    <w:abstractNumId w:val="15"/>
  </w:num>
  <w:num w:numId="2" w16cid:durableId="2047020697">
    <w:abstractNumId w:val="7"/>
  </w:num>
  <w:num w:numId="3" w16cid:durableId="509413130">
    <w:abstractNumId w:val="4"/>
  </w:num>
  <w:num w:numId="4" w16cid:durableId="1651858954">
    <w:abstractNumId w:val="5"/>
  </w:num>
  <w:num w:numId="5" w16cid:durableId="1520705813">
    <w:abstractNumId w:val="13"/>
  </w:num>
  <w:num w:numId="6" w16cid:durableId="1745642175">
    <w:abstractNumId w:val="14"/>
  </w:num>
  <w:num w:numId="7" w16cid:durableId="775637955">
    <w:abstractNumId w:val="0"/>
  </w:num>
  <w:num w:numId="8" w16cid:durableId="488523505">
    <w:abstractNumId w:val="3"/>
  </w:num>
  <w:num w:numId="9" w16cid:durableId="1271550351">
    <w:abstractNumId w:val="2"/>
  </w:num>
  <w:num w:numId="10" w16cid:durableId="2044864448">
    <w:abstractNumId w:val="1"/>
  </w:num>
  <w:num w:numId="11" w16cid:durableId="1379935501">
    <w:abstractNumId w:val="8"/>
  </w:num>
  <w:num w:numId="12" w16cid:durableId="761606538">
    <w:abstractNumId w:val="1"/>
    <w:lvlOverride w:ilvl="0">
      <w:startOverride w:val="1"/>
    </w:lvlOverride>
  </w:num>
  <w:num w:numId="13" w16cid:durableId="1817917905">
    <w:abstractNumId w:val="12"/>
  </w:num>
  <w:num w:numId="14" w16cid:durableId="455760698">
    <w:abstractNumId w:val="10"/>
  </w:num>
  <w:num w:numId="15" w16cid:durableId="1699354464">
    <w:abstractNumId w:val="6"/>
  </w:num>
  <w:num w:numId="16" w16cid:durableId="783503564">
    <w:abstractNumId w:val="2"/>
    <w:lvlOverride w:ilvl="0">
      <w:startOverride w:val="1"/>
    </w:lvlOverride>
  </w:num>
  <w:num w:numId="17" w16cid:durableId="1024213407">
    <w:abstractNumId w:val="16"/>
  </w:num>
  <w:num w:numId="18" w16cid:durableId="1968974686">
    <w:abstractNumId w:val="11"/>
  </w:num>
  <w:num w:numId="19" w16cid:durableId="1000737740">
    <w:abstractNumId w:val="17"/>
  </w:num>
  <w:num w:numId="20" w16cid:durableId="260182545">
    <w:abstractNumId w:val="9"/>
  </w:num>
  <w:num w:numId="21" w16cid:durableId="1416437345">
    <w:abstractNumId w:val="0"/>
  </w:num>
  <w:num w:numId="22" w16cid:durableId="608775649">
    <w:abstractNumId w:val="0"/>
  </w:num>
  <w:num w:numId="23" w16cid:durableId="12568675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740C"/>
    <w:rsid w:val="00014602"/>
    <w:rsid w:val="00025467"/>
    <w:rsid w:val="00033EE6"/>
    <w:rsid w:val="000403DD"/>
    <w:rsid w:val="000414C6"/>
    <w:rsid w:val="0005296B"/>
    <w:rsid w:val="0006118C"/>
    <w:rsid w:val="00064695"/>
    <w:rsid w:val="00067A38"/>
    <w:rsid w:val="00073DBB"/>
    <w:rsid w:val="00075FFE"/>
    <w:rsid w:val="000824FE"/>
    <w:rsid w:val="000866AC"/>
    <w:rsid w:val="00092315"/>
    <w:rsid w:val="00092796"/>
    <w:rsid w:val="0009472A"/>
    <w:rsid w:val="00097AEE"/>
    <w:rsid w:val="000A31FD"/>
    <w:rsid w:val="000A3489"/>
    <w:rsid w:val="000A5F75"/>
    <w:rsid w:val="000A768F"/>
    <w:rsid w:val="000B0FE6"/>
    <w:rsid w:val="000B6FC4"/>
    <w:rsid w:val="000C0F10"/>
    <w:rsid w:val="000C3428"/>
    <w:rsid w:val="000C594F"/>
    <w:rsid w:val="000D3C46"/>
    <w:rsid w:val="000E5F58"/>
    <w:rsid w:val="000E6D8D"/>
    <w:rsid w:val="000F24F3"/>
    <w:rsid w:val="000F4511"/>
    <w:rsid w:val="000F519D"/>
    <w:rsid w:val="001037BD"/>
    <w:rsid w:val="00107BBD"/>
    <w:rsid w:val="00111064"/>
    <w:rsid w:val="001156F8"/>
    <w:rsid w:val="00131523"/>
    <w:rsid w:val="00135AA8"/>
    <w:rsid w:val="00136BE9"/>
    <w:rsid w:val="00182B96"/>
    <w:rsid w:val="0019686F"/>
    <w:rsid w:val="001B4BE4"/>
    <w:rsid w:val="001F683F"/>
    <w:rsid w:val="00200545"/>
    <w:rsid w:val="00201410"/>
    <w:rsid w:val="00210F4C"/>
    <w:rsid w:val="002319F4"/>
    <w:rsid w:val="00231C1C"/>
    <w:rsid w:val="0023536A"/>
    <w:rsid w:val="00237529"/>
    <w:rsid w:val="00242A89"/>
    <w:rsid w:val="0024502F"/>
    <w:rsid w:val="00260C3F"/>
    <w:rsid w:val="002922FE"/>
    <w:rsid w:val="002A4821"/>
    <w:rsid w:val="002A77FF"/>
    <w:rsid w:val="002A7E8C"/>
    <w:rsid w:val="002B3F33"/>
    <w:rsid w:val="002C2223"/>
    <w:rsid w:val="002C41F7"/>
    <w:rsid w:val="002D0425"/>
    <w:rsid w:val="002D34BA"/>
    <w:rsid w:val="002E47CA"/>
    <w:rsid w:val="002E6D34"/>
    <w:rsid w:val="002F3BB6"/>
    <w:rsid w:val="00302810"/>
    <w:rsid w:val="003039A6"/>
    <w:rsid w:val="003059AB"/>
    <w:rsid w:val="003217BF"/>
    <w:rsid w:val="00342B6F"/>
    <w:rsid w:val="003667F0"/>
    <w:rsid w:val="003716B9"/>
    <w:rsid w:val="00373294"/>
    <w:rsid w:val="00373EB0"/>
    <w:rsid w:val="003939F6"/>
    <w:rsid w:val="0039786C"/>
    <w:rsid w:val="003A0325"/>
    <w:rsid w:val="003A62E7"/>
    <w:rsid w:val="003A6537"/>
    <w:rsid w:val="003A7E56"/>
    <w:rsid w:val="003B44F3"/>
    <w:rsid w:val="003B4551"/>
    <w:rsid w:val="003C545B"/>
    <w:rsid w:val="003C66D3"/>
    <w:rsid w:val="003D1CFD"/>
    <w:rsid w:val="003E2128"/>
    <w:rsid w:val="003E235C"/>
    <w:rsid w:val="003F03C9"/>
    <w:rsid w:val="003F2EF3"/>
    <w:rsid w:val="004040D7"/>
    <w:rsid w:val="00412275"/>
    <w:rsid w:val="0042650F"/>
    <w:rsid w:val="00426D94"/>
    <w:rsid w:val="00457D69"/>
    <w:rsid w:val="004619DB"/>
    <w:rsid w:val="0046389A"/>
    <w:rsid w:val="00481DE2"/>
    <w:rsid w:val="004A6C93"/>
    <w:rsid w:val="004B11FD"/>
    <w:rsid w:val="004B7601"/>
    <w:rsid w:val="004D3EC1"/>
    <w:rsid w:val="004D46C0"/>
    <w:rsid w:val="004F1278"/>
    <w:rsid w:val="005030BD"/>
    <w:rsid w:val="0050358E"/>
    <w:rsid w:val="00516F80"/>
    <w:rsid w:val="0052224D"/>
    <w:rsid w:val="00525B8C"/>
    <w:rsid w:val="00527277"/>
    <w:rsid w:val="0054219B"/>
    <w:rsid w:val="0054798D"/>
    <w:rsid w:val="005510D2"/>
    <w:rsid w:val="00551A01"/>
    <w:rsid w:val="00560449"/>
    <w:rsid w:val="00563C2D"/>
    <w:rsid w:val="00577FA6"/>
    <w:rsid w:val="005820B0"/>
    <w:rsid w:val="005A6A7A"/>
    <w:rsid w:val="005E5A5C"/>
    <w:rsid w:val="005F0459"/>
    <w:rsid w:val="005F6053"/>
    <w:rsid w:val="00601442"/>
    <w:rsid w:val="00605A1D"/>
    <w:rsid w:val="006150F5"/>
    <w:rsid w:val="006434F0"/>
    <w:rsid w:val="006454D2"/>
    <w:rsid w:val="00674C2C"/>
    <w:rsid w:val="00677E91"/>
    <w:rsid w:val="00677F3F"/>
    <w:rsid w:val="00680E9A"/>
    <w:rsid w:val="006820BE"/>
    <w:rsid w:val="006977CA"/>
    <w:rsid w:val="006A1577"/>
    <w:rsid w:val="006A7618"/>
    <w:rsid w:val="006B4B42"/>
    <w:rsid w:val="006B66D8"/>
    <w:rsid w:val="006C7B0F"/>
    <w:rsid w:val="006D05F4"/>
    <w:rsid w:val="006D790E"/>
    <w:rsid w:val="006E174D"/>
    <w:rsid w:val="006E65C0"/>
    <w:rsid w:val="006E66CF"/>
    <w:rsid w:val="006F2D93"/>
    <w:rsid w:val="006F6FE7"/>
    <w:rsid w:val="007034ED"/>
    <w:rsid w:val="007042E5"/>
    <w:rsid w:val="00704A1E"/>
    <w:rsid w:val="00741ECD"/>
    <w:rsid w:val="007424D7"/>
    <w:rsid w:val="00747D66"/>
    <w:rsid w:val="00750947"/>
    <w:rsid w:val="00764810"/>
    <w:rsid w:val="007765DF"/>
    <w:rsid w:val="00776D2B"/>
    <w:rsid w:val="007859BF"/>
    <w:rsid w:val="007874B1"/>
    <w:rsid w:val="00793A37"/>
    <w:rsid w:val="007A0AA4"/>
    <w:rsid w:val="007A205E"/>
    <w:rsid w:val="007A429C"/>
    <w:rsid w:val="007B056A"/>
    <w:rsid w:val="007B65A2"/>
    <w:rsid w:val="007B6D28"/>
    <w:rsid w:val="007C4197"/>
    <w:rsid w:val="007C4F95"/>
    <w:rsid w:val="007D6009"/>
    <w:rsid w:val="007F473A"/>
    <w:rsid w:val="0080546C"/>
    <w:rsid w:val="00835B9C"/>
    <w:rsid w:val="00841A83"/>
    <w:rsid w:val="008640F6"/>
    <w:rsid w:val="0088657C"/>
    <w:rsid w:val="00890BE1"/>
    <w:rsid w:val="0089187A"/>
    <w:rsid w:val="008975B2"/>
    <w:rsid w:val="008A1B0B"/>
    <w:rsid w:val="008C0669"/>
    <w:rsid w:val="008C5532"/>
    <w:rsid w:val="009103DF"/>
    <w:rsid w:val="0094220B"/>
    <w:rsid w:val="00963D9F"/>
    <w:rsid w:val="00964EC0"/>
    <w:rsid w:val="00970AF8"/>
    <w:rsid w:val="00973447"/>
    <w:rsid w:val="0097410F"/>
    <w:rsid w:val="0098588D"/>
    <w:rsid w:val="0098618E"/>
    <w:rsid w:val="009A3093"/>
    <w:rsid w:val="009B1CB5"/>
    <w:rsid w:val="009B66CD"/>
    <w:rsid w:val="009C246F"/>
    <w:rsid w:val="009C68C5"/>
    <w:rsid w:val="009D486C"/>
    <w:rsid w:val="009D4C6D"/>
    <w:rsid w:val="00A03115"/>
    <w:rsid w:val="00A15C74"/>
    <w:rsid w:val="00A177A3"/>
    <w:rsid w:val="00A230B7"/>
    <w:rsid w:val="00A34D68"/>
    <w:rsid w:val="00A522C0"/>
    <w:rsid w:val="00A5348B"/>
    <w:rsid w:val="00A55D0E"/>
    <w:rsid w:val="00A571EB"/>
    <w:rsid w:val="00A5740C"/>
    <w:rsid w:val="00A657F0"/>
    <w:rsid w:val="00A66348"/>
    <w:rsid w:val="00A67EE5"/>
    <w:rsid w:val="00A725C3"/>
    <w:rsid w:val="00A843BE"/>
    <w:rsid w:val="00A846D7"/>
    <w:rsid w:val="00A95C8A"/>
    <w:rsid w:val="00AA39C8"/>
    <w:rsid w:val="00AB1538"/>
    <w:rsid w:val="00AB26F2"/>
    <w:rsid w:val="00AB639C"/>
    <w:rsid w:val="00AC137A"/>
    <w:rsid w:val="00AC4C2C"/>
    <w:rsid w:val="00AC7587"/>
    <w:rsid w:val="00AD19A1"/>
    <w:rsid w:val="00AD1C06"/>
    <w:rsid w:val="00AD57D2"/>
    <w:rsid w:val="00AE0ADB"/>
    <w:rsid w:val="00AE4BC4"/>
    <w:rsid w:val="00AF6146"/>
    <w:rsid w:val="00B07819"/>
    <w:rsid w:val="00B226A7"/>
    <w:rsid w:val="00B32608"/>
    <w:rsid w:val="00B37C8B"/>
    <w:rsid w:val="00B4607F"/>
    <w:rsid w:val="00B5795D"/>
    <w:rsid w:val="00B66512"/>
    <w:rsid w:val="00B67A03"/>
    <w:rsid w:val="00B71E66"/>
    <w:rsid w:val="00B721F1"/>
    <w:rsid w:val="00B9089E"/>
    <w:rsid w:val="00B95152"/>
    <w:rsid w:val="00BB5B10"/>
    <w:rsid w:val="00BC5741"/>
    <w:rsid w:val="00BD1443"/>
    <w:rsid w:val="00BD4AEE"/>
    <w:rsid w:val="00BE1124"/>
    <w:rsid w:val="00C028F7"/>
    <w:rsid w:val="00C072DD"/>
    <w:rsid w:val="00C1703F"/>
    <w:rsid w:val="00C23CB1"/>
    <w:rsid w:val="00C347DB"/>
    <w:rsid w:val="00C34AB1"/>
    <w:rsid w:val="00C41753"/>
    <w:rsid w:val="00C41E61"/>
    <w:rsid w:val="00C43EFB"/>
    <w:rsid w:val="00C56D2B"/>
    <w:rsid w:val="00C6122F"/>
    <w:rsid w:val="00C644EC"/>
    <w:rsid w:val="00C9245D"/>
    <w:rsid w:val="00CB5336"/>
    <w:rsid w:val="00CB6F3F"/>
    <w:rsid w:val="00CC0CEB"/>
    <w:rsid w:val="00CD2915"/>
    <w:rsid w:val="00CD5E3C"/>
    <w:rsid w:val="00D02292"/>
    <w:rsid w:val="00D02D82"/>
    <w:rsid w:val="00D36E2F"/>
    <w:rsid w:val="00D41F0F"/>
    <w:rsid w:val="00D444BA"/>
    <w:rsid w:val="00D52A31"/>
    <w:rsid w:val="00D55DA6"/>
    <w:rsid w:val="00D56C1B"/>
    <w:rsid w:val="00D62A21"/>
    <w:rsid w:val="00D732BB"/>
    <w:rsid w:val="00D87752"/>
    <w:rsid w:val="00D92EA9"/>
    <w:rsid w:val="00D96B4A"/>
    <w:rsid w:val="00DD2432"/>
    <w:rsid w:val="00DE4519"/>
    <w:rsid w:val="00DF1C5C"/>
    <w:rsid w:val="00DF2489"/>
    <w:rsid w:val="00E12A3F"/>
    <w:rsid w:val="00E15F9F"/>
    <w:rsid w:val="00E174ED"/>
    <w:rsid w:val="00E23EAC"/>
    <w:rsid w:val="00E30810"/>
    <w:rsid w:val="00E408AC"/>
    <w:rsid w:val="00E44DDB"/>
    <w:rsid w:val="00E47CCE"/>
    <w:rsid w:val="00E51724"/>
    <w:rsid w:val="00E51E43"/>
    <w:rsid w:val="00E910FC"/>
    <w:rsid w:val="00EB6BAE"/>
    <w:rsid w:val="00EB728B"/>
    <w:rsid w:val="00EC7E72"/>
    <w:rsid w:val="00ED698B"/>
    <w:rsid w:val="00ED69BB"/>
    <w:rsid w:val="00EF3FDA"/>
    <w:rsid w:val="00EF6336"/>
    <w:rsid w:val="00F24109"/>
    <w:rsid w:val="00F2614B"/>
    <w:rsid w:val="00F27BCA"/>
    <w:rsid w:val="00F412E7"/>
    <w:rsid w:val="00F44160"/>
    <w:rsid w:val="00F5124F"/>
    <w:rsid w:val="00F54374"/>
    <w:rsid w:val="00F55FE1"/>
    <w:rsid w:val="00F57D41"/>
    <w:rsid w:val="00F66934"/>
    <w:rsid w:val="00F709FB"/>
    <w:rsid w:val="00F71CF7"/>
    <w:rsid w:val="00F821DA"/>
    <w:rsid w:val="00F94905"/>
    <w:rsid w:val="00F97E92"/>
    <w:rsid w:val="00FA59BE"/>
    <w:rsid w:val="00FA60B3"/>
    <w:rsid w:val="00FB5CE9"/>
    <w:rsid w:val="00FB701E"/>
    <w:rsid w:val="00FC54F8"/>
    <w:rsid w:val="00FD124C"/>
    <w:rsid w:val="00FD6697"/>
    <w:rsid w:val="00FE6DCB"/>
    <w:rsid w:val="00FF57FB"/>
    <w:rsid w:val="385B83F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7F640"/>
  <w15:chartTrackingRefBased/>
  <w15:docId w15:val="{6318C6BC-CA4E-49F7-A81F-CE466829F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y-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6D790E"/>
    <w:pPr>
      <w:spacing w:after="120" w:line="280" w:lineRule="atLeast"/>
      <w:jc w:val="both"/>
      <w:outlineLvl w:val="0"/>
    </w:pPr>
    <w:rPr>
      <w:rFonts w:ascii="Arial" w:hAnsi="Arial" w:cs="Arial"/>
      <w:sz w:val="20"/>
      <w:szCs w:val="20"/>
      <w:lang w:eastAsia="zh-CN"/>
    </w:rPr>
  </w:style>
  <w:style w:type="paragraph" w:styleId="Heading1">
    <w:name w:val="heading 1"/>
    <w:basedOn w:val="Normal"/>
    <w:link w:val="Heading1Char"/>
    <w:uiPriority w:val="9"/>
    <w:qFormat/>
    <w:rsid w:val="00A5740C"/>
    <w:pPr>
      <w:spacing w:before="100" w:beforeAutospacing="1" w:after="100" w:afterAutospacing="1" w:line="240" w:lineRule="auto"/>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A5740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A5740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40C"/>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A5740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A5740C"/>
    <w:rPr>
      <w:rFonts w:ascii="Times New Roman" w:eastAsia="Times New Roman" w:hAnsi="Times New Roman" w:cs="Times New Roman"/>
      <w:b/>
      <w:bCs/>
      <w:sz w:val="27"/>
      <w:szCs w:val="27"/>
      <w:lang w:eastAsia="en-GB"/>
    </w:rPr>
  </w:style>
  <w:style w:type="paragraph" w:customStyle="1" w:styleId="byline">
    <w:name w:val="bylin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uthor">
    <w:name w:val="author"/>
    <w:basedOn w:val="DefaultParagraphFont"/>
    <w:rsid w:val="00A5740C"/>
  </w:style>
  <w:style w:type="character" w:styleId="Hyperlink">
    <w:name w:val="Hyperlink"/>
    <w:basedOn w:val="DefaultParagraphFont"/>
    <w:uiPriority w:val="99"/>
    <w:unhideWhenUsed/>
    <w:rsid w:val="00A5740C"/>
    <w:rPr>
      <w:color w:val="0000FF"/>
      <w:u w:val="single"/>
    </w:rPr>
  </w:style>
  <w:style w:type="paragraph" w:customStyle="1" w:styleId="mobileshare">
    <w:name w:val="mobileshar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mmenttext">
    <w:name w:val="commenttext"/>
    <w:basedOn w:val="DefaultParagraphFont"/>
    <w:rsid w:val="00A5740C"/>
  </w:style>
  <w:style w:type="character" w:customStyle="1" w:styleId="tooltiptext">
    <w:name w:val="tooltiptext"/>
    <w:basedOn w:val="DefaultParagraphFont"/>
    <w:rsid w:val="00A5740C"/>
  </w:style>
  <w:style w:type="paragraph" w:styleId="NormalWeb">
    <w:name w:val="Normal (Web)"/>
    <w:basedOn w:val="Normal"/>
    <w:uiPriority w:val="99"/>
    <w:semiHidden/>
    <w:unhideWhenUsed/>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A1B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1B0B"/>
  </w:style>
  <w:style w:type="paragraph" w:styleId="Footer">
    <w:name w:val="footer"/>
    <w:basedOn w:val="Normal"/>
    <w:link w:val="FooterChar"/>
    <w:uiPriority w:val="99"/>
    <w:unhideWhenUsed/>
    <w:rsid w:val="008A1B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1B0B"/>
  </w:style>
  <w:style w:type="character" w:styleId="PageNumber">
    <w:name w:val="page number"/>
    <w:basedOn w:val="DefaultParagraphFont"/>
    <w:uiPriority w:val="99"/>
    <w:semiHidden/>
    <w:unhideWhenUsed/>
    <w:rsid w:val="006D790E"/>
  </w:style>
  <w:style w:type="paragraph" w:customStyle="1" w:styleId="RSCBasictext">
    <w:name w:val="RSC Basic text"/>
    <w:basedOn w:val="Normal"/>
    <w:qFormat/>
    <w:rsid w:val="006D790E"/>
    <w:pPr>
      <w:spacing w:line="259" w:lineRule="auto"/>
      <w:jc w:val="left"/>
    </w:pPr>
    <w:rPr>
      <w:rFonts w:ascii="Century Gothic" w:hAnsi="Century Gothic"/>
      <w:sz w:val="22"/>
      <w:szCs w:val="22"/>
    </w:rPr>
  </w:style>
  <w:style w:type="paragraph" w:customStyle="1" w:styleId="RSC2-columntabs">
    <w:name w:val="RSC 2-column tabs"/>
    <w:basedOn w:val="RSCBasictext"/>
    <w:qFormat/>
    <w:rsid w:val="006D790E"/>
    <w:pPr>
      <w:tabs>
        <w:tab w:val="left" w:pos="363"/>
        <w:tab w:val="left" w:pos="4536"/>
      </w:tabs>
    </w:pPr>
  </w:style>
  <w:style w:type="paragraph" w:customStyle="1" w:styleId="RSCBulletedlist">
    <w:name w:val="RSC Bulleted list"/>
    <w:basedOn w:val="RSCBasictext"/>
    <w:qFormat/>
    <w:rsid w:val="002D34BA"/>
    <w:pPr>
      <w:numPr>
        <w:numId w:val="7"/>
      </w:numPr>
    </w:pPr>
  </w:style>
  <w:style w:type="paragraph" w:customStyle="1" w:styleId="RSCEducationHeading2">
    <w:name w:val="RSC Education Heading2"/>
    <w:basedOn w:val="Heading1"/>
    <w:next w:val="Heading2"/>
    <w:qFormat/>
    <w:rsid w:val="006D790E"/>
    <w:pPr>
      <w:spacing w:before="0" w:beforeAutospacing="0" w:after="120" w:afterAutospacing="0" w:line="280" w:lineRule="atLeast"/>
    </w:pPr>
    <w:rPr>
      <w:rFonts w:ascii="Arial" w:eastAsiaTheme="minorHAnsi" w:hAnsi="Arial" w:cs="Arial"/>
      <w:bCs w:val="0"/>
      <w:kern w:val="0"/>
      <w:sz w:val="24"/>
      <w:szCs w:val="20"/>
      <w:lang w:eastAsia="zh-CN"/>
    </w:rPr>
  </w:style>
  <w:style w:type="paragraph" w:customStyle="1" w:styleId="RSCEducationHeading3">
    <w:name w:val="RSC Education Heading3"/>
    <w:basedOn w:val="Heading2"/>
    <w:next w:val="Heading3"/>
    <w:qFormat/>
    <w:rsid w:val="006D790E"/>
    <w:pPr>
      <w:keepNext/>
      <w:keepLines/>
      <w:spacing w:before="200" w:beforeAutospacing="0" w:after="0" w:afterAutospacing="0" w:line="280" w:lineRule="atLeast"/>
    </w:pPr>
    <w:rPr>
      <w:rFonts w:ascii="Arial" w:eastAsiaTheme="majorEastAsia" w:hAnsi="Arial" w:cstheme="majorBidi"/>
      <w:sz w:val="22"/>
      <w:szCs w:val="26"/>
      <w:lang w:eastAsia="zh-CN"/>
    </w:rPr>
  </w:style>
  <w:style w:type="paragraph" w:customStyle="1" w:styleId="RSCH1">
    <w:name w:val="RSC H1"/>
    <w:basedOn w:val="Normal"/>
    <w:qFormat/>
    <w:rsid w:val="0023536A"/>
    <w:pPr>
      <w:tabs>
        <w:tab w:val="left" w:pos="8505"/>
      </w:tabs>
      <w:spacing w:after="240" w:line="259" w:lineRule="auto"/>
      <w:jc w:val="left"/>
    </w:pPr>
    <w:rPr>
      <w:rFonts w:ascii="Century Gothic" w:hAnsi="Century Gothic"/>
      <w:b/>
      <w:bCs/>
      <w:color w:val="C8102E"/>
      <w:sz w:val="36"/>
      <w:szCs w:val="36"/>
    </w:rPr>
  </w:style>
  <w:style w:type="paragraph" w:customStyle="1" w:styleId="RSCH2">
    <w:name w:val="RSC H2"/>
    <w:basedOn w:val="Normal"/>
    <w:qFormat/>
    <w:rsid w:val="002D34BA"/>
    <w:pPr>
      <w:tabs>
        <w:tab w:val="left" w:pos="426"/>
      </w:tabs>
      <w:spacing w:before="500" w:after="160" w:line="259" w:lineRule="auto"/>
      <w:jc w:val="left"/>
    </w:pPr>
    <w:rPr>
      <w:rFonts w:ascii="Century Gothic" w:hAnsi="Century Gothic"/>
      <w:b/>
      <w:bCs/>
      <w:color w:val="C8102E"/>
      <w:sz w:val="28"/>
      <w:szCs w:val="22"/>
    </w:rPr>
  </w:style>
  <w:style w:type="paragraph" w:customStyle="1" w:styleId="RSCH3">
    <w:name w:val="RSC H3"/>
    <w:basedOn w:val="RSCBasictext"/>
    <w:qFormat/>
    <w:rsid w:val="002D34BA"/>
    <w:pPr>
      <w:spacing w:before="300"/>
    </w:pPr>
    <w:rPr>
      <w:b/>
      <w:bCs/>
      <w:color w:val="C8102E"/>
    </w:rPr>
  </w:style>
  <w:style w:type="paragraph" w:customStyle="1" w:styleId="RSCLearningobjectives">
    <w:name w:val="RSC Learning objectives"/>
    <w:basedOn w:val="Normal"/>
    <w:qFormat/>
    <w:rsid w:val="002D34BA"/>
    <w:pPr>
      <w:numPr>
        <w:numId w:val="8"/>
      </w:numPr>
      <w:spacing w:after="0" w:line="360" w:lineRule="auto"/>
      <w:contextualSpacing/>
    </w:pPr>
    <w:rPr>
      <w:rFonts w:ascii="Century Gothic" w:hAnsi="Century Gothic"/>
      <w:sz w:val="22"/>
    </w:rPr>
  </w:style>
  <w:style w:type="paragraph" w:customStyle="1" w:styleId="RSCletteredlist">
    <w:name w:val="RSC lettered list"/>
    <w:basedOn w:val="Normal"/>
    <w:qFormat/>
    <w:rsid w:val="00B721F1"/>
    <w:pPr>
      <w:numPr>
        <w:numId w:val="9"/>
      </w:numPr>
      <w:tabs>
        <w:tab w:val="right" w:pos="8647"/>
      </w:tabs>
      <w:spacing w:after="0" w:line="259" w:lineRule="auto"/>
      <w:ind w:right="-1"/>
      <w:contextualSpacing/>
      <w:jc w:val="left"/>
    </w:pPr>
    <w:rPr>
      <w:rFonts w:ascii="Century Gothic" w:hAnsi="Century Gothic"/>
      <w:sz w:val="22"/>
      <w:szCs w:val="22"/>
    </w:rPr>
  </w:style>
  <w:style w:type="paragraph" w:customStyle="1" w:styleId="RSCMarks">
    <w:name w:val="RSC Marks"/>
    <w:basedOn w:val="Normal"/>
    <w:qFormat/>
    <w:rsid w:val="002D34BA"/>
    <w:pPr>
      <w:tabs>
        <w:tab w:val="left" w:pos="8789"/>
      </w:tabs>
      <w:spacing w:after="240" w:line="259" w:lineRule="auto"/>
      <w:jc w:val="right"/>
    </w:pPr>
    <w:rPr>
      <w:rFonts w:ascii="Century Gothic" w:hAnsi="Century Gothic"/>
      <w:b/>
      <w:color w:val="C8102E"/>
      <w:sz w:val="18"/>
      <w:szCs w:val="22"/>
    </w:rPr>
  </w:style>
  <w:style w:type="paragraph" w:customStyle="1" w:styleId="RSCnumberedlist">
    <w:name w:val="RSC numbered list"/>
    <w:basedOn w:val="Normal"/>
    <w:qFormat/>
    <w:rsid w:val="002D34BA"/>
    <w:pPr>
      <w:numPr>
        <w:numId w:val="10"/>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6D790E"/>
    <w:pPr>
      <w:numPr>
        <w:numId w:val="11"/>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6D790E"/>
    <w:pPr>
      <w:spacing w:before="120" w:line="259" w:lineRule="auto"/>
    </w:pPr>
    <w:rPr>
      <w:rFonts w:ascii="Century Gothic" w:hAnsi="Century Gothic"/>
      <w:sz w:val="22"/>
      <w:szCs w:val="22"/>
    </w:rPr>
  </w:style>
  <w:style w:type="numbering" w:customStyle="1" w:styleId="CurrentList1">
    <w:name w:val="Current List1"/>
    <w:uiPriority w:val="99"/>
    <w:rsid w:val="002D34BA"/>
    <w:pPr>
      <w:numPr>
        <w:numId w:val="13"/>
      </w:numPr>
    </w:pPr>
  </w:style>
  <w:style w:type="numbering" w:customStyle="1" w:styleId="CurrentList2">
    <w:name w:val="Current List2"/>
    <w:uiPriority w:val="99"/>
    <w:rsid w:val="002D34BA"/>
    <w:pPr>
      <w:numPr>
        <w:numId w:val="14"/>
      </w:numPr>
    </w:pPr>
  </w:style>
  <w:style w:type="numbering" w:customStyle="1" w:styleId="CurrentList3">
    <w:name w:val="Current List3"/>
    <w:uiPriority w:val="99"/>
    <w:rsid w:val="002D34BA"/>
    <w:pPr>
      <w:numPr>
        <w:numId w:val="15"/>
      </w:numPr>
    </w:pPr>
  </w:style>
  <w:style w:type="paragraph" w:customStyle="1" w:styleId="URL">
    <w:name w:val="URL"/>
    <w:basedOn w:val="RSCH3"/>
    <w:qFormat/>
    <w:rsid w:val="00E23EAC"/>
    <w:pPr>
      <w:spacing w:before="0" w:after="504"/>
    </w:pPr>
    <w:rPr>
      <w:color w:val="C00000"/>
      <w:sz w:val="18"/>
    </w:rPr>
  </w:style>
  <w:style w:type="paragraph" w:customStyle="1" w:styleId="RSCURL">
    <w:name w:val="RSC URL"/>
    <w:basedOn w:val="Normal"/>
    <w:qFormat/>
    <w:rsid w:val="009A3093"/>
    <w:pPr>
      <w:spacing w:after="86"/>
      <w:ind w:right="-850"/>
      <w:jc w:val="left"/>
    </w:pPr>
    <w:rPr>
      <w:rFonts w:ascii="Century Gothic" w:hAnsi="Century Gothic"/>
      <w:b/>
      <w:bCs/>
      <w:color w:val="C8102E"/>
      <w:sz w:val="18"/>
      <w:szCs w:val="18"/>
    </w:rPr>
  </w:style>
  <w:style w:type="paragraph" w:customStyle="1" w:styleId="RSCH4">
    <w:name w:val="RSC H4"/>
    <w:basedOn w:val="RSCH2"/>
    <w:qFormat/>
    <w:rsid w:val="00D62A21"/>
    <w:pPr>
      <w:spacing w:before="302" w:after="115"/>
    </w:pPr>
    <w:rPr>
      <w:b w:val="0"/>
      <w:bCs w:val="0"/>
      <w:i/>
      <w:iCs/>
      <w:sz w:val="20"/>
      <w:szCs w:val="20"/>
    </w:rPr>
  </w:style>
  <w:style w:type="paragraph" w:customStyle="1" w:styleId="RSCEQ">
    <w:name w:val="RSC EQ"/>
    <w:basedOn w:val="RSCBasictext"/>
    <w:qFormat/>
    <w:rsid w:val="00793A37"/>
    <w:pPr>
      <w:jc w:val="center"/>
    </w:pPr>
  </w:style>
  <w:style w:type="table" w:styleId="TableGrid">
    <w:name w:val="Table Grid"/>
    <w:basedOn w:val="TableNormal"/>
    <w:uiPriority w:val="39"/>
    <w:rsid w:val="00F55FE1"/>
    <w:pPr>
      <w:spacing w:after="0" w:line="240" w:lineRule="auto"/>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CurrentList4">
    <w:name w:val="Current List4"/>
    <w:uiPriority w:val="99"/>
    <w:rsid w:val="00B721F1"/>
    <w:pPr>
      <w:numPr>
        <w:numId w:val="17"/>
      </w:numPr>
    </w:pPr>
  </w:style>
  <w:style w:type="character" w:customStyle="1" w:styleId="UnresolvedMention1">
    <w:name w:val="Unresolved Mention1"/>
    <w:basedOn w:val="DefaultParagraphFont"/>
    <w:uiPriority w:val="99"/>
    <w:semiHidden/>
    <w:unhideWhenUsed/>
    <w:rsid w:val="00AB639C"/>
    <w:rPr>
      <w:color w:val="605E5C"/>
      <w:shd w:val="clear" w:color="auto" w:fill="E1DFDD"/>
    </w:rPr>
  </w:style>
  <w:style w:type="paragraph" w:customStyle="1" w:styleId="Standard">
    <w:name w:val="Standard"/>
    <w:uiPriority w:val="99"/>
    <w:semiHidden/>
    <w:rsid w:val="003C545B"/>
    <w:pPr>
      <w:suppressAutoHyphens/>
      <w:autoSpaceDN w:val="0"/>
      <w:spacing w:line="252" w:lineRule="auto"/>
    </w:pPr>
    <w:rPr>
      <w:rFonts w:ascii="Calibri" w:eastAsia="Calibri" w:hAnsi="Calibri" w:cs="Tahoma"/>
    </w:rPr>
  </w:style>
  <w:style w:type="character" w:styleId="CommentReference">
    <w:name w:val="annotation reference"/>
    <w:basedOn w:val="DefaultParagraphFont"/>
    <w:uiPriority w:val="99"/>
    <w:semiHidden/>
    <w:unhideWhenUsed/>
    <w:rsid w:val="00A522C0"/>
    <w:rPr>
      <w:sz w:val="16"/>
      <w:szCs w:val="16"/>
    </w:rPr>
  </w:style>
  <w:style w:type="paragraph" w:styleId="CommentText0">
    <w:name w:val="annotation text"/>
    <w:basedOn w:val="Normal"/>
    <w:link w:val="CommentTextChar"/>
    <w:uiPriority w:val="99"/>
    <w:unhideWhenUsed/>
    <w:rsid w:val="00A522C0"/>
    <w:pPr>
      <w:spacing w:line="240" w:lineRule="auto"/>
    </w:pPr>
  </w:style>
  <w:style w:type="character" w:customStyle="1" w:styleId="CommentTextChar">
    <w:name w:val="Comment Text Char"/>
    <w:basedOn w:val="DefaultParagraphFont"/>
    <w:link w:val="CommentText0"/>
    <w:uiPriority w:val="99"/>
    <w:rsid w:val="00A522C0"/>
    <w:rPr>
      <w:rFonts w:ascii="Arial" w:hAnsi="Arial" w:cs="Arial"/>
      <w:sz w:val="20"/>
      <w:szCs w:val="20"/>
      <w:lang w:eastAsia="zh-CN"/>
    </w:rPr>
  </w:style>
  <w:style w:type="paragraph" w:styleId="CommentSubject">
    <w:name w:val="annotation subject"/>
    <w:basedOn w:val="CommentText0"/>
    <w:next w:val="CommentText0"/>
    <w:link w:val="CommentSubjectChar"/>
    <w:uiPriority w:val="99"/>
    <w:semiHidden/>
    <w:unhideWhenUsed/>
    <w:rsid w:val="00A522C0"/>
    <w:rPr>
      <w:b/>
      <w:bCs/>
    </w:rPr>
  </w:style>
  <w:style w:type="character" w:customStyle="1" w:styleId="CommentSubjectChar">
    <w:name w:val="Comment Subject Char"/>
    <w:basedOn w:val="CommentTextChar"/>
    <w:link w:val="CommentSubject"/>
    <w:uiPriority w:val="99"/>
    <w:semiHidden/>
    <w:rsid w:val="00A522C0"/>
    <w:rPr>
      <w:rFonts w:ascii="Arial" w:hAnsi="Arial" w:cs="Arial"/>
      <w:b/>
      <w:bCs/>
      <w:sz w:val="20"/>
      <w:szCs w:val="20"/>
      <w:lang w:eastAsia="zh-CN"/>
    </w:rPr>
  </w:style>
  <w:style w:type="paragraph" w:styleId="Revision">
    <w:name w:val="Revision"/>
    <w:hidden/>
    <w:uiPriority w:val="99"/>
    <w:semiHidden/>
    <w:rsid w:val="00073DBB"/>
    <w:pPr>
      <w:spacing w:after="0" w:line="240" w:lineRule="auto"/>
    </w:pPr>
    <w:rPr>
      <w:rFonts w:ascii="Arial" w:hAnsi="Arial" w:cs="Arial"/>
      <w:sz w:val="20"/>
      <w:szCs w:val="20"/>
      <w:lang w:eastAsia="zh-CN"/>
    </w:rPr>
  </w:style>
  <w:style w:type="character" w:styleId="FollowedHyperlink">
    <w:name w:val="FollowedHyperlink"/>
    <w:basedOn w:val="DefaultParagraphFont"/>
    <w:uiPriority w:val="99"/>
    <w:semiHidden/>
    <w:unhideWhenUsed/>
    <w:rsid w:val="00EB728B"/>
    <w:rPr>
      <w:color w:val="954F72" w:themeColor="followedHyperlink"/>
      <w:u w:val="single"/>
    </w:rPr>
  </w:style>
  <w:style w:type="character" w:styleId="UnresolvedMention">
    <w:name w:val="Unresolved Mention"/>
    <w:basedOn w:val="DefaultParagraphFont"/>
    <w:uiPriority w:val="99"/>
    <w:semiHidden/>
    <w:unhideWhenUsed/>
    <w:rsid w:val="009B1C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50922">
      <w:bodyDiv w:val="1"/>
      <w:marLeft w:val="0"/>
      <w:marRight w:val="0"/>
      <w:marTop w:val="0"/>
      <w:marBottom w:val="0"/>
      <w:divBdr>
        <w:top w:val="none" w:sz="0" w:space="0" w:color="auto"/>
        <w:left w:val="none" w:sz="0" w:space="0" w:color="auto"/>
        <w:bottom w:val="none" w:sz="0" w:space="0" w:color="auto"/>
        <w:right w:val="none" w:sz="0" w:space="0" w:color="auto"/>
      </w:divBdr>
    </w:div>
    <w:div w:id="571896051">
      <w:bodyDiv w:val="1"/>
      <w:marLeft w:val="0"/>
      <w:marRight w:val="0"/>
      <w:marTop w:val="0"/>
      <w:marBottom w:val="0"/>
      <w:divBdr>
        <w:top w:val="none" w:sz="0" w:space="0" w:color="auto"/>
        <w:left w:val="none" w:sz="0" w:space="0" w:color="auto"/>
        <w:bottom w:val="none" w:sz="0" w:space="0" w:color="auto"/>
        <w:right w:val="none" w:sz="0" w:space="0" w:color="auto"/>
      </w:divBdr>
    </w:div>
    <w:div w:id="817382278">
      <w:bodyDiv w:val="1"/>
      <w:marLeft w:val="0"/>
      <w:marRight w:val="0"/>
      <w:marTop w:val="0"/>
      <w:marBottom w:val="0"/>
      <w:divBdr>
        <w:top w:val="none" w:sz="0" w:space="0" w:color="auto"/>
        <w:left w:val="none" w:sz="0" w:space="0" w:color="auto"/>
        <w:bottom w:val="none" w:sz="0" w:space="0" w:color="auto"/>
        <w:right w:val="none" w:sz="0" w:space="0" w:color="auto"/>
      </w:divBdr>
    </w:div>
    <w:div w:id="1030108892">
      <w:bodyDiv w:val="1"/>
      <w:marLeft w:val="0"/>
      <w:marRight w:val="0"/>
      <w:marTop w:val="0"/>
      <w:marBottom w:val="0"/>
      <w:divBdr>
        <w:top w:val="none" w:sz="0" w:space="0" w:color="auto"/>
        <w:left w:val="none" w:sz="0" w:space="0" w:color="auto"/>
        <w:bottom w:val="none" w:sz="0" w:space="0" w:color="auto"/>
        <w:right w:val="none" w:sz="0" w:space="0" w:color="auto"/>
      </w:divBdr>
      <w:divsChild>
        <w:div w:id="1876582198">
          <w:marLeft w:val="0"/>
          <w:marRight w:val="0"/>
          <w:marTop w:val="0"/>
          <w:marBottom w:val="0"/>
          <w:divBdr>
            <w:top w:val="none" w:sz="0" w:space="0" w:color="auto"/>
            <w:left w:val="none" w:sz="0" w:space="0" w:color="auto"/>
            <w:bottom w:val="none" w:sz="0" w:space="0" w:color="auto"/>
            <w:right w:val="none" w:sz="0" w:space="0" w:color="auto"/>
          </w:divBdr>
        </w:div>
      </w:divsChild>
    </w:div>
    <w:div w:id="1069228552">
      <w:bodyDiv w:val="1"/>
      <w:marLeft w:val="0"/>
      <w:marRight w:val="0"/>
      <w:marTop w:val="0"/>
      <w:marBottom w:val="0"/>
      <w:divBdr>
        <w:top w:val="none" w:sz="0" w:space="0" w:color="auto"/>
        <w:left w:val="none" w:sz="0" w:space="0" w:color="auto"/>
        <w:bottom w:val="none" w:sz="0" w:space="0" w:color="auto"/>
        <w:right w:val="none" w:sz="0" w:space="0" w:color="auto"/>
      </w:divBdr>
      <w:divsChild>
        <w:div w:id="1712265866">
          <w:marLeft w:val="0"/>
          <w:marRight w:val="0"/>
          <w:marTop w:val="0"/>
          <w:marBottom w:val="0"/>
          <w:divBdr>
            <w:top w:val="none" w:sz="0" w:space="0" w:color="auto"/>
            <w:left w:val="none" w:sz="0" w:space="0" w:color="auto"/>
            <w:bottom w:val="none" w:sz="0" w:space="0" w:color="auto"/>
            <w:right w:val="none" w:sz="0" w:space="0" w:color="auto"/>
          </w:divBdr>
        </w:div>
      </w:divsChild>
    </w:div>
    <w:div w:id="1537809860">
      <w:bodyDiv w:val="1"/>
      <w:marLeft w:val="0"/>
      <w:marRight w:val="0"/>
      <w:marTop w:val="0"/>
      <w:marBottom w:val="0"/>
      <w:divBdr>
        <w:top w:val="none" w:sz="0" w:space="0" w:color="auto"/>
        <w:left w:val="none" w:sz="0" w:space="0" w:color="auto"/>
        <w:bottom w:val="none" w:sz="0" w:space="0" w:color="auto"/>
        <w:right w:val="none" w:sz="0" w:space="0" w:color="auto"/>
      </w:divBdr>
      <w:divsChild>
        <w:div w:id="248588617">
          <w:marLeft w:val="0"/>
          <w:marRight w:val="0"/>
          <w:marTop w:val="0"/>
          <w:marBottom w:val="0"/>
          <w:divBdr>
            <w:top w:val="none" w:sz="0" w:space="0" w:color="auto"/>
            <w:left w:val="none" w:sz="0" w:space="0" w:color="auto"/>
            <w:bottom w:val="none" w:sz="0" w:space="0" w:color="auto"/>
            <w:right w:val="none" w:sz="0" w:space="0" w:color="auto"/>
          </w:divBdr>
        </w:div>
      </w:divsChild>
    </w:div>
    <w:div w:id="1825268669">
      <w:bodyDiv w:val="1"/>
      <w:marLeft w:val="0"/>
      <w:marRight w:val="0"/>
      <w:marTop w:val="0"/>
      <w:marBottom w:val="0"/>
      <w:divBdr>
        <w:top w:val="none" w:sz="0" w:space="0" w:color="auto"/>
        <w:left w:val="none" w:sz="0" w:space="0" w:color="auto"/>
        <w:bottom w:val="none" w:sz="0" w:space="0" w:color="auto"/>
        <w:right w:val="none" w:sz="0" w:space="0" w:color="auto"/>
      </w:divBdr>
      <w:divsChild>
        <w:div w:id="1837262144">
          <w:marLeft w:val="0"/>
          <w:marRight w:val="0"/>
          <w:marTop w:val="0"/>
          <w:marBottom w:val="0"/>
          <w:divBdr>
            <w:top w:val="none" w:sz="0" w:space="0" w:color="auto"/>
            <w:left w:val="none" w:sz="0" w:space="0" w:color="auto"/>
            <w:bottom w:val="none" w:sz="0" w:space="0" w:color="auto"/>
            <w:right w:val="none" w:sz="0" w:space="0" w:color="auto"/>
          </w:divBdr>
        </w:div>
      </w:divsChild>
    </w:div>
    <w:div w:id="2117095523">
      <w:bodyDiv w:val="1"/>
      <w:marLeft w:val="0"/>
      <w:marRight w:val="0"/>
      <w:marTop w:val="0"/>
      <w:marBottom w:val="0"/>
      <w:divBdr>
        <w:top w:val="none" w:sz="0" w:space="0" w:color="auto"/>
        <w:left w:val="none" w:sz="0" w:space="0" w:color="auto"/>
        <w:bottom w:val="none" w:sz="0" w:space="0" w:color="auto"/>
        <w:right w:val="none" w:sz="0" w:space="0" w:color="auto"/>
      </w:divBdr>
      <w:divsChild>
        <w:div w:id="1157645897">
          <w:marLeft w:val="0"/>
          <w:marRight w:val="0"/>
          <w:marTop w:val="0"/>
          <w:marBottom w:val="0"/>
          <w:divBdr>
            <w:top w:val="none" w:sz="0" w:space="0" w:color="auto"/>
            <w:left w:val="none" w:sz="0" w:space="0" w:color="auto"/>
            <w:bottom w:val="none" w:sz="0" w:space="0" w:color="auto"/>
            <w:right w:val="none" w:sz="0" w:space="0" w:color="auto"/>
          </w:divBdr>
          <w:divsChild>
            <w:div w:id="76905182">
              <w:marLeft w:val="0"/>
              <w:marRight w:val="0"/>
              <w:marTop w:val="0"/>
              <w:marBottom w:val="540"/>
              <w:divBdr>
                <w:top w:val="none" w:sz="0" w:space="0" w:color="auto"/>
                <w:left w:val="none" w:sz="0" w:space="0" w:color="auto"/>
                <w:bottom w:val="none" w:sz="0" w:space="0" w:color="auto"/>
                <w:right w:val="none" w:sz="0" w:space="0" w:color="auto"/>
              </w:divBdr>
              <w:divsChild>
                <w:div w:id="297222515">
                  <w:marLeft w:val="0"/>
                  <w:marRight w:val="0"/>
                  <w:marTop w:val="0"/>
                  <w:marBottom w:val="0"/>
                  <w:divBdr>
                    <w:top w:val="none" w:sz="0" w:space="0" w:color="auto"/>
                    <w:left w:val="none" w:sz="0" w:space="0" w:color="auto"/>
                    <w:bottom w:val="none" w:sz="0" w:space="0" w:color="auto"/>
                    <w:right w:val="none" w:sz="0" w:space="0" w:color="auto"/>
                  </w:divBdr>
                  <w:divsChild>
                    <w:div w:id="1188712861">
                      <w:marLeft w:val="0"/>
                      <w:marRight w:val="417"/>
                      <w:marTop w:val="0"/>
                      <w:marBottom w:val="0"/>
                      <w:divBdr>
                        <w:top w:val="none" w:sz="0" w:space="0" w:color="auto"/>
                        <w:left w:val="none" w:sz="0" w:space="0" w:color="auto"/>
                        <w:bottom w:val="none" w:sz="0" w:space="0" w:color="auto"/>
                        <w:right w:val="none" w:sz="0" w:space="0" w:color="auto"/>
                      </w:divBdr>
                    </w:div>
                  </w:divsChild>
                </w:div>
              </w:divsChild>
            </w:div>
          </w:divsChild>
        </w:div>
        <w:div w:id="9529608">
          <w:marLeft w:val="0"/>
          <w:marRight w:val="0"/>
          <w:marTop w:val="0"/>
          <w:marBottom w:val="0"/>
          <w:divBdr>
            <w:top w:val="none" w:sz="0" w:space="0" w:color="auto"/>
            <w:left w:val="none" w:sz="0" w:space="0" w:color="auto"/>
            <w:bottom w:val="none" w:sz="0" w:space="0" w:color="auto"/>
            <w:right w:val="none" w:sz="0" w:space="0" w:color="auto"/>
          </w:divBdr>
          <w:divsChild>
            <w:div w:id="944658388">
              <w:marLeft w:val="0"/>
              <w:marRight w:val="0"/>
              <w:marTop w:val="0"/>
              <w:marBottom w:val="0"/>
              <w:divBdr>
                <w:top w:val="none" w:sz="0" w:space="0" w:color="auto"/>
                <w:left w:val="none" w:sz="0" w:space="0" w:color="auto"/>
                <w:bottom w:val="none" w:sz="0" w:space="0" w:color="auto"/>
                <w:right w:val="none" w:sz="0" w:space="0" w:color="auto"/>
              </w:divBdr>
              <w:divsChild>
                <w:div w:id="209541831">
                  <w:marLeft w:val="0"/>
                  <w:marRight w:val="417"/>
                  <w:marTop w:val="0"/>
                  <w:marBottom w:val="0"/>
                  <w:divBdr>
                    <w:top w:val="none" w:sz="0" w:space="0" w:color="auto"/>
                    <w:left w:val="none" w:sz="0" w:space="0" w:color="auto"/>
                    <w:bottom w:val="none" w:sz="0" w:space="0" w:color="auto"/>
                    <w:right w:val="none" w:sz="0" w:space="0" w:color="auto"/>
                  </w:divBdr>
                  <w:divsChild>
                    <w:div w:id="1604147997">
                      <w:marLeft w:val="0"/>
                      <w:marRight w:val="0"/>
                      <w:marTop w:val="0"/>
                      <w:marBottom w:val="0"/>
                      <w:divBdr>
                        <w:top w:val="none" w:sz="0" w:space="0" w:color="auto"/>
                        <w:left w:val="none" w:sz="0" w:space="0" w:color="auto"/>
                        <w:bottom w:val="none" w:sz="0" w:space="0" w:color="auto"/>
                        <w:right w:val="none" w:sz="0" w:space="0" w:color="auto"/>
                      </w:divBdr>
                      <w:divsChild>
                        <w:div w:id="1350716253">
                          <w:marLeft w:val="0"/>
                          <w:marRight w:val="0"/>
                          <w:marTop w:val="0"/>
                          <w:marBottom w:val="0"/>
                          <w:divBdr>
                            <w:top w:val="none" w:sz="0" w:space="0" w:color="auto"/>
                            <w:left w:val="none" w:sz="0" w:space="0" w:color="auto"/>
                            <w:bottom w:val="none" w:sz="0" w:space="0" w:color="auto"/>
                            <w:right w:val="none" w:sz="0" w:space="0" w:color="auto"/>
                          </w:divBdr>
                          <w:divsChild>
                            <w:div w:id="870340803">
                              <w:marLeft w:val="0"/>
                              <w:marRight w:val="0"/>
                              <w:marTop w:val="0"/>
                              <w:marBottom w:val="570"/>
                              <w:divBdr>
                                <w:top w:val="none" w:sz="0" w:space="0" w:color="auto"/>
                                <w:left w:val="none" w:sz="0" w:space="0" w:color="auto"/>
                                <w:bottom w:val="none" w:sz="0" w:space="0" w:color="auto"/>
                                <w:right w:val="single" w:sz="6" w:space="31" w:color="F0F2F2"/>
                              </w:divBdr>
                              <w:divsChild>
                                <w:div w:id="2043238234">
                                  <w:marLeft w:val="0"/>
                                  <w:marRight w:val="0"/>
                                  <w:marTop w:val="0"/>
                                  <w:marBottom w:val="0"/>
                                  <w:divBdr>
                                    <w:top w:val="none" w:sz="0" w:space="0" w:color="auto"/>
                                    <w:left w:val="none" w:sz="0" w:space="0" w:color="auto"/>
                                    <w:bottom w:val="none" w:sz="0" w:space="0" w:color="auto"/>
                                    <w:right w:val="none" w:sz="0" w:space="0" w:color="auto"/>
                                  </w:divBdr>
                                  <w:divsChild>
                                    <w:div w:id="1438476708">
                                      <w:marLeft w:val="0"/>
                                      <w:marRight w:val="0"/>
                                      <w:marTop w:val="0"/>
                                      <w:marBottom w:val="540"/>
                                      <w:divBdr>
                                        <w:top w:val="single" w:sz="6" w:space="0" w:color="F0F2F2"/>
                                        <w:left w:val="none" w:sz="0" w:space="0" w:color="auto"/>
                                        <w:bottom w:val="single" w:sz="6" w:space="0" w:color="F0F2F2"/>
                                        <w:right w:val="none" w:sz="0" w:space="0" w:color="auto"/>
                                      </w:divBdr>
                                      <w:divsChild>
                                        <w:div w:id="1192455669">
                                          <w:marLeft w:val="0"/>
                                          <w:marRight w:val="0"/>
                                          <w:marTop w:val="0"/>
                                          <w:marBottom w:val="0"/>
                                          <w:divBdr>
                                            <w:top w:val="none" w:sz="0" w:space="0" w:color="auto"/>
                                            <w:left w:val="none" w:sz="0" w:space="0" w:color="auto"/>
                                            <w:bottom w:val="none" w:sz="0" w:space="0" w:color="auto"/>
                                            <w:right w:val="none" w:sz="0" w:space="0" w:color="auto"/>
                                          </w:divBdr>
                                        </w:div>
                                      </w:divsChild>
                                    </w:div>
                                    <w:div w:id="1767657304">
                                      <w:marLeft w:val="0"/>
                                      <w:marRight w:val="0"/>
                                      <w:marTop w:val="0"/>
                                      <w:marBottom w:val="0"/>
                                      <w:divBdr>
                                        <w:top w:val="none" w:sz="0" w:space="0" w:color="auto"/>
                                        <w:left w:val="none" w:sz="0" w:space="0" w:color="auto"/>
                                        <w:bottom w:val="none" w:sz="0" w:space="0" w:color="auto"/>
                                        <w:right w:val="none" w:sz="0" w:space="0" w:color="auto"/>
                                      </w:divBdr>
                                      <w:divsChild>
                                        <w:div w:id="1929725963">
                                          <w:marLeft w:val="0"/>
                                          <w:marRight w:val="0"/>
                                          <w:marTop w:val="0"/>
                                          <w:marBottom w:val="0"/>
                                          <w:divBdr>
                                            <w:top w:val="none" w:sz="0" w:space="0" w:color="auto"/>
                                            <w:left w:val="none" w:sz="0" w:space="0" w:color="auto"/>
                                            <w:bottom w:val="none" w:sz="0" w:space="0" w:color="auto"/>
                                            <w:right w:val="none" w:sz="0" w:space="0" w:color="auto"/>
                                          </w:divBdr>
                                          <w:divsChild>
                                            <w:div w:id="1478304068">
                                              <w:marLeft w:val="0"/>
                                              <w:marRight w:val="0"/>
                                              <w:marTop w:val="0"/>
                                              <w:marBottom w:val="0"/>
                                              <w:divBdr>
                                                <w:top w:val="none" w:sz="0" w:space="0" w:color="auto"/>
                                                <w:left w:val="none" w:sz="0" w:space="0" w:color="auto"/>
                                                <w:bottom w:val="none" w:sz="0" w:space="0" w:color="auto"/>
                                                <w:right w:val="none" w:sz="0" w:space="0" w:color="auto"/>
                                              </w:divBdr>
                                            </w:div>
                                            <w:div w:id="234629611">
                                              <w:marLeft w:val="0"/>
                                              <w:marRight w:val="0"/>
                                              <w:marTop w:val="0"/>
                                              <w:marBottom w:val="0"/>
                                              <w:divBdr>
                                                <w:top w:val="none" w:sz="0" w:space="0" w:color="auto"/>
                                                <w:left w:val="none" w:sz="0" w:space="0" w:color="auto"/>
                                                <w:bottom w:val="none" w:sz="0" w:space="0" w:color="auto"/>
                                                <w:right w:val="none" w:sz="0" w:space="0" w:color="auto"/>
                                              </w:divBdr>
                                            </w:div>
                                            <w:div w:id="579407966">
                                              <w:marLeft w:val="0"/>
                                              <w:marRight w:val="0"/>
                                              <w:marTop w:val="0"/>
                                              <w:marBottom w:val="0"/>
                                              <w:divBdr>
                                                <w:top w:val="single" w:sz="6" w:space="0" w:color="F0F2F2"/>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ettings" Target="settings.xml"/><Relationship Id="rId12" Type="http://schemas.openxmlformats.org/officeDocument/2006/relationships/hyperlink" Target="https://rsc.li/3ZtNZqP" TargetMode="Externa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sc.li/4iiIjbl"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edu.rsc.org/resources/explaining-our-health-and-safety-guidance/1752.article"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s://rsc.li/3ZtNZqP" TargetMode="External"/><Relationship Id="rId2" Type="http://schemas.openxmlformats.org/officeDocument/2006/relationships/image" Target="media/image10.emf"/><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ditorialstage xmlns="5c7d88b2-bc5d-47d8-b067-5f30c82b40fb" xsi:nil="true"/>
    <lcf76f155ced4ddcb4097134ff3c332f xmlns="5c7d88b2-bc5d-47d8-b067-5f30c82b40fb">
      <Terms xmlns="http://schemas.microsoft.com/office/infopath/2007/PartnerControls"/>
    </lcf76f155ced4ddcb4097134ff3c332f>
    <TaxCatchAll xmlns="9e3c562f-56b0-4bc9-96c8-d04b0986855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FD8D0F-1BC5-4690-BE4F-CCFCC084C891}">
  <ds:schemaRefs>
    <ds:schemaRef ds:uri="http://schemas.openxmlformats.org/officeDocument/2006/bibliography"/>
  </ds:schemaRefs>
</ds:datastoreItem>
</file>

<file path=customXml/itemProps2.xml><?xml version="1.0" encoding="utf-8"?>
<ds:datastoreItem xmlns:ds="http://schemas.openxmlformats.org/officeDocument/2006/customXml" ds:itemID="{0D96C2FA-B68A-40A0-BEE7-F5EDE1E91D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DF4E79-4BA6-4775-8488-30B01B25F761}">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customXml/itemProps4.xml><?xml version="1.0" encoding="utf-8"?>
<ds:datastoreItem xmlns:ds="http://schemas.openxmlformats.org/officeDocument/2006/customXml" ds:itemID="{E4274B8B-0615-474E-AFF3-CEFB078787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6</Pages>
  <Words>1511</Words>
  <Characters>7760</Characters>
  <Application>Microsoft Office Word</Application>
  <DocSecurity>0</DocSecurity>
  <Lines>249</Lines>
  <Paragraphs>88</Paragraphs>
  <ScaleCrop>false</ScaleCrop>
  <HeadingPairs>
    <vt:vector size="2" baseType="variant">
      <vt:variant>
        <vt:lpstr>Title</vt:lpstr>
      </vt:variant>
      <vt:variant>
        <vt:i4>1</vt:i4>
      </vt:variant>
    </vt:vector>
  </HeadingPairs>
  <TitlesOfParts>
    <vt:vector size="1" baseType="lpstr">
      <vt:lpstr>Microscale diffusion of gas technician notes CYM</vt:lpstr>
    </vt:vector>
  </TitlesOfParts>
  <Manager/>
  <Company/>
  <LinksUpToDate>false</LinksUpToDate>
  <CharactersWithSpaces>9246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Microscale diffusion of gas technician notes CYM</dc:title>
  <dc:subject/>
  <dc:creator>Royal Society of Chemistry</dc:creator>
  <cp:keywords>gas, diffusion, microscale, experiment, integrated instructions, chlorine gas, states of matter, particle theory, Welsh, Cymraeg</cp:keywords>
  <dc:description>Available from https://rsc.li/3ZtNZqP</dc:description>
  <cp:lastModifiedBy>Hannah Griffiths</cp:lastModifiedBy>
  <cp:revision>35</cp:revision>
  <dcterms:created xsi:type="dcterms:W3CDTF">2026-01-26T10:22:00Z</dcterms:created>
  <dcterms:modified xsi:type="dcterms:W3CDTF">2026-02-24T16:38:00Z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MediaServiceImageTags">
    <vt:lpwstr/>
  </property>
</Properties>
</file>