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7C8A" w14:textId="6D8A4755" w:rsidR="00142E41" w:rsidRDefault="00560E36" w:rsidP="00142E41">
      <w:pPr>
        <w:pStyle w:val="RSCH1"/>
      </w:pPr>
      <w:r>
        <w:t>Filtering muddy water</w:t>
      </w:r>
      <w:r w:rsidR="00CD7122">
        <w:t>:</w:t>
      </w:r>
      <w:r w:rsidR="00225DC1">
        <w:t xml:space="preserve"> </w:t>
      </w:r>
      <w:r w:rsidR="00142E41">
        <w:t>Johnstone’s triangle</w:t>
      </w:r>
    </w:p>
    <w:p w14:paraId="05368B5C" w14:textId="2E178A13" w:rsidR="00142E41" w:rsidRPr="00201CF7" w:rsidRDefault="00142E41" w:rsidP="00142E41">
      <w:pPr>
        <w:pStyle w:val="RSCBasictext"/>
        <w:rPr>
          <w:color w:val="0000FF" w:themeColor="hyperlink"/>
          <w:u w:val="single"/>
          <w:lang w:eastAsia="en-GB"/>
        </w:rPr>
      </w:pPr>
      <w:r>
        <w:rPr>
          <w:lang w:eastAsia="en-GB"/>
        </w:rPr>
        <w:t xml:space="preserve">This resource is from the </w:t>
      </w:r>
      <w:r>
        <w:rPr>
          <w:b/>
          <w:bCs/>
          <w:lang w:eastAsia="en-GB"/>
        </w:rPr>
        <w:t xml:space="preserve">Johnstone’s triangle </w:t>
      </w:r>
      <w:r>
        <w:rPr>
          <w:lang w:eastAsia="en-GB"/>
        </w:rPr>
        <w:t xml:space="preserve">series which can be viewed at: </w:t>
      </w:r>
      <w:hyperlink r:id="rId11" w:history="1">
        <w:r w:rsidR="00A46DB2" w:rsidRPr="00A46DB2">
          <w:rPr>
            <w:rStyle w:val="Hyperlink"/>
            <w:color w:val="006F62"/>
            <w:lang w:eastAsia="en-GB"/>
          </w:rPr>
          <w:t>rsc.li/43jMfSn</w:t>
        </w:r>
      </w:hyperlink>
      <w:r w:rsidRPr="00C35DA3">
        <w:t xml:space="preserve">. </w:t>
      </w:r>
    </w:p>
    <w:p w14:paraId="188D0378" w14:textId="77777777" w:rsidR="00142E41" w:rsidRPr="00953F31" w:rsidRDefault="00142E41" w:rsidP="00142E41">
      <w:pPr>
        <w:pStyle w:val="RSCH2"/>
        <w:spacing w:before="200"/>
      </w:pPr>
      <w:r w:rsidRPr="00706989">
        <w:t>Learning objectives</w:t>
      </w:r>
    </w:p>
    <w:p w14:paraId="74CACB29" w14:textId="4CB5E209" w:rsidR="00142E41" w:rsidRDefault="00CB6F71" w:rsidP="00142E41">
      <w:pPr>
        <w:pStyle w:val="RSCLearningobjectives"/>
      </w:pPr>
      <w:r>
        <w:t xml:space="preserve">Name the equipment </w:t>
      </w:r>
      <w:r w:rsidR="00530C37">
        <w:t>used to filter muddy water.</w:t>
      </w:r>
    </w:p>
    <w:p w14:paraId="22E0E96B" w14:textId="6894696C" w:rsidR="00142E41" w:rsidRDefault="00530C37" w:rsidP="00142E41">
      <w:pPr>
        <w:pStyle w:val="RSCLearningobjectives"/>
      </w:pPr>
      <w:r>
        <w:t>Explain why the filtrate can pass through the filter</w:t>
      </w:r>
      <w:r w:rsidR="003D2946">
        <w:t xml:space="preserve"> paper</w:t>
      </w:r>
      <w:r>
        <w:t xml:space="preserve"> but the residue cannot.</w:t>
      </w:r>
    </w:p>
    <w:p w14:paraId="29677BB9" w14:textId="60E7C348" w:rsidR="00142E41" w:rsidRDefault="00FC12F1" w:rsidP="00142E41">
      <w:pPr>
        <w:pStyle w:val="RSCLearningobjectives"/>
      </w:pPr>
      <w:r>
        <w:t xml:space="preserve">Recognise </w:t>
      </w:r>
      <w:r w:rsidR="00C232B2">
        <w:t xml:space="preserve">the </w:t>
      </w:r>
      <w:r>
        <w:t xml:space="preserve">particle diagrams </w:t>
      </w:r>
      <w:r w:rsidR="00C232B2">
        <w:t>for</w:t>
      </w:r>
      <w:r>
        <w:t xml:space="preserve"> </w:t>
      </w:r>
      <w:r w:rsidR="00986660">
        <w:t>different parts of the mixture.</w:t>
      </w:r>
    </w:p>
    <w:p w14:paraId="0202377C" w14:textId="1A15BBFE" w:rsidR="00142E41" w:rsidRDefault="00142E41" w:rsidP="00142E41">
      <w:pPr>
        <w:pStyle w:val="RSCH2"/>
        <w:spacing w:before="200"/>
        <w:rPr>
          <w:lang w:eastAsia="en-GB"/>
        </w:rPr>
      </w:pPr>
      <w:r>
        <w:rPr>
          <w:lang w:eastAsia="en-GB"/>
        </w:rPr>
        <w:t>How to use Johnstone’s triangle</w:t>
      </w:r>
    </w:p>
    <w:p w14:paraId="2A174A45" w14:textId="768BEB12" w:rsidR="00142E41" w:rsidRPr="00FB6140" w:rsidRDefault="00142E41" w:rsidP="00142E41">
      <w:pPr>
        <w:pStyle w:val="RSCBasictext"/>
      </w:pPr>
      <w:r>
        <w:t>Use Johnstone’s triangle to develop learners’ thinking about scientific concepts at three different conceptual levels:</w:t>
      </w:r>
    </w:p>
    <w:p w14:paraId="749FEAB2" w14:textId="77777777" w:rsidR="004F7B8C" w:rsidRDefault="004F7B8C" w:rsidP="00142E41">
      <w:pPr>
        <w:pStyle w:val="RSCBulletedlist"/>
        <w:ind w:left="2552" w:hanging="284"/>
      </w:pPr>
      <w:r>
        <w:rPr>
          <w:noProof/>
        </w:rPr>
        <w:drawing>
          <wp:anchor distT="0" distB="0" distL="114300" distR="114300" simplePos="0" relativeHeight="251672576" behindDoc="0" locked="0" layoutInCell="1" allowOverlap="1" wp14:anchorId="7A7EC9A2" wp14:editId="078CC911">
            <wp:simplePos x="0" y="0"/>
            <wp:positionH relativeFrom="column">
              <wp:posOffset>-151075</wp:posOffset>
            </wp:positionH>
            <wp:positionV relativeFrom="paragraph">
              <wp:posOffset>-16620</wp:posOffset>
            </wp:positionV>
            <wp:extent cx="1530000" cy="1220400"/>
            <wp:effectExtent l="0" t="0" r="0" b="0"/>
            <wp:wrapSquare wrapText="bothSides"/>
            <wp:docPr id="1463935830" name="Picture 7" descr="Triangle with green corners that represent the three aspects of Johnstone's triangle. Macroscopic, sub-microscopic, and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35830" name="Picture 7" descr="Triangle with green corners that represent the three aspects of Johnstone's triangle. Macroscopic, sub-microscopic, and symbol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0000" cy="1220400"/>
                    </a:xfrm>
                    <a:prstGeom prst="rect">
                      <a:avLst/>
                    </a:prstGeom>
                    <a:noFill/>
                  </pic:spPr>
                </pic:pic>
              </a:graphicData>
            </a:graphic>
            <wp14:sizeRelH relativeFrom="margin">
              <wp14:pctWidth>0</wp14:pctWidth>
            </wp14:sizeRelH>
            <wp14:sizeRelV relativeFrom="margin">
              <wp14:pctHeight>0</wp14:pctHeight>
            </wp14:sizeRelV>
          </wp:anchor>
        </w:drawing>
      </w:r>
      <w:r w:rsidR="00142E41">
        <w:t xml:space="preserve">Macroscopic – what we can see. </w:t>
      </w:r>
      <w:r w:rsidR="00142E41" w:rsidRPr="00201CF7">
        <w:t>Think about the properties you can observe, measure and record.</w:t>
      </w:r>
      <w:r w:rsidRPr="004F7B8C">
        <w:t xml:space="preserve"> </w:t>
      </w:r>
    </w:p>
    <w:p w14:paraId="5A88F1B7" w14:textId="1F3CA558" w:rsidR="00142E41" w:rsidRPr="00201CF7" w:rsidRDefault="004F7B8C" w:rsidP="00142E41">
      <w:pPr>
        <w:pStyle w:val="RSCBulletedlist"/>
        <w:ind w:left="2552" w:hanging="284"/>
      </w:pPr>
      <w:r w:rsidRPr="004F7B8C">
        <w:t>Sub-microscopic – smaller than we can see. Think about the particle or atomic level.</w:t>
      </w:r>
    </w:p>
    <w:p w14:paraId="3AB151AC" w14:textId="616D35A3" w:rsidR="00270CC2" w:rsidRDefault="00142E41" w:rsidP="00731226">
      <w:pPr>
        <w:pStyle w:val="RSCBulletedlist"/>
        <w:rPr>
          <w:lang w:eastAsia="en-GB"/>
        </w:rPr>
      </w:pPr>
      <w:r>
        <w:t>S</w:t>
      </w:r>
      <w:r w:rsidR="00270CC2" w:rsidRPr="00270CC2">
        <w:t>ymbolic – representations. Think about how we represent chemical ideas including symbols and diagrams.</w:t>
      </w:r>
    </w:p>
    <w:p w14:paraId="303A0CBE" w14:textId="0FB8AC29" w:rsidR="00142E41" w:rsidRDefault="00142E41" w:rsidP="00270CC2">
      <w:pPr>
        <w:pStyle w:val="RSCBulletedlist"/>
        <w:numPr>
          <w:ilvl w:val="0"/>
          <w:numId w:val="0"/>
        </w:numPr>
        <w:rPr>
          <w:lang w:eastAsia="en-GB"/>
        </w:rPr>
      </w:pPr>
      <w:r>
        <w:rPr>
          <w:lang w:eastAsia="en-GB"/>
        </w:rPr>
        <w:t>For learners to gain a deeper awareness of a topic, they need to understand it at all three levels.</w:t>
      </w:r>
    </w:p>
    <w:p w14:paraId="0065DB16" w14:textId="0B64635C" w:rsidR="004A28D6" w:rsidRDefault="004A28D6" w:rsidP="004A28D6">
      <w:pPr>
        <w:pStyle w:val="RSCBasictext"/>
        <w:rPr>
          <w:lang w:eastAsia="en-GB"/>
        </w:rPr>
      </w:pPr>
      <w:r w:rsidRPr="3E7F4297">
        <w:rPr>
          <w:lang w:eastAsia="en-GB"/>
        </w:rPr>
        <w:t xml:space="preserve">When introducing a topic, don't introduce all three levels of thinking at once. This will overload working memory. Instead complete the triangle over a series of lessons, beginning with the macroscopic level and then introducing other levels, in turn, once secure. </w:t>
      </w:r>
    </w:p>
    <w:p w14:paraId="3566D4F7" w14:textId="77777777" w:rsidR="004A28D6" w:rsidRPr="00274896" w:rsidRDefault="004A28D6" w:rsidP="004A28D6">
      <w:pPr>
        <w:pStyle w:val="RSCBasictext"/>
        <w:rPr>
          <w:lang w:eastAsia="en-GB"/>
        </w:rPr>
      </w:pPr>
      <w:r w:rsidRPr="6C5A7C53">
        <w:rPr>
          <w:lang w:eastAsia="en-GB"/>
        </w:rPr>
        <w:t xml:space="preserve">The levels are interrelated, for example, learners need visual representation of the sub-microscopic </w:t>
      </w:r>
      <w:proofErr w:type="gramStart"/>
      <w:r w:rsidRPr="6C5A7C53">
        <w:rPr>
          <w:lang w:eastAsia="en-GB"/>
        </w:rPr>
        <w:t>in order to</w:t>
      </w:r>
      <w:proofErr w:type="gramEnd"/>
      <w:r w:rsidRPr="6C5A7C53">
        <w:rPr>
          <w:lang w:eastAsia="en-GB"/>
        </w:rPr>
        <w:t xml:space="preserve"> develop mental models of the particle or atomic level.</w:t>
      </w:r>
    </w:p>
    <w:p w14:paraId="6AD418C1" w14:textId="751FDAC6" w:rsidR="00142E41" w:rsidRPr="00200ACC" w:rsidRDefault="00142E41" w:rsidP="00142E41">
      <w:pPr>
        <w:pStyle w:val="RSCBasictext"/>
        <w:rPr>
          <w:lang w:eastAsia="en-GB"/>
        </w:rPr>
      </w:pPr>
      <w:r>
        <w:rPr>
          <w:lang w:eastAsia="en-GB"/>
        </w:rPr>
        <w:t>Find further reading about Johnstone’s triangle and how to use it in your teachi</w:t>
      </w:r>
      <w:r w:rsidRPr="00200ACC">
        <w:rPr>
          <w:lang w:eastAsia="en-GB"/>
        </w:rPr>
        <w:t xml:space="preserve">ng at </w:t>
      </w:r>
      <w:hyperlink r:id="rId13" w:history="1">
        <w:r w:rsidR="00397EDC" w:rsidRPr="00397EDC">
          <w:rPr>
            <w:rStyle w:val="Hyperlink"/>
            <w:color w:val="006F62"/>
            <w:lang w:eastAsia="en-GB"/>
          </w:rPr>
          <w:t>rsc.li/4pIDZq2</w:t>
        </w:r>
      </w:hyperlink>
      <w:r w:rsidRPr="00397EDC">
        <w:rPr>
          <w:rStyle w:val="Hyperlink"/>
          <w:color w:val="auto"/>
        </w:rPr>
        <w:t>.</w:t>
      </w:r>
    </w:p>
    <w:p w14:paraId="4B0287B1" w14:textId="77777777" w:rsidR="00A1363D" w:rsidRDefault="00A1363D" w:rsidP="00A1363D">
      <w:pPr>
        <w:pStyle w:val="RSCH2"/>
        <w:spacing w:before="200"/>
        <w:rPr>
          <w:lang w:eastAsia="en-GB"/>
        </w:rPr>
      </w:pPr>
      <w:r>
        <w:rPr>
          <w:lang w:eastAsia="en-GB"/>
        </w:rPr>
        <w:t>Scaffolding</w:t>
      </w:r>
    </w:p>
    <w:p w14:paraId="1218411D" w14:textId="77777777" w:rsidR="004A28D6" w:rsidRDefault="004A28D6" w:rsidP="004A28D6">
      <w:pPr>
        <w:pStyle w:val="RSC2-columntabs"/>
        <w:rPr>
          <w:lang w:eastAsia="en-GB"/>
        </w:rPr>
      </w:pPr>
      <w:r w:rsidRPr="3E7F4297">
        <w:rPr>
          <w:lang w:eastAsia="en-GB"/>
        </w:rPr>
        <w:t>Share the structure of the triangle with learners prior to use. Tell them why you are using it and how it will help them to develop their understanding. Use an ‘I try, we try, you try’ approach when introducing Johnstone’s triangle for the first time.</w:t>
      </w:r>
    </w:p>
    <w:p w14:paraId="150BFC31" w14:textId="77777777" w:rsidR="00F14CA7" w:rsidRDefault="00F14CA7" w:rsidP="00F14CA7">
      <w:pPr>
        <w:pStyle w:val="RSCH2"/>
        <w:spacing w:before="200"/>
        <w:rPr>
          <w:lang w:eastAsia="en-GB"/>
        </w:rPr>
      </w:pPr>
      <w:r>
        <w:rPr>
          <w:lang w:eastAsia="en-GB"/>
        </w:rPr>
        <w:t>More resources</w:t>
      </w:r>
    </w:p>
    <w:p w14:paraId="3AE21095" w14:textId="75769345" w:rsidR="00E70518" w:rsidRDefault="00C47E47" w:rsidP="00142E41">
      <w:pPr>
        <w:pStyle w:val="RSCH2"/>
        <w:spacing w:before="200"/>
        <w:rPr>
          <w:lang w:eastAsia="en-GB"/>
        </w:rPr>
        <w:sectPr w:rsidR="00E70518" w:rsidSect="00A039CE">
          <w:headerReference w:type="default" r:id="rId14"/>
          <w:footerReference w:type="default" r:id="rId15"/>
          <w:headerReference w:type="first" r:id="rId16"/>
          <w:pgSz w:w="16838" w:h="11906" w:orient="landscape"/>
          <w:pgMar w:top="1701" w:right="1440" w:bottom="1440" w:left="1440" w:header="431" w:footer="533" w:gutter="0"/>
          <w:cols w:num="2" w:space="227"/>
          <w:docGrid w:linePitch="360"/>
        </w:sectPr>
      </w:pPr>
      <w:r w:rsidRPr="00C47E47">
        <w:rPr>
          <w:b w:val="0"/>
          <w:bCs w:val="0"/>
          <w:color w:val="auto"/>
          <w:sz w:val="22"/>
          <w:lang w:eastAsia="en-GB"/>
        </w:rPr>
        <w:t xml:space="preserve">To further develop learner’s thinking in all areas of Johnstone’s triangle, try our </w:t>
      </w:r>
      <w:r w:rsidRPr="009E20CB">
        <w:rPr>
          <w:color w:val="auto"/>
          <w:sz w:val="22"/>
          <w:lang w:eastAsia="en-GB"/>
        </w:rPr>
        <w:t xml:space="preserve">Developing understanding of </w:t>
      </w:r>
      <w:r w:rsidR="009E20CB" w:rsidRPr="009E20CB">
        <w:rPr>
          <w:color w:val="auto"/>
          <w:sz w:val="22"/>
          <w:lang w:eastAsia="en-GB"/>
        </w:rPr>
        <w:t>filtration</w:t>
      </w:r>
      <w:r w:rsidRPr="009E20CB">
        <w:rPr>
          <w:color w:val="auto"/>
          <w:sz w:val="22"/>
          <w:lang w:eastAsia="en-GB"/>
        </w:rPr>
        <w:t xml:space="preserve"> worksheets</w:t>
      </w:r>
      <w:r w:rsidRPr="00C47E47">
        <w:rPr>
          <w:b w:val="0"/>
          <w:bCs w:val="0"/>
          <w:color w:val="auto"/>
          <w:sz w:val="22"/>
          <w:lang w:eastAsia="en-GB"/>
        </w:rPr>
        <w:t xml:space="preserve"> (</w:t>
      </w:r>
      <w:hyperlink r:id="rId17" w:history="1">
        <w:r w:rsidRPr="003872E6">
          <w:rPr>
            <w:rStyle w:val="Hyperlink"/>
            <w:b w:val="0"/>
            <w:bCs w:val="0"/>
            <w:color w:val="006F62"/>
            <w:sz w:val="22"/>
            <w:lang w:eastAsia="en-GB"/>
          </w:rPr>
          <w:t>rsc.li/</w:t>
        </w:r>
        <w:r w:rsidR="00BF69C3" w:rsidRPr="003872E6">
          <w:rPr>
            <w:rStyle w:val="Hyperlink"/>
            <w:b w:val="0"/>
            <w:bCs w:val="0"/>
            <w:color w:val="006F62"/>
            <w:sz w:val="22"/>
            <w:lang w:eastAsia="en-GB"/>
          </w:rPr>
          <w:t>3TixOgg</w:t>
        </w:r>
      </w:hyperlink>
      <w:r w:rsidRPr="00C47E47">
        <w:rPr>
          <w:b w:val="0"/>
          <w:bCs w:val="0"/>
          <w:color w:val="auto"/>
          <w:sz w:val="22"/>
          <w:lang w:eastAsia="en-GB"/>
        </w:rPr>
        <w:t>). These include icons in the margin referring to the conceptual level of thinking needed to answer the question.</w:t>
      </w:r>
    </w:p>
    <w:p w14:paraId="58497439" w14:textId="3B457D15" w:rsidR="00142E41" w:rsidRDefault="005C306B" w:rsidP="00142E41">
      <w:pPr>
        <w:pStyle w:val="RSCnumberedlist"/>
        <w:numPr>
          <w:ilvl w:val="0"/>
          <w:numId w:val="0"/>
        </w:numPr>
        <w:tabs>
          <w:tab w:val="clear" w:pos="426"/>
          <w:tab w:val="clear" w:pos="851"/>
        </w:tabs>
        <w:rPr>
          <w:lang w:eastAsia="en-GB"/>
        </w:rPr>
      </w:pPr>
      <w:r>
        <w:rPr>
          <w:noProof/>
          <w:lang w:eastAsia="en-GB"/>
        </w:rPr>
        <w:lastRenderedPageBreak/>
        <w:drawing>
          <wp:anchor distT="0" distB="0" distL="114300" distR="114300" simplePos="0" relativeHeight="251677696" behindDoc="1" locked="0" layoutInCell="1" allowOverlap="1" wp14:anchorId="4ABB8501" wp14:editId="7ABEBAE3">
            <wp:simplePos x="0" y="0"/>
            <wp:positionH relativeFrom="column">
              <wp:posOffset>6429375</wp:posOffset>
            </wp:positionH>
            <wp:positionV relativeFrom="paragraph">
              <wp:posOffset>0</wp:posOffset>
            </wp:positionV>
            <wp:extent cx="2476500" cy="1981200"/>
            <wp:effectExtent l="0" t="0" r="0" b="0"/>
            <wp:wrapTight wrapText="bothSides">
              <wp:wrapPolygon edited="0">
                <wp:start x="0" y="0"/>
                <wp:lineTo x="0" y="21392"/>
                <wp:lineTo x="21434" y="21392"/>
                <wp:lineTo x="21434" y="0"/>
                <wp:lineTo x="0" y="0"/>
              </wp:wrapPolygon>
            </wp:wrapTight>
            <wp:docPr id="1001353407" name="Picture 8" descr="Triangle with green corners that represent the three aspects of Johnstone's triangle. Macroscopic, sub-microscopic, and symbolic.&#10;&#10;Text in centre reads filtering mudd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3407" name="Picture 8" descr="Triangle with green corners that represent the three aspects of Johnstone's triangle. Macroscopic, sub-microscopic, and symbolic.&#10;&#10;Text in centre reads filtering muddy wa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981200"/>
                    </a:xfrm>
                    <a:prstGeom prst="rect">
                      <a:avLst/>
                    </a:prstGeom>
                    <a:noFill/>
                  </pic:spPr>
                </pic:pic>
              </a:graphicData>
            </a:graphic>
          </wp:anchor>
        </w:drawing>
      </w:r>
      <w:r>
        <w:rPr>
          <w:noProof/>
        </w:rPr>
        <w:drawing>
          <wp:anchor distT="0" distB="0" distL="114300" distR="114300" simplePos="0" relativeHeight="251678720" behindDoc="1" locked="0" layoutInCell="1" allowOverlap="1" wp14:anchorId="2C3757CD" wp14:editId="7024B684">
            <wp:simplePos x="0" y="0"/>
            <wp:positionH relativeFrom="column">
              <wp:posOffset>4539615</wp:posOffset>
            </wp:positionH>
            <wp:positionV relativeFrom="paragraph">
              <wp:posOffset>0</wp:posOffset>
            </wp:positionV>
            <wp:extent cx="1491021" cy="1800000"/>
            <wp:effectExtent l="0" t="0" r="0" b="0"/>
            <wp:wrapTight wrapText="bothSides">
              <wp:wrapPolygon edited="0">
                <wp:start x="0" y="0"/>
                <wp:lineTo x="0" y="21265"/>
                <wp:lineTo x="21250" y="21265"/>
                <wp:lineTo x="21250" y="0"/>
                <wp:lineTo x="0" y="0"/>
              </wp:wrapPolygon>
            </wp:wrapTight>
            <wp:docPr id="1124909476" name="Picture 7" descr="Diagram of a filtration apparatus, with beaker labelled 1 pouring liquid into a piece of apparatus labelled 3, lined with an object labelled 2 and has residue on it. A filtrate is dripping into a piece of apparatus labell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09476" name="Picture 7" descr="Diagram of a filtration apparatus, with beaker labelled 1 pouring liquid into a piece of apparatus labelled 3, lined with an object labelled 2 and has residue on it. A filtrate is dripping into a piece of apparatus labelled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1021"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0BC">
        <w:rPr>
          <w:b/>
          <w:noProof/>
          <w:color w:val="2C4D67"/>
          <w:sz w:val="26"/>
          <w:szCs w:val="26"/>
        </w:rPr>
        <mc:AlternateContent>
          <mc:Choice Requires="wps">
            <w:drawing>
              <wp:anchor distT="45720" distB="45720" distL="114300" distR="114300" simplePos="0" relativeHeight="251667456" behindDoc="1" locked="0" layoutInCell="1" allowOverlap="1" wp14:anchorId="224F7F16" wp14:editId="11DFBA3A">
                <wp:simplePos x="0" y="0"/>
                <wp:positionH relativeFrom="margin">
                  <wp:align>left</wp:align>
                </wp:positionH>
                <wp:positionV relativeFrom="paragraph">
                  <wp:posOffset>-178435</wp:posOffset>
                </wp:positionV>
                <wp:extent cx="6391275" cy="2171700"/>
                <wp:effectExtent l="0" t="0" r="28575" b="19050"/>
                <wp:wrapNone/>
                <wp:docPr id="872435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171700"/>
                        </a:xfrm>
                        <a:prstGeom prst="rect">
                          <a:avLst/>
                        </a:prstGeom>
                        <a:solidFill>
                          <a:srgbClr val="FFFFFF"/>
                        </a:solidFill>
                        <a:ln w="9525">
                          <a:solidFill>
                            <a:srgbClr val="000000"/>
                          </a:solidFill>
                          <a:miter lim="800000"/>
                          <a:headEnd/>
                          <a:tailEnd/>
                        </a:ln>
                      </wps:spPr>
                      <wps:txbx>
                        <w:txbxContent>
                          <w:p w14:paraId="14879F2E" w14:textId="7092B211" w:rsidR="00142E41" w:rsidRDefault="00142E41" w:rsidP="00142E41">
                            <w:pPr>
                              <w:pStyle w:val="RSCH2"/>
                              <w:spacing w:before="0" w:after="0"/>
                              <w:ind w:right="12"/>
                            </w:pPr>
                            <w:r>
                              <w:t xml:space="preserve">Macroscopic </w:t>
                            </w:r>
                            <w:r w:rsidR="00460332">
                              <w:t>–</w:t>
                            </w:r>
                            <w:r>
                              <w:t xml:space="preserve"> </w:t>
                            </w:r>
                            <w:r>
                              <w:rPr>
                                <w:sz w:val="22"/>
                                <w:szCs w:val="18"/>
                              </w:rPr>
                              <w:t>what we can see</w:t>
                            </w:r>
                            <w:r w:rsidRPr="00DC2117">
                              <w:rPr>
                                <w:sz w:val="22"/>
                                <w:szCs w:val="18"/>
                              </w:rPr>
                              <w:t xml:space="preserve"> </w:t>
                            </w:r>
                          </w:p>
                          <w:p w14:paraId="7CE9BBC9" w14:textId="118CCEEA" w:rsidR="00C637F9" w:rsidRDefault="006F21BE" w:rsidP="00142E41">
                            <w:pPr>
                              <w:pStyle w:val="RSCBulletedlist"/>
                              <w:numPr>
                                <w:ilvl w:val="0"/>
                                <w:numId w:val="0"/>
                              </w:numPr>
                              <w:ind w:right="3646"/>
                            </w:pPr>
                            <w:r>
                              <w:t>Some</w:t>
                            </w:r>
                            <w:r w:rsidR="00C637F9">
                              <w:t xml:space="preserve"> muddy spring water is a mixture of water, dissolved minerals and tiny solid fragments of mud.</w:t>
                            </w:r>
                            <w:r w:rsidR="00496ABA">
                              <w:t xml:space="preserve"> </w:t>
                            </w:r>
                            <w:r w:rsidR="006063C9">
                              <w:t xml:space="preserve">Name the </w:t>
                            </w:r>
                            <w:r w:rsidR="002E7365">
                              <w:t xml:space="preserve">filtering </w:t>
                            </w:r>
                            <w:r w:rsidR="00063A87">
                              <w:t>apparatus</w:t>
                            </w:r>
                            <w:r w:rsidR="006063C9">
                              <w:t xml:space="preserve"> </w:t>
                            </w:r>
                            <w:r w:rsidR="002E7365">
                              <w:t>shown in the diagram</w:t>
                            </w:r>
                            <w:r w:rsidR="00063A87">
                              <w:t>.</w:t>
                            </w:r>
                          </w:p>
                          <w:p w14:paraId="4A56704D" w14:textId="7718B45A" w:rsidR="006063C9" w:rsidRDefault="006063C9" w:rsidP="00142E41">
                            <w:pPr>
                              <w:pStyle w:val="RSCBulletedlist"/>
                              <w:numPr>
                                <w:ilvl w:val="0"/>
                                <w:numId w:val="0"/>
                              </w:numPr>
                              <w:ind w:right="3646"/>
                            </w:pPr>
                            <w:r>
                              <w:t xml:space="preserve">1. </w:t>
                            </w:r>
                            <w:proofErr w:type="gramStart"/>
                            <w:r w:rsidR="00860F12" w:rsidRPr="0049788B">
                              <w:rPr>
                                <w:rFonts w:ascii="Bradley Hand ITC" w:hAnsi="Bradley Hand ITC"/>
                                <w:b/>
                                <w:bCs/>
                                <w:color w:val="365F91" w:themeColor="accent1" w:themeShade="BF"/>
                                <w:sz w:val="28"/>
                                <w:szCs w:val="28"/>
                              </w:rPr>
                              <w:t xml:space="preserve">beaker  </w:t>
                            </w:r>
                            <w:r w:rsidR="00860F12" w:rsidRPr="0049788B">
                              <w:rPr>
                                <w:rFonts w:ascii="Bradley Hand ITC" w:hAnsi="Bradley Hand ITC"/>
                                <w:b/>
                                <w:bCs/>
                                <w:color w:val="365F91" w:themeColor="accent1" w:themeShade="BF"/>
                                <w:sz w:val="28"/>
                                <w:szCs w:val="28"/>
                              </w:rPr>
                              <w:tab/>
                            </w:r>
                            <w:proofErr w:type="gramEnd"/>
                            <w:r w:rsidR="00860F12">
                              <w:tab/>
                            </w:r>
                            <w:r w:rsidR="00860F12">
                              <w:tab/>
                            </w:r>
                            <w:r w:rsidR="00860F12">
                              <w:tab/>
                              <w:t xml:space="preserve">2. </w:t>
                            </w:r>
                            <w:r w:rsidR="00860F12" w:rsidRPr="0049788B">
                              <w:rPr>
                                <w:rFonts w:ascii="Bradley Hand ITC" w:hAnsi="Bradley Hand ITC"/>
                                <w:b/>
                                <w:bCs/>
                                <w:color w:val="365F91" w:themeColor="accent1" w:themeShade="BF"/>
                                <w:sz w:val="28"/>
                                <w:szCs w:val="28"/>
                              </w:rPr>
                              <w:t>filter paper</w:t>
                            </w:r>
                          </w:p>
                          <w:p w14:paraId="57B959D5" w14:textId="50932C16" w:rsidR="00860F12" w:rsidRPr="0049788B" w:rsidRDefault="00860F12" w:rsidP="00142E41">
                            <w:pPr>
                              <w:pStyle w:val="RSCBulletedlist"/>
                              <w:numPr>
                                <w:ilvl w:val="0"/>
                                <w:numId w:val="0"/>
                              </w:numPr>
                              <w:ind w:right="3646"/>
                              <w:rPr>
                                <w:rFonts w:ascii="Bradley Hand ITC" w:hAnsi="Bradley Hand ITC"/>
                                <w:b/>
                                <w:bCs/>
                                <w:color w:val="365F91" w:themeColor="accent1" w:themeShade="BF"/>
                                <w:sz w:val="28"/>
                                <w:szCs w:val="28"/>
                              </w:rPr>
                            </w:pPr>
                            <w:r>
                              <w:t xml:space="preserve">3. </w:t>
                            </w:r>
                            <w:r w:rsidR="00D46A7E" w:rsidRPr="0049788B">
                              <w:rPr>
                                <w:rFonts w:ascii="Bradley Hand ITC" w:hAnsi="Bradley Hand ITC"/>
                                <w:b/>
                                <w:bCs/>
                                <w:color w:val="365F91" w:themeColor="accent1" w:themeShade="BF"/>
                                <w:sz w:val="28"/>
                                <w:szCs w:val="28"/>
                              </w:rPr>
                              <w:t>funnel</w:t>
                            </w:r>
                            <w:r w:rsidR="00D46A7E" w:rsidRPr="0049788B">
                              <w:rPr>
                                <w:rFonts w:ascii="Bradley Hand ITC" w:hAnsi="Bradley Hand ITC"/>
                                <w:b/>
                                <w:bCs/>
                                <w:color w:val="365F91" w:themeColor="accent1" w:themeShade="BF"/>
                                <w:sz w:val="28"/>
                                <w:szCs w:val="28"/>
                              </w:rPr>
                              <w:tab/>
                            </w:r>
                            <w:r w:rsidR="00D46A7E">
                              <w:tab/>
                            </w:r>
                            <w:r w:rsidR="00D46A7E">
                              <w:tab/>
                            </w:r>
                            <w:r w:rsidR="00D46A7E">
                              <w:tab/>
                              <w:t xml:space="preserve">4. </w:t>
                            </w:r>
                            <w:r w:rsidR="00D46A7E" w:rsidRPr="0049788B">
                              <w:rPr>
                                <w:rFonts w:ascii="Bradley Hand ITC" w:hAnsi="Bradley Hand ITC"/>
                                <w:b/>
                                <w:bCs/>
                                <w:color w:val="365F91" w:themeColor="accent1" w:themeShade="BF"/>
                                <w:sz w:val="28"/>
                                <w:szCs w:val="28"/>
                              </w:rPr>
                              <w:t>conical flask</w:t>
                            </w:r>
                          </w:p>
                          <w:p w14:paraId="1765A97B" w14:textId="77777777" w:rsidR="00FE13D9" w:rsidRDefault="00496ABA" w:rsidP="00270CC2">
                            <w:pPr>
                              <w:pStyle w:val="RSCBulletedlist"/>
                              <w:numPr>
                                <w:ilvl w:val="0"/>
                                <w:numId w:val="0"/>
                              </w:numPr>
                              <w:spacing w:after="0"/>
                              <w:ind w:left="363" w:right="3814" w:hanging="363"/>
                            </w:pPr>
                            <w:r>
                              <w:t xml:space="preserve">Name the </w:t>
                            </w:r>
                            <w:r w:rsidR="00AB24EC">
                              <w:t xml:space="preserve">part of the mixture that will </w:t>
                            </w:r>
                            <w:r w:rsidR="00FE13D9">
                              <w:t>not pass through</w:t>
                            </w:r>
                          </w:p>
                          <w:p w14:paraId="5EC520B3" w14:textId="1E0D9E74" w:rsidR="00496ABA" w:rsidRPr="00496ABA" w:rsidRDefault="00FE13D9" w:rsidP="00270CC2">
                            <w:pPr>
                              <w:pStyle w:val="RSCBulletedlist"/>
                              <w:numPr>
                                <w:ilvl w:val="0"/>
                                <w:numId w:val="0"/>
                              </w:numPr>
                              <w:spacing w:after="0"/>
                              <w:ind w:left="363" w:right="3814" w:hanging="363"/>
                              <w:rPr>
                                <w:rFonts w:ascii="Bradley Hand ITC" w:hAnsi="Bradley Hand ITC"/>
                                <w:b/>
                                <w:bCs/>
                                <w:color w:val="365F91" w:themeColor="accent1" w:themeShade="BF"/>
                                <w:sz w:val="28"/>
                                <w:szCs w:val="28"/>
                              </w:rPr>
                            </w:pPr>
                            <w:r>
                              <w:t>the filter paper</w:t>
                            </w:r>
                            <w:r w:rsidR="00A3244A">
                              <w:t xml:space="preserve"> (the residue)</w:t>
                            </w:r>
                            <w:r>
                              <w:t xml:space="preserve">. </w:t>
                            </w:r>
                            <w:r w:rsidRPr="00FE13D9">
                              <w:rPr>
                                <w:rFonts w:ascii="Bradley Hand ITC" w:hAnsi="Bradley Hand ITC"/>
                                <w:b/>
                                <w:bCs/>
                                <w:color w:val="365F91" w:themeColor="accent1" w:themeShade="BF"/>
                                <w:sz w:val="28"/>
                                <w:szCs w:val="28"/>
                              </w:rPr>
                              <w:t>mud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4F7F16" id="_x0000_t202" coordsize="21600,21600" o:spt="202" path="m,l,21600r21600,l21600,xe">
                <v:stroke joinstyle="miter"/>
                <v:path gradientshapeok="t" o:connecttype="rect"/>
              </v:shapetype>
              <v:shape id="Text Box 2" o:spid="_x0000_s1026" type="#_x0000_t202" style="position:absolute;margin-left:0;margin-top:-14.05pt;width:503.25pt;height:171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">
                <v:textbox>
                  <w:txbxContent>
                    <w:p w14:paraId="14879F2E" w14:textId="7092B211" w:rsidR="00142E41" w:rsidRDefault="00142E41" w:rsidP="00142E41">
                      <w:pPr>
                        <w:pStyle w:val="RSCH2"/>
                        <w:spacing w:before="0" w:after="0"/>
                        <w:ind w:right="12"/>
                      </w:pPr>
                      <w:r>
                        <w:t xml:space="preserve">Macroscopic </w:t>
                      </w:r>
                      <w:r w:rsidR="00460332">
                        <w:t>–</w:t>
                      </w:r>
                      <w:r>
                        <w:t xml:space="preserve"> </w:t>
                      </w:r>
                      <w:r>
                        <w:rPr>
                          <w:sz w:val="22"/>
                          <w:szCs w:val="18"/>
                        </w:rPr>
                        <w:t>what we can see</w:t>
                      </w:r>
                      <w:r w:rsidRPr="00DC2117">
                        <w:rPr>
                          <w:sz w:val="22"/>
                          <w:szCs w:val="18"/>
                        </w:rPr>
                        <w:t xml:space="preserve"> </w:t>
                      </w:r>
                    </w:p>
                    <w:p w14:paraId="7CE9BBC9" w14:textId="118CCEEA" w:rsidR="00C637F9" w:rsidRDefault="006F21BE" w:rsidP="00142E41">
                      <w:pPr>
                        <w:pStyle w:val="RSCBulletedlist"/>
                        <w:numPr>
                          <w:ilvl w:val="0"/>
                          <w:numId w:val="0"/>
                        </w:numPr>
                        <w:ind w:right="3646"/>
                      </w:pPr>
                      <w:r>
                        <w:t>Some</w:t>
                      </w:r>
                      <w:r w:rsidR="00C637F9">
                        <w:t xml:space="preserve"> muddy spring water is a mixture of water, dissolved minerals and tiny solid fragments of mud.</w:t>
                      </w:r>
                      <w:r w:rsidR="00496ABA">
                        <w:t xml:space="preserve"> </w:t>
                      </w:r>
                      <w:r w:rsidR="006063C9">
                        <w:t xml:space="preserve">Name the </w:t>
                      </w:r>
                      <w:r w:rsidR="002E7365">
                        <w:t xml:space="preserve">filtering </w:t>
                      </w:r>
                      <w:r w:rsidR="00063A87">
                        <w:t>apparatus</w:t>
                      </w:r>
                      <w:r w:rsidR="006063C9">
                        <w:t xml:space="preserve"> </w:t>
                      </w:r>
                      <w:r w:rsidR="002E7365">
                        <w:t>shown in the diagram</w:t>
                      </w:r>
                      <w:r w:rsidR="00063A87">
                        <w:t>.</w:t>
                      </w:r>
                    </w:p>
                    <w:p w14:paraId="4A56704D" w14:textId="7718B45A" w:rsidR="006063C9" w:rsidRDefault="006063C9" w:rsidP="00142E41">
                      <w:pPr>
                        <w:pStyle w:val="RSCBulletedlist"/>
                        <w:numPr>
                          <w:ilvl w:val="0"/>
                          <w:numId w:val="0"/>
                        </w:numPr>
                        <w:ind w:right="3646"/>
                      </w:pPr>
                      <w:r>
                        <w:t xml:space="preserve">1. </w:t>
                      </w:r>
                      <w:proofErr w:type="gramStart"/>
                      <w:r w:rsidR="00860F12" w:rsidRPr="0049788B">
                        <w:rPr>
                          <w:rFonts w:ascii="Bradley Hand ITC" w:hAnsi="Bradley Hand ITC"/>
                          <w:b/>
                          <w:bCs/>
                          <w:color w:val="365F91" w:themeColor="accent1" w:themeShade="BF"/>
                          <w:sz w:val="28"/>
                          <w:szCs w:val="28"/>
                        </w:rPr>
                        <w:t xml:space="preserve">beaker  </w:t>
                      </w:r>
                      <w:r w:rsidR="00860F12" w:rsidRPr="0049788B">
                        <w:rPr>
                          <w:rFonts w:ascii="Bradley Hand ITC" w:hAnsi="Bradley Hand ITC"/>
                          <w:b/>
                          <w:bCs/>
                          <w:color w:val="365F91" w:themeColor="accent1" w:themeShade="BF"/>
                          <w:sz w:val="28"/>
                          <w:szCs w:val="28"/>
                        </w:rPr>
                        <w:tab/>
                      </w:r>
                      <w:proofErr w:type="gramEnd"/>
                      <w:r w:rsidR="00860F12">
                        <w:tab/>
                      </w:r>
                      <w:r w:rsidR="00860F12">
                        <w:tab/>
                      </w:r>
                      <w:r w:rsidR="00860F12">
                        <w:tab/>
                        <w:t xml:space="preserve">2. </w:t>
                      </w:r>
                      <w:r w:rsidR="00860F12" w:rsidRPr="0049788B">
                        <w:rPr>
                          <w:rFonts w:ascii="Bradley Hand ITC" w:hAnsi="Bradley Hand ITC"/>
                          <w:b/>
                          <w:bCs/>
                          <w:color w:val="365F91" w:themeColor="accent1" w:themeShade="BF"/>
                          <w:sz w:val="28"/>
                          <w:szCs w:val="28"/>
                        </w:rPr>
                        <w:t>filter paper</w:t>
                      </w:r>
                    </w:p>
                    <w:p w14:paraId="57B959D5" w14:textId="50932C16" w:rsidR="00860F12" w:rsidRPr="0049788B" w:rsidRDefault="00860F12" w:rsidP="00142E41">
                      <w:pPr>
                        <w:pStyle w:val="RSCBulletedlist"/>
                        <w:numPr>
                          <w:ilvl w:val="0"/>
                          <w:numId w:val="0"/>
                        </w:numPr>
                        <w:ind w:right="3646"/>
                        <w:rPr>
                          <w:rFonts w:ascii="Bradley Hand ITC" w:hAnsi="Bradley Hand ITC"/>
                          <w:b/>
                          <w:bCs/>
                          <w:color w:val="365F91" w:themeColor="accent1" w:themeShade="BF"/>
                          <w:sz w:val="28"/>
                          <w:szCs w:val="28"/>
                        </w:rPr>
                      </w:pPr>
                      <w:r>
                        <w:t xml:space="preserve">3. </w:t>
                      </w:r>
                      <w:r w:rsidR="00D46A7E" w:rsidRPr="0049788B">
                        <w:rPr>
                          <w:rFonts w:ascii="Bradley Hand ITC" w:hAnsi="Bradley Hand ITC"/>
                          <w:b/>
                          <w:bCs/>
                          <w:color w:val="365F91" w:themeColor="accent1" w:themeShade="BF"/>
                          <w:sz w:val="28"/>
                          <w:szCs w:val="28"/>
                        </w:rPr>
                        <w:t>funnel</w:t>
                      </w:r>
                      <w:r w:rsidR="00D46A7E" w:rsidRPr="0049788B">
                        <w:rPr>
                          <w:rFonts w:ascii="Bradley Hand ITC" w:hAnsi="Bradley Hand ITC"/>
                          <w:b/>
                          <w:bCs/>
                          <w:color w:val="365F91" w:themeColor="accent1" w:themeShade="BF"/>
                          <w:sz w:val="28"/>
                          <w:szCs w:val="28"/>
                        </w:rPr>
                        <w:tab/>
                      </w:r>
                      <w:r w:rsidR="00D46A7E">
                        <w:tab/>
                      </w:r>
                      <w:r w:rsidR="00D46A7E">
                        <w:tab/>
                      </w:r>
                      <w:r w:rsidR="00D46A7E">
                        <w:tab/>
                        <w:t xml:space="preserve">4. </w:t>
                      </w:r>
                      <w:r w:rsidR="00D46A7E" w:rsidRPr="0049788B">
                        <w:rPr>
                          <w:rFonts w:ascii="Bradley Hand ITC" w:hAnsi="Bradley Hand ITC"/>
                          <w:b/>
                          <w:bCs/>
                          <w:color w:val="365F91" w:themeColor="accent1" w:themeShade="BF"/>
                          <w:sz w:val="28"/>
                          <w:szCs w:val="28"/>
                        </w:rPr>
                        <w:t>conical flask</w:t>
                      </w:r>
                    </w:p>
                    <w:p w14:paraId="1765A97B" w14:textId="77777777" w:rsidR="00FE13D9" w:rsidRDefault="00496ABA" w:rsidP="00270CC2">
                      <w:pPr>
                        <w:pStyle w:val="RSCBulletedlist"/>
                        <w:numPr>
                          <w:ilvl w:val="0"/>
                          <w:numId w:val="0"/>
                        </w:numPr>
                        <w:spacing w:after="0"/>
                        <w:ind w:left="363" w:right="3814" w:hanging="363"/>
                      </w:pPr>
                      <w:r>
                        <w:t xml:space="preserve">Name the </w:t>
                      </w:r>
                      <w:r w:rsidR="00AB24EC">
                        <w:t xml:space="preserve">part of the mixture that will </w:t>
                      </w:r>
                      <w:r w:rsidR="00FE13D9">
                        <w:t>not pass through</w:t>
                      </w:r>
                    </w:p>
                    <w:p w14:paraId="5EC520B3" w14:textId="1E0D9E74" w:rsidR="00496ABA" w:rsidRPr="00496ABA" w:rsidRDefault="00FE13D9" w:rsidP="00270CC2">
                      <w:pPr>
                        <w:pStyle w:val="RSCBulletedlist"/>
                        <w:numPr>
                          <w:ilvl w:val="0"/>
                          <w:numId w:val="0"/>
                        </w:numPr>
                        <w:spacing w:after="0"/>
                        <w:ind w:left="363" w:right="3814" w:hanging="363"/>
                        <w:rPr>
                          <w:rFonts w:ascii="Bradley Hand ITC" w:hAnsi="Bradley Hand ITC"/>
                          <w:b/>
                          <w:bCs/>
                          <w:color w:val="365F91" w:themeColor="accent1" w:themeShade="BF"/>
                          <w:sz w:val="28"/>
                          <w:szCs w:val="28"/>
                        </w:rPr>
                      </w:pPr>
                      <w:r>
                        <w:t>the filter paper</w:t>
                      </w:r>
                      <w:r w:rsidR="00A3244A">
                        <w:t xml:space="preserve"> (the residue)</w:t>
                      </w:r>
                      <w:r>
                        <w:t xml:space="preserve">. </w:t>
                      </w:r>
                      <w:r w:rsidRPr="00FE13D9">
                        <w:rPr>
                          <w:rFonts w:ascii="Bradley Hand ITC" w:hAnsi="Bradley Hand ITC"/>
                          <w:b/>
                          <w:bCs/>
                          <w:color w:val="365F91" w:themeColor="accent1" w:themeShade="BF"/>
                          <w:sz w:val="28"/>
                          <w:szCs w:val="28"/>
                        </w:rPr>
                        <w:t>mud</w:t>
                      </w:r>
                    </w:p>
                  </w:txbxContent>
                </v:textbox>
                <w10:wrap anchorx="margin"/>
              </v:shape>
            </w:pict>
          </mc:Fallback>
        </mc:AlternateContent>
      </w:r>
    </w:p>
    <w:p w14:paraId="14FC8C38" w14:textId="33505833" w:rsidR="00142E41" w:rsidRDefault="00367404" w:rsidP="00142E41">
      <w:pPr>
        <w:spacing w:before="200" w:after="0" w:line="240" w:lineRule="auto"/>
        <w:jc w:val="right"/>
        <w:outlineLvl w:val="9"/>
        <w:rPr>
          <w:rFonts w:ascii="Century Gothic" w:hAnsi="Century Gothic"/>
          <w:color w:val="000000" w:themeColor="text1"/>
          <w:sz w:val="22"/>
          <w:szCs w:val="22"/>
          <w:lang w:eastAsia="en-GB"/>
        </w:rPr>
      </w:pPr>
      <w:r>
        <w:rPr>
          <w:b/>
          <w:noProof/>
          <w:color w:val="2C4D67"/>
          <w:sz w:val="26"/>
          <w:szCs w:val="26"/>
        </w:rPr>
        <mc:AlternateContent>
          <mc:Choice Requires="wps">
            <w:drawing>
              <wp:anchor distT="0" distB="0" distL="114300" distR="114300" simplePos="0" relativeHeight="251681792" behindDoc="0" locked="0" layoutInCell="1" allowOverlap="1" wp14:anchorId="2C546463" wp14:editId="308570CA">
                <wp:simplePos x="0" y="0"/>
                <wp:positionH relativeFrom="column">
                  <wp:posOffset>6515100</wp:posOffset>
                </wp:positionH>
                <wp:positionV relativeFrom="paragraph">
                  <wp:posOffset>4834255</wp:posOffset>
                </wp:positionV>
                <wp:extent cx="144000" cy="144000"/>
                <wp:effectExtent l="0" t="0" r="27940" b="27940"/>
                <wp:wrapNone/>
                <wp:docPr id="1578404236" name="Oval 8"/>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A5D727"/>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52D659" id="Oval 8" o:spid="_x0000_s1026" style="position:absolute;margin-left:513pt;margin-top:380.65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" fillcolor="#a5d727" strokecolor="#0a121c [484]" strokeweight=".5pt"/>
            </w:pict>
          </mc:Fallback>
        </mc:AlternateContent>
      </w:r>
      <w:r w:rsidR="00C31FAE">
        <w:rPr>
          <w:b/>
          <w:noProof/>
          <w:color w:val="2C4D67"/>
          <w:sz w:val="26"/>
          <w:szCs w:val="26"/>
        </w:rPr>
        <mc:AlternateContent>
          <mc:Choice Requires="wps">
            <w:drawing>
              <wp:anchor distT="0" distB="0" distL="114300" distR="114300" simplePos="0" relativeHeight="251679744" behindDoc="0" locked="0" layoutInCell="1" allowOverlap="1" wp14:anchorId="7CD47AEE" wp14:editId="37EBA6E1">
                <wp:simplePos x="0" y="0"/>
                <wp:positionH relativeFrom="column">
                  <wp:posOffset>7239000</wp:posOffset>
                </wp:positionH>
                <wp:positionV relativeFrom="paragraph">
                  <wp:posOffset>4825365</wp:posOffset>
                </wp:positionV>
                <wp:extent cx="144000" cy="144000"/>
                <wp:effectExtent l="0" t="0" r="27940" b="27940"/>
                <wp:wrapNone/>
                <wp:docPr id="427134969" name="Oval 8"/>
                <wp:cNvGraphicFramePr/>
                <a:graphic xmlns:a="http://schemas.openxmlformats.org/drawingml/2006/main">
                  <a:graphicData uri="http://schemas.microsoft.com/office/word/2010/wordprocessingShape">
                    <wps:wsp>
                      <wps:cNvSpPr/>
                      <wps:spPr>
                        <a:xfrm>
                          <a:off x="0" y="0"/>
                          <a:ext cx="144000" cy="14400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72EA9" id="Oval 8" o:spid="_x0000_s1026" style="position:absolute;margin-left:570pt;margin-top:379.95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" fillcolor="white [3212]" strokecolor="#0a121c [484]" strokeweight=".5pt"/>
            </w:pict>
          </mc:Fallback>
        </mc:AlternateContent>
      </w:r>
      <w:r w:rsidR="005C306B" w:rsidRPr="005000BC">
        <w:rPr>
          <w:b/>
          <w:noProof/>
          <w:color w:val="2C4D67"/>
          <w:sz w:val="26"/>
          <w:szCs w:val="26"/>
        </w:rPr>
        <mc:AlternateContent>
          <mc:Choice Requires="wps">
            <w:drawing>
              <wp:anchor distT="45720" distB="45720" distL="114300" distR="114300" simplePos="0" relativeHeight="251655168" behindDoc="0" locked="0" layoutInCell="1" allowOverlap="1" wp14:anchorId="19B95627" wp14:editId="35EAAA19">
                <wp:simplePos x="0" y="0"/>
                <wp:positionH relativeFrom="margin">
                  <wp:posOffset>4556125</wp:posOffset>
                </wp:positionH>
                <wp:positionV relativeFrom="page">
                  <wp:posOffset>3121660</wp:posOffset>
                </wp:positionV>
                <wp:extent cx="4362450" cy="3752850"/>
                <wp:effectExtent l="0" t="0" r="19050" b="19050"/>
                <wp:wrapSquare wrapText="bothSides"/>
                <wp:docPr id="619377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3752850"/>
                        </a:xfrm>
                        <a:prstGeom prst="rect">
                          <a:avLst/>
                        </a:prstGeom>
                        <a:solidFill>
                          <a:srgbClr val="FFFFFF"/>
                        </a:solidFill>
                        <a:ln w="9525">
                          <a:solidFill>
                            <a:srgbClr val="000000"/>
                          </a:solidFill>
                          <a:miter lim="800000"/>
                          <a:headEnd/>
                          <a:tailEnd/>
                        </a:ln>
                      </wps:spPr>
                      <wps:txbx>
                        <w:txbxContent>
                          <w:p w14:paraId="6FB8772E" w14:textId="33327EE7" w:rsidR="00142E41" w:rsidRPr="001F55CC" w:rsidRDefault="00142E41" w:rsidP="00142E41">
                            <w:pPr>
                              <w:pStyle w:val="RSCH2"/>
                              <w:spacing w:before="0" w:after="0"/>
                              <w:rPr>
                                <w:sz w:val="22"/>
                                <w:szCs w:val="18"/>
                              </w:rPr>
                            </w:pPr>
                            <w:r>
                              <w:t xml:space="preserve">Symbolic </w:t>
                            </w:r>
                            <w:r w:rsidR="00460332">
                              <w:t>–</w:t>
                            </w:r>
                            <w:r>
                              <w:t xml:space="preserve"> </w:t>
                            </w:r>
                            <w:r>
                              <w:rPr>
                                <w:sz w:val="22"/>
                                <w:szCs w:val="18"/>
                              </w:rPr>
                              <w:t>representations</w:t>
                            </w:r>
                          </w:p>
                          <w:p w14:paraId="2A0E796C" w14:textId="0756FD38" w:rsidR="00793BCC" w:rsidRDefault="00793BCC" w:rsidP="00142E41">
                            <w:pPr>
                              <w:pStyle w:val="RSCBulletedlist"/>
                              <w:numPr>
                                <w:ilvl w:val="0"/>
                                <w:numId w:val="0"/>
                              </w:numPr>
                            </w:pPr>
                            <w:r>
                              <w:t>Give the letter of the particle diagram that represents the following</w:t>
                            </w:r>
                            <w:r w:rsidR="005A4CA0">
                              <w:t>:</w:t>
                            </w:r>
                          </w:p>
                          <w:p w14:paraId="0A492764" w14:textId="2468140E" w:rsidR="00793BCC" w:rsidRDefault="006A4BA3" w:rsidP="00270CC2">
                            <w:pPr>
                              <w:pStyle w:val="RSCBulletedlist"/>
                              <w:numPr>
                                <w:ilvl w:val="0"/>
                                <w:numId w:val="0"/>
                              </w:numPr>
                              <w:ind w:firstLine="720"/>
                            </w:pPr>
                            <w:r>
                              <w:t xml:space="preserve">solid fragment of </w:t>
                            </w:r>
                            <w:proofErr w:type="gramStart"/>
                            <w:r>
                              <w:t xml:space="preserve">mud </w:t>
                            </w:r>
                            <w:r w:rsidR="00AF343A">
                              <w:t xml:space="preserve"> </w:t>
                            </w:r>
                            <w:r w:rsidR="003F6EBB" w:rsidRPr="003F6EBB">
                              <w:rPr>
                                <w:rFonts w:ascii="Bradley Hand ITC" w:hAnsi="Bradley Hand ITC"/>
                                <w:b/>
                                <w:bCs/>
                                <w:color w:val="365F91" w:themeColor="accent1" w:themeShade="BF"/>
                                <w:sz w:val="28"/>
                                <w:szCs w:val="28"/>
                              </w:rPr>
                              <w:t>C</w:t>
                            </w:r>
                            <w:proofErr w:type="gramEnd"/>
                          </w:p>
                          <w:p w14:paraId="143292CF" w14:textId="24BF75A2" w:rsidR="00793BCC" w:rsidRDefault="006A4BA3" w:rsidP="00270CC2">
                            <w:pPr>
                              <w:pStyle w:val="RSCBulletedlist"/>
                              <w:numPr>
                                <w:ilvl w:val="0"/>
                                <w:numId w:val="0"/>
                              </w:numPr>
                              <w:ind w:firstLine="720"/>
                            </w:pPr>
                            <w:r>
                              <w:t xml:space="preserve">liquid water with dissolved </w:t>
                            </w:r>
                            <w:proofErr w:type="gramStart"/>
                            <w:r>
                              <w:t>minerals</w:t>
                            </w:r>
                            <w:r w:rsidR="00AF343A">
                              <w:t xml:space="preserve">  </w:t>
                            </w:r>
                            <w:r w:rsidR="003F6EBB" w:rsidRPr="003F6EBB">
                              <w:rPr>
                                <w:rFonts w:ascii="Bradley Hand ITC" w:hAnsi="Bradley Hand ITC"/>
                                <w:b/>
                                <w:bCs/>
                                <w:color w:val="365F91" w:themeColor="accent1" w:themeShade="BF"/>
                                <w:sz w:val="28"/>
                                <w:szCs w:val="28"/>
                              </w:rPr>
                              <w:t>A</w:t>
                            </w:r>
                            <w:proofErr w:type="gramEnd"/>
                          </w:p>
                          <w:p w14:paraId="012CDB17" w14:textId="11AE2036" w:rsidR="00037E76" w:rsidRDefault="006A4BA3" w:rsidP="00270CC2">
                            <w:pPr>
                              <w:pStyle w:val="RSCBulletedlist"/>
                              <w:numPr>
                                <w:ilvl w:val="0"/>
                                <w:numId w:val="0"/>
                              </w:numPr>
                              <w:ind w:firstLine="720"/>
                            </w:pPr>
                            <w:r>
                              <w:t xml:space="preserve">pure liquid </w:t>
                            </w:r>
                            <w:proofErr w:type="gramStart"/>
                            <w:r>
                              <w:t>water</w:t>
                            </w:r>
                            <w:r w:rsidR="003F6EBB">
                              <w:t xml:space="preserve"> </w:t>
                            </w:r>
                            <w:r w:rsidR="00AF343A">
                              <w:t xml:space="preserve"> </w:t>
                            </w:r>
                            <w:r w:rsidR="003F6EBB" w:rsidRPr="003F6EBB">
                              <w:rPr>
                                <w:rFonts w:ascii="Bradley Hand ITC" w:hAnsi="Bradley Hand ITC"/>
                                <w:b/>
                                <w:bCs/>
                                <w:color w:val="365F91" w:themeColor="accent1" w:themeShade="BF"/>
                                <w:sz w:val="28"/>
                                <w:szCs w:val="28"/>
                              </w:rPr>
                              <w:t>B</w:t>
                            </w:r>
                            <w:proofErr w:type="gramEnd"/>
                          </w:p>
                          <w:p w14:paraId="4772A06F" w14:textId="303832E2" w:rsidR="00BF2236" w:rsidRDefault="00DB21A2" w:rsidP="00C47E47">
                            <w:pPr>
                              <w:pStyle w:val="RSCBasictext"/>
                              <w:jc w:val="center"/>
                            </w:pPr>
                            <w:r>
                              <w:rPr>
                                <w:noProof/>
                              </w:rPr>
                              <w:drawing>
                                <wp:inline distT="0" distB="0" distL="0" distR="0" wp14:anchorId="620603FD" wp14:editId="44AEFAE5">
                                  <wp:extent cx="2806700" cy="1059180"/>
                                  <wp:effectExtent l="0" t="0" r="0" b="7620"/>
                                  <wp:docPr id="2043741666" name="Picture 8"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41666" name="Picture 8"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700" cy="1059180"/>
                                          </a:xfrm>
                                          <a:prstGeom prst="rect">
                                            <a:avLst/>
                                          </a:prstGeom>
                                          <a:noFill/>
                                          <a:ln>
                                            <a:noFill/>
                                          </a:ln>
                                        </pic:spPr>
                                      </pic:pic>
                                    </a:graphicData>
                                  </a:graphic>
                                </wp:inline>
                              </w:drawing>
                            </w:r>
                          </w:p>
                          <w:p w14:paraId="22B3E899" w14:textId="23764414" w:rsidR="00142E41" w:rsidRPr="00BF2236" w:rsidRDefault="00946D42" w:rsidP="00142E41">
                            <w:pPr>
                              <w:pStyle w:val="RSCBasictext"/>
                            </w:pPr>
                            <w:r>
                              <w:t>Draw what represents a single water particle and a single dissolved mineral</w:t>
                            </w:r>
                            <w:r w:rsidR="00BF2236">
                              <w:t xml:space="preserve"> particle</w:t>
                            </w:r>
                            <w:r>
                              <w:t>.</w:t>
                            </w:r>
                            <w:r w:rsidR="00684101">
                              <w:t xml:space="preserve">   </w:t>
                            </w:r>
                            <w:r w:rsidR="00367404">
                              <w:t xml:space="preserve">     </w:t>
                            </w:r>
                            <w:r w:rsidR="00684101">
                              <w:t xml:space="preserve"> </w:t>
                            </w:r>
                            <w:r w:rsidR="00367404">
                              <w:rPr>
                                <w:rFonts w:ascii="Bradley Hand ITC" w:hAnsi="Bradley Hand ITC"/>
                                <w:b/>
                                <w:bCs/>
                                <w:color w:val="365F91" w:themeColor="accent1" w:themeShade="BF"/>
                                <w:sz w:val="28"/>
                                <w:szCs w:val="28"/>
                              </w:rPr>
                              <w:t>water</w:t>
                            </w:r>
                            <w:r w:rsidR="00367404">
                              <w:rPr>
                                <w:rFonts w:ascii="Bradley Hand ITC" w:hAnsi="Bradley Hand ITC"/>
                                <w:b/>
                                <w:bCs/>
                                <w:color w:val="365F91" w:themeColor="accent1" w:themeShade="BF"/>
                                <w:sz w:val="28"/>
                                <w:szCs w:val="28"/>
                              </w:rPr>
                              <w:tab/>
                            </w:r>
                            <w:r w:rsidR="00172172" w:rsidRPr="00BF2236">
                              <w:rPr>
                                <w:rFonts w:ascii="Bradley Hand ITC" w:hAnsi="Bradley Hand ITC"/>
                                <w:b/>
                                <w:bCs/>
                                <w:color w:val="365F91" w:themeColor="accent1" w:themeShade="BF"/>
                                <w:sz w:val="28"/>
                                <w:szCs w:val="28"/>
                              </w:rPr>
                              <w:t xml:space="preserve"> </w:t>
                            </w:r>
                            <w:r w:rsidR="00684101" w:rsidRPr="00BF2236">
                              <w:rPr>
                                <w:rFonts w:ascii="Bradley Hand ITC" w:hAnsi="Bradley Hand ITC"/>
                                <w:b/>
                                <w:bCs/>
                                <w:color w:val="365F91" w:themeColor="accent1" w:themeShade="BF"/>
                                <w:sz w:val="28"/>
                                <w:szCs w:val="28"/>
                              </w:rPr>
                              <w:t>mineral</w:t>
                            </w:r>
                          </w:p>
                          <w:p w14:paraId="633FC902" w14:textId="30B73939" w:rsidR="00946D42" w:rsidRDefault="00F95461" w:rsidP="00142E41">
                            <w:pPr>
                              <w:pStyle w:val="RSCBasictext"/>
                            </w:pPr>
                            <w:r w:rsidRPr="00F95461">
                              <w:t xml:space="preserve">Would a real fragment of mud contain more or fewer particles than the diagram? </w:t>
                            </w:r>
                            <w:r w:rsidR="00684101" w:rsidRPr="00684101">
                              <w:rPr>
                                <w:rFonts w:ascii="Bradley Hand ITC" w:hAnsi="Bradley Hand ITC"/>
                                <w:b/>
                                <w:bCs/>
                                <w:color w:val="365F91" w:themeColor="accent1" w:themeShade="BF"/>
                                <w:sz w:val="28"/>
                                <w:szCs w:val="28"/>
                              </w:rPr>
                              <w:t>more</w:t>
                            </w:r>
                          </w:p>
                          <w:p w14:paraId="6AEEFD49" w14:textId="77777777" w:rsidR="00142E41" w:rsidRDefault="00142E41" w:rsidP="00142E41">
                            <w:pPr>
                              <w:pStyle w:val="RSCBasictext"/>
                            </w:pPr>
                          </w:p>
                          <w:p w14:paraId="6D77D333" w14:textId="77777777" w:rsidR="00142E41" w:rsidRDefault="00142E41" w:rsidP="00142E41">
                            <w:pPr>
                              <w:pStyle w:val="RSCBasictext"/>
                            </w:pPr>
                          </w:p>
                          <w:p w14:paraId="28EE4B22" w14:textId="77777777" w:rsidR="00142E41" w:rsidRDefault="00142E41" w:rsidP="00142E41">
                            <w:pPr>
                              <w:pStyle w:val="RSCBasictext"/>
                            </w:pPr>
                          </w:p>
                          <w:p w14:paraId="58C517B7" w14:textId="77777777" w:rsidR="00142E41" w:rsidRDefault="00142E41" w:rsidP="00142E41">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95627" id="_x0000_s1027" type="#_x0000_t202" style="position:absolute;left:0;text-align:left;margin-left:358.75pt;margin-top:245.8pt;width:343.5pt;height:29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">
                <v:textbox>
                  <w:txbxContent>
                    <w:p w14:paraId="6FB8772E" w14:textId="33327EE7" w:rsidR="00142E41" w:rsidRPr="001F55CC" w:rsidRDefault="00142E41" w:rsidP="00142E41">
                      <w:pPr>
                        <w:pStyle w:val="RSCH2"/>
                        <w:spacing w:before="0" w:after="0"/>
                        <w:rPr>
                          <w:sz w:val="22"/>
                          <w:szCs w:val="18"/>
                        </w:rPr>
                      </w:pPr>
                      <w:r>
                        <w:t xml:space="preserve">Symbolic </w:t>
                      </w:r>
                      <w:r w:rsidR="00460332">
                        <w:t>–</w:t>
                      </w:r>
                      <w:r>
                        <w:t xml:space="preserve"> </w:t>
                      </w:r>
                      <w:r>
                        <w:rPr>
                          <w:sz w:val="22"/>
                          <w:szCs w:val="18"/>
                        </w:rPr>
                        <w:t>representations</w:t>
                      </w:r>
                    </w:p>
                    <w:p w14:paraId="2A0E796C" w14:textId="0756FD38" w:rsidR="00793BCC" w:rsidRDefault="00793BCC" w:rsidP="00142E41">
                      <w:pPr>
                        <w:pStyle w:val="RSCBulletedlist"/>
                        <w:numPr>
                          <w:ilvl w:val="0"/>
                          <w:numId w:val="0"/>
                        </w:numPr>
                      </w:pPr>
                      <w:r>
                        <w:t>Give the letter of the particle diagram that represents the following</w:t>
                      </w:r>
                      <w:r w:rsidR="005A4CA0">
                        <w:t>:</w:t>
                      </w:r>
                    </w:p>
                    <w:p w14:paraId="0A492764" w14:textId="2468140E" w:rsidR="00793BCC" w:rsidRDefault="006A4BA3" w:rsidP="00270CC2">
                      <w:pPr>
                        <w:pStyle w:val="RSCBulletedlist"/>
                        <w:numPr>
                          <w:ilvl w:val="0"/>
                          <w:numId w:val="0"/>
                        </w:numPr>
                        <w:ind w:firstLine="720"/>
                      </w:pPr>
                      <w:r>
                        <w:t xml:space="preserve">solid fragment of </w:t>
                      </w:r>
                      <w:proofErr w:type="gramStart"/>
                      <w:r>
                        <w:t xml:space="preserve">mud </w:t>
                      </w:r>
                      <w:r w:rsidR="00AF343A">
                        <w:t xml:space="preserve"> </w:t>
                      </w:r>
                      <w:r w:rsidR="003F6EBB" w:rsidRPr="003F6EBB">
                        <w:rPr>
                          <w:rFonts w:ascii="Bradley Hand ITC" w:hAnsi="Bradley Hand ITC"/>
                          <w:b/>
                          <w:bCs/>
                          <w:color w:val="365F91" w:themeColor="accent1" w:themeShade="BF"/>
                          <w:sz w:val="28"/>
                          <w:szCs w:val="28"/>
                        </w:rPr>
                        <w:t>C</w:t>
                      </w:r>
                      <w:proofErr w:type="gramEnd"/>
                    </w:p>
                    <w:p w14:paraId="143292CF" w14:textId="24BF75A2" w:rsidR="00793BCC" w:rsidRDefault="006A4BA3" w:rsidP="00270CC2">
                      <w:pPr>
                        <w:pStyle w:val="RSCBulletedlist"/>
                        <w:numPr>
                          <w:ilvl w:val="0"/>
                          <w:numId w:val="0"/>
                        </w:numPr>
                        <w:ind w:firstLine="720"/>
                      </w:pPr>
                      <w:r>
                        <w:t xml:space="preserve">liquid water with dissolved </w:t>
                      </w:r>
                      <w:proofErr w:type="gramStart"/>
                      <w:r>
                        <w:t>minerals</w:t>
                      </w:r>
                      <w:r w:rsidR="00AF343A">
                        <w:t xml:space="preserve">  </w:t>
                      </w:r>
                      <w:r w:rsidR="003F6EBB" w:rsidRPr="003F6EBB">
                        <w:rPr>
                          <w:rFonts w:ascii="Bradley Hand ITC" w:hAnsi="Bradley Hand ITC"/>
                          <w:b/>
                          <w:bCs/>
                          <w:color w:val="365F91" w:themeColor="accent1" w:themeShade="BF"/>
                          <w:sz w:val="28"/>
                          <w:szCs w:val="28"/>
                        </w:rPr>
                        <w:t>A</w:t>
                      </w:r>
                      <w:proofErr w:type="gramEnd"/>
                    </w:p>
                    <w:p w14:paraId="012CDB17" w14:textId="11AE2036" w:rsidR="00037E76" w:rsidRDefault="006A4BA3" w:rsidP="00270CC2">
                      <w:pPr>
                        <w:pStyle w:val="RSCBulletedlist"/>
                        <w:numPr>
                          <w:ilvl w:val="0"/>
                          <w:numId w:val="0"/>
                        </w:numPr>
                        <w:ind w:firstLine="720"/>
                      </w:pPr>
                      <w:r>
                        <w:t xml:space="preserve">pure liquid </w:t>
                      </w:r>
                      <w:proofErr w:type="gramStart"/>
                      <w:r>
                        <w:t>water</w:t>
                      </w:r>
                      <w:r w:rsidR="003F6EBB">
                        <w:t xml:space="preserve"> </w:t>
                      </w:r>
                      <w:r w:rsidR="00AF343A">
                        <w:t xml:space="preserve"> </w:t>
                      </w:r>
                      <w:r w:rsidR="003F6EBB" w:rsidRPr="003F6EBB">
                        <w:rPr>
                          <w:rFonts w:ascii="Bradley Hand ITC" w:hAnsi="Bradley Hand ITC"/>
                          <w:b/>
                          <w:bCs/>
                          <w:color w:val="365F91" w:themeColor="accent1" w:themeShade="BF"/>
                          <w:sz w:val="28"/>
                          <w:szCs w:val="28"/>
                        </w:rPr>
                        <w:t>B</w:t>
                      </w:r>
                      <w:proofErr w:type="gramEnd"/>
                    </w:p>
                    <w:p w14:paraId="4772A06F" w14:textId="303832E2" w:rsidR="00BF2236" w:rsidRDefault="00DB21A2" w:rsidP="00C47E47">
                      <w:pPr>
                        <w:pStyle w:val="RSCBasictext"/>
                        <w:jc w:val="center"/>
                      </w:pPr>
                      <w:r>
                        <w:rPr>
                          <w:noProof/>
                        </w:rPr>
                        <w:drawing>
                          <wp:inline distT="0" distB="0" distL="0" distR="0" wp14:anchorId="620603FD" wp14:editId="44AEFAE5">
                            <wp:extent cx="2806700" cy="1059180"/>
                            <wp:effectExtent l="0" t="0" r="0" b="7620"/>
                            <wp:docPr id="2043741666" name="Picture 8"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41666" name="Picture 8" descr="Three boxes showing particle distribution, first box labelled A has one type of particle closely packed together in a random order. Second box labelled B contains two different types of particles closely packed together in a random order. Box C has a third type of particle closely packed together in a uniform or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6700" cy="1059180"/>
                                    </a:xfrm>
                                    <a:prstGeom prst="rect">
                                      <a:avLst/>
                                    </a:prstGeom>
                                    <a:noFill/>
                                    <a:ln>
                                      <a:noFill/>
                                    </a:ln>
                                  </pic:spPr>
                                </pic:pic>
                              </a:graphicData>
                            </a:graphic>
                          </wp:inline>
                        </w:drawing>
                      </w:r>
                    </w:p>
                    <w:p w14:paraId="22B3E899" w14:textId="23764414" w:rsidR="00142E41" w:rsidRPr="00BF2236" w:rsidRDefault="00946D42" w:rsidP="00142E41">
                      <w:pPr>
                        <w:pStyle w:val="RSCBasictext"/>
                      </w:pPr>
                      <w:r>
                        <w:t>Draw what represents a single water particle and a single dissolved mineral</w:t>
                      </w:r>
                      <w:r w:rsidR="00BF2236">
                        <w:t xml:space="preserve"> particle</w:t>
                      </w:r>
                      <w:r>
                        <w:t>.</w:t>
                      </w:r>
                      <w:r w:rsidR="00684101">
                        <w:t xml:space="preserve">   </w:t>
                      </w:r>
                      <w:r w:rsidR="00367404">
                        <w:t xml:space="preserve">     </w:t>
                      </w:r>
                      <w:r w:rsidR="00684101">
                        <w:t xml:space="preserve"> </w:t>
                      </w:r>
                      <w:r w:rsidR="00367404">
                        <w:rPr>
                          <w:rFonts w:ascii="Bradley Hand ITC" w:hAnsi="Bradley Hand ITC"/>
                          <w:b/>
                          <w:bCs/>
                          <w:color w:val="365F91" w:themeColor="accent1" w:themeShade="BF"/>
                          <w:sz w:val="28"/>
                          <w:szCs w:val="28"/>
                        </w:rPr>
                        <w:t>water</w:t>
                      </w:r>
                      <w:r w:rsidR="00367404">
                        <w:rPr>
                          <w:rFonts w:ascii="Bradley Hand ITC" w:hAnsi="Bradley Hand ITC"/>
                          <w:b/>
                          <w:bCs/>
                          <w:color w:val="365F91" w:themeColor="accent1" w:themeShade="BF"/>
                          <w:sz w:val="28"/>
                          <w:szCs w:val="28"/>
                        </w:rPr>
                        <w:tab/>
                      </w:r>
                      <w:r w:rsidR="00172172" w:rsidRPr="00BF2236">
                        <w:rPr>
                          <w:rFonts w:ascii="Bradley Hand ITC" w:hAnsi="Bradley Hand ITC"/>
                          <w:b/>
                          <w:bCs/>
                          <w:color w:val="365F91" w:themeColor="accent1" w:themeShade="BF"/>
                          <w:sz w:val="28"/>
                          <w:szCs w:val="28"/>
                        </w:rPr>
                        <w:t xml:space="preserve"> </w:t>
                      </w:r>
                      <w:r w:rsidR="00684101" w:rsidRPr="00BF2236">
                        <w:rPr>
                          <w:rFonts w:ascii="Bradley Hand ITC" w:hAnsi="Bradley Hand ITC"/>
                          <w:b/>
                          <w:bCs/>
                          <w:color w:val="365F91" w:themeColor="accent1" w:themeShade="BF"/>
                          <w:sz w:val="28"/>
                          <w:szCs w:val="28"/>
                        </w:rPr>
                        <w:t>mineral</w:t>
                      </w:r>
                    </w:p>
                    <w:p w14:paraId="633FC902" w14:textId="30B73939" w:rsidR="00946D42" w:rsidRDefault="00F95461" w:rsidP="00142E41">
                      <w:pPr>
                        <w:pStyle w:val="RSCBasictext"/>
                      </w:pPr>
                      <w:r w:rsidRPr="00F95461">
                        <w:t xml:space="preserve">Would a real fragment of mud contain more or fewer particles than the diagram? </w:t>
                      </w:r>
                      <w:r w:rsidR="00684101" w:rsidRPr="00684101">
                        <w:rPr>
                          <w:rFonts w:ascii="Bradley Hand ITC" w:hAnsi="Bradley Hand ITC"/>
                          <w:b/>
                          <w:bCs/>
                          <w:color w:val="365F91" w:themeColor="accent1" w:themeShade="BF"/>
                          <w:sz w:val="28"/>
                          <w:szCs w:val="28"/>
                        </w:rPr>
                        <w:t>more</w:t>
                      </w:r>
                    </w:p>
                    <w:p w14:paraId="6AEEFD49" w14:textId="77777777" w:rsidR="00142E41" w:rsidRDefault="00142E41" w:rsidP="00142E41">
                      <w:pPr>
                        <w:pStyle w:val="RSCBasictext"/>
                      </w:pPr>
                    </w:p>
                    <w:p w14:paraId="6D77D333" w14:textId="77777777" w:rsidR="00142E41" w:rsidRDefault="00142E41" w:rsidP="00142E41">
                      <w:pPr>
                        <w:pStyle w:val="RSCBasictext"/>
                      </w:pPr>
                    </w:p>
                    <w:p w14:paraId="28EE4B22" w14:textId="77777777" w:rsidR="00142E41" w:rsidRDefault="00142E41" w:rsidP="00142E41">
                      <w:pPr>
                        <w:pStyle w:val="RSCBasictext"/>
                      </w:pPr>
                    </w:p>
                    <w:p w14:paraId="58C517B7" w14:textId="77777777" w:rsidR="00142E41" w:rsidRDefault="00142E41" w:rsidP="00142E41">
                      <w:pPr>
                        <w:pStyle w:val="RSCBasictext"/>
                      </w:pPr>
                    </w:p>
                  </w:txbxContent>
                </v:textbox>
                <w10:wrap type="square" anchorx="margin" anchory="page"/>
              </v:shape>
            </w:pict>
          </mc:Fallback>
        </mc:AlternateContent>
      </w:r>
      <w:r w:rsidR="005C306B" w:rsidRPr="005000BC">
        <w:rPr>
          <w:b/>
          <w:noProof/>
          <w:color w:val="2C4D67"/>
          <w:sz w:val="26"/>
          <w:szCs w:val="26"/>
        </w:rPr>
        <mc:AlternateContent>
          <mc:Choice Requires="wps">
            <w:drawing>
              <wp:anchor distT="45720" distB="45720" distL="114300" distR="114300" simplePos="0" relativeHeight="251657216" behindDoc="0" locked="0" layoutInCell="1" allowOverlap="1" wp14:anchorId="65694F60" wp14:editId="4C7CBBF7">
                <wp:simplePos x="0" y="0"/>
                <wp:positionH relativeFrom="margin">
                  <wp:align>left</wp:align>
                </wp:positionH>
                <wp:positionV relativeFrom="page">
                  <wp:posOffset>3122295</wp:posOffset>
                </wp:positionV>
                <wp:extent cx="4505325" cy="3752850"/>
                <wp:effectExtent l="0" t="0" r="28575" b="19050"/>
                <wp:wrapSquare wrapText="bothSides"/>
                <wp:docPr id="1523831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3752850"/>
                        </a:xfrm>
                        <a:prstGeom prst="rect">
                          <a:avLst/>
                        </a:prstGeom>
                        <a:solidFill>
                          <a:srgbClr val="FFFFFF"/>
                        </a:solidFill>
                        <a:ln w="9525">
                          <a:solidFill>
                            <a:srgbClr val="000000"/>
                          </a:solidFill>
                          <a:miter lim="800000"/>
                          <a:headEnd/>
                          <a:tailEnd/>
                        </a:ln>
                      </wps:spPr>
                      <wps:txbx>
                        <w:txbxContent>
                          <w:p w14:paraId="1C2BA272" w14:textId="2F7EA31C" w:rsidR="00142E41" w:rsidRPr="00DC2117" w:rsidRDefault="00142E41" w:rsidP="00142E41">
                            <w:pPr>
                              <w:pStyle w:val="RSCH2"/>
                              <w:spacing w:before="0" w:after="0"/>
                              <w:rPr>
                                <w:sz w:val="22"/>
                                <w:szCs w:val="18"/>
                              </w:rPr>
                            </w:pPr>
                            <w:r>
                              <w:t xml:space="preserve">Sub-microscopic </w:t>
                            </w:r>
                            <w:r w:rsidR="00460332">
                              <w:t>–</w:t>
                            </w:r>
                            <w:r>
                              <w:t xml:space="preserve"> </w:t>
                            </w:r>
                            <w:r>
                              <w:rPr>
                                <w:sz w:val="22"/>
                                <w:szCs w:val="18"/>
                              </w:rPr>
                              <w:t>smaller than we can see</w:t>
                            </w:r>
                          </w:p>
                          <w:p w14:paraId="38FF0F8A" w14:textId="47559D80" w:rsidR="00A709C3" w:rsidRDefault="00A709C3" w:rsidP="00142E41">
                            <w:pPr>
                              <w:pStyle w:val="RSCBasictext"/>
                            </w:pPr>
                            <w:r>
                              <w:t>The muddy water mixture is made up of water particles, particles of dissolved minerals and tiny solid fragments of mud.</w:t>
                            </w:r>
                          </w:p>
                          <w:p w14:paraId="79560C68" w14:textId="77777777" w:rsidR="00F37016" w:rsidRDefault="00F37016" w:rsidP="00F37016">
                            <w:pPr>
                              <w:pStyle w:val="RSCBasictext"/>
                            </w:pPr>
                            <w:r>
                              <w:t xml:space="preserve">The solid fragments of mud are made up of </w:t>
                            </w:r>
                            <w:proofErr w:type="gramStart"/>
                            <w:r>
                              <w:t>a large number of</w:t>
                            </w:r>
                            <w:proofErr w:type="gramEnd"/>
                            <w:r>
                              <w:t xml:space="preserve"> mud particles.</w:t>
                            </w:r>
                          </w:p>
                          <w:p w14:paraId="184C023D" w14:textId="1D877018" w:rsidR="0005218C" w:rsidRDefault="0005218C" w:rsidP="00142E41">
                            <w:pPr>
                              <w:pStyle w:val="RSCBasictext"/>
                            </w:pPr>
                            <w:r>
                              <w:t>Can you see</w:t>
                            </w:r>
                            <w:r w:rsidR="00DD5DF3">
                              <w:t>:</w:t>
                            </w:r>
                            <w:r>
                              <w:t xml:space="preserve"> particles of water?</w:t>
                            </w:r>
                            <w:r w:rsidR="00BC7A8E">
                              <w:t xml:space="preserve"> </w:t>
                            </w:r>
                            <w:r w:rsidR="0035338B">
                              <w:rPr>
                                <w:rFonts w:ascii="Bradley Hand ITC" w:hAnsi="Bradley Hand ITC"/>
                                <w:b/>
                                <w:bCs/>
                                <w:color w:val="365F91" w:themeColor="accent1" w:themeShade="BF"/>
                                <w:sz w:val="28"/>
                                <w:szCs w:val="28"/>
                              </w:rPr>
                              <w:t>n</w:t>
                            </w:r>
                            <w:r w:rsidR="0035338B" w:rsidRPr="00BC7A8E">
                              <w:rPr>
                                <w:rFonts w:ascii="Bradley Hand ITC" w:hAnsi="Bradley Hand ITC"/>
                                <w:b/>
                                <w:bCs/>
                                <w:color w:val="365F91" w:themeColor="accent1" w:themeShade="BF"/>
                                <w:sz w:val="28"/>
                                <w:szCs w:val="28"/>
                              </w:rPr>
                              <w:t>o</w:t>
                            </w:r>
                            <w:r w:rsidR="0035338B">
                              <w:t xml:space="preserve">     </w:t>
                            </w:r>
                            <w:r>
                              <w:t>fragments of mud?</w:t>
                            </w:r>
                            <w:r w:rsidR="00BC7A8E">
                              <w:t xml:space="preserve"> </w:t>
                            </w:r>
                            <w:r w:rsidR="00BC7A8E">
                              <w:rPr>
                                <w:rFonts w:ascii="Bradley Hand ITC" w:hAnsi="Bradley Hand ITC"/>
                                <w:b/>
                                <w:bCs/>
                                <w:color w:val="365F91" w:themeColor="accent1" w:themeShade="BF"/>
                                <w:sz w:val="28"/>
                                <w:szCs w:val="28"/>
                              </w:rPr>
                              <w:t>y</w:t>
                            </w:r>
                            <w:r w:rsidR="00BC7A8E" w:rsidRPr="00BC7A8E">
                              <w:rPr>
                                <w:rFonts w:ascii="Bradley Hand ITC" w:hAnsi="Bradley Hand ITC"/>
                                <w:b/>
                                <w:bCs/>
                                <w:color w:val="365F91" w:themeColor="accent1" w:themeShade="BF"/>
                                <w:sz w:val="28"/>
                                <w:szCs w:val="28"/>
                              </w:rPr>
                              <w:t>es</w:t>
                            </w:r>
                          </w:p>
                          <w:p w14:paraId="61225985" w14:textId="77777777" w:rsidR="00965A92" w:rsidRDefault="00BC7A8E" w:rsidP="00142E41">
                            <w:pPr>
                              <w:pStyle w:val="RSCBasictext"/>
                            </w:pPr>
                            <w:r>
                              <w:t xml:space="preserve">Which </w:t>
                            </w:r>
                            <w:r w:rsidR="00F37016">
                              <w:t>are larger, particles or mud fragments</w:t>
                            </w:r>
                            <w:r>
                              <w:t xml:space="preserve">? </w:t>
                            </w:r>
                          </w:p>
                          <w:p w14:paraId="16F31F6B" w14:textId="4ED8758C" w:rsidR="0005218C" w:rsidRPr="00BC7A8E" w:rsidRDefault="00BC7A8E" w:rsidP="00142E41">
                            <w:pPr>
                              <w:pStyle w:val="RSCBasictext"/>
                              <w:rPr>
                                <w:rFonts w:ascii="Bradley Hand ITC" w:hAnsi="Bradley Hand ITC"/>
                                <w:b/>
                                <w:bCs/>
                                <w:color w:val="365F91" w:themeColor="accent1" w:themeShade="BF"/>
                                <w:sz w:val="28"/>
                                <w:szCs w:val="28"/>
                              </w:rPr>
                            </w:pPr>
                            <w:r>
                              <w:rPr>
                                <w:rFonts w:ascii="Bradley Hand ITC" w:hAnsi="Bradley Hand ITC"/>
                                <w:b/>
                                <w:bCs/>
                                <w:color w:val="365F91" w:themeColor="accent1" w:themeShade="BF"/>
                                <w:sz w:val="28"/>
                                <w:szCs w:val="28"/>
                              </w:rPr>
                              <w:t>f</w:t>
                            </w:r>
                            <w:r w:rsidRPr="00BC7A8E">
                              <w:rPr>
                                <w:rFonts w:ascii="Bradley Hand ITC" w:hAnsi="Bradley Hand ITC"/>
                                <w:b/>
                                <w:bCs/>
                                <w:color w:val="365F91" w:themeColor="accent1" w:themeShade="BF"/>
                                <w:sz w:val="28"/>
                                <w:szCs w:val="28"/>
                              </w:rPr>
                              <w:t>ragments of mud</w:t>
                            </w:r>
                          </w:p>
                          <w:p w14:paraId="5790AC56" w14:textId="77777777" w:rsidR="00D445D8" w:rsidRDefault="00D445D8" w:rsidP="00D445D8">
                            <w:pPr>
                              <w:pStyle w:val="RSCBasictext"/>
                            </w:pPr>
                            <w:r>
                              <w:t xml:space="preserve">Explain why the tiny fragments of mud </w:t>
                            </w:r>
                            <w:proofErr w:type="gramStart"/>
                            <w:r>
                              <w:t>are not able to</w:t>
                            </w:r>
                            <w:proofErr w:type="gramEnd"/>
                            <w:r>
                              <w:t xml:space="preserve"> pass through the filter and form the residue left in the filter paper.</w:t>
                            </w:r>
                          </w:p>
                          <w:p w14:paraId="64304EE2" w14:textId="77777777" w:rsidR="00D445D8" w:rsidRPr="00D445D8" w:rsidRDefault="00D445D8" w:rsidP="00D445D8">
                            <w:pPr>
                              <w:pStyle w:val="RSCBasictext"/>
                              <w:rPr>
                                <w:rFonts w:ascii="Bradley Hand ITC" w:hAnsi="Bradley Hand ITC"/>
                                <w:b/>
                                <w:bCs/>
                                <w:color w:val="365F91" w:themeColor="accent1" w:themeShade="BF"/>
                                <w:sz w:val="28"/>
                                <w:szCs w:val="28"/>
                              </w:rPr>
                            </w:pPr>
                            <w:r w:rsidRPr="00DD5DF3">
                              <w:rPr>
                                <w:rFonts w:ascii="Bradley Hand ITC" w:hAnsi="Bradley Hand ITC"/>
                                <w:b/>
                                <w:bCs/>
                                <w:color w:val="365F91" w:themeColor="accent1" w:themeShade="BF"/>
                                <w:sz w:val="28"/>
                                <w:szCs w:val="28"/>
                              </w:rPr>
                              <w:t>The tiny fragments of mud are larger than the holes in the filter</w:t>
                            </w:r>
                            <w:r w:rsidRPr="00D445D8">
                              <w:rPr>
                                <w:rFonts w:ascii="Bradley Hand ITC" w:hAnsi="Bradley Hand ITC"/>
                                <w:b/>
                                <w:bCs/>
                                <w:color w:val="365F91" w:themeColor="accent1" w:themeShade="BF"/>
                                <w:sz w:val="28"/>
                                <w:szCs w:val="28"/>
                              </w:rPr>
                              <w:t xml:space="preserve"> paper.</w:t>
                            </w:r>
                          </w:p>
                          <w:p w14:paraId="2D7AB6B2" w14:textId="06FC4CF7" w:rsidR="00804388" w:rsidRDefault="00A07D21" w:rsidP="00142E41">
                            <w:pPr>
                              <w:pStyle w:val="RSCBasictext"/>
                            </w:pPr>
                            <w:r w:rsidRPr="00A07D21">
                              <w:t>Ex</w:t>
                            </w:r>
                            <w:r w:rsidR="006F0C44">
                              <w:t>plain why the water particles and particles minerals can pass through the filter paper</w:t>
                            </w:r>
                            <w:r w:rsidR="00BC7A8E">
                              <w:t xml:space="preserve"> to form the filtrate.</w:t>
                            </w:r>
                          </w:p>
                          <w:p w14:paraId="167DF49F" w14:textId="1605A2B0" w:rsidR="00142E41" w:rsidRPr="00BC7A8E" w:rsidRDefault="006F0C44" w:rsidP="00142E41">
                            <w:pPr>
                              <w:pStyle w:val="RSCBasictext"/>
                              <w:rPr>
                                <w:rFonts w:ascii="Bradley Hand ITC" w:hAnsi="Bradley Hand ITC"/>
                                <w:b/>
                                <w:bCs/>
                                <w:color w:val="365F91" w:themeColor="accent1" w:themeShade="BF"/>
                                <w:sz w:val="28"/>
                                <w:szCs w:val="28"/>
                              </w:rPr>
                            </w:pPr>
                            <w:r w:rsidRPr="00BC7A8E">
                              <w:rPr>
                                <w:rFonts w:ascii="Bradley Hand ITC" w:hAnsi="Bradley Hand ITC"/>
                                <w:b/>
                                <w:bCs/>
                                <w:color w:val="365F91" w:themeColor="accent1" w:themeShade="BF"/>
                                <w:sz w:val="28"/>
                                <w:szCs w:val="28"/>
                              </w:rPr>
                              <w:t>The particles are smaller than the holes in the filter paper.</w:t>
                            </w:r>
                          </w:p>
                          <w:p w14:paraId="7BA6C029" w14:textId="77777777" w:rsidR="00A709C3" w:rsidRDefault="00A709C3" w:rsidP="00142E41">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94F60" id="_x0000_s1028" type="#_x0000_t202" style="position:absolute;left:0;text-align:left;margin-left:0;margin-top:245.85pt;width:354.75pt;height:295.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">
                <v:textbox>
                  <w:txbxContent>
                    <w:p w14:paraId="1C2BA272" w14:textId="2F7EA31C" w:rsidR="00142E41" w:rsidRPr="00DC2117" w:rsidRDefault="00142E41" w:rsidP="00142E41">
                      <w:pPr>
                        <w:pStyle w:val="RSCH2"/>
                        <w:spacing w:before="0" w:after="0"/>
                        <w:rPr>
                          <w:sz w:val="22"/>
                          <w:szCs w:val="18"/>
                        </w:rPr>
                      </w:pPr>
                      <w:r>
                        <w:t xml:space="preserve">Sub-microscopic </w:t>
                      </w:r>
                      <w:r w:rsidR="00460332">
                        <w:t>–</w:t>
                      </w:r>
                      <w:r>
                        <w:t xml:space="preserve"> </w:t>
                      </w:r>
                      <w:r>
                        <w:rPr>
                          <w:sz w:val="22"/>
                          <w:szCs w:val="18"/>
                        </w:rPr>
                        <w:t>smaller than we can see</w:t>
                      </w:r>
                    </w:p>
                    <w:p w14:paraId="38FF0F8A" w14:textId="47559D80" w:rsidR="00A709C3" w:rsidRDefault="00A709C3" w:rsidP="00142E41">
                      <w:pPr>
                        <w:pStyle w:val="RSCBasictext"/>
                      </w:pPr>
                      <w:r>
                        <w:t>The muddy water mixture is made up of water particles, particles of dissolved minerals and tiny solid fragments of mud.</w:t>
                      </w:r>
                    </w:p>
                    <w:p w14:paraId="79560C68" w14:textId="77777777" w:rsidR="00F37016" w:rsidRDefault="00F37016" w:rsidP="00F37016">
                      <w:pPr>
                        <w:pStyle w:val="RSCBasictext"/>
                      </w:pPr>
                      <w:r>
                        <w:t xml:space="preserve">The solid fragments of mud are made up of </w:t>
                      </w:r>
                      <w:proofErr w:type="gramStart"/>
                      <w:r>
                        <w:t>a large number of</w:t>
                      </w:r>
                      <w:proofErr w:type="gramEnd"/>
                      <w:r>
                        <w:t xml:space="preserve"> mud particles.</w:t>
                      </w:r>
                    </w:p>
                    <w:p w14:paraId="184C023D" w14:textId="1D877018" w:rsidR="0005218C" w:rsidRDefault="0005218C" w:rsidP="00142E41">
                      <w:pPr>
                        <w:pStyle w:val="RSCBasictext"/>
                      </w:pPr>
                      <w:r>
                        <w:t>Can you see</w:t>
                      </w:r>
                      <w:r w:rsidR="00DD5DF3">
                        <w:t>:</w:t>
                      </w:r>
                      <w:r>
                        <w:t xml:space="preserve"> particles of water?</w:t>
                      </w:r>
                      <w:r w:rsidR="00BC7A8E">
                        <w:t xml:space="preserve"> </w:t>
                      </w:r>
                      <w:r w:rsidR="0035338B">
                        <w:rPr>
                          <w:rFonts w:ascii="Bradley Hand ITC" w:hAnsi="Bradley Hand ITC"/>
                          <w:b/>
                          <w:bCs/>
                          <w:color w:val="365F91" w:themeColor="accent1" w:themeShade="BF"/>
                          <w:sz w:val="28"/>
                          <w:szCs w:val="28"/>
                        </w:rPr>
                        <w:t>n</w:t>
                      </w:r>
                      <w:r w:rsidR="0035338B" w:rsidRPr="00BC7A8E">
                        <w:rPr>
                          <w:rFonts w:ascii="Bradley Hand ITC" w:hAnsi="Bradley Hand ITC"/>
                          <w:b/>
                          <w:bCs/>
                          <w:color w:val="365F91" w:themeColor="accent1" w:themeShade="BF"/>
                          <w:sz w:val="28"/>
                          <w:szCs w:val="28"/>
                        </w:rPr>
                        <w:t>o</w:t>
                      </w:r>
                      <w:r w:rsidR="0035338B">
                        <w:t xml:space="preserve">     </w:t>
                      </w:r>
                      <w:r>
                        <w:t>fragments of mud?</w:t>
                      </w:r>
                      <w:r w:rsidR="00BC7A8E">
                        <w:t xml:space="preserve"> </w:t>
                      </w:r>
                      <w:r w:rsidR="00BC7A8E">
                        <w:rPr>
                          <w:rFonts w:ascii="Bradley Hand ITC" w:hAnsi="Bradley Hand ITC"/>
                          <w:b/>
                          <w:bCs/>
                          <w:color w:val="365F91" w:themeColor="accent1" w:themeShade="BF"/>
                          <w:sz w:val="28"/>
                          <w:szCs w:val="28"/>
                        </w:rPr>
                        <w:t>y</w:t>
                      </w:r>
                      <w:r w:rsidR="00BC7A8E" w:rsidRPr="00BC7A8E">
                        <w:rPr>
                          <w:rFonts w:ascii="Bradley Hand ITC" w:hAnsi="Bradley Hand ITC"/>
                          <w:b/>
                          <w:bCs/>
                          <w:color w:val="365F91" w:themeColor="accent1" w:themeShade="BF"/>
                          <w:sz w:val="28"/>
                          <w:szCs w:val="28"/>
                        </w:rPr>
                        <w:t>es</w:t>
                      </w:r>
                    </w:p>
                    <w:p w14:paraId="61225985" w14:textId="77777777" w:rsidR="00965A92" w:rsidRDefault="00BC7A8E" w:rsidP="00142E41">
                      <w:pPr>
                        <w:pStyle w:val="RSCBasictext"/>
                      </w:pPr>
                      <w:r>
                        <w:t xml:space="preserve">Which </w:t>
                      </w:r>
                      <w:r w:rsidR="00F37016">
                        <w:t>are larger, particles or mud fragments</w:t>
                      </w:r>
                      <w:r>
                        <w:t xml:space="preserve">? </w:t>
                      </w:r>
                    </w:p>
                    <w:p w14:paraId="16F31F6B" w14:textId="4ED8758C" w:rsidR="0005218C" w:rsidRPr="00BC7A8E" w:rsidRDefault="00BC7A8E" w:rsidP="00142E41">
                      <w:pPr>
                        <w:pStyle w:val="RSCBasictext"/>
                        <w:rPr>
                          <w:rFonts w:ascii="Bradley Hand ITC" w:hAnsi="Bradley Hand ITC"/>
                          <w:b/>
                          <w:bCs/>
                          <w:color w:val="365F91" w:themeColor="accent1" w:themeShade="BF"/>
                          <w:sz w:val="28"/>
                          <w:szCs w:val="28"/>
                        </w:rPr>
                      </w:pPr>
                      <w:r>
                        <w:rPr>
                          <w:rFonts w:ascii="Bradley Hand ITC" w:hAnsi="Bradley Hand ITC"/>
                          <w:b/>
                          <w:bCs/>
                          <w:color w:val="365F91" w:themeColor="accent1" w:themeShade="BF"/>
                          <w:sz w:val="28"/>
                          <w:szCs w:val="28"/>
                        </w:rPr>
                        <w:t>f</w:t>
                      </w:r>
                      <w:r w:rsidRPr="00BC7A8E">
                        <w:rPr>
                          <w:rFonts w:ascii="Bradley Hand ITC" w:hAnsi="Bradley Hand ITC"/>
                          <w:b/>
                          <w:bCs/>
                          <w:color w:val="365F91" w:themeColor="accent1" w:themeShade="BF"/>
                          <w:sz w:val="28"/>
                          <w:szCs w:val="28"/>
                        </w:rPr>
                        <w:t>ragments of mud</w:t>
                      </w:r>
                    </w:p>
                    <w:p w14:paraId="5790AC56" w14:textId="77777777" w:rsidR="00D445D8" w:rsidRDefault="00D445D8" w:rsidP="00D445D8">
                      <w:pPr>
                        <w:pStyle w:val="RSCBasictext"/>
                      </w:pPr>
                      <w:r>
                        <w:t xml:space="preserve">Explain why the tiny fragments of mud </w:t>
                      </w:r>
                      <w:proofErr w:type="gramStart"/>
                      <w:r>
                        <w:t>are not able to</w:t>
                      </w:r>
                      <w:proofErr w:type="gramEnd"/>
                      <w:r>
                        <w:t xml:space="preserve"> pass through the filter and form the residue left in the filter paper.</w:t>
                      </w:r>
                    </w:p>
                    <w:p w14:paraId="64304EE2" w14:textId="77777777" w:rsidR="00D445D8" w:rsidRPr="00D445D8" w:rsidRDefault="00D445D8" w:rsidP="00D445D8">
                      <w:pPr>
                        <w:pStyle w:val="RSCBasictext"/>
                        <w:rPr>
                          <w:rFonts w:ascii="Bradley Hand ITC" w:hAnsi="Bradley Hand ITC"/>
                          <w:b/>
                          <w:bCs/>
                          <w:color w:val="365F91" w:themeColor="accent1" w:themeShade="BF"/>
                          <w:sz w:val="28"/>
                          <w:szCs w:val="28"/>
                        </w:rPr>
                      </w:pPr>
                      <w:r w:rsidRPr="00DD5DF3">
                        <w:rPr>
                          <w:rFonts w:ascii="Bradley Hand ITC" w:hAnsi="Bradley Hand ITC"/>
                          <w:b/>
                          <w:bCs/>
                          <w:color w:val="365F91" w:themeColor="accent1" w:themeShade="BF"/>
                          <w:sz w:val="28"/>
                          <w:szCs w:val="28"/>
                        </w:rPr>
                        <w:t>The tiny fragments of mud are larger than the holes in the filter</w:t>
                      </w:r>
                      <w:r w:rsidRPr="00D445D8">
                        <w:rPr>
                          <w:rFonts w:ascii="Bradley Hand ITC" w:hAnsi="Bradley Hand ITC"/>
                          <w:b/>
                          <w:bCs/>
                          <w:color w:val="365F91" w:themeColor="accent1" w:themeShade="BF"/>
                          <w:sz w:val="28"/>
                          <w:szCs w:val="28"/>
                        </w:rPr>
                        <w:t xml:space="preserve"> paper.</w:t>
                      </w:r>
                    </w:p>
                    <w:p w14:paraId="2D7AB6B2" w14:textId="06FC4CF7" w:rsidR="00804388" w:rsidRDefault="00A07D21" w:rsidP="00142E41">
                      <w:pPr>
                        <w:pStyle w:val="RSCBasictext"/>
                      </w:pPr>
                      <w:r w:rsidRPr="00A07D21">
                        <w:t>Ex</w:t>
                      </w:r>
                      <w:r w:rsidR="006F0C44">
                        <w:t>plain why the water particles and particles minerals can pass through the filter paper</w:t>
                      </w:r>
                      <w:r w:rsidR="00BC7A8E">
                        <w:t xml:space="preserve"> to form the filtrate.</w:t>
                      </w:r>
                    </w:p>
                    <w:p w14:paraId="167DF49F" w14:textId="1605A2B0" w:rsidR="00142E41" w:rsidRPr="00BC7A8E" w:rsidRDefault="006F0C44" w:rsidP="00142E41">
                      <w:pPr>
                        <w:pStyle w:val="RSCBasictext"/>
                        <w:rPr>
                          <w:rFonts w:ascii="Bradley Hand ITC" w:hAnsi="Bradley Hand ITC"/>
                          <w:b/>
                          <w:bCs/>
                          <w:color w:val="365F91" w:themeColor="accent1" w:themeShade="BF"/>
                          <w:sz w:val="28"/>
                          <w:szCs w:val="28"/>
                        </w:rPr>
                      </w:pPr>
                      <w:r w:rsidRPr="00BC7A8E">
                        <w:rPr>
                          <w:rFonts w:ascii="Bradley Hand ITC" w:hAnsi="Bradley Hand ITC"/>
                          <w:b/>
                          <w:bCs/>
                          <w:color w:val="365F91" w:themeColor="accent1" w:themeShade="BF"/>
                          <w:sz w:val="28"/>
                          <w:szCs w:val="28"/>
                        </w:rPr>
                        <w:t>The particles are smaller than the holes in the filter paper.</w:t>
                      </w:r>
                    </w:p>
                    <w:p w14:paraId="7BA6C029" w14:textId="77777777" w:rsidR="00A709C3" w:rsidRDefault="00A709C3" w:rsidP="00142E41">
                      <w:pPr>
                        <w:pStyle w:val="RSCBasictext"/>
                      </w:pPr>
                    </w:p>
                  </w:txbxContent>
                </v:textbox>
                <w10:wrap type="square" anchorx="margin" anchory="page"/>
              </v:shape>
            </w:pict>
          </mc:Fallback>
        </mc:AlternateContent>
      </w:r>
    </w:p>
    <w:sectPr w:rsidR="00142E41" w:rsidSect="00766EA8">
      <w:type w:val="continuous"/>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0201E" w14:textId="77777777" w:rsidR="004A2731" w:rsidRDefault="004A2731" w:rsidP="000D3D40">
      <w:r>
        <w:separator/>
      </w:r>
    </w:p>
  </w:endnote>
  <w:endnote w:type="continuationSeparator" w:id="0">
    <w:p w14:paraId="5CCE4393" w14:textId="77777777" w:rsidR="004A2731" w:rsidRDefault="004A2731" w:rsidP="000D3D40">
      <w:r>
        <w:continuationSeparator/>
      </w:r>
    </w:p>
  </w:endnote>
  <w:endnote w:type="continuationNotice" w:id="1">
    <w:p w14:paraId="469733F0" w14:textId="77777777" w:rsidR="004A2731" w:rsidRDefault="004A27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2F939092" w:rsidR="006F6F73" w:rsidRPr="00166494" w:rsidRDefault="002B74EE" w:rsidP="003D6169">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xml:space="preserve">© </w:t>
    </w:r>
    <w:r w:rsidR="00C52E73" w:rsidRPr="00166494">
      <w:rPr>
        <w:rFonts w:ascii="Century Gothic" w:hAnsi="Century Gothic"/>
        <w:sz w:val="16"/>
        <w:szCs w:val="16"/>
      </w:rPr>
      <w:t>202</w:t>
    </w:r>
    <w:r w:rsidR="00C52E73">
      <w:rPr>
        <w:rFonts w:ascii="Century Gothic" w:hAnsi="Century Gothic"/>
        <w:sz w:val="16"/>
        <w:szCs w:val="16"/>
      </w:rPr>
      <w:t>6</w:t>
    </w:r>
    <w:r w:rsidR="00C52E73" w:rsidRPr="00166494">
      <w:rPr>
        <w:rFonts w:ascii="Century Gothic" w:hAnsi="Century Gothic"/>
        <w:sz w:val="16"/>
        <w:szCs w:val="16"/>
      </w:rPr>
      <w:t xml:space="preserve"> </w:t>
    </w:r>
    <w:r w:rsidRPr="00166494">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CE95" w14:textId="77777777" w:rsidR="004A2731" w:rsidRDefault="004A2731" w:rsidP="000D3D40">
      <w:r>
        <w:separator/>
      </w:r>
    </w:p>
  </w:footnote>
  <w:footnote w:type="continuationSeparator" w:id="0">
    <w:p w14:paraId="4869A3E5" w14:textId="77777777" w:rsidR="004A2731" w:rsidRDefault="004A2731" w:rsidP="000D3D40">
      <w:r>
        <w:continuationSeparator/>
      </w:r>
    </w:p>
  </w:footnote>
  <w:footnote w:type="continuationNotice" w:id="1">
    <w:p w14:paraId="6EC3F6A1" w14:textId="77777777" w:rsidR="004A2731" w:rsidRDefault="004A273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A287" w14:textId="4B121598" w:rsidR="00C601F9" w:rsidRDefault="004A28D6" w:rsidP="004B23FF">
    <w:pPr>
      <w:pStyle w:val="Header"/>
      <w:spacing w:after="120"/>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4384" behindDoc="0" locked="0" layoutInCell="1" allowOverlap="1" wp14:anchorId="23824144" wp14:editId="17E83D30">
          <wp:simplePos x="0" y="0"/>
          <wp:positionH relativeFrom="column">
            <wp:posOffset>-533400</wp:posOffset>
          </wp:positionH>
          <wp:positionV relativeFrom="paragraph">
            <wp:posOffset>5715</wp:posOffset>
          </wp:positionV>
          <wp:extent cx="1789200" cy="356400"/>
          <wp:effectExtent l="0" t="0" r="1905" b="5715"/>
          <wp:wrapNone/>
          <wp:docPr id="1993298454" name="Picture 1993298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78032" name="Picture 14434780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E4EC5">
      <w:rPr>
        <w:rFonts w:ascii="Century Gothic" w:hAnsi="Century Gothic"/>
        <w:b/>
        <w:bCs/>
        <w:noProof/>
        <w:color w:val="006F62"/>
        <w:sz w:val="30"/>
        <w:szCs w:val="30"/>
      </w:rPr>
      <w:drawing>
        <wp:anchor distT="0" distB="0" distL="114300" distR="114300" simplePos="0" relativeHeight="251661312" behindDoc="1" locked="0" layoutInCell="1" allowOverlap="1" wp14:anchorId="046F40AD" wp14:editId="0D234E6C">
          <wp:simplePos x="0" y="0"/>
          <wp:positionH relativeFrom="column">
            <wp:posOffset>-914401</wp:posOffset>
          </wp:positionH>
          <wp:positionV relativeFrom="paragraph">
            <wp:posOffset>-292735</wp:posOffset>
          </wp:positionV>
          <wp:extent cx="10720721" cy="7575550"/>
          <wp:effectExtent l="0" t="0" r="4445" b="6350"/>
          <wp:wrapNone/>
          <wp:docPr id="541611331" name="Picture 541611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11331" name="Picture 54161133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27193" cy="7580123"/>
                  </a:xfrm>
                  <a:prstGeom prst="rect">
                    <a:avLst/>
                  </a:prstGeom>
                </pic:spPr>
              </pic:pic>
            </a:graphicData>
          </a:graphic>
          <wp14:sizeRelH relativeFrom="page">
            <wp14:pctWidth>0</wp14:pctWidth>
          </wp14:sizeRelH>
          <wp14:sizeRelV relativeFrom="page">
            <wp14:pctHeight>0</wp14:pctHeight>
          </wp14:sizeRelV>
        </wp:anchor>
      </w:drawing>
    </w:r>
    <w:r w:rsidR="002C42A2">
      <w:rPr>
        <w:rFonts w:ascii="Century Gothic" w:hAnsi="Century Gothic"/>
        <w:b/>
        <w:bCs/>
        <w:color w:val="006F62"/>
        <w:sz w:val="30"/>
        <w:szCs w:val="30"/>
      </w:rPr>
      <w:t>Johnstone’s triangle</w:t>
    </w:r>
    <w:r w:rsidR="00454B94">
      <w:rPr>
        <w:rFonts w:ascii="Century Gothic" w:hAnsi="Century Gothic"/>
        <w:b/>
        <w:bCs/>
        <w:color w:val="006F62"/>
        <w:sz w:val="30"/>
        <w:szCs w:val="30"/>
      </w:rPr>
      <w:t xml:space="preserve">   </w:t>
    </w:r>
    <w:r w:rsidR="00C601F9">
      <w:rPr>
        <w:rFonts w:ascii="Century Gothic" w:hAnsi="Century Gothic"/>
        <w:b/>
        <w:bCs/>
        <w:color w:val="000000" w:themeColor="text1"/>
        <w:sz w:val="24"/>
        <w:szCs w:val="24"/>
      </w:rPr>
      <w:t>11</w:t>
    </w:r>
    <w:r w:rsidR="005C17A4">
      <w:rPr>
        <w:rFonts w:ascii="Century Gothic" w:hAnsi="Century Gothic"/>
        <w:b/>
        <w:bCs/>
        <w:color w:val="000000" w:themeColor="text1"/>
        <w:sz w:val="24"/>
        <w:szCs w:val="24"/>
      </w:rPr>
      <w:t>–</w:t>
    </w:r>
    <w:r w:rsidR="00C601F9">
      <w:rPr>
        <w:rFonts w:ascii="Century Gothic" w:hAnsi="Century Gothic"/>
        <w:b/>
        <w:bCs/>
        <w:color w:val="000000" w:themeColor="text1"/>
        <w:sz w:val="24"/>
        <w:szCs w:val="24"/>
      </w:rPr>
      <w:t>14</w:t>
    </w:r>
    <w:r w:rsidR="005C17A4">
      <w:rPr>
        <w:rFonts w:ascii="Century Gothic" w:hAnsi="Century Gothic"/>
        <w:b/>
        <w:bCs/>
        <w:color w:val="000000" w:themeColor="text1"/>
        <w:sz w:val="24"/>
        <w:szCs w:val="24"/>
      </w:rPr>
      <w:t xml:space="preserve"> years</w:t>
    </w:r>
  </w:p>
  <w:p w14:paraId="429EFA12" w14:textId="0DA8793F" w:rsidR="00454B94" w:rsidRPr="00454B94" w:rsidRDefault="002731C3" w:rsidP="00CD0074">
    <w:pPr>
      <w:pStyle w:val="RSCH3"/>
      <w:spacing w:before="0" w:after="0"/>
      <w:ind w:right="-850"/>
      <w:jc w:val="right"/>
      <w:rPr>
        <w:sz w:val="18"/>
        <w:szCs w:val="18"/>
      </w:rPr>
    </w:pPr>
    <w:r>
      <w:rPr>
        <w:color w:val="000000" w:themeColor="text1"/>
        <w:sz w:val="18"/>
        <w:szCs w:val="18"/>
      </w:rPr>
      <w:t>Available</w:t>
    </w:r>
    <w:r w:rsidR="006A69C4">
      <w:rPr>
        <w:color w:val="000000" w:themeColor="text1"/>
        <w:sz w:val="18"/>
        <w:szCs w:val="18"/>
      </w:rPr>
      <w:t xml:space="preserve"> from</w:t>
    </w:r>
    <w:r w:rsidR="006A69C4" w:rsidRPr="009F18E6">
      <w:rPr>
        <w:color w:val="000000" w:themeColor="text1"/>
        <w:sz w:val="18"/>
        <w:szCs w:val="18"/>
      </w:rPr>
      <w:t xml:space="preserve"> </w:t>
    </w:r>
    <w:hyperlink r:id="rId3" w:history="1">
      <w:r w:rsidR="00454B94" w:rsidRPr="00A77B3E">
        <w:rPr>
          <w:rStyle w:val="Hyperlink"/>
          <w:color w:val="006F62"/>
          <w:sz w:val="18"/>
          <w:szCs w:val="18"/>
        </w:rPr>
        <w:t>rsc.li</w:t>
      </w:r>
      <w:r w:rsidR="0014517C">
        <w:rPr>
          <w:rStyle w:val="Hyperlink"/>
          <w:color w:val="006F62"/>
          <w:sz w:val="18"/>
          <w:szCs w:val="18"/>
        </w:rPr>
        <w:t>/</w:t>
      </w:r>
      <w:r w:rsidR="00B6668A" w:rsidRPr="00B6668A">
        <w:rPr>
          <w:rStyle w:val="Hyperlink"/>
          <w:color w:val="006F62"/>
          <w:sz w:val="18"/>
          <w:szCs w:val="18"/>
        </w:rPr>
        <w:t>4pIDZq2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96pt;visibility:visible" o:bullet="t">
        <v:imagedata r:id="rId1" o:title=""/>
      </v:shape>
    </w:pict>
  </w:numPicBullet>
  <w:abstractNum w:abstractNumId="0" w15:restartNumberingAfterBreak="0">
    <w:nsid w:val="FFFFFF7C"/>
    <w:multiLevelType w:val="singleLevel"/>
    <w:tmpl w:val="C50E1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223F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C42D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A1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247B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785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BCBA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6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32B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60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50671E"/>
    <w:multiLevelType w:val="hybridMultilevel"/>
    <w:tmpl w:val="03D6A98E"/>
    <w:lvl w:ilvl="0" w:tplc="AD2CEB36">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304F146F"/>
    <w:multiLevelType w:val="hybridMultilevel"/>
    <w:tmpl w:val="74AC6702"/>
    <w:lvl w:ilvl="0" w:tplc="20DA920A">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6A77FD"/>
    <w:multiLevelType w:val="multilevel"/>
    <w:tmpl w:val="2A8EDE64"/>
    <w:styleLink w:val="CurrentList10"/>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9224473">
    <w:abstractNumId w:val="29"/>
  </w:num>
  <w:num w:numId="2" w16cid:durableId="1228152839">
    <w:abstractNumId w:val="27"/>
  </w:num>
  <w:num w:numId="3" w16cid:durableId="2039309380">
    <w:abstractNumId w:val="18"/>
  </w:num>
  <w:num w:numId="4" w16cid:durableId="1331911183">
    <w:abstractNumId w:val="11"/>
  </w:num>
  <w:num w:numId="5" w16cid:durableId="1150174971">
    <w:abstractNumId w:val="27"/>
    <w:lvlOverride w:ilvl="0">
      <w:startOverride w:val="2"/>
    </w:lvlOverride>
  </w:num>
  <w:num w:numId="6" w16cid:durableId="809786115">
    <w:abstractNumId w:val="23"/>
  </w:num>
  <w:num w:numId="7" w16cid:durableId="148912976">
    <w:abstractNumId w:val="14"/>
  </w:num>
  <w:num w:numId="8" w16cid:durableId="634524195">
    <w:abstractNumId w:val="9"/>
  </w:num>
  <w:num w:numId="9" w16cid:durableId="1664354423">
    <w:abstractNumId w:val="7"/>
  </w:num>
  <w:num w:numId="10" w16cid:durableId="274675617">
    <w:abstractNumId w:val="6"/>
  </w:num>
  <w:num w:numId="11" w16cid:durableId="875236483">
    <w:abstractNumId w:val="5"/>
  </w:num>
  <w:num w:numId="12" w16cid:durableId="353725332">
    <w:abstractNumId w:val="4"/>
  </w:num>
  <w:num w:numId="13" w16cid:durableId="1994140690">
    <w:abstractNumId w:val="8"/>
  </w:num>
  <w:num w:numId="14" w16cid:durableId="2096584114">
    <w:abstractNumId w:val="3"/>
  </w:num>
  <w:num w:numId="15" w16cid:durableId="150682150">
    <w:abstractNumId w:val="2"/>
  </w:num>
  <w:num w:numId="16" w16cid:durableId="373433824">
    <w:abstractNumId w:val="1"/>
  </w:num>
  <w:num w:numId="17" w16cid:durableId="634066016">
    <w:abstractNumId w:val="0"/>
  </w:num>
  <w:num w:numId="18" w16cid:durableId="1406564348">
    <w:abstractNumId w:val="33"/>
  </w:num>
  <w:num w:numId="19" w16cid:durableId="1695032560">
    <w:abstractNumId w:val="30"/>
  </w:num>
  <w:num w:numId="20" w16cid:durableId="1706174036">
    <w:abstractNumId w:val="36"/>
  </w:num>
  <w:num w:numId="21" w16cid:durableId="1046413417">
    <w:abstractNumId w:val="31"/>
  </w:num>
  <w:num w:numId="22" w16cid:durableId="469136774">
    <w:abstractNumId w:val="31"/>
  </w:num>
  <w:num w:numId="23" w16cid:durableId="1164470505">
    <w:abstractNumId w:val="25"/>
  </w:num>
  <w:num w:numId="24" w16cid:durableId="294723875">
    <w:abstractNumId w:val="38"/>
  </w:num>
  <w:num w:numId="25" w16cid:durableId="259414286">
    <w:abstractNumId w:val="37"/>
  </w:num>
  <w:num w:numId="26" w16cid:durableId="480272205">
    <w:abstractNumId w:val="12"/>
  </w:num>
  <w:num w:numId="27" w16cid:durableId="146552257">
    <w:abstractNumId w:val="10"/>
  </w:num>
  <w:num w:numId="28" w16cid:durableId="371662303">
    <w:abstractNumId w:val="22"/>
  </w:num>
  <w:num w:numId="29" w16cid:durableId="1800949049">
    <w:abstractNumId w:val="34"/>
  </w:num>
  <w:num w:numId="30" w16cid:durableId="1005715805">
    <w:abstractNumId w:val="32"/>
  </w:num>
  <w:num w:numId="31" w16cid:durableId="1404836921">
    <w:abstractNumId w:val="16"/>
  </w:num>
  <w:num w:numId="32" w16cid:durableId="1432050837">
    <w:abstractNumId w:val="21"/>
  </w:num>
  <w:num w:numId="33" w16cid:durableId="1440221470">
    <w:abstractNumId w:val="20"/>
  </w:num>
  <w:num w:numId="34" w16cid:durableId="1271232309">
    <w:abstractNumId w:val="19"/>
  </w:num>
  <w:num w:numId="35" w16cid:durableId="1183973789">
    <w:abstractNumId w:val="26"/>
  </w:num>
  <w:num w:numId="36" w16cid:durableId="122431747">
    <w:abstractNumId w:val="15"/>
  </w:num>
  <w:num w:numId="37" w16cid:durableId="9112763">
    <w:abstractNumId w:val="17"/>
  </w:num>
  <w:num w:numId="38" w16cid:durableId="1546791219">
    <w:abstractNumId w:val="35"/>
  </w:num>
  <w:num w:numId="39" w16cid:durableId="812791154">
    <w:abstractNumId w:val="13"/>
  </w:num>
  <w:num w:numId="40" w16cid:durableId="546261082">
    <w:abstractNumId w:val="24"/>
  </w:num>
  <w:num w:numId="41" w16cid:durableId="1939175686">
    <w:abstractNumId w:val="20"/>
    <w:lvlOverride w:ilvl="0">
      <w:startOverride w:val="1"/>
    </w:lvlOverride>
  </w:num>
  <w:num w:numId="42" w16cid:durableId="17098357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0BE3"/>
    <w:rsid w:val="00005836"/>
    <w:rsid w:val="00007E9B"/>
    <w:rsid w:val="00012261"/>
    <w:rsid w:val="00012664"/>
    <w:rsid w:val="000227A1"/>
    <w:rsid w:val="00025D8C"/>
    <w:rsid w:val="0002675B"/>
    <w:rsid w:val="0002726D"/>
    <w:rsid w:val="000318A8"/>
    <w:rsid w:val="0003512F"/>
    <w:rsid w:val="000355C3"/>
    <w:rsid w:val="00037A14"/>
    <w:rsid w:val="00037DCB"/>
    <w:rsid w:val="00037E76"/>
    <w:rsid w:val="00040D90"/>
    <w:rsid w:val="000431C3"/>
    <w:rsid w:val="000441B9"/>
    <w:rsid w:val="00044EED"/>
    <w:rsid w:val="0005218C"/>
    <w:rsid w:val="0005426A"/>
    <w:rsid w:val="000543B7"/>
    <w:rsid w:val="00054D5E"/>
    <w:rsid w:val="0005693A"/>
    <w:rsid w:val="000637FF"/>
    <w:rsid w:val="00063A87"/>
    <w:rsid w:val="00064C8E"/>
    <w:rsid w:val="00064FD3"/>
    <w:rsid w:val="0007063F"/>
    <w:rsid w:val="000709BF"/>
    <w:rsid w:val="00072125"/>
    <w:rsid w:val="0007565F"/>
    <w:rsid w:val="0007762B"/>
    <w:rsid w:val="0008773B"/>
    <w:rsid w:val="00090A61"/>
    <w:rsid w:val="00090D63"/>
    <w:rsid w:val="00091809"/>
    <w:rsid w:val="00091CEF"/>
    <w:rsid w:val="00095CA4"/>
    <w:rsid w:val="000964C4"/>
    <w:rsid w:val="000974D5"/>
    <w:rsid w:val="000A1B06"/>
    <w:rsid w:val="000A3CE4"/>
    <w:rsid w:val="000A45EB"/>
    <w:rsid w:val="000A4C47"/>
    <w:rsid w:val="000B6059"/>
    <w:rsid w:val="000C09C3"/>
    <w:rsid w:val="000C7B31"/>
    <w:rsid w:val="000D15F2"/>
    <w:rsid w:val="000D3D40"/>
    <w:rsid w:val="000D440E"/>
    <w:rsid w:val="000E3ABA"/>
    <w:rsid w:val="000E4EC5"/>
    <w:rsid w:val="000E5CC1"/>
    <w:rsid w:val="000F08B3"/>
    <w:rsid w:val="000F1885"/>
    <w:rsid w:val="000F2612"/>
    <w:rsid w:val="000F3C7C"/>
    <w:rsid w:val="000F7895"/>
    <w:rsid w:val="00101D5C"/>
    <w:rsid w:val="0010314D"/>
    <w:rsid w:val="0010484D"/>
    <w:rsid w:val="00105476"/>
    <w:rsid w:val="0010603F"/>
    <w:rsid w:val="00110307"/>
    <w:rsid w:val="001105D8"/>
    <w:rsid w:val="00111DC6"/>
    <w:rsid w:val="00112D04"/>
    <w:rsid w:val="00113B47"/>
    <w:rsid w:val="00116711"/>
    <w:rsid w:val="001167A2"/>
    <w:rsid w:val="00116BE6"/>
    <w:rsid w:val="001179EC"/>
    <w:rsid w:val="00124EC9"/>
    <w:rsid w:val="00125821"/>
    <w:rsid w:val="0014080A"/>
    <w:rsid w:val="00140D61"/>
    <w:rsid w:val="00142E41"/>
    <w:rsid w:val="0014517C"/>
    <w:rsid w:val="00145C4B"/>
    <w:rsid w:val="00147AAB"/>
    <w:rsid w:val="00150F3C"/>
    <w:rsid w:val="00153D30"/>
    <w:rsid w:val="00162159"/>
    <w:rsid w:val="00163C40"/>
    <w:rsid w:val="00165309"/>
    <w:rsid w:val="0016554D"/>
    <w:rsid w:val="00166494"/>
    <w:rsid w:val="00170457"/>
    <w:rsid w:val="00172172"/>
    <w:rsid w:val="001747ED"/>
    <w:rsid w:val="0018156E"/>
    <w:rsid w:val="00181B4B"/>
    <w:rsid w:val="00182C4E"/>
    <w:rsid w:val="0018383B"/>
    <w:rsid w:val="00186986"/>
    <w:rsid w:val="00190094"/>
    <w:rsid w:val="00192745"/>
    <w:rsid w:val="0019349B"/>
    <w:rsid w:val="001940B5"/>
    <w:rsid w:val="0019454E"/>
    <w:rsid w:val="001A1239"/>
    <w:rsid w:val="001A4E59"/>
    <w:rsid w:val="001B0A1E"/>
    <w:rsid w:val="001B489B"/>
    <w:rsid w:val="001B4D38"/>
    <w:rsid w:val="001B5284"/>
    <w:rsid w:val="001B7EB7"/>
    <w:rsid w:val="001C197E"/>
    <w:rsid w:val="001C2DF4"/>
    <w:rsid w:val="001C323E"/>
    <w:rsid w:val="001D1E2A"/>
    <w:rsid w:val="001D20F6"/>
    <w:rsid w:val="001D3256"/>
    <w:rsid w:val="001D4D17"/>
    <w:rsid w:val="001D6AB5"/>
    <w:rsid w:val="001D6C7E"/>
    <w:rsid w:val="001D7818"/>
    <w:rsid w:val="001E0F30"/>
    <w:rsid w:val="001E57C0"/>
    <w:rsid w:val="001E689C"/>
    <w:rsid w:val="001F2D6F"/>
    <w:rsid w:val="001F589D"/>
    <w:rsid w:val="001F6DC2"/>
    <w:rsid w:val="00200C3D"/>
    <w:rsid w:val="00200EE8"/>
    <w:rsid w:val="002018DD"/>
    <w:rsid w:val="00203A21"/>
    <w:rsid w:val="00210131"/>
    <w:rsid w:val="002117FF"/>
    <w:rsid w:val="0021276B"/>
    <w:rsid w:val="002233FF"/>
    <w:rsid w:val="002250CE"/>
    <w:rsid w:val="00225DC1"/>
    <w:rsid w:val="00231C61"/>
    <w:rsid w:val="00232BDF"/>
    <w:rsid w:val="002336A0"/>
    <w:rsid w:val="002406F8"/>
    <w:rsid w:val="002444B9"/>
    <w:rsid w:val="002454FA"/>
    <w:rsid w:val="00246F82"/>
    <w:rsid w:val="00252D53"/>
    <w:rsid w:val="002549A1"/>
    <w:rsid w:val="0025603D"/>
    <w:rsid w:val="00256632"/>
    <w:rsid w:val="002649BD"/>
    <w:rsid w:val="00270CC2"/>
    <w:rsid w:val="00271D0F"/>
    <w:rsid w:val="002731C3"/>
    <w:rsid w:val="00274F1A"/>
    <w:rsid w:val="00275038"/>
    <w:rsid w:val="00275740"/>
    <w:rsid w:val="00276354"/>
    <w:rsid w:val="0028034B"/>
    <w:rsid w:val="00281035"/>
    <w:rsid w:val="0028283E"/>
    <w:rsid w:val="00282FCE"/>
    <w:rsid w:val="00285E39"/>
    <w:rsid w:val="00287576"/>
    <w:rsid w:val="002875F3"/>
    <w:rsid w:val="00290611"/>
    <w:rsid w:val="00291C4D"/>
    <w:rsid w:val="00292178"/>
    <w:rsid w:val="00293014"/>
    <w:rsid w:val="00295FD1"/>
    <w:rsid w:val="002A3815"/>
    <w:rsid w:val="002B1227"/>
    <w:rsid w:val="002B36B5"/>
    <w:rsid w:val="002B36BA"/>
    <w:rsid w:val="002B41B7"/>
    <w:rsid w:val="002B4289"/>
    <w:rsid w:val="002B74EE"/>
    <w:rsid w:val="002C0301"/>
    <w:rsid w:val="002C42A2"/>
    <w:rsid w:val="002C4A08"/>
    <w:rsid w:val="002D5CB5"/>
    <w:rsid w:val="002D7198"/>
    <w:rsid w:val="002D7F78"/>
    <w:rsid w:val="002E44CD"/>
    <w:rsid w:val="002E5311"/>
    <w:rsid w:val="002E7365"/>
    <w:rsid w:val="002F0461"/>
    <w:rsid w:val="003019B6"/>
    <w:rsid w:val="003034F2"/>
    <w:rsid w:val="00303B71"/>
    <w:rsid w:val="00307B59"/>
    <w:rsid w:val="0031322D"/>
    <w:rsid w:val="00313905"/>
    <w:rsid w:val="0031482B"/>
    <w:rsid w:val="00316CFB"/>
    <w:rsid w:val="003245AA"/>
    <w:rsid w:val="003260A5"/>
    <w:rsid w:val="00327117"/>
    <w:rsid w:val="003272D4"/>
    <w:rsid w:val="00332693"/>
    <w:rsid w:val="00332760"/>
    <w:rsid w:val="00334EAD"/>
    <w:rsid w:val="00335A49"/>
    <w:rsid w:val="00335B11"/>
    <w:rsid w:val="00337286"/>
    <w:rsid w:val="0034072D"/>
    <w:rsid w:val="00342CD9"/>
    <w:rsid w:val="00343CBA"/>
    <w:rsid w:val="00344442"/>
    <w:rsid w:val="00345692"/>
    <w:rsid w:val="00345BA0"/>
    <w:rsid w:val="00345BB6"/>
    <w:rsid w:val="00346BD1"/>
    <w:rsid w:val="00352373"/>
    <w:rsid w:val="0035338B"/>
    <w:rsid w:val="00355CD7"/>
    <w:rsid w:val="00356242"/>
    <w:rsid w:val="00361A0D"/>
    <w:rsid w:val="00363935"/>
    <w:rsid w:val="00367404"/>
    <w:rsid w:val="00367B8A"/>
    <w:rsid w:val="00373D9A"/>
    <w:rsid w:val="00375C57"/>
    <w:rsid w:val="003775D7"/>
    <w:rsid w:val="00377D9F"/>
    <w:rsid w:val="00380885"/>
    <w:rsid w:val="00381CDC"/>
    <w:rsid w:val="003825F7"/>
    <w:rsid w:val="00382DFE"/>
    <w:rsid w:val="00384A48"/>
    <w:rsid w:val="00385C93"/>
    <w:rsid w:val="003872E6"/>
    <w:rsid w:val="00387D6E"/>
    <w:rsid w:val="00395CD8"/>
    <w:rsid w:val="00396353"/>
    <w:rsid w:val="003972AA"/>
    <w:rsid w:val="00397EDC"/>
    <w:rsid w:val="003A1715"/>
    <w:rsid w:val="003A2927"/>
    <w:rsid w:val="003A4E23"/>
    <w:rsid w:val="003A6B7E"/>
    <w:rsid w:val="003B3451"/>
    <w:rsid w:val="003C026F"/>
    <w:rsid w:val="003C055E"/>
    <w:rsid w:val="003C183F"/>
    <w:rsid w:val="003C2D8F"/>
    <w:rsid w:val="003C3186"/>
    <w:rsid w:val="003C7149"/>
    <w:rsid w:val="003D2946"/>
    <w:rsid w:val="003D3F02"/>
    <w:rsid w:val="003D54D0"/>
    <w:rsid w:val="003D6169"/>
    <w:rsid w:val="003D6B89"/>
    <w:rsid w:val="003D7140"/>
    <w:rsid w:val="003E0FB7"/>
    <w:rsid w:val="003E2810"/>
    <w:rsid w:val="003E42AD"/>
    <w:rsid w:val="003E67F4"/>
    <w:rsid w:val="003E70DB"/>
    <w:rsid w:val="003F24EB"/>
    <w:rsid w:val="003F61A4"/>
    <w:rsid w:val="003F631F"/>
    <w:rsid w:val="003F6EBB"/>
    <w:rsid w:val="003F79F1"/>
    <w:rsid w:val="00400C63"/>
    <w:rsid w:val="00401F6F"/>
    <w:rsid w:val="00403A70"/>
    <w:rsid w:val="00407111"/>
    <w:rsid w:val="004071AF"/>
    <w:rsid w:val="00413366"/>
    <w:rsid w:val="004167E7"/>
    <w:rsid w:val="00421CA7"/>
    <w:rsid w:val="00423674"/>
    <w:rsid w:val="00424F9A"/>
    <w:rsid w:val="00427B37"/>
    <w:rsid w:val="00432541"/>
    <w:rsid w:val="00434769"/>
    <w:rsid w:val="00437C4B"/>
    <w:rsid w:val="00441A9D"/>
    <w:rsid w:val="00442BBC"/>
    <w:rsid w:val="00442C8A"/>
    <w:rsid w:val="0044402D"/>
    <w:rsid w:val="00454B94"/>
    <w:rsid w:val="00457874"/>
    <w:rsid w:val="00460332"/>
    <w:rsid w:val="00460F13"/>
    <w:rsid w:val="004634FA"/>
    <w:rsid w:val="00464A8C"/>
    <w:rsid w:val="00466604"/>
    <w:rsid w:val="00467D4A"/>
    <w:rsid w:val="00467DBC"/>
    <w:rsid w:val="004723CA"/>
    <w:rsid w:val="0047692E"/>
    <w:rsid w:val="00477A04"/>
    <w:rsid w:val="004800FA"/>
    <w:rsid w:val="004804F7"/>
    <w:rsid w:val="00481C84"/>
    <w:rsid w:val="004874FE"/>
    <w:rsid w:val="00490BB0"/>
    <w:rsid w:val="00496ABA"/>
    <w:rsid w:val="00496E2E"/>
    <w:rsid w:val="0049788B"/>
    <w:rsid w:val="004A2731"/>
    <w:rsid w:val="004A2890"/>
    <w:rsid w:val="004A28D6"/>
    <w:rsid w:val="004A2D91"/>
    <w:rsid w:val="004A32F0"/>
    <w:rsid w:val="004A5F2D"/>
    <w:rsid w:val="004B03CD"/>
    <w:rsid w:val="004B0D2A"/>
    <w:rsid w:val="004B204F"/>
    <w:rsid w:val="004B23FF"/>
    <w:rsid w:val="004B2F65"/>
    <w:rsid w:val="004B328F"/>
    <w:rsid w:val="004B4403"/>
    <w:rsid w:val="004C03C2"/>
    <w:rsid w:val="004C3527"/>
    <w:rsid w:val="004C7F91"/>
    <w:rsid w:val="004D3BB8"/>
    <w:rsid w:val="004E0EA4"/>
    <w:rsid w:val="004E0F92"/>
    <w:rsid w:val="004E7571"/>
    <w:rsid w:val="004F0F1A"/>
    <w:rsid w:val="004F5D28"/>
    <w:rsid w:val="004F6294"/>
    <w:rsid w:val="004F7B8C"/>
    <w:rsid w:val="00501AE3"/>
    <w:rsid w:val="00502E66"/>
    <w:rsid w:val="005065D4"/>
    <w:rsid w:val="00510295"/>
    <w:rsid w:val="0051108D"/>
    <w:rsid w:val="005133B9"/>
    <w:rsid w:val="00515A5A"/>
    <w:rsid w:val="0051620F"/>
    <w:rsid w:val="00520BDA"/>
    <w:rsid w:val="00522EF9"/>
    <w:rsid w:val="00524239"/>
    <w:rsid w:val="00526D98"/>
    <w:rsid w:val="005271F7"/>
    <w:rsid w:val="00530C37"/>
    <w:rsid w:val="00535B0F"/>
    <w:rsid w:val="005403CC"/>
    <w:rsid w:val="00546136"/>
    <w:rsid w:val="0054618B"/>
    <w:rsid w:val="0054664B"/>
    <w:rsid w:val="005472DC"/>
    <w:rsid w:val="005479C1"/>
    <w:rsid w:val="00550B5B"/>
    <w:rsid w:val="00550FBD"/>
    <w:rsid w:val="005516AC"/>
    <w:rsid w:val="005548E7"/>
    <w:rsid w:val="00554E7F"/>
    <w:rsid w:val="00560E36"/>
    <w:rsid w:val="00561E73"/>
    <w:rsid w:val="0056407C"/>
    <w:rsid w:val="00566266"/>
    <w:rsid w:val="00571ECB"/>
    <w:rsid w:val="00572038"/>
    <w:rsid w:val="00572418"/>
    <w:rsid w:val="00575156"/>
    <w:rsid w:val="00577A1B"/>
    <w:rsid w:val="005802DA"/>
    <w:rsid w:val="005833EF"/>
    <w:rsid w:val="00584545"/>
    <w:rsid w:val="00585CF1"/>
    <w:rsid w:val="00586C58"/>
    <w:rsid w:val="00590BED"/>
    <w:rsid w:val="00591929"/>
    <w:rsid w:val="005937C8"/>
    <w:rsid w:val="005957B9"/>
    <w:rsid w:val="00596ABE"/>
    <w:rsid w:val="005A436B"/>
    <w:rsid w:val="005A4CA0"/>
    <w:rsid w:val="005A7495"/>
    <w:rsid w:val="005A77F2"/>
    <w:rsid w:val="005B49F6"/>
    <w:rsid w:val="005B4D46"/>
    <w:rsid w:val="005B6507"/>
    <w:rsid w:val="005B7726"/>
    <w:rsid w:val="005C02D2"/>
    <w:rsid w:val="005C17A4"/>
    <w:rsid w:val="005C2981"/>
    <w:rsid w:val="005C306B"/>
    <w:rsid w:val="005C5238"/>
    <w:rsid w:val="005D58D4"/>
    <w:rsid w:val="005D619E"/>
    <w:rsid w:val="005D668B"/>
    <w:rsid w:val="005D759B"/>
    <w:rsid w:val="005E454E"/>
    <w:rsid w:val="005E7501"/>
    <w:rsid w:val="005F09BD"/>
    <w:rsid w:val="005F1C11"/>
    <w:rsid w:val="005F4262"/>
    <w:rsid w:val="005F451D"/>
    <w:rsid w:val="005F7F89"/>
    <w:rsid w:val="00601DF7"/>
    <w:rsid w:val="006031AC"/>
    <w:rsid w:val="00603857"/>
    <w:rsid w:val="00605AD3"/>
    <w:rsid w:val="006063C9"/>
    <w:rsid w:val="0060654F"/>
    <w:rsid w:val="00610FE6"/>
    <w:rsid w:val="00613760"/>
    <w:rsid w:val="00614E47"/>
    <w:rsid w:val="006162B2"/>
    <w:rsid w:val="0062198D"/>
    <w:rsid w:val="0062236F"/>
    <w:rsid w:val="00626AC2"/>
    <w:rsid w:val="0063348C"/>
    <w:rsid w:val="00633F8A"/>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FDB"/>
    <w:rsid w:val="00657338"/>
    <w:rsid w:val="00657727"/>
    <w:rsid w:val="00657DBF"/>
    <w:rsid w:val="00662B91"/>
    <w:rsid w:val="0067206C"/>
    <w:rsid w:val="006758AB"/>
    <w:rsid w:val="00676BEB"/>
    <w:rsid w:val="00676FC8"/>
    <w:rsid w:val="00683B33"/>
    <w:rsid w:val="006840BF"/>
    <w:rsid w:val="00684101"/>
    <w:rsid w:val="0068603C"/>
    <w:rsid w:val="0069123C"/>
    <w:rsid w:val="0069385B"/>
    <w:rsid w:val="00694F0B"/>
    <w:rsid w:val="00696C70"/>
    <w:rsid w:val="006978DE"/>
    <w:rsid w:val="006A371A"/>
    <w:rsid w:val="006A4BA3"/>
    <w:rsid w:val="006A69C4"/>
    <w:rsid w:val="006B0BC5"/>
    <w:rsid w:val="006B4279"/>
    <w:rsid w:val="006C0321"/>
    <w:rsid w:val="006C0B1A"/>
    <w:rsid w:val="006C3102"/>
    <w:rsid w:val="006C6135"/>
    <w:rsid w:val="006D3E26"/>
    <w:rsid w:val="006D77B5"/>
    <w:rsid w:val="006E07FA"/>
    <w:rsid w:val="006F0C44"/>
    <w:rsid w:val="006F21BE"/>
    <w:rsid w:val="006F2A24"/>
    <w:rsid w:val="006F32B8"/>
    <w:rsid w:val="006F5AB3"/>
    <w:rsid w:val="006F6F73"/>
    <w:rsid w:val="006F70E5"/>
    <w:rsid w:val="00701141"/>
    <w:rsid w:val="00706B0C"/>
    <w:rsid w:val="00706D7E"/>
    <w:rsid w:val="007076E3"/>
    <w:rsid w:val="00707FDD"/>
    <w:rsid w:val="007112D6"/>
    <w:rsid w:val="00713010"/>
    <w:rsid w:val="00714A35"/>
    <w:rsid w:val="00716965"/>
    <w:rsid w:val="00720707"/>
    <w:rsid w:val="0072090A"/>
    <w:rsid w:val="00723F23"/>
    <w:rsid w:val="00725347"/>
    <w:rsid w:val="00725B86"/>
    <w:rsid w:val="00725E92"/>
    <w:rsid w:val="00725EFF"/>
    <w:rsid w:val="00730000"/>
    <w:rsid w:val="007336B2"/>
    <w:rsid w:val="00733B25"/>
    <w:rsid w:val="0073471F"/>
    <w:rsid w:val="007358E3"/>
    <w:rsid w:val="00736DF5"/>
    <w:rsid w:val="007373E4"/>
    <w:rsid w:val="00742399"/>
    <w:rsid w:val="007435AF"/>
    <w:rsid w:val="00743C8C"/>
    <w:rsid w:val="0075451A"/>
    <w:rsid w:val="00755C7E"/>
    <w:rsid w:val="00757A20"/>
    <w:rsid w:val="007611D9"/>
    <w:rsid w:val="00762128"/>
    <w:rsid w:val="00763F5C"/>
    <w:rsid w:val="00765F84"/>
    <w:rsid w:val="007667DD"/>
    <w:rsid w:val="00766EA8"/>
    <w:rsid w:val="007705C4"/>
    <w:rsid w:val="0077270D"/>
    <w:rsid w:val="00772779"/>
    <w:rsid w:val="00773C1A"/>
    <w:rsid w:val="0077623E"/>
    <w:rsid w:val="00776D24"/>
    <w:rsid w:val="00781254"/>
    <w:rsid w:val="00784400"/>
    <w:rsid w:val="00790C56"/>
    <w:rsid w:val="00791036"/>
    <w:rsid w:val="00793BCC"/>
    <w:rsid w:val="00796179"/>
    <w:rsid w:val="007A0226"/>
    <w:rsid w:val="007A5E1E"/>
    <w:rsid w:val="007A78EC"/>
    <w:rsid w:val="007A7D10"/>
    <w:rsid w:val="007B1A42"/>
    <w:rsid w:val="007B3AD2"/>
    <w:rsid w:val="007B5FAB"/>
    <w:rsid w:val="007B651B"/>
    <w:rsid w:val="007B7807"/>
    <w:rsid w:val="007C0DC0"/>
    <w:rsid w:val="007C1813"/>
    <w:rsid w:val="007C2789"/>
    <w:rsid w:val="007C4328"/>
    <w:rsid w:val="007C64B1"/>
    <w:rsid w:val="007D0515"/>
    <w:rsid w:val="007D3AFD"/>
    <w:rsid w:val="007D50E0"/>
    <w:rsid w:val="007E1DEA"/>
    <w:rsid w:val="007E2824"/>
    <w:rsid w:val="007F077F"/>
    <w:rsid w:val="007F24C7"/>
    <w:rsid w:val="007F2D87"/>
    <w:rsid w:val="007F6952"/>
    <w:rsid w:val="007F70C2"/>
    <w:rsid w:val="00800983"/>
    <w:rsid w:val="00800ED2"/>
    <w:rsid w:val="00803AAC"/>
    <w:rsid w:val="00804388"/>
    <w:rsid w:val="00805114"/>
    <w:rsid w:val="008069D1"/>
    <w:rsid w:val="00806C90"/>
    <w:rsid w:val="008071F9"/>
    <w:rsid w:val="0081005F"/>
    <w:rsid w:val="00814E92"/>
    <w:rsid w:val="00817B5F"/>
    <w:rsid w:val="00821FCF"/>
    <w:rsid w:val="00822B92"/>
    <w:rsid w:val="008230DC"/>
    <w:rsid w:val="0082434F"/>
    <w:rsid w:val="00831F6C"/>
    <w:rsid w:val="008342DB"/>
    <w:rsid w:val="00835C2C"/>
    <w:rsid w:val="00836F07"/>
    <w:rsid w:val="0083767B"/>
    <w:rsid w:val="00840F44"/>
    <w:rsid w:val="00841C9D"/>
    <w:rsid w:val="008432D1"/>
    <w:rsid w:val="0084455B"/>
    <w:rsid w:val="008445BC"/>
    <w:rsid w:val="00844650"/>
    <w:rsid w:val="00845060"/>
    <w:rsid w:val="008457DF"/>
    <w:rsid w:val="00845CD7"/>
    <w:rsid w:val="00851130"/>
    <w:rsid w:val="00853A62"/>
    <w:rsid w:val="00854D32"/>
    <w:rsid w:val="008562A1"/>
    <w:rsid w:val="00857888"/>
    <w:rsid w:val="00860F12"/>
    <w:rsid w:val="00861A28"/>
    <w:rsid w:val="00862A69"/>
    <w:rsid w:val="0086568B"/>
    <w:rsid w:val="00870502"/>
    <w:rsid w:val="0087107E"/>
    <w:rsid w:val="00872D4C"/>
    <w:rsid w:val="00873C13"/>
    <w:rsid w:val="008767C2"/>
    <w:rsid w:val="00877099"/>
    <w:rsid w:val="00880229"/>
    <w:rsid w:val="00881418"/>
    <w:rsid w:val="008819DE"/>
    <w:rsid w:val="00885B52"/>
    <w:rsid w:val="00885C22"/>
    <w:rsid w:val="00887C04"/>
    <w:rsid w:val="00891536"/>
    <w:rsid w:val="00891C12"/>
    <w:rsid w:val="00894753"/>
    <w:rsid w:val="00896F43"/>
    <w:rsid w:val="00897EAB"/>
    <w:rsid w:val="008A0296"/>
    <w:rsid w:val="008A1273"/>
    <w:rsid w:val="008A2684"/>
    <w:rsid w:val="008A3B63"/>
    <w:rsid w:val="008A4C4E"/>
    <w:rsid w:val="008A51A3"/>
    <w:rsid w:val="008A6AD0"/>
    <w:rsid w:val="008B27AB"/>
    <w:rsid w:val="008B38F6"/>
    <w:rsid w:val="008B3961"/>
    <w:rsid w:val="008C2782"/>
    <w:rsid w:val="008C320B"/>
    <w:rsid w:val="008C7368"/>
    <w:rsid w:val="008D061E"/>
    <w:rsid w:val="008D0651"/>
    <w:rsid w:val="008D1F17"/>
    <w:rsid w:val="008D45D8"/>
    <w:rsid w:val="008D71CD"/>
    <w:rsid w:val="008E1A3D"/>
    <w:rsid w:val="008E2859"/>
    <w:rsid w:val="008E465F"/>
    <w:rsid w:val="008E7B01"/>
    <w:rsid w:val="008F58EA"/>
    <w:rsid w:val="0090405B"/>
    <w:rsid w:val="0090583D"/>
    <w:rsid w:val="00907372"/>
    <w:rsid w:val="00913C71"/>
    <w:rsid w:val="00915C84"/>
    <w:rsid w:val="00917563"/>
    <w:rsid w:val="00921FA6"/>
    <w:rsid w:val="00923E53"/>
    <w:rsid w:val="0092605C"/>
    <w:rsid w:val="009328DD"/>
    <w:rsid w:val="009375EE"/>
    <w:rsid w:val="00937E84"/>
    <w:rsid w:val="00941750"/>
    <w:rsid w:val="0094187B"/>
    <w:rsid w:val="0094574D"/>
    <w:rsid w:val="00946D42"/>
    <w:rsid w:val="00954036"/>
    <w:rsid w:val="0095461C"/>
    <w:rsid w:val="00961717"/>
    <w:rsid w:val="00961E78"/>
    <w:rsid w:val="00961FBF"/>
    <w:rsid w:val="0096272D"/>
    <w:rsid w:val="00964687"/>
    <w:rsid w:val="00965A92"/>
    <w:rsid w:val="00966AFF"/>
    <w:rsid w:val="00972310"/>
    <w:rsid w:val="00972363"/>
    <w:rsid w:val="009727ED"/>
    <w:rsid w:val="00972992"/>
    <w:rsid w:val="00974811"/>
    <w:rsid w:val="0097653F"/>
    <w:rsid w:val="00977E73"/>
    <w:rsid w:val="00980900"/>
    <w:rsid w:val="00982F78"/>
    <w:rsid w:val="00986660"/>
    <w:rsid w:val="009875B2"/>
    <w:rsid w:val="00987FC3"/>
    <w:rsid w:val="00990DBA"/>
    <w:rsid w:val="00991751"/>
    <w:rsid w:val="00994848"/>
    <w:rsid w:val="009A08FD"/>
    <w:rsid w:val="009A12B1"/>
    <w:rsid w:val="009A7A16"/>
    <w:rsid w:val="009A7DC1"/>
    <w:rsid w:val="009B08D5"/>
    <w:rsid w:val="009B0A15"/>
    <w:rsid w:val="009B4BFE"/>
    <w:rsid w:val="009B6152"/>
    <w:rsid w:val="009B6512"/>
    <w:rsid w:val="009B7C7F"/>
    <w:rsid w:val="009C5777"/>
    <w:rsid w:val="009D4E77"/>
    <w:rsid w:val="009D7026"/>
    <w:rsid w:val="009E181B"/>
    <w:rsid w:val="009E20CB"/>
    <w:rsid w:val="009F0DFC"/>
    <w:rsid w:val="009F105E"/>
    <w:rsid w:val="009F16D6"/>
    <w:rsid w:val="009F3445"/>
    <w:rsid w:val="009F5667"/>
    <w:rsid w:val="009F6EE3"/>
    <w:rsid w:val="00A001E9"/>
    <w:rsid w:val="00A00B9E"/>
    <w:rsid w:val="00A039CE"/>
    <w:rsid w:val="00A06C33"/>
    <w:rsid w:val="00A070A8"/>
    <w:rsid w:val="00A07C62"/>
    <w:rsid w:val="00A07D21"/>
    <w:rsid w:val="00A11B22"/>
    <w:rsid w:val="00A1363D"/>
    <w:rsid w:val="00A1391A"/>
    <w:rsid w:val="00A14397"/>
    <w:rsid w:val="00A15433"/>
    <w:rsid w:val="00A1589A"/>
    <w:rsid w:val="00A17B19"/>
    <w:rsid w:val="00A218A9"/>
    <w:rsid w:val="00A26487"/>
    <w:rsid w:val="00A27248"/>
    <w:rsid w:val="00A305C7"/>
    <w:rsid w:val="00A30DE5"/>
    <w:rsid w:val="00A3244A"/>
    <w:rsid w:val="00A345EB"/>
    <w:rsid w:val="00A34891"/>
    <w:rsid w:val="00A35704"/>
    <w:rsid w:val="00A36739"/>
    <w:rsid w:val="00A42400"/>
    <w:rsid w:val="00A431BD"/>
    <w:rsid w:val="00A44A66"/>
    <w:rsid w:val="00A46DB2"/>
    <w:rsid w:val="00A50EEB"/>
    <w:rsid w:val="00A51976"/>
    <w:rsid w:val="00A52886"/>
    <w:rsid w:val="00A52D65"/>
    <w:rsid w:val="00A54C90"/>
    <w:rsid w:val="00A57079"/>
    <w:rsid w:val="00A61E45"/>
    <w:rsid w:val="00A62460"/>
    <w:rsid w:val="00A6266D"/>
    <w:rsid w:val="00A63955"/>
    <w:rsid w:val="00A65385"/>
    <w:rsid w:val="00A67AB8"/>
    <w:rsid w:val="00A7075D"/>
    <w:rsid w:val="00A709C3"/>
    <w:rsid w:val="00A75D96"/>
    <w:rsid w:val="00A75F4C"/>
    <w:rsid w:val="00A76005"/>
    <w:rsid w:val="00A778D0"/>
    <w:rsid w:val="00A77EA4"/>
    <w:rsid w:val="00A77F72"/>
    <w:rsid w:val="00A81580"/>
    <w:rsid w:val="00A84A9C"/>
    <w:rsid w:val="00A84EE4"/>
    <w:rsid w:val="00A94654"/>
    <w:rsid w:val="00A9584B"/>
    <w:rsid w:val="00AB1738"/>
    <w:rsid w:val="00AB24EC"/>
    <w:rsid w:val="00AB5EE5"/>
    <w:rsid w:val="00AB6E56"/>
    <w:rsid w:val="00AC02F4"/>
    <w:rsid w:val="00AC282C"/>
    <w:rsid w:val="00AC4098"/>
    <w:rsid w:val="00AC5D1F"/>
    <w:rsid w:val="00AC5FDD"/>
    <w:rsid w:val="00AC7241"/>
    <w:rsid w:val="00AD3050"/>
    <w:rsid w:val="00AD3F45"/>
    <w:rsid w:val="00AD629C"/>
    <w:rsid w:val="00AE030B"/>
    <w:rsid w:val="00AE621F"/>
    <w:rsid w:val="00AE69F4"/>
    <w:rsid w:val="00AE732E"/>
    <w:rsid w:val="00AE7C6A"/>
    <w:rsid w:val="00AF343A"/>
    <w:rsid w:val="00AF3542"/>
    <w:rsid w:val="00AF4EAD"/>
    <w:rsid w:val="00AF5D27"/>
    <w:rsid w:val="00AF726E"/>
    <w:rsid w:val="00AF76E3"/>
    <w:rsid w:val="00AF776F"/>
    <w:rsid w:val="00B0148A"/>
    <w:rsid w:val="00B01596"/>
    <w:rsid w:val="00B01E5F"/>
    <w:rsid w:val="00B02132"/>
    <w:rsid w:val="00B030E4"/>
    <w:rsid w:val="00B047B6"/>
    <w:rsid w:val="00B062C0"/>
    <w:rsid w:val="00B12FFF"/>
    <w:rsid w:val="00B16D23"/>
    <w:rsid w:val="00B171D4"/>
    <w:rsid w:val="00B20041"/>
    <w:rsid w:val="00B20667"/>
    <w:rsid w:val="00B25DD6"/>
    <w:rsid w:val="00B26384"/>
    <w:rsid w:val="00B26AE9"/>
    <w:rsid w:val="00B34206"/>
    <w:rsid w:val="00B3525A"/>
    <w:rsid w:val="00B359F9"/>
    <w:rsid w:val="00B36DF4"/>
    <w:rsid w:val="00B571F4"/>
    <w:rsid w:val="00B57B2A"/>
    <w:rsid w:val="00B64407"/>
    <w:rsid w:val="00B654B7"/>
    <w:rsid w:val="00B6668A"/>
    <w:rsid w:val="00B72E04"/>
    <w:rsid w:val="00B739DA"/>
    <w:rsid w:val="00B812AA"/>
    <w:rsid w:val="00B84EF4"/>
    <w:rsid w:val="00B9064A"/>
    <w:rsid w:val="00B91B41"/>
    <w:rsid w:val="00B96667"/>
    <w:rsid w:val="00BA0456"/>
    <w:rsid w:val="00BA38A3"/>
    <w:rsid w:val="00BA390E"/>
    <w:rsid w:val="00BA512C"/>
    <w:rsid w:val="00BB1F22"/>
    <w:rsid w:val="00BB2FCF"/>
    <w:rsid w:val="00BB447A"/>
    <w:rsid w:val="00BC2130"/>
    <w:rsid w:val="00BC5AF0"/>
    <w:rsid w:val="00BC7A8E"/>
    <w:rsid w:val="00BD2645"/>
    <w:rsid w:val="00BD2802"/>
    <w:rsid w:val="00BD346E"/>
    <w:rsid w:val="00BD6CE8"/>
    <w:rsid w:val="00BD7DFD"/>
    <w:rsid w:val="00BE3319"/>
    <w:rsid w:val="00BE5BAC"/>
    <w:rsid w:val="00BE6609"/>
    <w:rsid w:val="00BF10F3"/>
    <w:rsid w:val="00BF2236"/>
    <w:rsid w:val="00BF3D5A"/>
    <w:rsid w:val="00BF3D79"/>
    <w:rsid w:val="00BF60FD"/>
    <w:rsid w:val="00BF69C3"/>
    <w:rsid w:val="00BF7068"/>
    <w:rsid w:val="00C0121B"/>
    <w:rsid w:val="00C0326E"/>
    <w:rsid w:val="00C0370A"/>
    <w:rsid w:val="00C046C8"/>
    <w:rsid w:val="00C05A51"/>
    <w:rsid w:val="00C06DD3"/>
    <w:rsid w:val="00C07099"/>
    <w:rsid w:val="00C12C2B"/>
    <w:rsid w:val="00C1443A"/>
    <w:rsid w:val="00C14850"/>
    <w:rsid w:val="00C17DDC"/>
    <w:rsid w:val="00C20670"/>
    <w:rsid w:val="00C232B2"/>
    <w:rsid w:val="00C24541"/>
    <w:rsid w:val="00C3053B"/>
    <w:rsid w:val="00C3066E"/>
    <w:rsid w:val="00C31D8E"/>
    <w:rsid w:val="00C31F9C"/>
    <w:rsid w:val="00C31FAE"/>
    <w:rsid w:val="00C353E4"/>
    <w:rsid w:val="00C378FB"/>
    <w:rsid w:val="00C37B7A"/>
    <w:rsid w:val="00C416F2"/>
    <w:rsid w:val="00C41F70"/>
    <w:rsid w:val="00C43981"/>
    <w:rsid w:val="00C43CE1"/>
    <w:rsid w:val="00C44F21"/>
    <w:rsid w:val="00C450C3"/>
    <w:rsid w:val="00C47E47"/>
    <w:rsid w:val="00C505FF"/>
    <w:rsid w:val="00C5189F"/>
    <w:rsid w:val="00C52E73"/>
    <w:rsid w:val="00C55167"/>
    <w:rsid w:val="00C563EF"/>
    <w:rsid w:val="00C601F9"/>
    <w:rsid w:val="00C60771"/>
    <w:rsid w:val="00C61519"/>
    <w:rsid w:val="00C61768"/>
    <w:rsid w:val="00C61A50"/>
    <w:rsid w:val="00C637F9"/>
    <w:rsid w:val="00C65910"/>
    <w:rsid w:val="00C67F04"/>
    <w:rsid w:val="00C718BC"/>
    <w:rsid w:val="00C72495"/>
    <w:rsid w:val="00C73C56"/>
    <w:rsid w:val="00C77D5C"/>
    <w:rsid w:val="00C84AAE"/>
    <w:rsid w:val="00C8798F"/>
    <w:rsid w:val="00C91EB6"/>
    <w:rsid w:val="00C924F0"/>
    <w:rsid w:val="00C932A3"/>
    <w:rsid w:val="00C94544"/>
    <w:rsid w:val="00CA74B3"/>
    <w:rsid w:val="00CB44AB"/>
    <w:rsid w:val="00CB6F71"/>
    <w:rsid w:val="00CC3702"/>
    <w:rsid w:val="00CC3942"/>
    <w:rsid w:val="00CC43A6"/>
    <w:rsid w:val="00CC6E5D"/>
    <w:rsid w:val="00CD0074"/>
    <w:rsid w:val="00CD10BF"/>
    <w:rsid w:val="00CD52D3"/>
    <w:rsid w:val="00CD7122"/>
    <w:rsid w:val="00CE0CE1"/>
    <w:rsid w:val="00CE1428"/>
    <w:rsid w:val="00CE5A1C"/>
    <w:rsid w:val="00CF13E2"/>
    <w:rsid w:val="00CF1F16"/>
    <w:rsid w:val="00CF3F6B"/>
    <w:rsid w:val="00CF532C"/>
    <w:rsid w:val="00CF611C"/>
    <w:rsid w:val="00D01B83"/>
    <w:rsid w:val="00D02FFC"/>
    <w:rsid w:val="00D14296"/>
    <w:rsid w:val="00D174D9"/>
    <w:rsid w:val="00D20A6A"/>
    <w:rsid w:val="00D214EF"/>
    <w:rsid w:val="00D234B1"/>
    <w:rsid w:val="00D2571F"/>
    <w:rsid w:val="00D271CE"/>
    <w:rsid w:val="00D302CD"/>
    <w:rsid w:val="00D32FD0"/>
    <w:rsid w:val="00D33AD6"/>
    <w:rsid w:val="00D33D12"/>
    <w:rsid w:val="00D34A04"/>
    <w:rsid w:val="00D34F20"/>
    <w:rsid w:val="00D359A0"/>
    <w:rsid w:val="00D4120F"/>
    <w:rsid w:val="00D41D3E"/>
    <w:rsid w:val="00D439F9"/>
    <w:rsid w:val="00D445D8"/>
    <w:rsid w:val="00D46A7E"/>
    <w:rsid w:val="00D50ADD"/>
    <w:rsid w:val="00D5111B"/>
    <w:rsid w:val="00D530B4"/>
    <w:rsid w:val="00D53B17"/>
    <w:rsid w:val="00D60214"/>
    <w:rsid w:val="00D6025C"/>
    <w:rsid w:val="00D62F8A"/>
    <w:rsid w:val="00D66A5B"/>
    <w:rsid w:val="00D71535"/>
    <w:rsid w:val="00D71A1A"/>
    <w:rsid w:val="00D72D15"/>
    <w:rsid w:val="00D77D0A"/>
    <w:rsid w:val="00D81A6F"/>
    <w:rsid w:val="00D81F83"/>
    <w:rsid w:val="00D82D6F"/>
    <w:rsid w:val="00D833F7"/>
    <w:rsid w:val="00D84977"/>
    <w:rsid w:val="00D90054"/>
    <w:rsid w:val="00D9152D"/>
    <w:rsid w:val="00D91D3D"/>
    <w:rsid w:val="00D94767"/>
    <w:rsid w:val="00D9573A"/>
    <w:rsid w:val="00D97048"/>
    <w:rsid w:val="00D9798E"/>
    <w:rsid w:val="00DA4BB3"/>
    <w:rsid w:val="00DA5F77"/>
    <w:rsid w:val="00DA6CD8"/>
    <w:rsid w:val="00DB21A2"/>
    <w:rsid w:val="00DB2B22"/>
    <w:rsid w:val="00DB510D"/>
    <w:rsid w:val="00DB6B5C"/>
    <w:rsid w:val="00DB6E52"/>
    <w:rsid w:val="00DC1954"/>
    <w:rsid w:val="00DC2DDB"/>
    <w:rsid w:val="00DC3004"/>
    <w:rsid w:val="00DC64EC"/>
    <w:rsid w:val="00DC7CCD"/>
    <w:rsid w:val="00DD5285"/>
    <w:rsid w:val="00DD5DF3"/>
    <w:rsid w:val="00DD6597"/>
    <w:rsid w:val="00DD6FD3"/>
    <w:rsid w:val="00DD7CC3"/>
    <w:rsid w:val="00DE1881"/>
    <w:rsid w:val="00DE3367"/>
    <w:rsid w:val="00DE40D1"/>
    <w:rsid w:val="00DE46A5"/>
    <w:rsid w:val="00DF7390"/>
    <w:rsid w:val="00DF7EA2"/>
    <w:rsid w:val="00E05F70"/>
    <w:rsid w:val="00E135F0"/>
    <w:rsid w:val="00E15396"/>
    <w:rsid w:val="00E15B6B"/>
    <w:rsid w:val="00E160E0"/>
    <w:rsid w:val="00E17C67"/>
    <w:rsid w:val="00E20635"/>
    <w:rsid w:val="00E2273D"/>
    <w:rsid w:val="00E235AA"/>
    <w:rsid w:val="00E2501A"/>
    <w:rsid w:val="00E30210"/>
    <w:rsid w:val="00E32C7C"/>
    <w:rsid w:val="00E331A7"/>
    <w:rsid w:val="00E37567"/>
    <w:rsid w:val="00E40CCC"/>
    <w:rsid w:val="00E4588C"/>
    <w:rsid w:val="00E45EB3"/>
    <w:rsid w:val="00E47850"/>
    <w:rsid w:val="00E47D2B"/>
    <w:rsid w:val="00E52974"/>
    <w:rsid w:val="00E5491A"/>
    <w:rsid w:val="00E55947"/>
    <w:rsid w:val="00E60178"/>
    <w:rsid w:val="00E60C45"/>
    <w:rsid w:val="00E613E9"/>
    <w:rsid w:val="00E61773"/>
    <w:rsid w:val="00E61B15"/>
    <w:rsid w:val="00E62448"/>
    <w:rsid w:val="00E63647"/>
    <w:rsid w:val="00E6434B"/>
    <w:rsid w:val="00E70518"/>
    <w:rsid w:val="00E715E3"/>
    <w:rsid w:val="00E716EF"/>
    <w:rsid w:val="00E71C1C"/>
    <w:rsid w:val="00E7509A"/>
    <w:rsid w:val="00E77BAA"/>
    <w:rsid w:val="00E86125"/>
    <w:rsid w:val="00E90DCA"/>
    <w:rsid w:val="00E91148"/>
    <w:rsid w:val="00E93C03"/>
    <w:rsid w:val="00EA0301"/>
    <w:rsid w:val="00EA0DFF"/>
    <w:rsid w:val="00EA3FDC"/>
    <w:rsid w:val="00EA44BF"/>
    <w:rsid w:val="00EA4C99"/>
    <w:rsid w:val="00EA59AB"/>
    <w:rsid w:val="00EA7E2F"/>
    <w:rsid w:val="00EB036E"/>
    <w:rsid w:val="00EB5019"/>
    <w:rsid w:val="00EB6E97"/>
    <w:rsid w:val="00EC0230"/>
    <w:rsid w:val="00EC0B8E"/>
    <w:rsid w:val="00EC3E45"/>
    <w:rsid w:val="00EC6AA5"/>
    <w:rsid w:val="00ED00D1"/>
    <w:rsid w:val="00ED19EB"/>
    <w:rsid w:val="00ED413A"/>
    <w:rsid w:val="00ED4ABA"/>
    <w:rsid w:val="00ED609E"/>
    <w:rsid w:val="00EE4628"/>
    <w:rsid w:val="00EE4713"/>
    <w:rsid w:val="00EE78E2"/>
    <w:rsid w:val="00EF07DA"/>
    <w:rsid w:val="00EF07E8"/>
    <w:rsid w:val="00EF1342"/>
    <w:rsid w:val="00EF3594"/>
    <w:rsid w:val="00EF5321"/>
    <w:rsid w:val="00EF68BB"/>
    <w:rsid w:val="00EF6EE9"/>
    <w:rsid w:val="00F0389C"/>
    <w:rsid w:val="00F05BEA"/>
    <w:rsid w:val="00F11C66"/>
    <w:rsid w:val="00F1358C"/>
    <w:rsid w:val="00F14CA7"/>
    <w:rsid w:val="00F16E33"/>
    <w:rsid w:val="00F17EE6"/>
    <w:rsid w:val="00F20388"/>
    <w:rsid w:val="00F22CDC"/>
    <w:rsid w:val="00F231F7"/>
    <w:rsid w:val="00F2401D"/>
    <w:rsid w:val="00F32AE0"/>
    <w:rsid w:val="00F338AF"/>
    <w:rsid w:val="00F33F60"/>
    <w:rsid w:val="00F346D5"/>
    <w:rsid w:val="00F34BEA"/>
    <w:rsid w:val="00F36BC4"/>
    <w:rsid w:val="00F37016"/>
    <w:rsid w:val="00F41FE9"/>
    <w:rsid w:val="00F45087"/>
    <w:rsid w:val="00F45DE1"/>
    <w:rsid w:val="00F47056"/>
    <w:rsid w:val="00F47BB7"/>
    <w:rsid w:val="00F53DC3"/>
    <w:rsid w:val="00F54735"/>
    <w:rsid w:val="00F55418"/>
    <w:rsid w:val="00F567EB"/>
    <w:rsid w:val="00F60031"/>
    <w:rsid w:val="00F67DAF"/>
    <w:rsid w:val="00F715FE"/>
    <w:rsid w:val="00F76CF5"/>
    <w:rsid w:val="00F77350"/>
    <w:rsid w:val="00F828FC"/>
    <w:rsid w:val="00F83594"/>
    <w:rsid w:val="00F83944"/>
    <w:rsid w:val="00F84979"/>
    <w:rsid w:val="00F871E2"/>
    <w:rsid w:val="00F9054C"/>
    <w:rsid w:val="00F90B39"/>
    <w:rsid w:val="00F91DF0"/>
    <w:rsid w:val="00F92642"/>
    <w:rsid w:val="00F944DE"/>
    <w:rsid w:val="00F95461"/>
    <w:rsid w:val="00FA248D"/>
    <w:rsid w:val="00FA39C7"/>
    <w:rsid w:val="00FA5728"/>
    <w:rsid w:val="00FA5C9E"/>
    <w:rsid w:val="00FA6B6C"/>
    <w:rsid w:val="00FA756C"/>
    <w:rsid w:val="00FA7E5C"/>
    <w:rsid w:val="00FA7F39"/>
    <w:rsid w:val="00FB215F"/>
    <w:rsid w:val="00FB24D4"/>
    <w:rsid w:val="00FB2AFF"/>
    <w:rsid w:val="00FB66F1"/>
    <w:rsid w:val="00FB7C07"/>
    <w:rsid w:val="00FC12F1"/>
    <w:rsid w:val="00FC1368"/>
    <w:rsid w:val="00FC60FB"/>
    <w:rsid w:val="00FD3BA3"/>
    <w:rsid w:val="00FD3F2B"/>
    <w:rsid w:val="00FE13D9"/>
    <w:rsid w:val="00FF4C62"/>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891536"/>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DD7CC3"/>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891536"/>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891536"/>
    <w:pPr>
      <w:spacing w:before="300"/>
    </w:pPr>
    <w:rPr>
      <w:b/>
      <w:bCs/>
      <w:color w:val="006F62"/>
    </w:rPr>
  </w:style>
  <w:style w:type="paragraph" w:customStyle="1" w:styleId="RSCLearningobjectives">
    <w:name w:val="RSC Learning objectives"/>
    <w:basedOn w:val="Normal"/>
    <w:qFormat/>
    <w:rsid w:val="0089153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F231F7"/>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1536"/>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891536"/>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paragraph" w:customStyle="1" w:styleId="RSCURL">
    <w:name w:val="RSC URL"/>
    <w:basedOn w:val="RSCH3"/>
    <w:qFormat/>
    <w:rsid w:val="00037DCB"/>
    <w:pPr>
      <w:spacing w:before="0" w:after="504"/>
    </w:pPr>
    <w:rPr>
      <w:sz w:val="18"/>
    </w:rPr>
  </w:style>
  <w:style w:type="paragraph" w:customStyle="1" w:styleId="RSCH4">
    <w:name w:val="RSC H4"/>
    <w:basedOn w:val="RSCH3"/>
    <w:qFormat/>
    <w:rsid w:val="008562A1"/>
    <w:rPr>
      <w:b w:val="0"/>
      <w:bCs w:val="0"/>
      <w:i/>
      <w:iCs/>
      <w:sz w:val="20"/>
      <w:szCs w:val="20"/>
    </w:rPr>
  </w:style>
  <w:style w:type="paragraph" w:customStyle="1" w:styleId="RSCEQ">
    <w:name w:val="RSC EQ"/>
    <w:basedOn w:val="RSCBasictext"/>
    <w:qFormat/>
    <w:rsid w:val="00561E73"/>
    <w:pPr>
      <w:jc w:val="center"/>
    </w:pPr>
  </w:style>
  <w:style w:type="numbering" w:customStyle="1" w:styleId="CurrentList10">
    <w:name w:val="Current List10"/>
    <w:uiPriority w:val="99"/>
    <w:rsid w:val="00F231F7"/>
    <w:pPr>
      <w:numPr>
        <w:numId w:val="42"/>
      </w:numPr>
    </w:pPr>
  </w:style>
  <w:style w:type="character" w:styleId="CommentReference">
    <w:name w:val="annotation reference"/>
    <w:basedOn w:val="DefaultParagraphFont"/>
    <w:uiPriority w:val="99"/>
    <w:semiHidden/>
    <w:unhideWhenUsed/>
    <w:rsid w:val="00142E41"/>
    <w:rPr>
      <w:sz w:val="16"/>
      <w:szCs w:val="16"/>
    </w:rPr>
  </w:style>
  <w:style w:type="paragraph" w:styleId="CommentText">
    <w:name w:val="annotation text"/>
    <w:basedOn w:val="Normal"/>
    <w:link w:val="CommentTextChar"/>
    <w:uiPriority w:val="99"/>
    <w:unhideWhenUsed/>
    <w:rsid w:val="00142E41"/>
    <w:pPr>
      <w:spacing w:line="240" w:lineRule="auto"/>
    </w:pPr>
  </w:style>
  <w:style w:type="character" w:customStyle="1" w:styleId="CommentTextChar">
    <w:name w:val="Comment Text Char"/>
    <w:basedOn w:val="DefaultParagraphFont"/>
    <w:link w:val="CommentText"/>
    <w:uiPriority w:val="99"/>
    <w:rsid w:val="00142E41"/>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BC7A8E"/>
    <w:rPr>
      <w:b/>
      <w:bCs/>
    </w:rPr>
  </w:style>
  <w:style w:type="character" w:customStyle="1" w:styleId="CommentSubjectChar">
    <w:name w:val="Comment Subject Char"/>
    <w:basedOn w:val="CommentTextChar"/>
    <w:link w:val="CommentSubject"/>
    <w:uiPriority w:val="99"/>
    <w:semiHidden/>
    <w:rsid w:val="00BC7A8E"/>
    <w:rPr>
      <w:rFonts w:ascii="Arial" w:hAnsi="Arial" w:cs="Arial"/>
      <w:b/>
      <w:bCs/>
      <w:sz w:val="20"/>
      <w:szCs w:val="20"/>
      <w:lang w:eastAsia="zh-CN"/>
    </w:rPr>
  </w:style>
  <w:style w:type="character" w:styleId="UnresolvedMention">
    <w:name w:val="Unresolved Mention"/>
    <w:basedOn w:val="DefaultParagraphFont"/>
    <w:uiPriority w:val="99"/>
    <w:semiHidden/>
    <w:unhideWhenUsed/>
    <w:rsid w:val="00BC7A8E"/>
    <w:rPr>
      <w:color w:val="605E5C"/>
      <w:shd w:val="clear" w:color="auto" w:fill="E1DFDD"/>
    </w:rPr>
  </w:style>
  <w:style w:type="paragraph" w:styleId="Revision">
    <w:name w:val="Revision"/>
    <w:hidden/>
    <w:uiPriority w:val="99"/>
    <w:semiHidden/>
    <w:rsid w:val="00CF1F16"/>
    <w:pPr>
      <w:spacing w:before="0"/>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pIDZq2"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7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sc.li/3TixOg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jMfS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4pIDZq2" TargetMode="External"/><Relationship Id="rId2" Type="http://schemas.openxmlformats.org/officeDocument/2006/relationships/image" Target="media/image4.emf"/><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5c7d88b2-bc5d-47d8-b067-5f30c82b40fb"/>
    <ds:schemaRef ds:uri="http://schemas.microsoft.com/office/infopath/2007/PartnerControls"/>
    <ds:schemaRef ds:uri="9e3c562f-56b0-4bc9-96c8-d04b09868558"/>
  </ds:schemaRefs>
</ds:datastoreItem>
</file>

<file path=customXml/itemProps4.xml><?xml version="1.0" encoding="utf-8"?>
<ds:datastoreItem xmlns:ds="http://schemas.openxmlformats.org/officeDocument/2006/customXml" ds:itemID="{4B7FE38D-6210-42F3-B8D8-4483BBE68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2091</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Filtering muddy water Johnstone's triangle teacher notes</dc:title>
  <dc:subject/>
  <dc:creator>Royal Society of Chemistry</dc:creator>
  <cp:keywords>separation mixtures; filtration; filtrate; residue; particle diagram; particle model; filter paper; Johnstone's triangle; chemistry; separating techniques</cp:keywords>
  <dc:description>From rsc.li/4pIDZq2; student worksheet also available</dc:description>
  <cp:lastModifiedBy>Kirsty Patterson</cp:lastModifiedBy>
  <cp:revision>75</cp:revision>
  <dcterms:created xsi:type="dcterms:W3CDTF">2026-01-14T12:37:00Z</dcterms:created>
  <dcterms:modified xsi:type="dcterms:W3CDTF">2026-08-29T11:53:00Z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