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15ABB" w14:textId="37BF1C38" w:rsidR="00A5740C" w:rsidRDefault="00FA174E" w:rsidP="008A4301">
      <w:pPr>
        <w:pStyle w:val="RSCH1"/>
      </w:pPr>
      <w:r>
        <w:t>Significant figure</w:t>
      </w:r>
      <w:r w:rsidR="007C1E03">
        <w:t>s and rounding</w:t>
      </w:r>
    </w:p>
    <w:p w14:paraId="553ABCA6" w14:textId="77777777" w:rsidR="00761404" w:rsidRPr="00417D39" w:rsidRDefault="00761404" w:rsidP="00761404">
      <w:pPr>
        <w:pStyle w:val="RSCBasictext"/>
      </w:pPr>
      <w:r w:rsidRPr="00417D39">
        <w:t xml:space="preserve">This </w:t>
      </w:r>
      <w:r>
        <w:t>learner worksheet</w:t>
      </w:r>
      <w:r w:rsidRPr="00417D39">
        <w:t xml:space="preserve"> forms part of the Maths skills for chemistry resources series which can be viewed at: </w:t>
      </w:r>
      <w:hyperlink r:id="rId11" w:history="1">
        <w:r w:rsidRPr="00341D9C">
          <w:rPr>
            <w:rFonts w:eastAsia="Times New Roman"/>
            <w:color w:val="6D0C41"/>
            <w:u w:val="single"/>
            <w:lang w:eastAsia="en-GB"/>
          </w:rPr>
          <w:t>rsc.li/4A41ezG</w:t>
        </w:r>
      </w:hyperlink>
      <w:r>
        <w:t>.</w:t>
      </w:r>
      <w:r w:rsidRPr="00417D39">
        <w:t xml:space="preserve"> The resource series covers math</w:t>
      </w:r>
      <w:r>
        <w:t>s</w:t>
      </w:r>
      <w:r w:rsidRPr="00417D39">
        <w:t xml:space="preserve"> skill</w:t>
      </w:r>
      <w:r>
        <w:t xml:space="preserve">s </w:t>
      </w:r>
      <w:r w:rsidRPr="00417D39">
        <w:t xml:space="preserve">which are fundamental </w:t>
      </w:r>
      <w:r>
        <w:t xml:space="preserve">to </w:t>
      </w:r>
      <w:r w:rsidRPr="00417D39">
        <w:t>chemistry teaching:</w:t>
      </w:r>
    </w:p>
    <w:p w14:paraId="49641CD9" w14:textId="77777777" w:rsidR="00761404" w:rsidRDefault="00761404" w:rsidP="00761404">
      <w:pPr>
        <w:pStyle w:val="RSCBulletedlist"/>
      </w:pPr>
      <w:r w:rsidRPr="00A1042B">
        <w:t xml:space="preserve">Algebra and equations </w:t>
      </w:r>
    </w:p>
    <w:p w14:paraId="20B383EE" w14:textId="77777777" w:rsidR="00761404" w:rsidRDefault="00761404" w:rsidP="00761404">
      <w:pPr>
        <w:pStyle w:val="RSCBulletedlist"/>
      </w:pPr>
      <w:r w:rsidRPr="00A1042B">
        <w:t xml:space="preserve">Ratio and proportion </w:t>
      </w:r>
    </w:p>
    <w:p w14:paraId="21D905CC" w14:textId="77777777" w:rsidR="00761404" w:rsidRPr="00A1042B" w:rsidRDefault="00761404" w:rsidP="00761404">
      <w:pPr>
        <w:pStyle w:val="RSCBulletedlist"/>
      </w:pPr>
      <w:r w:rsidRPr="00A1042B">
        <w:t>Graphs and data, divided into: </w:t>
      </w:r>
    </w:p>
    <w:p w14:paraId="1DC02FC3" w14:textId="77777777" w:rsidR="00761404" w:rsidRPr="00A1042B" w:rsidRDefault="00761404" w:rsidP="00761404">
      <w:pPr>
        <w:pStyle w:val="RSCBulletedlist"/>
        <w:numPr>
          <w:ilvl w:val="1"/>
          <w:numId w:val="42"/>
        </w:numPr>
      </w:pPr>
      <w:r w:rsidRPr="00A1042B">
        <w:t xml:space="preserve">Creating graphs </w:t>
      </w:r>
    </w:p>
    <w:p w14:paraId="70F51EB5" w14:textId="77777777" w:rsidR="00761404" w:rsidRPr="00A1042B" w:rsidRDefault="00761404" w:rsidP="00761404">
      <w:pPr>
        <w:pStyle w:val="RSCBulletedlist"/>
        <w:numPr>
          <w:ilvl w:val="1"/>
          <w:numId w:val="42"/>
        </w:numPr>
      </w:pPr>
      <w:r w:rsidRPr="00A1042B">
        <w:t xml:space="preserve">Interpreting graphs </w:t>
      </w:r>
    </w:p>
    <w:p w14:paraId="06A801EA" w14:textId="77777777" w:rsidR="00761404" w:rsidRDefault="00761404" w:rsidP="00761404">
      <w:pPr>
        <w:pStyle w:val="RSCBulletedlist"/>
      </w:pPr>
      <w:r w:rsidRPr="009E0D7F">
        <w:rPr>
          <w:b/>
          <w:bCs/>
        </w:rPr>
        <w:t>Understanding number</w:t>
      </w:r>
      <w:r>
        <w:t>, divided into:</w:t>
      </w:r>
      <w:r w:rsidRPr="00A1042B">
        <w:t xml:space="preserve"> </w:t>
      </w:r>
    </w:p>
    <w:p w14:paraId="765E20BB" w14:textId="77777777" w:rsidR="00761404" w:rsidRDefault="00761404" w:rsidP="00761404">
      <w:pPr>
        <w:pStyle w:val="RSCBulletedlist"/>
        <w:numPr>
          <w:ilvl w:val="1"/>
          <w:numId w:val="42"/>
        </w:numPr>
      </w:pPr>
      <w:r>
        <w:t xml:space="preserve">Unit conversion </w:t>
      </w:r>
    </w:p>
    <w:p w14:paraId="141AA504" w14:textId="77777777" w:rsidR="00761404" w:rsidRPr="009E0D7F" w:rsidRDefault="00761404" w:rsidP="00761404">
      <w:pPr>
        <w:pStyle w:val="RSCBulletedlist"/>
        <w:numPr>
          <w:ilvl w:val="1"/>
          <w:numId w:val="42"/>
        </w:numPr>
        <w:rPr>
          <w:b/>
          <w:bCs/>
        </w:rPr>
      </w:pPr>
      <w:r w:rsidRPr="009E0D7F">
        <w:rPr>
          <w:b/>
          <w:bCs/>
        </w:rPr>
        <w:t>Significant figures and rounding</w:t>
      </w:r>
    </w:p>
    <w:p w14:paraId="24A87333" w14:textId="7940F83F" w:rsidR="003D4DE9" w:rsidRDefault="00214A52" w:rsidP="00081E69">
      <w:pPr>
        <w:pStyle w:val="RSCH2"/>
      </w:pPr>
      <w:r>
        <w:t>Resource series components</w:t>
      </w:r>
    </w:p>
    <w:p w14:paraId="0A2A04B2" w14:textId="62445891" w:rsidR="005009A8" w:rsidRPr="00B57972" w:rsidRDefault="005009A8" w:rsidP="005009A8">
      <w:pPr>
        <w:pStyle w:val="RSCBasictext"/>
      </w:pPr>
      <w:r>
        <w:t xml:space="preserve">The resource series is divided into two stages. Stage 1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sidRPr="00327FE8">
        <w:t xml:space="preserve"> </w:t>
      </w:r>
      <w:r>
        <w:t xml:space="preserve">is most suitable for ages 11−14 and stage 2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Pr>
          <w:rFonts w:ascii="Segoe UI Symbol" w:eastAsia="Segoe UI Symbol" w:hAnsi="Segoe UI Symbol"/>
          <w:lang w:eastAsia="ja-JP"/>
        </w:rPr>
        <w:t xml:space="preserve"> </w:t>
      </w:r>
      <w:r>
        <w:t>for ages 14−16</w:t>
      </w:r>
      <w:r w:rsidRPr="00327FE8">
        <w:t>.</w:t>
      </w:r>
      <w:r>
        <w:t xml:space="preserve"> However, older learners with gaps in their fundamental knowledge can use stage 1 as a stepping stone. </w:t>
      </w:r>
      <w:r w:rsidR="00000DC0">
        <w:t>Understanding number is available at stage 1 only.</w:t>
      </w:r>
    </w:p>
    <w:tbl>
      <w:tblPr>
        <w:tblStyle w:val="TableGrid"/>
        <w:tblW w:w="9634" w:type="dxa"/>
        <w:tblLayout w:type="fixed"/>
        <w:tblLook w:val="04A0" w:firstRow="1" w:lastRow="0" w:firstColumn="1" w:lastColumn="0" w:noHBand="0" w:noVBand="1"/>
      </w:tblPr>
      <w:tblGrid>
        <w:gridCol w:w="3211"/>
        <w:gridCol w:w="3211"/>
        <w:gridCol w:w="3212"/>
      </w:tblGrid>
      <w:tr w:rsidR="0083607F" w14:paraId="03C9D9F4" w14:textId="77777777" w:rsidTr="008460A1">
        <w:trPr>
          <w:trHeight w:val="565"/>
        </w:trPr>
        <w:tc>
          <w:tcPr>
            <w:tcW w:w="3211" w:type="dxa"/>
            <w:vAlign w:val="center"/>
          </w:tcPr>
          <w:p w14:paraId="43896A57" w14:textId="77777777" w:rsidR="0083607F" w:rsidRPr="00901E10" w:rsidRDefault="0083607F" w:rsidP="008460A1">
            <w:pPr>
              <w:spacing w:after="0" w:line="240" w:lineRule="auto"/>
              <w:ind w:left="0" w:firstLine="0"/>
              <w:jc w:val="left"/>
              <w:outlineLvl w:val="9"/>
              <w:rPr>
                <w:rFonts w:ascii="Century Gothic" w:hAnsi="Century Gothic"/>
                <w:b/>
                <w:bCs/>
                <w:sz w:val="36"/>
                <w:szCs w:val="36"/>
              </w:rPr>
            </w:pPr>
            <w:r w:rsidRPr="003841DD">
              <w:rPr>
                <w:rFonts w:ascii="Century Gothic" w:hAnsi="Century Gothic"/>
                <w:b/>
                <w:bCs/>
                <w:sz w:val="24"/>
                <w:szCs w:val="24"/>
              </w:rPr>
              <w:t xml:space="preserve">Stage 1 </w:t>
            </w:r>
            <w:r w:rsidRPr="003841DD">
              <w:rPr>
                <w:rFonts w:ascii="Segoe UI Symbol" w:eastAsia="Segoe UI Symbol" w:hAnsi="Segoe UI Symbol" w:cs="Segoe UI Symbol"/>
                <w:b/>
                <w:bCs/>
                <w:color w:val="6D0C41"/>
                <w:sz w:val="32"/>
                <w:szCs w:val="32"/>
                <w:lang w:eastAsia="ja-JP"/>
              </w:rPr>
              <w:t>✪</w:t>
            </w:r>
          </w:p>
        </w:tc>
        <w:tc>
          <w:tcPr>
            <w:tcW w:w="3211" w:type="dxa"/>
            <w:vMerge w:val="restart"/>
            <w:vAlign w:val="center"/>
          </w:tcPr>
          <w:p w14:paraId="09C1533E" w14:textId="30C5F736" w:rsidR="0083607F" w:rsidRDefault="007B5FAF" w:rsidP="008460A1">
            <w:pPr>
              <w:pStyle w:val="RSCBasictext"/>
              <w:ind w:left="0" w:firstLine="0"/>
              <w:jc w:val="center"/>
            </w:pPr>
            <w:r>
              <w:rPr>
                <w:noProof/>
              </w:rPr>
              <w:drawing>
                <wp:anchor distT="0" distB="0" distL="114300" distR="114300" simplePos="0" relativeHeight="251661312" behindDoc="0" locked="0" layoutInCell="1" allowOverlap="1" wp14:anchorId="2ABA0C25" wp14:editId="7FF42C80">
                  <wp:simplePos x="0" y="0"/>
                  <wp:positionH relativeFrom="column">
                    <wp:posOffset>288925</wp:posOffset>
                  </wp:positionH>
                  <wp:positionV relativeFrom="paragraph">
                    <wp:posOffset>574675</wp:posOffset>
                  </wp:positionV>
                  <wp:extent cx="1456055" cy="819150"/>
                  <wp:effectExtent l="38100" t="38100" r="86995" b="95250"/>
                  <wp:wrapNone/>
                  <wp:docPr id="84755638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556383"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56055" cy="81915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83607F">
              <w:rPr>
                <w:noProof/>
              </w:rPr>
              <w:drawing>
                <wp:anchor distT="0" distB="0" distL="114300" distR="114300" simplePos="0" relativeHeight="251662336" behindDoc="1" locked="0" layoutInCell="1" allowOverlap="1" wp14:anchorId="7EDE32EE" wp14:editId="1F7C55CC">
                  <wp:simplePos x="0" y="0"/>
                  <wp:positionH relativeFrom="column">
                    <wp:posOffset>148590</wp:posOffset>
                  </wp:positionH>
                  <wp:positionV relativeFrom="paragraph">
                    <wp:posOffset>33020</wp:posOffset>
                  </wp:positionV>
                  <wp:extent cx="1439545" cy="808990"/>
                  <wp:effectExtent l="38100" t="38100" r="103505" b="86360"/>
                  <wp:wrapNone/>
                  <wp:docPr id="82253999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539998" name="Picture 1">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39545" cy="80899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212" w:type="dxa"/>
            <w:vMerge w:val="restart"/>
            <w:shd w:val="clear" w:color="auto" w:fill="FCE7F2"/>
            <w:vAlign w:val="center"/>
          </w:tcPr>
          <w:p w14:paraId="58A31783" w14:textId="77777777" w:rsidR="0083607F" w:rsidRDefault="0083607F" w:rsidP="008460A1">
            <w:pPr>
              <w:pStyle w:val="RSCBasictext"/>
              <w:ind w:left="-14" w:firstLine="14"/>
              <w:jc w:val="center"/>
            </w:pPr>
            <w:r>
              <w:rPr>
                <w:noProof/>
              </w:rPr>
              <w:drawing>
                <wp:inline distT="0" distB="0" distL="0" distR="0" wp14:anchorId="031EC216" wp14:editId="5CF43404">
                  <wp:extent cx="1040336" cy="1471188"/>
                  <wp:effectExtent l="38100" t="38100" r="102870" b="91440"/>
                  <wp:docPr id="86617755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177553" name="Picture 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40336" cy="1471188"/>
                          </a:xfrm>
                          <a:prstGeom prst="rect">
                            <a:avLst/>
                          </a:prstGeom>
                          <a:effectLst>
                            <a:outerShdw blurRad="50800" dist="38100" dir="2700000" algn="tl" rotWithShape="0">
                              <a:prstClr val="black">
                                <a:alpha val="40000"/>
                              </a:prstClr>
                            </a:outerShdw>
                          </a:effectLst>
                        </pic:spPr>
                      </pic:pic>
                    </a:graphicData>
                  </a:graphic>
                </wp:inline>
              </w:drawing>
            </w:r>
          </w:p>
        </w:tc>
      </w:tr>
      <w:tr w:rsidR="0083607F" w14:paraId="79AA2AD8" w14:textId="77777777" w:rsidTr="008460A1">
        <w:trPr>
          <w:trHeight w:val="525"/>
        </w:trPr>
        <w:tc>
          <w:tcPr>
            <w:tcW w:w="3211" w:type="dxa"/>
            <w:vAlign w:val="center"/>
          </w:tcPr>
          <w:p w14:paraId="71BB258D" w14:textId="5F923678" w:rsidR="0083607F" w:rsidRDefault="007B5FAF" w:rsidP="008460A1">
            <w:pPr>
              <w:pStyle w:val="RSCBasictext"/>
              <w:ind w:left="-108"/>
              <w:jc w:val="center"/>
              <w:rPr>
                <w:noProof/>
              </w:rPr>
            </w:pPr>
            <w:r>
              <w:rPr>
                <w:noProof/>
              </w:rPr>
              <w:drawing>
                <wp:anchor distT="0" distB="0" distL="114300" distR="114300" simplePos="0" relativeHeight="251660288" behindDoc="0" locked="0" layoutInCell="1" allowOverlap="1" wp14:anchorId="6CA4DDCD" wp14:editId="5D63E926">
                  <wp:simplePos x="0" y="0"/>
                  <wp:positionH relativeFrom="column">
                    <wp:posOffset>295910</wp:posOffset>
                  </wp:positionH>
                  <wp:positionV relativeFrom="paragraph">
                    <wp:posOffset>436245</wp:posOffset>
                  </wp:positionV>
                  <wp:extent cx="1398905" cy="786765"/>
                  <wp:effectExtent l="38100" t="38100" r="86995" b="89535"/>
                  <wp:wrapNone/>
                  <wp:docPr id="194668185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681859" name="Picture 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98905"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83607F">
              <w:rPr>
                <w:noProof/>
              </w:rPr>
              <w:drawing>
                <wp:anchor distT="0" distB="0" distL="114300" distR="114300" simplePos="0" relativeHeight="251659264" behindDoc="0" locked="0" layoutInCell="1" allowOverlap="1" wp14:anchorId="37A15154" wp14:editId="5E32C95D">
                  <wp:simplePos x="0" y="0"/>
                  <wp:positionH relativeFrom="column">
                    <wp:posOffset>85725</wp:posOffset>
                  </wp:positionH>
                  <wp:positionV relativeFrom="paragraph">
                    <wp:posOffset>42545</wp:posOffset>
                  </wp:positionV>
                  <wp:extent cx="1408430" cy="792480"/>
                  <wp:effectExtent l="38100" t="38100" r="96520" b="102870"/>
                  <wp:wrapNone/>
                  <wp:docPr id="213198380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983809" name="Picture 1">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08430" cy="79248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211" w:type="dxa"/>
            <w:vMerge/>
            <w:vAlign w:val="center"/>
          </w:tcPr>
          <w:p w14:paraId="339C901A" w14:textId="77777777" w:rsidR="0083607F" w:rsidRDefault="0083607F" w:rsidP="008460A1">
            <w:pPr>
              <w:pStyle w:val="RSCBasictext"/>
              <w:jc w:val="center"/>
              <w:rPr>
                <w:noProof/>
              </w:rPr>
            </w:pPr>
          </w:p>
        </w:tc>
        <w:tc>
          <w:tcPr>
            <w:tcW w:w="3212" w:type="dxa"/>
            <w:vMerge/>
            <w:vAlign w:val="center"/>
          </w:tcPr>
          <w:p w14:paraId="18511548" w14:textId="77777777" w:rsidR="0083607F" w:rsidRDefault="0083607F" w:rsidP="008460A1">
            <w:pPr>
              <w:pStyle w:val="RSCBasictext"/>
              <w:ind w:left="-14" w:firstLine="14"/>
              <w:jc w:val="center"/>
              <w:rPr>
                <w:noProof/>
              </w:rPr>
            </w:pPr>
          </w:p>
        </w:tc>
      </w:tr>
      <w:tr w:rsidR="0083607F" w14:paraId="627A09FE" w14:textId="77777777" w:rsidTr="008460A1">
        <w:trPr>
          <w:trHeight w:val="2299"/>
        </w:trPr>
        <w:tc>
          <w:tcPr>
            <w:tcW w:w="3211" w:type="dxa"/>
          </w:tcPr>
          <w:p w14:paraId="103A8972" w14:textId="77777777" w:rsidR="0083607F" w:rsidRPr="00873AEB" w:rsidRDefault="0083607F" w:rsidP="008460A1">
            <w:pPr>
              <w:pStyle w:val="RSCBasictext"/>
              <w:ind w:left="0" w:firstLine="0"/>
            </w:pPr>
            <w:r w:rsidDel="00B7089B">
              <w:rPr>
                <w:b/>
                <w:bCs/>
                <w:color w:val="6D0C41"/>
              </w:rPr>
              <w:t>Teacher</w:t>
            </w:r>
            <w:r>
              <w:rPr>
                <w:b/>
                <w:bCs/>
                <w:color w:val="6D0C41"/>
              </w:rPr>
              <w:t>-led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r>
              <w:rPr>
                <w:color w:val="6D0C41"/>
              </w:rPr>
              <w:t xml:space="preserve">: </w:t>
            </w:r>
            <w:r w:rsidRPr="00A825E2">
              <w:t>a</w:t>
            </w:r>
            <w:r>
              <w:t xml:space="preserve"> full lesson including learning objectives, learner-facing instructions and activities.</w:t>
            </w:r>
          </w:p>
        </w:tc>
        <w:tc>
          <w:tcPr>
            <w:tcW w:w="3211" w:type="dxa"/>
          </w:tcPr>
          <w:p w14:paraId="30B7A053" w14:textId="77777777" w:rsidR="0083607F" w:rsidRDefault="0083607F" w:rsidP="008460A1">
            <w:pPr>
              <w:pStyle w:val="RSCBasictext"/>
              <w:ind w:left="0" w:firstLine="0"/>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rsidRPr="00D42983">
              <w:t xml:space="preserve">learner-facing </w:t>
            </w:r>
            <w:r>
              <w:t xml:space="preserve">activities, designed as lesson starters or quick activities to engage prior knowledge. </w:t>
            </w:r>
          </w:p>
        </w:tc>
        <w:tc>
          <w:tcPr>
            <w:tcW w:w="3212" w:type="dxa"/>
            <w:shd w:val="clear" w:color="auto" w:fill="FCE7F2"/>
          </w:tcPr>
          <w:p w14:paraId="0F8E55B0" w14:textId="77777777" w:rsidR="0083607F" w:rsidRDefault="0083607F" w:rsidP="008460A1">
            <w:pPr>
              <w:pStyle w:val="RSCBasictext"/>
              <w:ind w:left="0" w:firstLine="0"/>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t>activities for learners to independently practice their maths skills. Suitable as classroom activity following the teacher presentation or as a home-learning task.</w:t>
            </w:r>
          </w:p>
        </w:tc>
      </w:tr>
    </w:tbl>
    <w:p w14:paraId="44BA5114" w14:textId="77777777" w:rsidR="00BA09B8" w:rsidRDefault="00BA09B8">
      <w:pPr>
        <w:spacing w:after="160" w:line="259" w:lineRule="auto"/>
        <w:jc w:val="left"/>
        <w:outlineLvl w:val="9"/>
        <w:rPr>
          <w:rFonts w:ascii="Century Gothic" w:eastAsia="Century Gothic" w:hAnsi="Century Gothic" w:cs="Century Gothic"/>
          <w:sz w:val="22"/>
          <w:szCs w:val="22"/>
        </w:rPr>
      </w:pPr>
      <w:r>
        <w:rPr>
          <w:rFonts w:eastAsia="Century Gothic" w:cs="Century Gothic"/>
          <w:b/>
          <w:bCs/>
          <w:sz w:val="22"/>
        </w:rPr>
        <w:br w:type="page"/>
      </w:r>
    </w:p>
    <w:p w14:paraId="62151936" w14:textId="77777777" w:rsidR="00C33803" w:rsidRDefault="00C33803" w:rsidP="00081E69">
      <w:pPr>
        <w:pStyle w:val="RSCH2"/>
      </w:pPr>
      <w:r w:rsidRPr="00DC6032">
        <w:lastRenderedPageBreak/>
        <w:t xml:space="preserve">Key terms support </w:t>
      </w:r>
    </w:p>
    <w:p w14:paraId="5E751597" w14:textId="77777777" w:rsidR="00C33803" w:rsidRDefault="00C33803" w:rsidP="00C33803">
      <w:pPr>
        <w:pStyle w:val="RSCBasictext"/>
      </w:pPr>
      <w:r w:rsidRPr="00DC6032">
        <w:t>Key mathematical vocabulary for each skill area is defined in the key terms suppor</w:t>
      </w:r>
      <w:r>
        <w:t xml:space="preserve">t: </w:t>
      </w:r>
      <w:hyperlink r:id="rId17" w:history="1">
        <w:r w:rsidRPr="003C4EC2">
          <w:rPr>
            <w:rFonts w:eastAsia="Times New Roman"/>
            <w:color w:val="6D0C41"/>
            <w:u w:val="single"/>
            <w:lang w:eastAsia="en-GB"/>
          </w:rPr>
          <w:t>rsc.li/4wypuqq</w:t>
        </w:r>
      </w:hyperlink>
      <w:r w:rsidRPr="00DC6032">
        <w:t xml:space="preserve">. </w:t>
      </w:r>
      <w:r>
        <w:t>You will find the key terms listed by topic area and an accessible glossary slide for each term.</w:t>
      </w:r>
    </w:p>
    <w:p w14:paraId="3396301F" w14:textId="77777777" w:rsidR="00A22E70" w:rsidRDefault="00A22E70" w:rsidP="00081E69">
      <w:pPr>
        <w:pStyle w:val="RSCH2"/>
      </w:pPr>
      <w:r>
        <w:t>Using the learner worksheet</w:t>
      </w:r>
    </w:p>
    <w:p w14:paraId="23C0E0A4" w14:textId="77777777" w:rsidR="00A22E70" w:rsidRDefault="00A22E70" w:rsidP="00A22E70">
      <w:pPr>
        <w:pStyle w:val="RSCBasictext"/>
        <w:rPr>
          <w:rFonts w:eastAsia="Century Gothic" w:cs="Century Gothic"/>
        </w:rPr>
      </w:pPr>
      <w:r>
        <w:rPr>
          <w:rFonts w:eastAsia="Century Gothic" w:cs="Century Gothic"/>
        </w:rPr>
        <w:t>The focus of this learner worksheet is mastering maths skills in a chemistry context. The aim is for learners to develop and apply maths skills independently.</w:t>
      </w:r>
    </w:p>
    <w:p w14:paraId="7D1E8CC8" w14:textId="77777777" w:rsidR="00AE339C" w:rsidRDefault="00AE339C" w:rsidP="00081E69">
      <w:pPr>
        <w:pStyle w:val="RSCH3"/>
      </w:pPr>
      <w:r>
        <w:t>Learning objectives</w:t>
      </w:r>
    </w:p>
    <w:p w14:paraId="65164F43" w14:textId="1A4AB804" w:rsidR="00CF327D" w:rsidRDefault="00CF327D" w:rsidP="00CF327D">
      <w:pPr>
        <w:pStyle w:val="RSCLearningobjectives"/>
      </w:pPr>
      <w:r w:rsidRPr="00CF327D">
        <w:t>Understand what rounding means and why it is used in science.</w:t>
      </w:r>
    </w:p>
    <w:p w14:paraId="23EBB5AD" w14:textId="77777777" w:rsidR="00CF327D" w:rsidRDefault="00CF327D" w:rsidP="00CF327D">
      <w:pPr>
        <w:pStyle w:val="RSCLearningobjectives"/>
      </w:pPr>
      <w:r w:rsidRPr="00CF327D">
        <w:t>Understand what significant figures are and why they matter in science.</w:t>
      </w:r>
    </w:p>
    <w:p w14:paraId="24A57CC0" w14:textId="77777777" w:rsidR="00CF327D" w:rsidRDefault="00CF327D" w:rsidP="00CF327D">
      <w:pPr>
        <w:pStyle w:val="RSCLearningobjectives"/>
      </w:pPr>
      <w:r w:rsidRPr="00CF327D">
        <w:t>Round numbers to a given number of significant figures.</w:t>
      </w:r>
    </w:p>
    <w:p w14:paraId="7BAF8F7D" w14:textId="77777777" w:rsidR="00CF327D" w:rsidRPr="00CF327D" w:rsidRDefault="00CF327D" w:rsidP="00845EBA">
      <w:pPr>
        <w:pStyle w:val="RSCLearningobjectives"/>
        <w:jc w:val="left"/>
      </w:pPr>
      <w:r w:rsidRPr="00CF327D">
        <w:t>Choose an appropriate number of significant figures when recording measurements and carrying out calculations.</w:t>
      </w:r>
    </w:p>
    <w:p w14:paraId="3B6BECE0" w14:textId="6069749E" w:rsidR="00E71305" w:rsidRDefault="00E71305" w:rsidP="00081E69">
      <w:pPr>
        <w:pStyle w:val="RSCBasictext"/>
      </w:pPr>
      <w:r w:rsidRPr="00E71305">
        <w:t>The learner worksheets complement the teacher-led presentations but can function independently, for example as a classroom activity or homework assignment.</w:t>
      </w:r>
    </w:p>
    <w:p w14:paraId="158B71C4" w14:textId="4B8B9837" w:rsidR="00A96955" w:rsidRDefault="00A96955" w:rsidP="00A96955">
      <w:pP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Teacher notes and answers are provided at the end of this document. When relevant, common mathematical misconceptions are highlighted.</w:t>
      </w:r>
    </w:p>
    <w:p w14:paraId="25BD2D12" w14:textId="77777777" w:rsidR="00A77D62" w:rsidRDefault="00A77D62" w:rsidP="00A77D62">
      <w:pPr>
        <w:pStyle w:val="RSCH3"/>
      </w:pPr>
      <w:r>
        <w:t>When to use</w:t>
      </w:r>
    </w:p>
    <w:p w14:paraId="6576C53B" w14:textId="77777777" w:rsidR="00A77D62" w:rsidRDefault="00A77D62" w:rsidP="00A77D62">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Use the learner worksheet for:  </w:t>
      </w:r>
    </w:p>
    <w:p w14:paraId="18796365" w14:textId="77777777" w:rsidR="00A77D62" w:rsidRDefault="00A77D62" w:rsidP="00A77D62">
      <w:pPr>
        <w:pStyle w:val="RSCBulletedlist"/>
      </w:pPr>
      <w:r w:rsidRPr="00302C26">
        <w:rPr>
          <w:b/>
          <w:bCs/>
        </w:rPr>
        <w:t>Review</w:t>
      </w:r>
      <w:r>
        <w:rPr>
          <w:b/>
          <w:bCs/>
        </w:rPr>
        <w:t>ing</w:t>
      </w:r>
      <w:r w:rsidRPr="00302C26">
        <w:rPr>
          <w:b/>
          <w:bCs/>
        </w:rPr>
        <w:t xml:space="preserve"> learning</w:t>
      </w:r>
      <w:r>
        <w:t xml:space="preserve"> – if learners are confident with the mathematical skill, use the worksheet as a tool to review learning and assess learners’ skill level. </w:t>
      </w:r>
    </w:p>
    <w:p w14:paraId="03E6CFF2" w14:textId="77777777" w:rsidR="00A77D62" w:rsidRDefault="00A77D62" w:rsidP="00A77D62">
      <w:pPr>
        <w:pStyle w:val="RSCBulletedlist"/>
      </w:pPr>
      <w:r w:rsidRPr="00302C26">
        <w:rPr>
          <w:b/>
          <w:bCs/>
        </w:rPr>
        <w:t>Independent practice</w:t>
      </w:r>
      <w:r>
        <w:t xml:space="preserve"> – provide learners with the worksheet to use as independent practice. </w:t>
      </w:r>
    </w:p>
    <w:p w14:paraId="48C41782" w14:textId="77777777" w:rsidR="00A77D62" w:rsidRDefault="00A77D62" w:rsidP="00A77D62">
      <w:pPr>
        <w:pStyle w:val="RSCBulletedlist"/>
      </w:pPr>
      <w:r w:rsidRPr="008A0549">
        <w:rPr>
          <w:b/>
          <w:bCs/>
        </w:rPr>
        <w:t>Scaffolded practice</w:t>
      </w:r>
      <w:r>
        <w:t xml:space="preserve"> – break the worksheet into sections and complete over a longer period, such as multiple lessons</w:t>
      </w:r>
      <w:r w:rsidRPr="00FE405F">
        <w:rPr>
          <w:color w:val="000000"/>
        </w:rPr>
        <w:t>.</w:t>
      </w:r>
    </w:p>
    <w:p w14:paraId="19078C2F" w14:textId="5C8ABA80" w:rsidR="00A709A8" w:rsidRDefault="00A77D62" w:rsidP="00081E69">
      <w:pPr>
        <w:pStyle w:val="RSCBulletedlist"/>
      </w:pPr>
      <w:r>
        <w:rPr>
          <w:b/>
          <w:bCs/>
        </w:rPr>
        <w:t xml:space="preserve">Mathematical modelling </w:t>
      </w:r>
      <w:r w:rsidRPr="00F53A72">
        <w:t>–</w:t>
      </w:r>
      <w:r>
        <w:t xml:space="preserve"> for those requiring additional support, talk through the initial questions pulling out the mathematical skills used to answer the question, highlighting and defining any key terms. If learners are still finding the task difficult, consider fading the initial questions and asking learners to complete the later questions independently</w:t>
      </w:r>
      <w:r w:rsidRPr="00302C26">
        <w:rPr>
          <w:color w:val="000000"/>
        </w:rPr>
        <w:t>.</w:t>
      </w:r>
    </w:p>
    <w:p w14:paraId="73741FB9" w14:textId="77777777" w:rsidR="00A709A8" w:rsidRDefault="00A709A8" w:rsidP="00A709A8">
      <w:pPr>
        <w:pStyle w:val="RSCH3"/>
      </w:pPr>
      <w:r>
        <w:t>Scaffolding</w:t>
      </w:r>
    </w:p>
    <w:p w14:paraId="48F1E8DA" w14:textId="2C5CC705" w:rsidR="00A709A8" w:rsidRDefault="00A709A8" w:rsidP="00A709A8">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The worksheet</w:t>
      </w:r>
      <w:r w:rsidR="004F3C4D">
        <w:rPr>
          <w:rFonts w:ascii="Century Gothic" w:eastAsia="Century Gothic" w:hAnsi="Century Gothic" w:cs="Century Gothic"/>
          <w:sz w:val="22"/>
          <w:szCs w:val="22"/>
        </w:rPr>
        <w:t xml:space="preserve"> </w:t>
      </w:r>
      <w:r>
        <w:rPr>
          <w:rFonts w:ascii="Century Gothic" w:eastAsia="Century Gothic" w:hAnsi="Century Gothic" w:cs="Century Gothic"/>
          <w:sz w:val="22"/>
          <w:szCs w:val="22"/>
        </w:rPr>
        <w:t>present</w:t>
      </w:r>
      <w:r w:rsidR="004F3C4D">
        <w:rPr>
          <w:rFonts w:ascii="Century Gothic" w:eastAsia="Century Gothic" w:hAnsi="Century Gothic" w:cs="Century Gothic"/>
          <w:sz w:val="22"/>
          <w:szCs w:val="22"/>
        </w:rPr>
        <w:t>s</w:t>
      </w:r>
      <w:r>
        <w:rPr>
          <w:rFonts w:ascii="Century Gothic" w:eastAsia="Century Gothic" w:hAnsi="Century Gothic" w:cs="Century Gothic"/>
          <w:sz w:val="22"/>
          <w:szCs w:val="22"/>
        </w:rPr>
        <w:t xml:space="preserve"> a clear progression in skill development. It starts with a recap of key knowledge and worked examples. The first question engages prior knowledge of the chosen maths skill. Following this, learners will do some maths–chemistry translation tasks, then complete activities in a chemistry context. </w:t>
      </w:r>
    </w:p>
    <w:p w14:paraId="037EDBB9" w14:textId="77777777" w:rsidR="00A709A8" w:rsidRDefault="00A709A8" w:rsidP="00A709A8">
      <w:pP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lastRenderedPageBreak/>
        <w:t>Have the key terms list or accessible glossary available for learners who require additional support with mathematical vocabulary.</w:t>
      </w:r>
    </w:p>
    <w:p w14:paraId="66C6CB5A" w14:textId="03EB7FA9" w:rsidR="00A709A8" w:rsidRDefault="00CB14FC" w:rsidP="00081E69">
      <w:pPr>
        <w:pStyle w:val="RSCH3"/>
      </w:pPr>
      <w:r>
        <w:t>Metacognition</w:t>
      </w:r>
    </w:p>
    <w:p w14:paraId="6553C9F3" w14:textId="77777777" w:rsidR="00441C33" w:rsidRDefault="00441C33" w:rsidP="00441C33">
      <w:pPr>
        <w:pStyle w:val="RSCBulletedlist"/>
        <w:numPr>
          <w:ilvl w:val="0"/>
          <w:numId w:val="0"/>
        </w:numPr>
      </w:pPr>
      <w:r>
        <w:t>The learner worksheet supports learners to develop their metacognitive skills in three key areas.</w:t>
      </w:r>
    </w:p>
    <w:p w14:paraId="5A7761B1" w14:textId="77777777" w:rsidR="00441C33" w:rsidRDefault="00441C33" w:rsidP="00441C33">
      <w:pPr>
        <w:pStyle w:val="RSCBulletedlist"/>
      </w:pPr>
      <w:r>
        <w:rPr>
          <w:b/>
          <w:bCs/>
        </w:rPr>
        <w:t xml:space="preserve">Planning </w:t>
      </w:r>
      <w:r w:rsidRPr="00D12A16">
        <w:t xml:space="preserve">− </w:t>
      </w:r>
      <w:r>
        <w:t>prompt learners to draw on their existing mathematical knowledge by asking themselves: ‘Have I seen a similar question before? Have I come across this mathematical skill before? Have I learned a different method for solving a similar problem?’</w:t>
      </w:r>
    </w:p>
    <w:p w14:paraId="30EBAB27" w14:textId="77777777" w:rsidR="00441C33" w:rsidRDefault="00441C33" w:rsidP="00441C33">
      <w:pPr>
        <w:pStyle w:val="RSCBulletedlist"/>
      </w:pPr>
      <w:r>
        <w:rPr>
          <w:b/>
          <w:bCs/>
        </w:rPr>
        <w:t xml:space="preserve">Monitoring </w:t>
      </w:r>
      <w:r w:rsidRPr="00D12A16">
        <w:t>–</w:t>
      </w:r>
      <w:r>
        <w:rPr>
          <w:b/>
          <w:bCs/>
        </w:rPr>
        <w:t xml:space="preserve"> </w:t>
      </w:r>
      <w:r>
        <w:t>prompt learners to ask themselves: ‘How confident am I feeling with these mathematical skills? Which questions am I finding difficult? Which type of questions do I feel I have mastered?’</w:t>
      </w:r>
    </w:p>
    <w:p w14:paraId="68F52897" w14:textId="7258BF70" w:rsidR="002F4B65" w:rsidRPr="002F4B65" w:rsidRDefault="00441C33" w:rsidP="00D45C4D">
      <w:pPr>
        <w:pStyle w:val="RSCBulletedlist"/>
        <w:spacing w:after="160"/>
        <w:rPr>
          <w:b/>
          <w:bCs/>
          <w:color w:val="6D0C41"/>
          <w:sz w:val="28"/>
        </w:rPr>
      </w:pPr>
      <w:r w:rsidRPr="00CB5C04">
        <w:rPr>
          <w:b/>
          <w:bCs/>
        </w:rPr>
        <w:t xml:space="preserve">Evaluation </w:t>
      </w:r>
      <w:r w:rsidRPr="00D12A16">
        <w:t>–</w:t>
      </w:r>
      <w:r w:rsidRPr="00CB5C04">
        <w:rPr>
          <w:b/>
          <w:bCs/>
        </w:rPr>
        <w:t xml:space="preserve"> </w:t>
      </w:r>
      <w:r>
        <w:t>prompt learners to ask themselves: ‘What have I learned about myself when doing these questions? Which of the mathematical skills did I use to answer these questions?’</w:t>
      </w:r>
    </w:p>
    <w:p w14:paraId="4B2C9029" w14:textId="620EB2FB" w:rsidR="00FC36FA" w:rsidRDefault="00FC36FA" w:rsidP="00D45C4D">
      <w:pPr>
        <w:pStyle w:val="RSCH1"/>
      </w:pPr>
      <w:r>
        <w:t>Answers:</w:t>
      </w:r>
    </w:p>
    <w:p w14:paraId="07A34260" w14:textId="7981474C" w:rsidR="00FC36FA" w:rsidRDefault="00FC36FA" w:rsidP="00D45C4D">
      <w:pPr>
        <w:pStyle w:val="RSCnumberedlist"/>
        <w:ind w:left="357" w:hanging="357"/>
        <w:outlineLvl w:val="1"/>
      </w:pPr>
    </w:p>
    <w:p w14:paraId="1D36094F" w14:textId="052433DD" w:rsidR="00FC36FA" w:rsidRDefault="00FC36FA" w:rsidP="001D5382">
      <w:pPr>
        <w:pStyle w:val="RSCletteredlist"/>
      </w:pPr>
      <w:r>
        <w:t xml:space="preserve">56 – 2 </w:t>
      </w:r>
      <w:proofErr w:type="spellStart"/>
      <w:r>
        <w:t>s.f.</w:t>
      </w:r>
      <w:proofErr w:type="spellEnd"/>
      <w:r>
        <w:t xml:space="preserve"> (both digits non-zero)</w:t>
      </w:r>
    </w:p>
    <w:p w14:paraId="3D0FEA86" w14:textId="58E64880" w:rsidR="00FC36FA" w:rsidRDefault="00FC36FA" w:rsidP="001D5382">
      <w:pPr>
        <w:pStyle w:val="RSCletteredlist"/>
      </w:pPr>
      <w:r>
        <w:t xml:space="preserve">3.04 – 3 </w:t>
      </w:r>
      <w:proofErr w:type="spellStart"/>
      <w:r>
        <w:t>s.f.</w:t>
      </w:r>
      <w:proofErr w:type="spellEnd"/>
      <w:r>
        <w:t xml:space="preserve"> (zero between non-zero digits is significant)</w:t>
      </w:r>
    </w:p>
    <w:p w14:paraId="26A4F3D1" w14:textId="15783E94" w:rsidR="00FC36FA" w:rsidRDefault="00FC36FA" w:rsidP="001D5382">
      <w:pPr>
        <w:pStyle w:val="RSCletteredlist"/>
      </w:pPr>
      <w:r>
        <w:t xml:space="preserve">0.072 – 2 </w:t>
      </w:r>
      <w:proofErr w:type="spellStart"/>
      <w:r>
        <w:t>s.f.</w:t>
      </w:r>
      <w:proofErr w:type="spellEnd"/>
      <w:r>
        <w:t xml:space="preserve"> (leading zeros are not significant)</w:t>
      </w:r>
    </w:p>
    <w:p w14:paraId="212A6A4D" w14:textId="410572B5" w:rsidR="00FC36FA" w:rsidRDefault="00FC36FA" w:rsidP="001D5382">
      <w:pPr>
        <w:pStyle w:val="RSCletteredlist"/>
      </w:pPr>
      <w:r>
        <w:t xml:space="preserve">8.0 – 2 </w:t>
      </w:r>
      <w:proofErr w:type="spellStart"/>
      <w:r>
        <w:t>s.f.</w:t>
      </w:r>
      <w:proofErr w:type="spellEnd"/>
      <w:r>
        <w:t xml:space="preserve"> (trailing zero after decimal point is significant)</w:t>
      </w:r>
    </w:p>
    <w:p w14:paraId="733CC97C" w14:textId="090E5369" w:rsidR="00FC36FA" w:rsidRDefault="00FC36FA" w:rsidP="001D5382">
      <w:pPr>
        <w:pStyle w:val="RSCletteredlist"/>
      </w:pPr>
      <w:r>
        <w:t xml:space="preserve">0.00310 – 3 </w:t>
      </w:r>
      <w:proofErr w:type="spellStart"/>
      <w:r>
        <w:t>s.f.</w:t>
      </w:r>
      <w:proofErr w:type="spellEnd"/>
      <w:r>
        <w:t xml:space="preserve"> (leading zeros not significant, trailing zero is significant)</w:t>
      </w:r>
    </w:p>
    <w:p w14:paraId="7E0A9F1E" w14:textId="5362260E" w:rsidR="00FC36FA" w:rsidRDefault="00FC36FA" w:rsidP="00D45C4D">
      <w:pPr>
        <w:pStyle w:val="RSCnumberedlist"/>
        <w:ind w:left="357" w:hanging="357"/>
        <w:outlineLvl w:val="1"/>
      </w:pPr>
    </w:p>
    <w:p w14:paraId="78873283" w14:textId="3D039293" w:rsidR="00FC36FA" w:rsidRDefault="00B573F5" w:rsidP="001D5382">
      <w:pPr>
        <w:pStyle w:val="RSCletteredlist"/>
        <w:numPr>
          <w:ilvl w:val="0"/>
          <w:numId w:val="45"/>
        </w:numPr>
      </w:pPr>
      <w:r>
        <w:t xml:space="preserve">4.83 → 4.8 </w:t>
      </w:r>
      <w:r w:rsidR="00FC36FA">
        <w:t>(decider is 3, round down)</w:t>
      </w:r>
    </w:p>
    <w:p w14:paraId="75A9CC17" w14:textId="1B04CF1D" w:rsidR="00FC36FA" w:rsidRDefault="00962A50" w:rsidP="001D5382">
      <w:pPr>
        <w:pStyle w:val="RSCletteredlist"/>
      </w:pPr>
      <w:r w:rsidRPr="00962A50">
        <w:t xml:space="preserve">0.0672 → 0.067 </w:t>
      </w:r>
      <w:r w:rsidR="00FC36FA">
        <w:t>(leading zeros not significant; decider is 2, round down)</w:t>
      </w:r>
    </w:p>
    <w:p w14:paraId="0E077BFB" w14:textId="2FAE0496" w:rsidR="00FC36FA" w:rsidRDefault="00323CAD" w:rsidP="001D5382">
      <w:pPr>
        <w:pStyle w:val="RSCletteredlist"/>
      </w:pPr>
      <w:r w:rsidRPr="00323CAD">
        <w:t xml:space="preserve">345 → 350 </w:t>
      </w:r>
      <w:r w:rsidR="00FC36FA">
        <w:t>(decider is 5, round up; fill placeholder zero)</w:t>
      </w:r>
    </w:p>
    <w:p w14:paraId="502BF5C5" w14:textId="18A905D0" w:rsidR="00FC36FA" w:rsidRDefault="00323CAD" w:rsidP="001D5382">
      <w:pPr>
        <w:pStyle w:val="RSCletteredlist"/>
      </w:pPr>
      <w:r w:rsidRPr="00323CAD">
        <w:t xml:space="preserve">12.95 → 13 </w:t>
      </w:r>
      <w:r w:rsidR="00FC36FA">
        <w:t>(decider is 5, round up)</w:t>
      </w:r>
    </w:p>
    <w:p w14:paraId="41805923" w14:textId="7017B44E" w:rsidR="00FC36FA" w:rsidRDefault="00FC36FA" w:rsidP="00D45C4D">
      <w:pPr>
        <w:pStyle w:val="RSCnumberedlist"/>
        <w:ind w:left="357" w:hanging="357"/>
        <w:outlineLvl w:val="1"/>
      </w:pPr>
    </w:p>
    <w:p w14:paraId="73E873FF" w14:textId="15E100BD" w:rsidR="00FC36FA" w:rsidRDefault="00FC36FA" w:rsidP="001D5382">
      <w:pPr>
        <w:pStyle w:val="RSCletteredlist"/>
        <w:numPr>
          <w:ilvl w:val="0"/>
          <w:numId w:val="46"/>
        </w:numPr>
      </w:pPr>
      <w:r>
        <w:t xml:space="preserve">This is a division, so match significant figures. Mass = 47.2 g (3 </w:t>
      </w:r>
      <w:proofErr w:type="spellStart"/>
      <w:r>
        <w:t>s.f.</w:t>
      </w:r>
      <w:proofErr w:type="spellEnd"/>
      <w:r>
        <w:t>), volume = 18</w:t>
      </w:r>
      <w:r w:rsidR="0008661F">
        <w:t xml:space="preserve"> </w:t>
      </w:r>
      <w:r w:rsidR="0091076E">
        <w:t>cm³</w:t>
      </w:r>
      <w:r w:rsidR="00E233EB">
        <w:t xml:space="preserve"> </w:t>
      </w:r>
      <w:r>
        <w:t xml:space="preserve">(2 </w:t>
      </w:r>
      <w:proofErr w:type="spellStart"/>
      <w:r>
        <w:t>s.f.</w:t>
      </w:r>
      <w:proofErr w:type="spellEnd"/>
      <w:r>
        <w:t>). The least precise is the volume (2 s.f.), so the answer should be to 2 s.f.</w:t>
      </w:r>
    </w:p>
    <w:p w14:paraId="37B6E723" w14:textId="5CF32273" w:rsidR="00FC36FA" w:rsidRDefault="00FC36FA" w:rsidP="001D5382">
      <w:pPr>
        <w:pStyle w:val="RSCletteredlist"/>
      </w:pPr>
      <w:r>
        <w:t>2.622</w:t>
      </w:r>
      <w:r w:rsidR="00434649">
        <w:t xml:space="preserve"> </w:t>
      </w:r>
      <w:r>
        <w:t xml:space="preserve">rounded to 2 </w:t>
      </w:r>
      <w:proofErr w:type="spellStart"/>
      <w:r>
        <w:t>s.f.</w:t>
      </w:r>
      <w:proofErr w:type="spellEnd"/>
      <w:r>
        <w:t xml:space="preserve">: first </w:t>
      </w:r>
      <w:proofErr w:type="spellStart"/>
      <w:r>
        <w:t>s.f.</w:t>
      </w:r>
      <w:proofErr w:type="spellEnd"/>
      <w:r>
        <w:t xml:space="preserve"> is 2, second </w:t>
      </w:r>
      <w:proofErr w:type="spellStart"/>
      <w:r>
        <w:t>s.f.</w:t>
      </w:r>
      <w:proofErr w:type="spellEnd"/>
      <w:r>
        <w:t xml:space="preserve"> is 6. Decider is 2 (&lt;5), round down. Answer: 2.6</w:t>
      </w:r>
      <w:r w:rsidR="00E233EB">
        <w:t xml:space="preserve"> </w:t>
      </w:r>
      <w:r w:rsidR="00381C12">
        <w:t>g/</w:t>
      </w:r>
      <w:r w:rsidR="00381C12" w:rsidRPr="00381C12">
        <w:t xml:space="preserve"> </w:t>
      </w:r>
      <w:r w:rsidR="00381C12">
        <w:t>cm³</w:t>
      </w:r>
    </w:p>
    <w:p w14:paraId="7BA1D821" w14:textId="77777777" w:rsidR="00B558B0" w:rsidRDefault="00B558B0" w:rsidP="00D45C4D">
      <w:pPr>
        <w:pStyle w:val="RSCnumberedlist"/>
        <w:ind w:left="357" w:hanging="357"/>
        <w:outlineLvl w:val="1"/>
      </w:pPr>
    </w:p>
    <w:p w14:paraId="3EFB40D0" w14:textId="2692A8AA" w:rsidR="00FC36FA" w:rsidRDefault="00FC36FA" w:rsidP="00B558B0">
      <w:pPr>
        <w:pStyle w:val="RSCletteredlist"/>
        <w:numPr>
          <w:ilvl w:val="0"/>
          <w:numId w:val="47"/>
        </w:numPr>
      </w:pPr>
      <w:r>
        <w:t xml:space="preserve">The balance reads to 1 </w:t>
      </w:r>
      <w:proofErr w:type="spellStart"/>
      <w:r>
        <w:t>d.p.</w:t>
      </w:r>
      <w:proofErr w:type="spellEnd"/>
      <w:r>
        <w:t xml:space="preserve"> A mean of repeated measurements from the same instrument should match the precision of that instrument. Answer: 12.6 g (1 </w:t>
      </w:r>
      <w:proofErr w:type="spellStart"/>
      <w:r>
        <w:t>d.p.</w:t>
      </w:r>
      <w:proofErr w:type="spellEnd"/>
      <w:r>
        <w:t>)</w:t>
      </w:r>
    </w:p>
    <w:p w14:paraId="47F23B83" w14:textId="6A0547CC" w:rsidR="00FC36FA" w:rsidRDefault="00FC36FA" w:rsidP="00B558B0">
      <w:pPr>
        <w:pStyle w:val="RSCletteredlist"/>
      </w:pPr>
      <w:r>
        <w:t xml:space="preserve">Writing 12.333 g implies the measurement is precise to 3 </w:t>
      </w:r>
      <w:proofErr w:type="spellStart"/>
      <w:r>
        <w:t>d.p.</w:t>
      </w:r>
      <w:proofErr w:type="spellEnd"/>
      <w:r>
        <w:t xml:space="preserve">, but the balance only reads to 1 </w:t>
      </w:r>
      <w:proofErr w:type="spellStart"/>
      <w:r>
        <w:t>d.p.</w:t>
      </w:r>
      <w:proofErr w:type="spellEnd"/>
      <w:r>
        <w:t xml:space="preserve"> The answer cannot be more precise than the equipment used.</w:t>
      </w:r>
    </w:p>
    <w:p w14:paraId="32E1E329" w14:textId="5DB9F1E8" w:rsidR="00FC36FA" w:rsidRDefault="00FC36FA" w:rsidP="002D3199">
      <w:pPr>
        <w:pStyle w:val="RSCletteredlist"/>
        <w:numPr>
          <w:ilvl w:val="0"/>
          <w:numId w:val="0"/>
        </w:numPr>
        <w:ind w:left="360"/>
      </w:pPr>
      <w:r>
        <w:t xml:space="preserve">Note for question 4: </w:t>
      </w:r>
      <w:r w:rsidR="00381C12">
        <w:t xml:space="preserve">most </w:t>
      </w:r>
      <w:r>
        <w:t xml:space="preserve">exam boards accept an arithmetic mean quoted to one more significant figure than the raw data if it is the exact result of the </w:t>
      </w:r>
      <w:r>
        <w:lastRenderedPageBreak/>
        <w:t xml:space="preserve">calculation. This nuance is not addressed at Level 1 but may be relevant at </w:t>
      </w:r>
      <w:r w:rsidR="002100D2">
        <w:t>post-16</w:t>
      </w:r>
      <w:r>
        <w:t>.</w:t>
      </w:r>
    </w:p>
    <w:p w14:paraId="1ED47C2E" w14:textId="3C8F3704" w:rsidR="00FC36FA" w:rsidRDefault="00FC36FA" w:rsidP="00D45C4D">
      <w:pPr>
        <w:pStyle w:val="RSCnumberedlist"/>
        <w:ind w:left="357" w:hanging="357"/>
        <w:outlineLvl w:val="1"/>
      </w:pPr>
    </w:p>
    <w:p w14:paraId="58ACB3D8" w14:textId="74E3D358" w:rsidR="00FC36FA" w:rsidRDefault="00FC36FA" w:rsidP="00592FE5">
      <w:pPr>
        <w:pStyle w:val="RSCletteredlist"/>
        <w:numPr>
          <w:ilvl w:val="0"/>
          <w:numId w:val="48"/>
        </w:numPr>
      </w:pPr>
      <w:r>
        <w:t xml:space="preserve">This is a division, so match significant figures. Mass = 4.0 g (2 </w:t>
      </w:r>
      <w:proofErr w:type="spellStart"/>
      <w:r>
        <w:t>s.f.</w:t>
      </w:r>
      <w:proofErr w:type="spellEnd"/>
      <w:r>
        <w:t xml:space="preserve">), volume = 150 cm³ (2 </w:t>
      </w:r>
      <w:proofErr w:type="spellStart"/>
      <w:r>
        <w:t>s.f.</w:t>
      </w:r>
      <w:proofErr w:type="spellEnd"/>
      <w:r>
        <w:t xml:space="preserve">). Both are 2 </w:t>
      </w:r>
      <w:proofErr w:type="spellStart"/>
      <w:r>
        <w:t>s.f.</w:t>
      </w:r>
      <w:proofErr w:type="spellEnd"/>
      <w:r>
        <w:t xml:space="preserve">, so the answer should be to 2 </w:t>
      </w:r>
      <w:proofErr w:type="spellStart"/>
      <w:r>
        <w:t>s.f.</w:t>
      </w:r>
      <w:proofErr w:type="spellEnd"/>
    </w:p>
    <w:p w14:paraId="00C83145" w14:textId="57DA3BD0" w:rsidR="00F119CE" w:rsidRDefault="00FC36FA" w:rsidP="006802B9">
      <w:pPr>
        <w:pStyle w:val="RSCletteredlist"/>
      </w:pPr>
      <w:r>
        <w:t>0.026666</w:t>
      </w:r>
      <w:r w:rsidR="002C11CC">
        <w:t xml:space="preserve"> </w:t>
      </w:r>
      <w:r>
        <w:t xml:space="preserve">rounded to 2 </w:t>
      </w:r>
      <w:proofErr w:type="spellStart"/>
      <w:r>
        <w:t>s.f.</w:t>
      </w:r>
      <w:proofErr w:type="spellEnd"/>
      <w:r>
        <w:t xml:space="preserve">: leading zeros are not significant. First </w:t>
      </w:r>
      <w:proofErr w:type="spellStart"/>
      <w:r>
        <w:t>s.f.</w:t>
      </w:r>
      <w:proofErr w:type="spellEnd"/>
      <w:r>
        <w:t xml:space="preserve"> is 2, second </w:t>
      </w:r>
      <w:proofErr w:type="spellStart"/>
      <w:r>
        <w:t>s.f.</w:t>
      </w:r>
      <w:proofErr w:type="spellEnd"/>
      <w:r>
        <w:t xml:space="preserve"> is 6. Decider is 6 (≥5), round up. Answer: 0.027</w:t>
      </w:r>
      <w:r w:rsidR="00536AA4">
        <w:t xml:space="preserve"> g/</w:t>
      </w:r>
      <w:r w:rsidR="00536AA4" w:rsidRPr="00381C12">
        <w:t xml:space="preserve"> </w:t>
      </w:r>
      <w:r w:rsidR="00536AA4">
        <w:t>cm³</w:t>
      </w:r>
    </w:p>
    <w:p w14:paraId="472DB0D1" w14:textId="29E63D3E" w:rsidR="00265ECD" w:rsidRDefault="00FC36FA" w:rsidP="006802B9">
      <w:pPr>
        <w:pStyle w:val="RSCletteredlist"/>
      </w:pPr>
      <w:r>
        <w:t xml:space="preserve">In maths, dot notation is an exact way to represent a recurring number because mathematically the number is infinitely precise. In science, this is not acceptable because measurements have limited precision. The balance and measuring cylinder can only measure to a certain level of precision, so our answer cannot be infinitely precise. </w:t>
      </w:r>
      <w:r w:rsidR="007D269C">
        <w:t>In chemistry we</w:t>
      </w:r>
      <w:r>
        <w:t xml:space="preserve"> always round instead.</w:t>
      </w:r>
    </w:p>
    <w:sectPr w:rsidR="00265ECD" w:rsidSect="00231C1C">
      <w:headerReference w:type="default" r:id="rId18"/>
      <w:footerReference w:type="default" r:id="rId19"/>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0B0D1" w14:textId="77777777" w:rsidR="001A6649" w:rsidRDefault="001A6649" w:rsidP="008A1B0B">
      <w:pPr>
        <w:spacing w:after="0" w:line="240" w:lineRule="auto"/>
      </w:pPr>
      <w:r>
        <w:separator/>
      </w:r>
    </w:p>
  </w:endnote>
  <w:endnote w:type="continuationSeparator" w:id="0">
    <w:p w14:paraId="3D0A1EDB" w14:textId="77777777" w:rsidR="001A6649" w:rsidRDefault="001A6649" w:rsidP="008A1B0B">
      <w:pPr>
        <w:spacing w:after="0" w:line="240" w:lineRule="auto"/>
      </w:pPr>
      <w:r>
        <w:continuationSeparator/>
      </w:r>
    </w:p>
  </w:endnote>
  <w:endnote w:type="continuationNotice" w:id="1">
    <w:p w14:paraId="0AEA53AF" w14:textId="77777777" w:rsidR="001A6649" w:rsidRDefault="001A66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71060DE4" w:rsidR="00231C1C" w:rsidRPr="00B226A7" w:rsidRDefault="00B226A7" w:rsidP="00220CCE">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FB6703">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62580" w14:textId="77777777" w:rsidR="001A6649" w:rsidRDefault="001A6649" w:rsidP="008A1B0B">
      <w:pPr>
        <w:spacing w:after="0" w:line="240" w:lineRule="auto"/>
      </w:pPr>
      <w:r>
        <w:separator/>
      </w:r>
    </w:p>
  </w:footnote>
  <w:footnote w:type="continuationSeparator" w:id="0">
    <w:p w14:paraId="70BB50D9" w14:textId="77777777" w:rsidR="001A6649" w:rsidRDefault="001A6649" w:rsidP="008A1B0B">
      <w:pPr>
        <w:spacing w:after="0" w:line="240" w:lineRule="auto"/>
      </w:pPr>
      <w:r>
        <w:continuationSeparator/>
      </w:r>
    </w:p>
  </w:footnote>
  <w:footnote w:type="continuationNotice" w:id="1">
    <w:p w14:paraId="38CDB393" w14:textId="77777777" w:rsidR="001A6649" w:rsidRDefault="001A66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8A3BD" w14:textId="5215BD44" w:rsidR="00165FBB" w:rsidRDefault="0013732E" w:rsidP="00A06E7A">
    <w:pPr>
      <w:ind w:right="-850"/>
      <w:jc w:val="right"/>
      <w:rPr>
        <w:rFonts w:ascii="Century Gothic" w:hAnsi="Century Gothic"/>
        <w:b/>
        <w:bCs/>
        <w:color w:val="000000" w:themeColor="text1"/>
        <w:sz w:val="24"/>
        <w:szCs w:val="24"/>
      </w:rPr>
    </w:pPr>
    <w:r>
      <w:rPr>
        <w:rFonts w:ascii="Century Gothic" w:hAnsi="Century Gothic"/>
        <w:b/>
        <w:bCs/>
        <w:noProof/>
        <w:color w:val="006F62"/>
        <w:sz w:val="30"/>
        <w:szCs w:val="30"/>
      </w:rPr>
      <w:drawing>
        <wp:anchor distT="0" distB="0" distL="114300" distR="114300" simplePos="0" relativeHeight="251660289" behindDoc="0" locked="0" layoutInCell="1" allowOverlap="1" wp14:anchorId="19F7CB70" wp14:editId="7B4558DC">
          <wp:simplePos x="0" y="0"/>
          <wp:positionH relativeFrom="column">
            <wp:posOffset>1174653</wp:posOffset>
          </wp:positionH>
          <wp:positionV relativeFrom="paragraph">
            <wp:posOffset>63305</wp:posOffset>
          </wp:positionV>
          <wp:extent cx="327804" cy="327804"/>
          <wp:effectExtent l="0" t="0" r="0" b="0"/>
          <wp:wrapNone/>
          <wp:docPr id="84471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1"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27804" cy="327804"/>
                  </a:xfrm>
                  <a:prstGeom prst="rect">
                    <a:avLst/>
                  </a:prstGeom>
                </pic:spPr>
              </pic:pic>
            </a:graphicData>
          </a:graphic>
          <wp14:sizeRelH relativeFrom="page">
            <wp14:pctWidth>0</wp14:pctWidth>
          </wp14:sizeRelH>
          <wp14:sizeRelV relativeFrom="page">
            <wp14:pctHeight>0</wp14:pctHeight>
          </wp14:sizeRelV>
        </wp:anchor>
      </w:drawing>
    </w:r>
    <w:r w:rsidR="004044EA">
      <w:rPr>
        <w:rFonts w:ascii="Century Gothic" w:hAnsi="Century Gothic"/>
        <w:b/>
        <w:bCs/>
        <w:noProof/>
        <w:color w:val="006F62"/>
        <w:sz w:val="30"/>
        <w:szCs w:val="30"/>
      </w:rPr>
      <w:drawing>
        <wp:anchor distT="0" distB="0" distL="114300" distR="114300" simplePos="0" relativeHeight="251658241" behindDoc="0" locked="0" layoutInCell="1" allowOverlap="1" wp14:anchorId="23D284BC" wp14:editId="0FC75014">
          <wp:simplePos x="0" y="0"/>
          <wp:positionH relativeFrom="column">
            <wp:posOffset>-540385</wp:posOffset>
          </wp:positionH>
          <wp:positionV relativeFrom="paragraph">
            <wp:posOffset>55880</wp:posOffset>
          </wp:positionV>
          <wp:extent cx="1788795" cy="318135"/>
          <wp:effectExtent l="0" t="0" r="0" b="571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8795" cy="318135"/>
                  </a:xfrm>
                  <a:prstGeom prst="rect">
                    <a:avLst/>
                  </a:prstGeom>
                </pic:spPr>
              </pic:pic>
            </a:graphicData>
          </a:graphic>
          <wp14:sizeRelH relativeFrom="page">
            <wp14:pctWidth>0</wp14:pctWidth>
          </wp14:sizeRelH>
          <wp14:sizeRelV relativeFrom="page">
            <wp14:pctHeight>0</wp14:pctHeight>
          </wp14:sizeRelV>
        </wp:anchor>
      </w:drawing>
    </w:r>
    <w:r w:rsidR="00BD78E3">
      <w:rPr>
        <w:rFonts w:ascii="Century Gothic" w:hAnsi="Century Gothic"/>
        <w:b/>
        <w:bCs/>
        <w:noProof/>
        <w:color w:val="006F62"/>
        <w:sz w:val="30"/>
        <w:szCs w:val="30"/>
      </w:rPr>
      <w:drawing>
        <wp:anchor distT="0" distB="0" distL="114300" distR="114300" simplePos="0" relativeHeight="251658240" behindDoc="1" locked="0" layoutInCell="1" allowOverlap="1" wp14:anchorId="11924A57" wp14:editId="00B6A398">
          <wp:simplePos x="0" y="0"/>
          <wp:positionH relativeFrom="column">
            <wp:posOffset>-914400</wp:posOffset>
          </wp:positionH>
          <wp:positionV relativeFrom="paragraph">
            <wp:posOffset>-267335</wp:posOffset>
          </wp:positionV>
          <wp:extent cx="7575550" cy="10720070"/>
          <wp:effectExtent l="0" t="0" r="6350" b="508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75550" cy="10720070"/>
                  </a:xfrm>
                  <a:prstGeom prst="rect">
                    <a:avLst/>
                  </a:prstGeom>
                </pic:spPr>
              </pic:pic>
            </a:graphicData>
          </a:graphic>
          <wp14:sizeRelH relativeFrom="page">
            <wp14:pctWidth>0</wp14:pctWidth>
          </wp14:sizeRelH>
          <wp14:sizeRelV relativeFrom="page">
            <wp14:pctHeight>0</wp14:pctHeight>
          </wp14:sizeRelV>
        </wp:anchor>
      </w:drawing>
    </w:r>
    <w:r w:rsidR="00CA36F5" w:rsidRPr="00CA36F5">
      <w:rPr>
        <w:rFonts w:ascii="Century Gothic" w:hAnsi="Century Gothic"/>
        <w:b/>
        <w:bCs/>
        <w:color w:val="006F62"/>
        <w:sz w:val="30"/>
        <w:szCs w:val="30"/>
      </w:rPr>
      <w:t xml:space="preserve"> </w:t>
    </w:r>
    <w:r w:rsidR="00277FBB" w:rsidRPr="00733201">
      <w:rPr>
        <w:rFonts w:ascii="Century Gothic" w:hAnsi="Century Gothic"/>
        <w:b/>
        <w:bCs/>
        <w:color w:val="6D0C41"/>
        <w:sz w:val="30"/>
        <w:szCs w:val="30"/>
      </w:rPr>
      <w:t>Maths skills for chemistry</w:t>
    </w:r>
    <w:r w:rsidR="00CA36F5" w:rsidRPr="00733201">
      <w:rPr>
        <w:rFonts w:ascii="Century Gothic" w:hAnsi="Century Gothic"/>
        <w:b/>
        <w:bCs/>
        <w:color w:val="6D0C41"/>
        <w:sz w:val="24"/>
        <w:szCs w:val="24"/>
      </w:rPr>
      <w:t xml:space="preserve"> </w:t>
    </w:r>
    <w:r w:rsidR="0007444D">
      <w:rPr>
        <w:rFonts w:ascii="Century Gothic" w:hAnsi="Century Gothic"/>
        <w:b/>
        <w:bCs/>
        <w:color w:val="000000" w:themeColor="text1"/>
        <w:sz w:val="24"/>
        <w:szCs w:val="24"/>
      </w:rPr>
      <w:t>Stage</w:t>
    </w:r>
    <w:r w:rsidR="00277FBB">
      <w:rPr>
        <w:rFonts w:ascii="Century Gothic" w:hAnsi="Century Gothic"/>
        <w:b/>
        <w:bCs/>
        <w:color w:val="000000" w:themeColor="text1"/>
        <w:sz w:val="24"/>
        <w:szCs w:val="24"/>
      </w:rPr>
      <w:t xml:space="preserve"> 1</w:t>
    </w:r>
  </w:p>
  <w:p w14:paraId="2551F774" w14:textId="1A02D83E" w:rsidR="00230A81" w:rsidRPr="00230A81" w:rsidRDefault="00230A81" w:rsidP="00230A81">
    <w:pPr>
      <w:ind w:right="-851"/>
      <w:jc w:val="right"/>
      <w:outlineLvl w:val="9"/>
      <w:rPr>
        <w:rFonts w:eastAsia="Times New Roman"/>
        <w:color w:val="0563C1"/>
        <w:u w:val="single"/>
        <w:lang w:eastAsia="en-GB"/>
      </w:rPr>
    </w:pPr>
    <w:r w:rsidRPr="000C3904">
      <w:rPr>
        <w:rFonts w:eastAsia="Century Gothic" w:cs="Century Gothic"/>
        <w:b/>
        <w:bCs/>
        <w:color w:val="000000"/>
        <w:sz w:val="18"/>
        <w:szCs w:val="18"/>
      </w:rPr>
      <w:t>Available fr</w:t>
    </w:r>
    <w:r w:rsidRPr="0056094C">
      <w:rPr>
        <w:rFonts w:ascii="Century Gothic" w:eastAsia="Century Gothic" w:hAnsi="Century Gothic" w:cs="Century Gothic"/>
        <w:b/>
        <w:bCs/>
        <w:color w:val="000000"/>
        <w:sz w:val="18"/>
        <w:szCs w:val="18"/>
      </w:rPr>
      <w:t>om</w:t>
    </w:r>
    <w:r w:rsidRPr="0056094C">
      <w:rPr>
        <w:rFonts w:ascii="Century Gothic" w:eastAsia="Century Gothic" w:hAnsi="Century Gothic" w:cs="Century Gothic"/>
        <w:b/>
        <w:bCs/>
        <w:color w:val="6D0C41"/>
        <w:sz w:val="18"/>
        <w:szCs w:val="18"/>
      </w:rPr>
      <w:t xml:space="preserve"> </w:t>
    </w:r>
    <w:hyperlink r:id="rId4" w:history="1">
      <w:r w:rsidRPr="00230A81">
        <w:rPr>
          <w:rFonts w:ascii="Century Gothic" w:eastAsia="Times New Roman" w:hAnsi="Century Gothic"/>
          <w:b/>
          <w:bCs/>
          <w:color w:val="6D0C41"/>
          <w:sz w:val="18"/>
          <w:szCs w:val="18"/>
          <w:lang w:eastAsia="en-GB"/>
        </w:rPr>
        <w:t>rsc.li/4gbEt3p</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4E6C"/>
    <w:multiLevelType w:val="hybridMultilevel"/>
    <w:tmpl w:val="41FE011E"/>
    <w:lvl w:ilvl="0" w:tplc="46F0C9BE">
      <w:start w:val="1"/>
      <w:numFmt w:val="bullet"/>
      <w:pStyle w:val="RSCBulletedlist"/>
      <w:lvlText w:val=""/>
      <w:lvlJc w:val="left"/>
      <w:pPr>
        <w:ind w:left="363" w:hanging="363"/>
      </w:pPr>
      <w:rPr>
        <w:rFonts w:ascii="Symbol" w:hAnsi="Symbol" w:hint="default"/>
        <w:color w:val="6D0C41"/>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0651BB"/>
    <w:multiLevelType w:val="hybridMultilevel"/>
    <w:tmpl w:val="8A5E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FE3D2B"/>
    <w:multiLevelType w:val="multilevel"/>
    <w:tmpl w:val="17206BA6"/>
    <w:lvl w:ilvl="0">
      <w:start w:val="1"/>
      <w:numFmt w:val="bullet"/>
      <w:lvlText w:val="●"/>
      <w:lvlJc w:val="left"/>
      <w:pPr>
        <w:ind w:left="363" w:hanging="363"/>
      </w:pPr>
      <w:rPr>
        <w:rFonts w:ascii="Noto Sans Symbols" w:eastAsia="Noto Sans Symbols" w:hAnsi="Noto Sans Symbols" w:cs="Noto Sans Symbols"/>
        <w:color w:val="006F62"/>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1F8196F"/>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21D0318"/>
    <w:multiLevelType w:val="multilevel"/>
    <w:tmpl w:val="E21CF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3F67A1"/>
    <w:multiLevelType w:val="hybridMultilevel"/>
    <w:tmpl w:val="CCE8727E"/>
    <w:lvl w:ilvl="0" w:tplc="AC7A70EC">
      <w:start w:val="1"/>
      <w:numFmt w:val="decimal"/>
      <w:lvlText w:val="%1."/>
      <w:lvlJc w:val="left"/>
      <w:pPr>
        <w:tabs>
          <w:tab w:val="num" w:pos="720"/>
        </w:tabs>
        <w:ind w:left="720" w:hanging="360"/>
      </w:pPr>
    </w:lvl>
    <w:lvl w:ilvl="1" w:tplc="7174E3BC" w:tentative="1">
      <w:start w:val="1"/>
      <w:numFmt w:val="decimal"/>
      <w:lvlText w:val="%2."/>
      <w:lvlJc w:val="left"/>
      <w:pPr>
        <w:tabs>
          <w:tab w:val="num" w:pos="1440"/>
        </w:tabs>
        <w:ind w:left="1440" w:hanging="360"/>
      </w:pPr>
    </w:lvl>
    <w:lvl w:ilvl="2" w:tplc="428688C8" w:tentative="1">
      <w:start w:val="1"/>
      <w:numFmt w:val="decimal"/>
      <w:lvlText w:val="%3."/>
      <w:lvlJc w:val="left"/>
      <w:pPr>
        <w:tabs>
          <w:tab w:val="num" w:pos="2160"/>
        </w:tabs>
        <w:ind w:left="2160" w:hanging="360"/>
      </w:pPr>
    </w:lvl>
    <w:lvl w:ilvl="3" w:tplc="EA68277A" w:tentative="1">
      <w:start w:val="1"/>
      <w:numFmt w:val="decimal"/>
      <w:lvlText w:val="%4."/>
      <w:lvlJc w:val="left"/>
      <w:pPr>
        <w:tabs>
          <w:tab w:val="num" w:pos="2880"/>
        </w:tabs>
        <w:ind w:left="2880" w:hanging="360"/>
      </w:pPr>
    </w:lvl>
    <w:lvl w:ilvl="4" w:tplc="CF0C9960" w:tentative="1">
      <w:start w:val="1"/>
      <w:numFmt w:val="decimal"/>
      <w:lvlText w:val="%5."/>
      <w:lvlJc w:val="left"/>
      <w:pPr>
        <w:tabs>
          <w:tab w:val="num" w:pos="3600"/>
        </w:tabs>
        <w:ind w:left="3600" w:hanging="360"/>
      </w:pPr>
    </w:lvl>
    <w:lvl w:ilvl="5" w:tplc="655862E0" w:tentative="1">
      <w:start w:val="1"/>
      <w:numFmt w:val="decimal"/>
      <w:lvlText w:val="%6."/>
      <w:lvlJc w:val="left"/>
      <w:pPr>
        <w:tabs>
          <w:tab w:val="num" w:pos="4320"/>
        </w:tabs>
        <w:ind w:left="4320" w:hanging="360"/>
      </w:pPr>
    </w:lvl>
    <w:lvl w:ilvl="6" w:tplc="C3924A16" w:tentative="1">
      <w:start w:val="1"/>
      <w:numFmt w:val="decimal"/>
      <w:lvlText w:val="%7."/>
      <w:lvlJc w:val="left"/>
      <w:pPr>
        <w:tabs>
          <w:tab w:val="num" w:pos="5040"/>
        </w:tabs>
        <w:ind w:left="5040" w:hanging="360"/>
      </w:pPr>
    </w:lvl>
    <w:lvl w:ilvl="7" w:tplc="BFF0EB06" w:tentative="1">
      <w:start w:val="1"/>
      <w:numFmt w:val="decimal"/>
      <w:lvlText w:val="%8."/>
      <w:lvlJc w:val="left"/>
      <w:pPr>
        <w:tabs>
          <w:tab w:val="num" w:pos="5760"/>
        </w:tabs>
        <w:ind w:left="5760" w:hanging="360"/>
      </w:pPr>
    </w:lvl>
    <w:lvl w:ilvl="8" w:tplc="03203CF6" w:tentative="1">
      <w:start w:val="1"/>
      <w:numFmt w:val="decimal"/>
      <w:lvlText w:val="%9."/>
      <w:lvlJc w:val="left"/>
      <w:pPr>
        <w:tabs>
          <w:tab w:val="num" w:pos="6480"/>
        </w:tabs>
        <w:ind w:left="6480" w:hanging="360"/>
      </w:pPr>
    </w:lvl>
  </w:abstractNum>
  <w:abstractNum w:abstractNumId="6" w15:restartNumberingAfterBreak="0">
    <w:nsid w:val="1D71290E"/>
    <w:multiLevelType w:val="hybridMultilevel"/>
    <w:tmpl w:val="2ADC91BC"/>
    <w:lvl w:ilvl="0" w:tplc="30D6FD20">
      <w:start w:val="1"/>
      <w:numFmt w:val="bullet"/>
      <w:lvlText w:val=""/>
      <w:lvlJc w:val="left"/>
      <w:pPr>
        <w:ind w:left="363" w:hanging="363"/>
      </w:pPr>
      <w:rPr>
        <w:rFonts w:ascii="Symbol" w:hAnsi="Symbol" w:hint="default"/>
        <w:color w:val="006F62"/>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DF2060"/>
    <w:multiLevelType w:val="multilevel"/>
    <w:tmpl w:val="8A7A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A7F220"/>
    <w:multiLevelType w:val="hybridMultilevel"/>
    <w:tmpl w:val="0686804A"/>
    <w:lvl w:ilvl="0" w:tplc="0AE8EC08">
      <w:start w:val="1"/>
      <w:numFmt w:val="bullet"/>
      <w:lvlText w:val=""/>
      <w:lvlJc w:val="left"/>
      <w:pPr>
        <w:ind w:left="720" w:hanging="360"/>
      </w:pPr>
      <w:rPr>
        <w:rFonts w:ascii="Symbol" w:hAnsi="Symbol" w:hint="default"/>
      </w:rPr>
    </w:lvl>
    <w:lvl w:ilvl="1" w:tplc="AEDEF30E">
      <w:start w:val="1"/>
      <w:numFmt w:val="bullet"/>
      <w:lvlText w:val="o"/>
      <w:lvlJc w:val="left"/>
      <w:pPr>
        <w:ind w:left="1440" w:hanging="360"/>
      </w:pPr>
      <w:rPr>
        <w:rFonts w:ascii="Courier New" w:hAnsi="Courier New" w:hint="default"/>
      </w:rPr>
    </w:lvl>
    <w:lvl w:ilvl="2" w:tplc="F2DED840">
      <w:start w:val="1"/>
      <w:numFmt w:val="bullet"/>
      <w:lvlText w:val=""/>
      <w:lvlJc w:val="left"/>
      <w:pPr>
        <w:ind w:left="2160" w:hanging="360"/>
      </w:pPr>
      <w:rPr>
        <w:rFonts w:ascii="Wingdings" w:hAnsi="Wingdings" w:hint="default"/>
      </w:rPr>
    </w:lvl>
    <w:lvl w:ilvl="3" w:tplc="C484AFB0">
      <w:start w:val="1"/>
      <w:numFmt w:val="bullet"/>
      <w:lvlText w:val=""/>
      <w:lvlJc w:val="left"/>
      <w:pPr>
        <w:ind w:left="2880" w:hanging="360"/>
      </w:pPr>
      <w:rPr>
        <w:rFonts w:ascii="Symbol" w:hAnsi="Symbol" w:hint="default"/>
      </w:rPr>
    </w:lvl>
    <w:lvl w:ilvl="4" w:tplc="89CA769E">
      <w:start w:val="1"/>
      <w:numFmt w:val="bullet"/>
      <w:lvlText w:val="o"/>
      <w:lvlJc w:val="left"/>
      <w:pPr>
        <w:ind w:left="3600" w:hanging="360"/>
      </w:pPr>
      <w:rPr>
        <w:rFonts w:ascii="Courier New" w:hAnsi="Courier New" w:hint="default"/>
      </w:rPr>
    </w:lvl>
    <w:lvl w:ilvl="5" w:tplc="24C62C5A">
      <w:start w:val="1"/>
      <w:numFmt w:val="bullet"/>
      <w:lvlText w:val=""/>
      <w:lvlJc w:val="left"/>
      <w:pPr>
        <w:ind w:left="4320" w:hanging="360"/>
      </w:pPr>
      <w:rPr>
        <w:rFonts w:ascii="Wingdings" w:hAnsi="Wingdings" w:hint="default"/>
      </w:rPr>
    </w:lvl>
    <w:lvl w:ilvl="6" w:tplc="D87A5C6E">
      <w:start w:val="1"/>
      <w:numFmt w:val="bullet"/>
      <w:lvlText w:val=""/>
      <w:lvlJc w:val="left"/>
      <w:pPr>
        <w:ind w:left="5040" w:hanging="360"/>
      </w:pPr>
      <w:rPr>
        <w:rFonts w:ascii="Symbol" w:hAnsi="Symbol" w:hint="default"/>
      </w:rPr>
    </w:lvl>
    <w:lvl w:ilvl="7" w:tplc="7E924656">
      <w:start w:val="1"/>
      <w:numFmt w:val="bullet"/>
      <w:lvlText w:val="o"/>
      <w:lvlJc w:val="left"/>
      <w:pPr>
        <w:ind w:left="5760" w:hanging="360"/>
      </w:pPr>
      <w:rPr>
        <w:rFonts w:ascii="Courier New" w:hAnsi="Courier New" w:hint="default"/>
      </w:rPr>
    </w:lvl>
    <w:lvl w:ilvl="8" w:tplc="C2E430F4">
      <w:start w:val="1"/>
      <w:numFmt w:val="bullet"/>
      <w:lvlText w:val=""/>
      <w:lvlJc w:val="left"/>
      <w:pPr>
        <w:ind w:left="6480" w:hanging="360"/>
      </w:pPr>
      <w:rPr>
        <w:rFonts w:ascii="Wingdings" w:hAnsi="Wingdings" w:hint="default"/>
      </w:rPr>
    </w:lvl>
  </w:abstractNum>
  <w:abstractNum w:abstractNumId="9" w15:restartNumberingAfterBreak="0">
    <w:nsid w:val="2C347A72"/>
    <w:multiLevelType w:val="hybridMultilevel"/>
    <w:tmpl w:val="8F44D07A"/>
    <w:lvl w:ilvl="0" w:tplc="6EAC4EEE">
      <w:start w:val="1"/>
      <w:numFmt w:val="decimal"/>
      <w:pStyle w:val="RSCnumberedlist"/>
      <w:lvlText w:val="%1."/>
      <w:lvlJc w:val="left"/>
      <w:pPr>
        <w:ind w:left="360" w:hanging="360"/>
      </w:pPr>
      <w:rPr>
        <w:rFonts w:ascii="Century Gothic" w:hAnsi="Century Gothic" w:hint="default"/>
        <w:b/>
        <w:i w:val="0"/>
        <w:color w:val="6D0C41"/>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373FFE"/>
    <w:multiLevelType w:val="hybridMultilevel"/>
    <w:tmpl w:val="562C6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50671E"/>
    <w:multiLevelType w:val="hybridMultilevel"/>
    <w:tmpl w:val="6742B6F6"/>
    <w:lvl w:ilvl="0" w:tplc="8E9436DE">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2" w15:restartNumberingAfterBreak="0">
    <w:nsid w:val="2F1A3CD3"/>
    <w:multiLevelType w:val="hybridMultilevel"/>
    <w:tmpl w:val="54281DF6"/>
    <w:lvl w:ilvl="0" w:tplc="B8785278">
      <w:start w:val="1"/>
      <w:numFmt w:val="bullet"/>
      <w:lvlText w:val=""/>
      <w:lvlJc w:val="left"/>
      <w:pPr>
        <w:ind w:left="1080" w:hanging="360"/>
      </w:pPr>
      <w:rPr>
        <w:rFonts w:ascii="Symbol" w:hAnsi="Symbol"/>
      </w:rPr>
    </w:lvl>
    <w:lvl w:ilvl="1" w:tplc="5C3E1FFE">
      <w:start w:val="1"/>
      <w:numFmt w:val="bullet"/>
      <w:lvlText w:val=""/>
      <w:lvlJc w:val="left"/>
      <w:pPr>
        <w:ind w:left="1080" w:hanging="360"/>
      </w:pPr>
      <w:rPr>
        <w:rFonts w:ascii="Symbol" w:hAnsi="Symbol"/>
      </w:rPr>
    </w:lvl>
    <w:lvl w:ilvl="2" w:tplc="B7F47CE0">
      <w:start w:val="1"/>
      <w:numFmt w:val="bullet"/>
      <w:lvlText w:val=""/>
      <w:lvlJc w:val="left"/>
      <w:pPr>
        <w:ind w:left="1080" w:hanging="360"/>
      </w:pPr>
      <w:rPr>
        <w:rFonts w:ascii="Symbol" w:hAnsi="Symbol"/>
      </w:rPr>
    </w:lvl>
    <w:lvl w:ilvl="3" w:tplc="053AF650">
      <w:start w:val="1"/>
      <w:numFmt w:val="bullet"/>
      <w:lvlText w:val=""/>
      <w:lvlJc w:val="left"/>
      <w:pPr>
        <w:ind w:left="1080" w:hanging="360"/>
      </w:pPr>
      <w:rPr>
        <w:rFonts w:ascii="Symbol" w:hAnsi="Symbol"/>
      </w:rPr>
    </w:lvl>
    <w:lvl w:ilvl="4" w:tplc="0A20C63E">
      <w:start w:val="1"/>
      <w:numFmt w:val="bullet"/>
      <w:lvlText w:val=""/>
      <w:lvlJc w:val="left"/>
      <w:pPr>
        <w:ind w:left="1080" w:hanging="360"/>
      </w:pPr>
      <w:rPr>
        <w:rFonts w:ascii="Symbol" w:hAnsi="Symbol"/>
      </w:rPr>
    </w:lvl>
    <w:lvl w:ilvl="5" w:tplc="E8A8F1BC">
      <w:start w:val="1"/>
      <w:numFmt w:val="bullet"/>
      <w:lvlText w:val=""/>
      <w:lvlJc w:val="left"/>
      <w:pPr>
        <w:ind w:left="1080" w:hanging="360"/>
      </w:pPr>
      <w:rPr>
        <w:rFonts w:ascii="Symbol" w:hAnsi="Symbol"/>
      </w:rPr>
    </w:lvl>
    <w:lvl w:ilvl="6" w:tplc="43FEF4DC">
      <w:start w:val="1"/>
      <w:numFmt w:val="bullet"/>
      <w:lvlText w:val=""/>
      <w:lvlJc w:val="left"/>
      <w:pPr>
        <w:ind w:left="1080" w:hanging="360"/>
      </w:pPr>
      <w:rPr>
        <w:rFonts w:ascii="Symbol" w:hAnsi="Symbol"/>
      </w:rPr>
    </w:lvl>
    <w:lvl w:ilvl="7" w:tplc="371EF482">
      <w:start w:val="1"/>
      <w:numFmt w:val="bullet"/>
      <w:lvlText w:val=""/>
      <w:lvlJc w:val="left"/>
      <w:pPr>
        <w:ind w:left="1080" w:hanging="360"/>
      </w:pPr>
      <w:rPr>
        <w:rFonts w:ascii="Symbol" w:hAnsi="Symbol"/>
      </w:rPr>
    </w:lvl>
    <w:lvl w:ilvl="8" w:tplc="CD8E75AC">
      <w:start w:val="1"/>
      <w:numFmt w:val="bullet"/>
      <w:lvlText w:val=""/>
      <w:lvlJc w:val="left"/>
      <w:pPr>
        <w:ind w:left="1080" w:hanging="360"/>
      </w:pPr>
      <w:rPr>
        <w:rFonts w:ascii="Symbol" w:hAnsi="Symbol"/>
      </w:rPr>
    </w:lvl>
  </w:abstractNum>
  <w:abstractNum w:abstractNumId="13" w15:restartNumberingAfterBreak="0">
    <w:nsid w:val="304F146F"/>
    <w:multiLevelType w:val="hybridMultilevel"/>
    <w:tmpl w:val="9CF84BDA"/>
    <w:lvl w:ilvl="0" w:tplc="468E4914">
      <w:start w:val="1"/>
      <w:numFmt w:val="decimal"/>
      <w:pStyle w:val="RSCLearningobjectives"/>
      <w:lvlText w:val="%1"/>
      <w:lvlJc w:val="left"/>
      <w:pPr>
        <w:ind w:left="476" w:hanging="476"/>
      </w:pPr>
      <w:rPr>
        <w:rFonts w:ascii="Century Gothic" w:eastAsiaTheme="minorHAnsi" w:hAnsi="Century Gothic" w:cs="Arial"/>
        <w:b/>
        <w:i w:val="0"/>
        <w:color w:val="6D0C4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607827"/>
    <w:multiLevelType w:val="multilevel"/>
    <w:tmpl w:val="8A707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2AD4DE7"/>
    <w:multiLevelType w:val="hybridMultilevel"/>
    <w:tmpl w:val="94027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9158CD"/>
    <w:multiLevelType w:val="hybridMultilevel"/>
    <w:tmpl w:val="159A185A"/>
    <w:lvl w:ilvl="0" w:tplc="A0267A44">
      <w:start w:val="1"/>
      <w:numFmt w:val="bullet"/>
      <w:lvlText w:val=""/>
      <w:lvlJc w:val="left"/>
      <w:pPr>
        <w:ind w:left="720" w:hanging="360"/>
      </w:pPr>
      <w:rPr>
        <w:rFonts w:ascii="Symbol" w:hAnsi="Symbol"/>
      </w:rPr>
    </w:lvl>
    <w:lvl w:ilvl="1" w:tplc="297023D2">
      <w:start w:val="1"/>
      <w:numFmt w:val="bullet"/>
      <w:lvlText w:val=""/>
      <w:lvlJc w:val="left"/>
      <w:pPr>
        <w:ind w:left="720" w:hanging="360"/>
      </w:pPr>
      <w:rPr>
        <w:rFonts w:ascii="Symbol" w:hAnsi="Symbol"/>
      </w:rPr>
    </w:lvl>
    <w:lvl w:ilvl="2" w:tplc="8B968596">
      <w:start w:val="1"/>
      <w:numFmt w:val="bullet"/>
      <w:lvlText w:val=""/>
      <w:lvlJc w:val="left"/>
      <w:pPr>
        <w:ind w:left="720" w:hanging="360"/>
      </w:pPr>
      <w:rPr>
        <w:rFonts w:ascii="Symbol" w:hAnsi="Symbol"/>
      </w:rPr>
    </w:lvl>
    <w:lvl w:ilvl="3" w:tplc="512A47EA">
      <w:start w:val="1"/>
      <w:numFmt w:val="bullet"/>
      <w:lvlText w:val=""/>
      <w:lvlJc w:val="left"/>
      <w:pPr>
        <w:ind w:left="720" w:hanging="360"/>
      </w:pPr>
      <w:rPr>
        <w:rFonts w:ascii="Symbol" w:hAnsi="Symbol"/>
      </w:rPr>
    </w:lvl>
    <w:lvl w:ilvl="4" w:tplc="523C5ACC">
      <w:start w:val="1"/>
      <w:numFmt w:val="bullet"/>
      <w:lvlText w:val=""/>
      <w:lvlJc w:val="left"/>
      <w:pPr>
        <w:ind w:left="720" w:hanging="360"/>
      </w:pPr>
      <w:rPr>
        <w:rFonts w:ascii="Symbol" w:hAnsi="Symbol"/>
      </w:rPr>
    </w:lvl>
    <w:lvl w:ilvl="5" w:tplc="B7D8729C">
      <w:start w:val="1"/>
      <w:numFmt w:val="bullet"/>
      <w:lvlText w:val=""/>
      <w:lvlJc w:val="left"/>
      <w:pPr>
        <w:ind w:left="720" w:hanging="360"/>
      </w:pPr>
      <w:rPr>
        <w:rFonts w:ascii="Symbol" w:hAnsi="Symbol"/>
      </w:rPr>
    </w:lvl>
    <w:lvl w:ilvl="6" w:tplc="4E16291A">
      <w:start w:val="1"/>
      <w:numFmt w:val="bullet"/>
      <w:lvlText w:val=""/>
      <w:lvlJc w:val="left"/>
      <w:pPr>
        <w:ind w:left="720" w:hanging="360"/>
      </w:pPr>
      <w:rPr>
        <w:rFonts w:ascii="Symbol" w:hAnsi="Symbol"/>
      </w:rPr>
    </w:lvl>
    <w:lvl w:ilvl="7" w:tplc="543ACBD4">
      <w:start w:val="1"/>
      <w:numFmt w:val="bullet"/>
      <w:lvlText w:val=""/>
      <w:lvlJc w:val="left"/>
      <w:pPr>
        <w:ind w:left="720" w:hanging="360"/>
      </w:pPr>
      <w:rPr>
        <w:rFonts w:ascii="Symbol" w:hAnsi="Symbol"/>
      </w:rPr>
    </w:lvl>
    <w:lvl w:ilvl="8" w:tplc="F7B0B7BC">
      <w:start w:val="1"/>
      <w:numFmt w:val="bullet"/>
      <w:lvlText w:val=""/>
      <w:lvlJc w:val="left"/>
      <w:pPr>
        <w:ind w:left="720" w:hanging="360"/>
      </w:pPr>
      <w:rPr>
        <w:rFonts w:ascii="Symbol" w:hAnsi="Symbol"/>
      </w:rPr>
    </w:lvl>
  </w:abstractNum>
  <w:abstractNum w:abstractNumId="19" w15:restartNumberingAfterBreak="0">
    <w:nsid w:val="3A551B56"/>
    <w:multiLevelType w:val="hybridMultilevel"/>
    <w:tmpl w:val="F112C4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A34C13"/>
    <w:multiLevelType w:val="hybridMultilevel"/>
    <w:tmpl w:val="5C0C9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69F1562"/>
    <w:multiLevelType w:val="multilevel"/>
    <w:tmpl w:val="2FA89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3300D2"/>
    <w:multiLevelType w:val="hybridMultilevel"/>
    <w:tmpl w:val="3CB66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690FBC"/>
    <w:multiLevelType w:val="hybridMultilevel"/>
    <w:tmpl w:val="813C7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5E3EC1"/>
    <w:multiLevelType w:val="hybridMultilevel"/>
    <w:tmpl w:val="69DC9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637F41"/>
    <w:multiLevelType w:val="hybridMultilevel"/>
    <w:tmpl w:val="625E3860"/>
    <w:lvl w:ilvl="0" w:tplc="36501576">
      <w:start w:val="1"/>
      <w:numFmt w:val="bullet"/>
      <w:lvlText w:val=""/>
      <w:lvlJc w:val="left"/>
      <w:pPr>
        <w:ind w:left="1080" w:hanging="360"/>
      </w:pPr>
      <w:rPr>
        <w:rFonts w:ascii="Symbol" w:hAnsi="Symbol"/>
      </w:rPr>
    </w:lvl>
    <w:lvl w:ilvl="1" w:tplc="D224581E">
      <w:start w:val="1"/>
      <w:numFmt w:val="bullet"/>
      <w:lvlText w:val=""/>
      <w:lvlJc w:val="left"/>
      <w:pPr>
        <w:ind w:left="1080" w:hanging="360"/>
      </w:pPr>
      <w:rPr>
        <w:rFonts w:ascii="Symbol" w:hAnsi="Symbol"/>
      </w:rPr>
    </w:lvl>
    <w:lvl w:ilvl="2" w:tplc="CF5C7EFE">
      <w:start w:val="1"/>
      <w:numFmt w:val="bullet"/>
      <w:lvlText w:val=""/>
      <w:lvlJc w:val="left"/>
      <w:pPr>
        <w:ind w:left="1080" w:hanging="360"/>
      </w:pPr>
      <w:rPr>
        <w:rFonts w:ascii="Symbol" w:hAnsi="Symbol"/>
      </w:rPr>
    </w:lvl>
    <w:lvl w:ilvl="3" w:tplc="39A82F4E">
      <w:start w:val="1"/>
      <w:numFmt w:val="bullet"/>
      <w:lvlText w:val=""/>
      <w:lvlJc w:val="left"/>
      <w:pPr>
        <w:ind w:left="1080" w:hanging="360"/>
      </w:pPr>
      <w:rPr>
        <w:rFonts w:ascii="Symbol" w:hAnsi="Symbol"/>
      </w:rPr>
    </w:lvl>
    <w:lvl w:ilvl="4" w:tplc="274AB3C2">
      <w:start w:val="1"/>
      <w:numFmt w:val="bullet"/>
      <w:lvlText w:val=""/>
      <w:lvlJc w:val="left"/>
      <w:pPr>
        <w:ind w:left="1080" w:hanging="360"/>
      </w:pPr>
      <w:rPr>
        <w:rFonts w:ascii="Symbol" w:hAnsi="Symbol"/>
      </w:rPr>
    </w:lvl>
    <w:lvl w:ilvl="5" w:tplc="C4B047B6">
      <w:start w:val="1"/>
      <w:numFmt w:val="bullet"/>
      <w:lvlText w:val=""/>
      <w:lvlJc w:val="left"/>
      <w:pPr>
        <w:ind w:left="1080" w:hanging="360"/>
      </w:pPr>
      <w:rPr>
        <w:rFonts w:ascii="Symbol" w:hAnsi="Symbol"/>
      </w:rPr>
    </w:lvl>
    <w:lvl w:ilvl="6" w:tplc="933C1134">
      <w:start w:val="1"/>
      <w:numFmt w:val="bullet"/>
      <w:lvlText w:val=""/>
      <w:lvlJc w:val="left"/>
      <w:pPr>
        <w:ind w:left="1080" w:hanging="360"/>
      </w:pPr>
      <w:rPr>
        <w:rFonts w:ascii="Symbol" w:hAnsi="Symbol"/>
      </w:rPr>
    </w:lvl>
    <w:lvl w:ilvl="7" w:tplc="5F40774C">
      <w:start w:val="1"/>
      <w:numFmt w:val="bullet"/>
      <w:lvlText w:val=""/>
      <w:lvlJc w:val="left"/>
      <w:pPr>
        <w:ind w:left="1080" w:hanging="360"/>
      </w:pPr>
      <w:rPr>
        <w:rFonts w:ascii="Symbol" w:hAnsi="Symbol"/>
      </w:rPr>
    </w:lvl>
    <w:lvl w:ilvl="8" w:tplc="0B46EFCE">
      <w:start w:val="1"/>
      <w:numFmt w:val="bullet"/>
      <w:lvlText w:val=""/>
      <w:lvlJc w:val="left"/>
      <w:pPr>
        <w:ind w:left="1080" w:hanging="360"/>
      </w:pPr>
      <w:rPr>
        <w:rFonts w:ascii="Symbol" w:hAnsi="Symbol"/>
      </w:rPr>
    </w:lvl>
  </w:abstractNum>
  <w:abstractNum w:abstractNumId="28" w15:restartNumberingAfterBreak="0">
    <w:nsid w:val="5CD64FC8"/>
    <w:multiLevelType w:val="multilevel"/>
    <w:tmpl w:val="CDDE63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F800170"/>
    <w:multiLevelType w:val="hybridMultilevel"/>
    <w:tmpl w:val="A5A2E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56813A4"/>
    <w:multiLevelType w:val="hybridMultilevel"/>
    <w:tmpl w:val="74461536"/>
    <w:lvl w:ilvl="0" w:tplc="2446E822">
      <w:start w:val="1"/>
      <w:numFmt w:val="bullet"/>
      <w:lvlText w:val=""/>
      <w:lvlJc w:val="left"/>
      <w:pPr>
        <w:ind w:left="1080" w:hanging="360"/>
      </w:pPr>
      <w:rPr>
        <w:rFonts w:ascii="Symbol" w:hAnsi="Symbol"/>
      </w:rPr>
    </w:lvl>
    <w:lvl w:ilvl="1" w:tplc="0DDC281A">
      <w:start w:val="1"/>
      <w:numFmt w:val="bullet"/>
      <w:lvlText w:val=""/>
      <w:lvlJc w:val="left"/>
      <w:pPr>
        <w:ind w:left="1080" w:hanging="360"/>
      </w:pPr>
      <w:rPr>
        <w:rFonts w:ascii="Symbol" w:hAnsi="Symbol"/>
      </w:rPr>
    </w:lvl>
    <w:lvl w:ilvl="2" w:tplc="AFFA7CB2">
      <w:start w:val="1"/>
      <w:numFmt w:val="bullet"/>
      <w:lvlText w:val=""/>
      <w:lvlJc w:val="left"/>
      <w:pPr>
        <w:ind w:left="1080" w:hanging="360"/>
      </w:pPr>
      <w:rPr>
        <w:rFonts w:ascii="Symbol" w:hAnsi="Symbol"/>
      </w:rPr>
    </w:lvl>
    <w:lvl w:ilvl="3" w:tplc="2D1263AE">
      <w:start w:val="1"/>
      <w:numFmt w:val="bullet"/>
      <w:lvlText w:val=""/>
      <w:lvlJc w:val="left"/>
      <w:pPr>
        <w:ind w:left="1080" w:hanging="360"/>
      </w:pPr>
      <w:rPr>
        <w:rFonts w:ascii="Symbol" w:hAnsi="Symbol"/>
      </w:rPr>
    </w:lvl>
    <w:lvl w:ilvl="4" w:tplc="5FB8AB6E">
      <w:start w:val="1"/>
      <w:numFmt w:val="bullet"/>
      <w:lvlText w:val=""/>
      <w:lvlJc w:val="left"/>
      <w:pPr>
        <w:ind w:left="1080" w:hanging="360"/>
      </w:pPr>
      <w:rPr>
        <w:rFonts w:ascii="Symbol" w:hAnsi="Symbol"/>
      </w:rPr>
    </w:lvl>
    <w:lvl w:ilvl="5" w:tplc="2494BA8E">
      <w:start w:val="1"/>
      <w:numFmt w:val="bullet"/>
      <w:lvlText w:val=""/>
      <w:lvlJc w:val="left"/>
      <w:pPr>
        <w:ind w:left="1080" w:hanging="360"/>
      </w:pPr>
      <w:rPr>
        <w:rFonts w:ascii="Symbol" w:hAnsi="Symbol"/>
      </w:rPr>
    </w:lvl>
    <w:lvl w:ilvl="6" w:tplc="63E6D466">
      <w:start w:val="1"/>
      <w:numFmt w:val="bullet"/>
      <w:lvlText w:val=""/>
      <w:lvlJc w:val="left"/>
      <w:pPr>
        <w:ind w:left="1080" w:hanging="360"/>
      </w:pPr>
      <w:rPr>
        <w:rFonts w:ascii="Symbol" w:hAnsi="Symbol"/>
      </w:rPr>
    </w:lvl>
    <w:lvl w:ilvl="7" w:tplc="02864CEA">
      <w:start w:val="1"/>
      <w:numFmt w:val="bullet"/>
      <w:lvlText w:val=""/>
      <w:lvlJc w:val="left"/>
      <w:pPr>
        <w:ind w:left="1080" w:hanging="360"/>
      </w:pPr>
      <w:rPr>
        <w:rFonts w:ascii="Symbol" w:hAnsi="Symbol"/>
      </w:rPr>
    </w:lvl>
    <w:lvl w:ilvl="8" w:tplc="06AC39C8">
      <w:start w:val="1"/>
      <w:numFmt w:val="bullet"/>
      <w:lvlText w:val=""/>
      <w:lvlJc w:val="left"/>
      <w:pPr>
        <w:ind w:left="1080" w:hanging="360"/>
      </w:pPr>
      <w:rPr>
        <w:rFonts w:ascii="Symbol" w:hAnsi="Symbol"/>
      </w:rPr>
    </w:lvl>
  </w:abstractNum>
  <w:abstractNum w:abstractNumId="32" w15:restartNumberingAfterBreak="0">
    <w:nsid w:val="68F84008"/>
    <w:multiLevelType w:val="hybridMultilevel"/>
    <w:tmpl w:val="8E5E3856"/>
    <w:lvl w:ilvl="0" w:tplc="9EFA706E">
      <w:start w:val="1"/>
      <w:numFmt w:val="bullet"/>
      <w:lvlText w:val=""/>
      <w:lvlJc w:val="left"/>
      <w:pPr>
        <w:ind w:left="720" w:hanging="360"/>
      </w:pPr>
      <w:rPr>
        <w:rFonts w:ascii="Symbol" w:hAnsi="Symbol"/>
      </w:rPr>
    </w:lvl>
    <w:lvl w:ilvl="1" w:tplc="862AA17C">
      <w:start w:val="1"/>
      <w:numFmt w:val="bullet"/>
      <w:lvlText w:val=""/>
      <w:lvlJc w:val="left"/>
      <w:pPr>
        <w:ind w:left="720" w:hanging="360"/>
      </w:pPr>
      <w:rPr>
        <w:rFonts w:ascii="Symbol" w:hAnsi="Symbol"/>
      </w:rPr>
    </w:lvl>
    <w:lvl w:ilvl="2" w:tplc="B900E692">
      <w:start w:val="1"/>
      <w:numFmt w:val="bullet"/>
      <w:lvlText w:val=""/>
      <w:lvlJc w:val="left"/>
      <w:pPr>
        <w:ind w:left="720" w:hanging="360"/>
      </w:pPr>
      <w:rPr>
        <w:rFonts w:ascii="Symbol" w:hAnsi="Symbol"/>
      </w:rPr>
    </w:lvl>
    <w:lvl w:ilvl="3" w:tplc="31C237B0">
      <w:start w:val="1"/>
      <w:numFmt w:val="bullet"/>
      <w:lvlText w:val=""/>
      <w:lvlJc w:val="left"/>
      <w:pPr>
        <w:ind w:left="720" w:hanging="360"/>
      </w:pPr>
      <w:rPr>
        <w:rFonts w:ascii="Symbol" w:hAnsi="Symbol"/>
      </w:rPr>
    </w:lvl>
    <w:lvl w:ilvl="4" w:tplc="B030C80A">
      <w:start w:val="1"/>
      <w:numFmt w:val="bullet"/>
      <w:lvlText w:val=""/>
      <w:lvlJc w:val="left"/>
      <w:pPr>
        <w:ind w:left="720" w:hanging="360"/>
      </w:pPr>
      <w:rPr>
        <w:rFonts w:ascii="Symbol" w:hAnsi="Symbol"/>
      </w:rPr>
    </w:lvl>
    <w:lvl w:ilvl="5" w:tplc="CA300A06">
      <w:start w:val="1"/>
      <w:numFmt w:val="bullet"/>
      <w:lvlText w:val=""/>
      <w:lvlJc w:val="left"/>
      <w:pPr>
        <w:ind w:left="720" w:hanging="360"/>
      </w:pPr>
      <w:rPr>
        <w:rFonts w:ascii="Symbol" w:hAnsi="Symbol"/>
      </w:rPr>
    </w:lvl>
    <w:lvl w:ilvl="6" w:tplc="E63049E8">
      <w:start w:val="1"/>
      <w:numFmt w:val="bullet"/>
      <w:lvlText w:val=""/>
      <w:lvlJc w:val="left"/>
      <w:pPr>
        <w:ind w:left="720" w:hanging="360"/>
      </w:pPr>
      <w:rPr>
        <w:rFonts w:ascii="Symbol" w:hAnsi="Symbol"/>
      </w:rPr>
    </w:lvl>
    <w:lvl w:ilvl="7" w:tplc="B5889B5E">
      <w:start w:val="1"/>
      <w:numFmt w:val="bullet"/>
      <w:lvlText w:val=""/>
      <w:lvlJc w:val="left"/>
      <w:pPr>
        <w:ind w:left="720" w:hanging="360"/>
      </w:pPr>
      <w:rPr>
        <w:rFonts w:ascii="Symbol" w:hAnsi="Symbol"/>
      </w:rPr>
    </w:lvl>
    <w:lvl w:ilvl="8" w:tplc="FA02A47A">
      <w:start w:val="1"/>
      <w:numFmt w:val="bullet"/>
      <w:lvlText w:val=""/>
      <w:lvlJc w:val="left"/>
      <w:pPr>
        <w:ind w:left="720" w:hanging="360"/>
      </w:pPr>
      <w:rPr>
        <w:rFonts w:ascii="Symbol" w:hAnsi="Symbol"/>
      </w:rPr>
    </w:lvl>
  </w:abstractNum>
  <w:abstractNum w:abstractNumId="33"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AFE4DB8"/>
    <w:multiLevelType w:val="multilevel"/>
    <w:tmpl w:val="96282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514E73"/>
    <w:multiLevelType w:val="multilevel"/>
    <w:tmpl w:val="A8543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44F47D6"/>
    <w:multiLevelType w:val="hybridMultilevel"/>
    <w:tmpl w:val="1E2275F8"/>
    <w:lvl w:ilvl="0" w:tplc="3A1A570E">
      <w:start w:val="1"/>
      <w:numFmt w:val="bullet"/>
      <w:lvlText w:val=""/>
      <w:lvlJc w:val="left"/>
      <w:pPr>
        <w:ind w:left="1080" w:hanging="360"/>
      </w:pPr>
      <w:rPr>
        <w:rFonts w:ascii="Symbol" w:hAnsi="Symbol"/>
      </w:rPr>
    </w:lvl>
    <w:lvl w:ilvl="1" w:tplc="3EC2EB22">
      <w:start w:val="1"/>
      <w:numFmt w:val="bullet"/>
      <w:lvlText w:val=""/>
      <w:lvlJc w:val="left"/>
      <w:pPr>
        <w:ind w:left="1080" w:hanging="360"/>
      </w:pPr>
      <w:rPr>
        <w:rFonts w:ascii="Symbol" w:hAnsi="Symbol"/>
      </w:rPr>
    </w:lvl>
    <w:lvl w:ilvl="2" w:tplc="FF9E1676">
      <w:start w:val="1"/>
      <w:numFmt w:val="bullet"/>
      <w:lvlText w:val=""/>
      <w:lvlJc w:val="left"/>
      <w:pPr>
        <w:ind w:left="1080" w:hanging="360"/>
      </w:pPr>
      <w:rPr>
        <w:rFonts w:ascii="Symbol" w:hAnsi="Symbol"/>
      </w:rPr>
    </w:lvl>
    <w:lvl w:ilvl="3" w:tplc="22CAFCBC">
      <w:start w:val="1"/>
      <w:numFmt w:val="bullet"/>
      <w:lvlText w:val=""/>
      <w:lvlJc w:val="left"/>
      <w:pPr>
        <w:ind w:left="1080" w:hanging="360"/>
      </w:pPr>
      <w:rPr>
        <w:rFonts w:ascii="Symbol" w:hAnsi="Symbol"/>
      </w:rPr>
    </w:lvl>
    <w:lvl w:ilvl="4" w:tplc="7A548D0C">
      <w:start w:val="1"/>
      <w:numFmt w:val="bullet"/>
      <w:lvlText w:val=""/>
      <w:lvlJc w:val="left"/>
      <w:pPr>
        <w:ind w:left="1080" w:hanging="360"/>
      </w:pPr>
      <w:rPr>
        <w:rFonts w:ascii="Symbol" w:hAnsi="Symbol"/>
      </w:rPr>
    </w:lvl>
    <w:lvl w:ilvl="5" w:tplc="A13E6772">
      <w:start w:val="1"/>
      <w:numFmt w:val="bullet"/>
      <w:lvlText w:val=""/>
      <w:lvlJc w:val="left"/>
      <w:pPr>
        <w:ind w:left="1080" w:hanging="360"/>
      </w:pPr>
      <w:rPr>
        <w:rFonts w:ascii="Symbol" w:hAnsi="Symbol"/>
      </w:rPr>
    </w:lvl>
    <w:lvl w:ilvl="6" w:tplc="E3CCC482">
      <w:start w:val="1"/>
      <w:numFmt w:val="bullet"/>
      <w:lvlText w:val=""/>
      <w:lvlJc w:val="left"/>
      <w:pPr>
        <w:ind w:left="1080" w:hanging="360"/>
      </w:pPr>
      <w:rPr>
        <w:rFonts w:ascii="Symbol" w:hAnsi="Symbol"/>
      </w:rPr>
    </w:lvl>
    <w:lvl w:ilvl="7" w:tplc="3B48823E">
      <w:start w:val="1"/>
      <w:numFmt w:val="bullet"/>
      <w:lvlText w:val=""/>
      <w:lvlJc w:val="left"/>
      <w:pPr>
        <w:ind w:left="1080" w:hanging="360"/>
      </w:pPr>
      <w:rPr>
        <w:rFonts w:ascii="Symbol" w:hAnsi="Symbol"/>
      </w:rPr>
    </w:lvl>
    <w:lvl w:ilvl="8" w:tplc="F6DC0F86">
      <w:start w:val="1"/>
      <w:numFmt w:val="bullet"/>
      <w:lvlText w:val=""/>
      <w:lvlJc w:val="left"/>
      <w:pPr>
        <w:ind w:left="1080" w:hanging="360"/>
      </w:pPr>
      <w:rPr>
        <w:rFonts w:ascii="Symbol" w:hAnsi="Symbol"/>
      </w:rPr>
    </w:lvl>
  </w:abstractNum>
  <w:num w:numId="1" w16cid:durableId="1716466864">
    <w:abstractNumId w:val="35"/>
  </w:num>
  <w:num w:numId="2" w16cid:durableId="996495820">
    <w:abstractNumId w:val="20"/>
  </w:num>
  <w:num w:numId="3" w16cid:durableId="233929127">
    <w:abstractNumId w:val="14"/>
  </w:num>
  <w:num w:numId="4" w16cid:durableId="1663772673">
    <w:abstractNumId w:val="17"/>
  </w:num>
  <w:num w:numId="5" w16cid:durableId="1507860166">
    <w:abstractNumId w:val="30"/>
  </w:num>
  <w:num w:numId="6" w16cid:durableId="197743804">
    <w:abstractNumId w:val="33"/>
  </w:num>
  <w:num w:numId="7" w16cid:durableId="1304432597">
    <w:abstractNumId w:val="6"/>
  </w:num>
  <w:num w:numId="8" w16cid:durableId="1821534376">
    <w:abstractNumId w:val="13"/>
  </w:num>
  <w:num w:numId="9" w16cid:durableId="1511604460">
    <w:abstractNumId w:val="11"/>
  </w:num>
  <w:num w:numId="10" w16cid:durableId="520826952">
    <w:abstractNumId w:val="9"/>
  </w:num>
  <w:num w:numId="11" w16cid:durableId="340355776">
    <w:abstractNumId w:val="22"/>
  </w:num>
  <w:num w:numId="12" w16cid:durableId="2054386234">
    <w:abstractNumId w:val="9"/>
    <w:lvlOverride w:ilvl="0">
      <w:startOverride w:val="1"/>
    </w:lvlOverride>
  </w:num>
  <w:num w:numId="13" w16cid:durableId="612832825">
    <w:abstractNumId w:val="11"/>
    <w:lvlOverride w:ilvl="0">
      <w:startOverride w:val="1"/>
    </w:lvlOverride>
  </w:num>
  <w:num w:numId="14" w16cid:durableId="2134594148">
    <w:abstractNumId w:val="3"/>
  </w:num>
  <w:num w:numId="15" w16cid:durableId="21253115">
    <w:abstractNumId w:val="6"/>
  </w:num>
  <w:num w:numId="16" w16cid:durableId="134957802">
    <w:abstractNumId w:val="32"/>
  </w:num>
  <w:num w:numId="17" w16cid:durableId="1496530313">
    <w:abstractNumId w:val="12"/>
  </w:num>
  <w:num w:numId="18" w16cid:durableId="1317077884">
    <w:abstractNumId w:val="31"/>
  </w:num>
  <w:num w:numId="19" w16cid:durableId="1208492027">
    <w:abstractNumId w:val="34"/>
  </w:num>
  <w:num w:numId="20" w16cid:durableId="216400149">
    <w:abstractNumId w:val="36"/>
  </w:num>
  <w:num w:numId="21" w16cid:durableId="760562048">
    <w:abstractNumId w:val="15"/>
  </w:num>
  <w:num w:numId="22" w16cid:durableId="1835605911">
    <w:abstractNumId w:val="18"/>
  </w:num>
  <w:num w:numId="23" w16cid:durableId="1223369084">
    <w:abstractNumId w:val="27"/>
  </w:num>
  <w:num w:numId="24" w16cid:durableId="2023390417">
    <w:abstractNumId w:val="37"/>
  </w:num>
  <w:num w:numId="25" w16cid:durableId="527571353">
    <w:abstractNumId w:val="26"/>
  </w:num>
  <w:num w:numId="26" w16cid:durableId="296113045">
    <w:abstractNumId w:val="4"/>
  </w:num>
  <w:num w:numId="27" w16cid:durableId="646055815">
    <w:abstractNumId w:val="7"/>
  </w:num>
  <w:num w:numId="28" w16cid:durableId="172889376">
    <w:abstractNumId w:val="23"/>
  </w:num>
  <w:num w:numId="29" w16cid:durableId="1041173118">
    <w:abstractNumId w:val="8"/>
  </w:num>
  <w:num w:numId="30" w16cid:durableId="1162433415">
    <w:abstractNumId w:val="25"/>
  </w:num>
  <w:num w:numId="31" w16cid:durableId="1963922616">
    <w:abstractNumId w:val="10"/>
  </w:num>
  <w:num w:numId="32" w16cid:durableId="1987316405">
    <w:abstractNumId w:val="16"/>
  </w:num>
  <w:num w:numId="33" w16cid:durableId="117186323">
    <w:abstractNumId w:val="19"/>
  </w:num>
  <w:num w:numId="34" w16cid:durableId="176390028">
    <w:abstractNumId w:val="6"/>
  </w:num>
  <w:num w:numId="35" w16cid:durableId="2013293935">
    <w:abstractNumId w:val="6"/>
  </w:num>
  <w:num w:numId="36" w16cid:durableId="693119473">
    <w:abstractNumId w:val="6"/>
  </w:num>
  <w:num w:numId="37" w16cid:durableId="1126852983">
    <w:abstractNumId w:val="24"/>
  </w:num>
  <w:num w:numId="38" w16cid:durableId="271669853">
    <w:abstractNumId w:val="29"/>
  </w:num>
  <w:num w:numId="39" w16cid:durableId="1382709920">
    <w:abstractNumId w:val="6"/>
  </w:num>
  <w:num w:numId="40" w16cid:durableId="850488234">
    <w:abstractNumId w:val="21"/>
  </w:num>
  <w:num w:numId="41" w16cid:durableId="2013295954">
    <w:abstractNumId w:val="1"/>
  </w:num>
  <w:num w:numId="42" w16cid:durableId="953711491">
    <w:abstractNumId w:val="0"/>
  </w:num>
  <w:num w:numId="43" w16cid:durableId="1022317624">
    <w:abstractNumId w:val="28"/>
  </w:num>
  <w:num w:numId="44" w16cid:durableId="1604877822">
    <w:abstractNumId w:val="2"/>
  </w:num>
  <w:num w:numId="45" w16cid:durableId="1739087019">
    <w:abstractNumId w:val="11"/>
    <w:lvlOverride w:ilvl="0">
      <w:startOverride w:val="1"/>
    </w:lvlOverride>
  </w:num>
  <w:num w:numId="46" w16cid:durableId="162936381">
    <w:abstractNumId w:val="11"/>
    <w:lvlOverride w:ilvl="0">
      <w:startOverride w:val="1"/>
    </w:lvlOverride>
  </w:num>
  <w:num w:numId="47" w16cid:durableId="1017541121">
    <w:abstractNumId w:val="11"/>
    <w:lvlOverride w:ilvl="0">
      <w:startOverride w:val="1"/>
    </w:lvlOverride>
  </w:num>
  <w:num w:numId="48" w16cid:durableId="1299988669">
    <w:abstractNumId w:val="11"/>
    <w:lvlOverride w:ilvl="0">
      <w:startOverride w:val="1"/>
    </w:lvlOverride>
  </w:num>
  <w:num w:numId="49" w16cid:durableId="3329253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0DC0"/>
    <w:rsid w:val="0000498D"/>
    <w:rsid w:val="00016422"/>
    <w:rsid w:val="00020C0E"/>
    <w:rsid w:val="000224F8"/>
    <w:rsid w:val="00024208"/>
    <w:rsid w:val="0002448C"/>
    <w:rsid w:val="000416BD"/>
    <w:rsid w:val="0005234E"/>
    <w:rsid w:val="000530E8"/>
    <w:rsid w:val="000575A2"/>
    <w:rsid w:val="00057EEE"/>
    <w:rsid w:val="0006182C"/>
    <w:rsid w:val="00062F08"/>
    <w:rsid w:val="00071477"/>
    <w:rsid w:val="00071B2A"/>
    <w:rsid w:val="000729F8"/>
    <w:rsid w:val="000736CE"/>
    <w:rsid w:val="0007444D"/>
    <w:rsid w:val="00074DAA"/>
    <w:rsid w:val="00075592"/>
    <w:rsid w:val="00076696"/>
    <w:rsid w:val="00081E69"/>
    <w:rsid w:val="000832C5"/>
    <w:rsid w:val="00084442"/>
    <w:rsid w:val="0008661F"/>
    <w:rsid w:val="00095756"/>
    <w:rsid w:val="00095FFD"/>
    <w:rsid w:val="000A01E1"/>
    <w:rsid w:val="000A294C"/>
    <w:rsid w:val="000A2DD3"/>
    <w:rsid w:val="000A4BCA"/>
    <w:rsid w:val="000B04C6"/>
    <w:rsid w:val="000B0FE6"/>
    <w:rsid w:val="000B1DDE"/>
    <w:rsid w:val="000B2987"/>
    <w:rsid w:val="000B2FA6"/>
    <w:rsid w:val="000B37D7"/>
    <w:rsid w:val="000C3860"/>
    <w:rsid w:val="000C4A22"/>
    <w:rsid w:val="000C6F9E"/>
    <w:rsid w:val="000D28BF"/>
    <w:rsid w:val="000D36FA"/>
    <w:rsid w:val="000D5278"/>
    <w:rsid w:val="000E1A94"/>
    <w:rsid w:val="000E48DB"/>
    <w:rsid w:val="000E4D3D"/>
    <w:rsid w:val="000E5E3B"/>
    <w:rsid w:val="000E6A55"/>
    <w:rsid w:val="000E7A21"/>
    <w:rsid w:val="000F073E"/>
    <w:rsid w:val="000F0D73"/>
    <w:rsid w:val="000F0FCE"/>
    <w:rsid w:val="000F2452"/>
    <w:rsid w:val="000F360E"/>
    <w:rsid w:val="000F5E95"/>
    <w:rsid w:val="00114920"/>
    <w:rsid w:val="001160F6"/>
    <w:rsid w:val="00116771"/>
    <w:rsid w:val="0012083C"/>
    <w:rsid w:val="00121554"/>
    <w:rsid w:val="001244D0"/>
    <w:rsid w:val="001246DA"/>
    <w:rsid w:val="0012694F"/>
    <w:rsid w:val="00131E9D"/>
    <w:rsid w:val="00136040"/>
    <w:rsid w:val="00136428"/>
    <w:rsid w:val="00136579"/>
    <w:rsid w:val="00137024"/>
    <w:rsid w:val="0013732E"/>
    <w:rsid w:val="00141566"/>
    <w:rsid w:val="00143E56"/>
    <w:rsid w:val="00145606"/>
    <w:rsid w:val="00145746"/>
    <w:rsid w:val="00151EB8"/>
    <w:rsid w:val="00152EA1"/>
    <w:rsid w:val="001537AA"/>
    <w:rsid w:val="001623C3"/>
    <w:rsid w:val="00162982"/>
    <w:rsid w:val="00163AF1"/>
    <w:rsid w:val="00165FBB"/>
    <w:rsid w:val="0017238A"/>
    <w:rsid w:val="00176E08"/>
    <w:rsid w:val="001804C9"/>
    <w:rsid w:val="00181464"/>
    <w:rsid w:val="0018159A"/>
    <w:rsid w:val="0019142D"/>
    <w:rsid w:val="00191D12"/>
    <w:rsid w:val="00195E25"/>
    <w:rsid w:val="001A0912"/>
    <w:rsid w:val="001A51D5"/>
    <w:rsid w:val="001A6649"/>
    <w:rsid w:val="001B52D0"/>
    <w:rsid w:val="001B60C5"/>
    <w:rsid w:val="001B6A5B"/>
    <w:rsid w:val="001C21E1"/>
    <w:rsid w:val="001C35CE"/>
    <w:rsid w:val="001C3A25"/>
    <w:rsid w:val="001C768E"/>
    <w:rsid w:val="001D5382"/>
    <w:rsid w:val="001E0C43"/>
    <w:rsid w:val="001E1A97"/>
    <w:rsid w:val="001E69D7"/>
    <w:rsid w:val="001F1E1F"/>
    <w:rsid w:val="00201166"/>
    <w:rsid w:val="00202012"/>
    <w:rsid w:val="00206ED5"/>
    <w:rsid w:val="002100D2"/>
    <w:rsid w:val="00214A52"/>
    <w:rsid w:val="002153AB"/>
    <w:rsid w:val="00220CCE"/>
    <w:rsid w:val="00221E20"/>
    <w:rsid w:val="00223A48"/>
    <w:rsid w:val="00230A81"/>
    <w:rsid w:val="00231C1C"/>
    <w:rsid w:val="00233CE1"/>
    <w:rsid w:val="002347A1"/>
    <w:rsid w:val="0023635E"/>
    <w:rsid w:val="002368AC"/>
    <w:rsid w:val="00237E29"/>
    <w:rsid w:val="00241DA7"/>
    <w:rsid w:val="00244C9C"/>
    <w:rsid w:val="00250B53"/>
    <w:rsid w:val="002576D6"/>
    <w:rsid w:val="002619C3"/>
    <w:rsid w:val="00263C81"/>
    <w:rsid w:val="002648F3"/>
    <w:rsid w:val="00265ECD"/>
    <w:rsid w:val="00267984"/>
    <w:rsid w:val="0027066D"/>
    <w:rsid w:val="0027099B"/>
    <w:rsid w:val="0027712D"/>
    <w:rsid w:val="00277FBB"/>
    <w:rsid w:val="00283C70"/>
    <w:rsid w:val="00287D3E"/>
    <w:rsid w:val="002901F0"/>
    <w:rsid w:val="0029525C"/>
    <w:rsid w:val="002A2FA9"/>
    <w:rsid w:val="002A33C3"/>
    <w:rsid w:val="002A3D0B"/>
    <w:rsid w:val="002A54DD"/>
    <w:rsid w:val="002A6E32"/>
    <w:rsid w:val="002A7C65"/>
    <w:rsid w:val="002B2C3D"/>
    <w:rsid w:val="002B34A1"/>
    <w:rsid w:val="002C0732"/>
    <w:rsid w:val="002C11CC"/>
    <w:rsid w:val="002C25FD"/>
    <w:rsid w:val="002C7C7E"/>
    <w:rsid w:val="002D1F7D"/>
    <w:rsid w:val="002D3199"/>
    <w:rsid w:val="002D4F70"/>
    <w:rsid w:val="002E2EF0"/>
    <w:rsid w:val="002E47CA"/>
    <w:rsid w:val="002F19FD"/>
    <w:rsid w:val="002F29E2"/>
    <w:rsid w:val="002F4A48"/>
    <w:rsid w:val="002F4B65"/>
    <w:rsid w:val="002F7783"/>
    <w:rsid w:val="003003FE"/>
    <w:rsid w:val="0030307B"/>
    <w:rsid w:val="00303335"/>
    <w:rsid w:val="003045B6"/>
    <w:rsid w:val="003058BA"/>
    <w:rsid w:val="003059AB"/>
    <w:rsid w:val="003071DF"/>
    <w:rsid w:val="00311D98"/>
    <w:rsid w:val="00313999"/>
    <w:rsid w:val="00317453"/>
    <w:rsid w:val="00322B2C"/>
    <w:rsid w:val="00323CAD"/>
    <w:rsid w:val="00331ADB"/>
    <w:rsid w:val="00333DD2"/>
    <w:rsid w:val="00340E07"/>
    <w:rsid w:val="00351CAD"/>
    <w:rsid w:val="003542F8"/>
    <w:rsid w:val="0035607B"/>
    <w:rsid w:val="003579AA"/>
    <w:rsid w:val="00360A76"/>
    <w:rsid w:val="00363741"/>
    <w:rsid w:val="00365CC4"/>
    <w:rsid w:val="00367BCD"/>
    <w:rsid w:val="003716B9"/>
    <w:rsid w:val="00375CDB"/>
    <w:rsid w:val="00376C30"/>
    <w:rsid w:val="00381C12"/>
    <w:rsid w:val="00383430"/>
    <w:rsid w:val="003837D9"/>
    <w:rsid w:val="003879CF"/>
    <w:rsid w:val="00392151"/>
    <w:rsid w:val="003924F4"/>
    <w:rsid w:val="00394BAF"/>
    <w:rsid w:val="003975D8"/>
    <w:rsid w:val="00397B68"/>
    <w:rsid w:val="003A3A00"/>
    <w:rsid w:val="003A5E9B"/>
    <w:rsid w:val="003B7B48"/>
    <w:rsid w:val="003C0F9A"/>
    <w:rsid w:val="003C2FED"/>
    <w:rsid w:val="003C3F2E"/>
    <w:rsid w:val="003C6CAD"/>
    <w:rsid w:val="003D1839"/>
    <w:rsid w:val="003D23C5"/>
    <w:rsid w:val="003D4DE9"/>
    <w:rsid w:val="003E06B3"/>
    <w:rsid w:val="003E157F"/>
    <w:rsid w:val="003E18BA"/>
    <w:rsid w:val="003F02BF"/>
    <w:rsid w:val="00401323"/>
    <w:rsid w:val="004044EA"/>
    <w:rsid w:val="00404924"/>
    <w:rsid w:val="00407E90"/>
    <w:rsid w:val="004102F1"/>
    <w:rsid w:val="0041058A"/>
    <w:rsid w:val="0041292A"/>
    <w:rsid w:val="00414B88"/>
    <w:rsid w:val="00416B29"/>
    <w:rsid w:val="00420632"/>
    <w:rsid w:val="00421BC0"/>
    <w:rsid w:val="004253CE"/>
    <w:rsid w:val="004341A5"/>
    <w:rsid w:val="00434649"/>
    <w:rsid w:val="00441C33"/>
    <w:rsid w:val="004445D6"/>
    <w:rsid w:val="0044460B"/>
    <w:rsid w:val="00460107"/>
    <w:rsid w:val="004620B4"/>
    <w:rsid w:val="0046389A"/>
    <w:rsid w:val="00464C0E"/>
    <w:rsid w:val="004660E7"/>
    <w:rsid w:val="00472A13"/>
    <w:rsid w:val="004736ED"/>
    <w:rsid w:val="004740F6"/>
    <w:rsid w:val="00475D2B"/>
    <w:rsid w:val="00481F95"/>
    <w:rsid w:val="00491F5F"/>
    <w:rsid w:val="00493F89"/>
    <w:rsid w:val="004A1A27"/>
    <w:rsid w:val="004A4A6E"/>
    <w:rsid w:val="004B3F7B"/>
    <w:rsid w:val="004B62ED"/>
    <w:rsid w:val="004B6DC2"/>
    <w:rsid w:val="004CDE32"/>
    <w:rsid w:val="004D5B56"/>
    <w:rsid w:val="004E65CE"/>
    <w:rsid w:val="004E7BFB"/>
    <w:rsid w:val="004F3C4D"/>
    <w:rsid w:val="004F606E"/>
    <w:rsid w:val="004F6086"/>
    <w:rsid w:val="005009A8"/>
    <w:rsid w:val="00501B9B"/>
    <w:rsid w:val="00513D04"/>
    <w:rsid w:val="0051541B"/>
    <w:rsid w:val="00515B14"/>
    <w:rsid w:val="00516F80"/>
    <w:rsid w:val="00517C4F"/>
    <w:rsid w:val="0052052E"/>
    <w:rsid w:val="0052749E"/>
    <w:rsid w:val="00535D52"/>
    <w:rsid w:val="00536AA4"/>
    <w:rsid w:val="0053750F"/>
    <w:rsid w:val="00540684"/>
    <w:rsid w:val="00540853"/>
    <w:rsid w:val="00547786"/>
    <w:rsid w:val="0055446D"/>
    <w:rsid w:val="00556D3C"/>
    <w:rsid w:val="00557A59"/>
    <w:rsid w:val="005620BE"/>
    <w:rsid w:val="0056777E"/>
    <w:rsid w:val="00571A7E"/>
    <w:rsid w:val="00582A9D"/>
    <w:rsid w:val="00583041"/>
    <w:rsid w:val="00586C31"/>
    <w:rsid w:val="00592756"/>
    <w:rsid w:val="00592FE5"/>
    <w:rsid w:val="005933AE"/>
    <w:rsid w:val="00596455"/>
    <w:rsid w:val="005A0E0E"/>
    <w:rsid w:val="005A2812"/>
    <w:rsid w:val="005A61EA"/>
    <w:rsid w:val="005A7939"/>
    <w:rsid w:val="005C265E"/>
    <w:rsid w:val="005C5196"/>
    <w:rsid w:val="005C5837"/>
    <w:rsid w:val="005D1047"/>
    <w:rsid w:val="005D12DF"/>
    <w:rsid w:val="005D4D21"/>
    <w:rsid w:val="005D60D3"/>
    <w:rsid w:val="005E3839"/>
    <w:rsid w:val="005E547B"/>
    <w:rsid w:val="005E5618"/>
    <w:rsid w:val="005E79B8"/>
    <w:rsid w:val="005F4E1D"/>
    <w:rsid w:val="005F5EFF"/>
    <w:rsid w:val="0060015B"/>
    <w:rsid w:val="00603108"/>
    <w:rsid w:val="00606BB8"/>
    <w:rsid w:val="00607BF4"/>
    <w:rsid w:val="006103AC"/>
    <w:rsid w:val="00610C7B"/>
    <w:rsid w:val="00622F95"/>
    <w:rsid w:val="00624608"/>
    <w:rsid w:val="0062475F"/>
    <w:rsid w:val="0063402C"/>
    <w:rsid w:val="006358A8"/>
    <w:rsid w:val="00635F8E"/>
    <w:rsid w:val="00637006"/>
    <w:rsid w:val="00642571"/>
    <w:rsid w:val="00642C54"/>
    <w:rsid w:val="00643DBD"/>
    <w:rsid w:val="0064761F"/>
    <w:rsid w:val="00652B33"/>
    <w:rsid w:val="00654013"/>
    <w:rsid w:val="00657FD4"/>
    <w:rsid w:val="006653AD"/>
    <w:rsid w:val="00665D35"/>
    <w:rsid w:val="0067252A"/>
    <w:rsid w:val="00675389"/>
    <w:rsid w:val="00675AF0"/>
    <w:rsid w:val="006762B9"/>
    <w:rsid w:val="00676532"/>
    <w:rsid w:val="006767AD"/>
    <w:rsid w:val="00677AC7"/>
    <w:rsid w:val="006820BE"/>
    <w:rsid w:val="006843B8"/>
    <w:rsid w:val="00684DB3"/>
    <w:rsid w:val="00686F3A"/>
    <w:rsid w:val="00693537"/>
    <w:rsid w:val="006967D6"/>
    <w:rsid w:val="006A30B8"/>
    <w:rsid w:val="006A44F4"/>
    <w:rsid w:val="006A7DC0"/>
    <w:rsid w:val="006B2731"/>
    <w:rsid w:val="006C2069"/>
    <w:rsid w:val="006C7CCE"/>
    <w:rsid w:val="006D16FC"/>
    <w:rsid w:val="006D40D1"/>
    <w:rsid w:val="006D691A"/>
    <w:rsid w:val="006D742F"/>
    <w:rsid w:val="006D790E"/>
    <w:rsid w:val="006E3591"/>
    <w:rsid w:val="006E3B5C"/>
    <w:rsid w:val="006F07CA"/>
    <w:rsid w:val="006F0C09"/>
    <w:rsid w:val="00702109"/>
    <w:rsid w:val="007032D0"/>
    <w:rsid w:val="007042E5"/>
    <w:rsid w:val="0070546D"/>
    <w:rsid w:val="00706837"/>
    <w:rsid w:val="007160E5"/>
    <w:rsid w:val="00722220"/>
    <w:rsid w:val="0072314C"/>
    <w:rsid w:val="00727E3F"/>
    <w:rsid w:val="00730530"/>
    <w:rsid w:val="00730626"/>
    <w:rsid w:val="00733201"/>
    <w:rsid w:val="00733B0C"/>
    <w:rsid w:val="007359AA"/>
    <w:rsid w:val="00736153"/>
    <w:rsid w:val="0073637E"/>
    <w:rsid w:val="007413AB"/>
    <w:rsid w:val="00742FA4"/>
    <w:rsid w:val="00744294"/>
    <w:rsid w:val="0074517D"/>
    <w:rsid w:val="00745C8F"/>
    <w:rsid w:val="007532D6"/>
    <w:rsid w:val="00755878"/>
    <w:rsid w:val="00756CB7"/>
    <w:rsid w:val="00761404"/>
    <w:rsid w:val="007623B9"/>
    <w:rsid w:val="00762B13"/>
    <w:rsid w:val="00772755"/>
    <w:rsid w:val="00777ADA"/>
    <w:rsid w:val="007805C4"/>
    <w:rsid w:val="007815B8"/>
    <w:rsid w:val="007843E9"/>
    <w:rsid w:val="00784EF7"/>
    <w:rsid w:val="007852D7"/>
    <w:rsid w:val="0078623D"/>
    <w:rsid w:val="007923D2"/>
    <w:rsid w:val="00794673"/>
    <w:rsid w:val="007956A9"/>
    <w:rsid w:val="00795F52"/>
    <w:rsid w:val="007A0566"/>
    <w:rsid w:val="007A1DB8"/>
    <w:rsid w:val="007A2BF5"/>
    <w:rsid w:val="007A34E7"/>
    <w:rsid w:val="007A4681"/>
    <w:rsid w:val="007A50E9"/>
    <w:rsid w:val="007A5A05"/>
    <w:rsid w:val="007B06A8"/>
    <w:rsid w:val="007B2684"/>
    <w:rsid w:val="007B378E"/>
    <w:rsid w:val="007B5FAF"/>
    <w:rsid w:val="007B67FB"/>
    <w:rsid w:val="007C1E03"/>
    <w:rsid w:val="007C4E6D"/>
    <w:rsid w:val="007C4F48"/>
    <w:rsid w:val="007D07E3"/>
    <w:rsid w:val="007D19A1"/>
    <w:rsid w:val="007D223D"/>
    <w:rsid w:val="007D269C"/>
    <w:rsid w:val="007E0273"/>
    <w:rsid w:val="00806527"/>
    <w:rsid w:val="00811D33"/>
    <w:rsid w:val="0081200C"/>
    <w:rsid w:val="008138D1"/>
    <w:rsid w:val="00814610"/>
    <w:rsid w:val="00814733"/>
    <w:rsid w:val="0081711B"/>
    <w:rsid w:val="00823653"/>
    <w:rsid w:val="00823D31"/>
    <w:rsid w:val="008240DE"/>
    <w:rsid w:val="008246B2"/>
    <w:rsid w:val="00826B8F"/>
    <w:rsid w:val="008341A2"/>
    <w:rsid w:val="00835B9C"/>
    <w:rsid w:val="0083607F"/>
    <w:rsid w:val="00836502"/>
    <w:rsid w:val="0083BC81"/>
    <w:rsid w:val="00842143"/>
    <w:rsid w:val="00842828"/>
    <w:rsid w:val="0084304C"/>
    <w:rsid w:val="00843EFA"/>
    <w:rsid w:val="00844C88"/>
    <w:rsid w:val="00845EBA"/>
    <w:rsid w:val="008469DA"/>
    <w:rsid w:val="00846F4A"/>
    <w:rsid w:val="008506B1"/>
    <w:rsid w:val="0085087B"/>
    <w:rsid w:val="008540CC"/>
    <w:rsid w:val="0085416A"/>
    <w:rsid w:val="00857BD1"/>
    <w:rsid w:val="00861F4C"/>
    <w:rsid w:val="00862A74"/>
    <w:rsid w:val="008663A2"/>
    <w:rsid w:val="008735FD"/>
    <w:rsid w:val="00875152"/>
    <w:rsid w:val="00875EC0"/>
    <w:rsid w:val="0088071C"/>
    <w:rsid w:val="00883C49"/>
    <w:rsid w:val="00885FCB"/>
    <w:rsid w:val="00886937"/>
    <w:rsid w:val="0089187A"/>
    <w:rsid w:val="00891A35"/>
    <w:rsid w:val="00893CFA"/>
    <w:rsid w:val="00894163"/>
    <w:rsid w:val="00897762"/>
    <w:rsid w:val="008979B4"/>
    <w:rsid w:val="008A1B0B"/>
    <w:rsid w:val="008A4301"/>
    <w:rsid w:val="008A4304"/>
    <w:rsid w:val="008A5EC6"/>
    <w:rsid w:val="008A7ED2"/>
    <w:rsid w:val="008B0C59"/>
    <w:rsid w:val="008B194F"/>
    <w:rsid w:val="008B27C7"/>
    <w:rsid w:val="008B3752"/>
    <w:rsid w:val="008C315F"/>
    <w:rsid w:val="008C44A7"/>
    <w:rsid w:val="008C4630"/>
    <w:rsid w:val="008D124B"/>
    <w:rsid w:val="008D183B"/>
    <w:rsid w:val="008D1C0B"/>
    <w:rsid w:val="008D5910"/>
    <w:rsid w:val="008D7328"/>
    <w:rsid w:val="008E09DC"/>
    <w:rsid w:val="008E5EFB"/>
    <w:rsid w:val="008E733D"/>
    <w:rsid w:val="008F4714"/>
    <w:rsid w:val="00901ACA"/>
    <w:rsid w:val="0090274E"/>
    <w:rsid w:val="0091076E"/>
    <w:rsid w:val="00914881"/>
    <w:rsid w:val="00916644"/>
    <w:rsid w:val="00923351"/>
    <w:rsid w:val="00923AB5"/>
    <w:rsid w:val="009319BF"/>
    <w:rsid w:val="00931FC0"/>
    <w:rsid w:val="0093284F"/>
    <w:rsid w:val="009341CC"/>
    <w:rsid w:val="00935C44"/>
    <w:rsid w:val="0093683A"/>
    <w:rsid w:val="00937611"/>
    <w:rsid w:val="00940AF0"/>
    <w:rsid w:val="0094604F"/>
    <w:rsid w:val="00951A77"/>
    <w:rsid w:val="00951E44"/>
    <w:rsid w:val="00953F33"/>
    <w:rsid w:val="00954055"/>
    <w:rsid w:val="009546B1"/>
    <w:rsid w:val="00954CB8"/>
    <w:rsid w:val="00961809"/>
    <w:rsid w:val="00962A50"/>
    <w:rsid w:val="00962FE8"/>
    <w:rsid w:val="00964761"/>
    <w:rsid w:val="00964DBE"/>
    <w:rsid w:val="00966388"/>
    <w:rsid w:val="00970FA1"/>
    <w:rsid w:val="0097107A"/>
    <w:rsid w:val="00973B0B"/>
    <w:rsid w:val="00977083"/>
    <w:rsid w:val="009817D9"/>
    <w:rsid w:val="009819F3"/>
    <w:rsid w:val="009844A3"/>
    <w:rsid w:val="00985640"/>
    <w:rsid w:val="00990609"/>
    <w:rsid w:val="00991DAA"/>
    <w:rsid w:val="00991EBA"/>
    <w:rsid w:val="0099282C"/>
    <w:rsid w:val="00992ACE"/>
    <w:rsid w:val="009A1970"/>
    <w:rsid w:val="009A6025"/>
    <w:rsid w:val="009B3F9F"/>
    <w:rsid w:val="009B6E52"/>
    <w:rsid w:val="009B7EE9"/>
    <w:rsid w:val="009C10FC"/>
    <w:rsid w:val="009C4F4C"/>
    <w:rsid w:val="009C6E4E"/>
    <w:rsid w:val="009C75A2"/>
    <w:rsid w:val="009C7848"/>
    <w:rsid w:val="009D1733"/>
    <w:rsid w:val="009D20D1"/>
    <w:rsid w:val="009D2802"/>
    <w:rsid w:val="009D29CB"/>
    <w:rsid w:val="009D3D46"/>
    <w:rsid w:val="009D655E"/>
    <w:rsid w:val="009E0D7F"/>
    <w:rsid w:val="009E1BD1"/>
    <w:rsid w:val="009E321F"/>
    <w:rsid w:val="009F1E12"/>
    <w:rsid w:val="009F1F08"/>
    <w:rsid w:val="00A005CB"/>
    <w:rsid w:val="00A008D8"/>
    <w:rsid w:val="00A009B3"/>
    <w:rsid w:val="00A017DD"/>
    <w:rsid w:val="00A02117"/>
    <w:rsid w:val="00A0258F"/>
    <w:rsid w:val="00A06E7A"/>
    <w:rsid w:val="00A07C3C"/>
    <w:rsid w:val="00A1108A"/>
    <w:rsid w:val="00A11AB9"/>
    <w:rsid w:val="00A1311C"/>
    <w:rsid w:val="00A137DC"/>
    <w:rsid w:val="00A14643"/>
    <w:rsid w:val="00A15809"/>
    <w:rsid w:val="00A17673"/>
    <w:rsid w:val="00A22E70"/>
    <w:rsid w:val="00A25BBD"/>
    <w:rsid w:val="00A2771D"/>
    <w:rsid w:val="00A27D66"/>
    <w:rsid w:val="00A3027E"/>
    <w:rsid w:val="00A31430"/>
    <w:rsid w:val="00A33038"/>
    <w:rsid w:val="00A36C32"/>
    <w:rsid w:val="00A408C2"/>
    <w:rsid w:val="00A41552"/>
    <w:rsid w:val="00A4369E"/>
    <w:rsid w:val="00A44653"/>
    <w:rsid w:val="00A51189"/>
    <w:rsid w:val="00A520DD"/>
    <w:rsid w:val="00A53127"/>
    <w:rsid w:val="00A5348B"/>
    <w:rsid w:val="00A53A7A"/>
    <w:rsid w:val="00A571EB"/>
    <w:rsid w:val="00A5740C"/>
    <w:rsid w:val="00A63CE8"/>
    <w:rsid w:val="00A65C61"/>
    <w:rsid w:val="00A6656F"/>
    <w:rsid w:val="00A66EDD"/>
    <w:rsid w:val="00A70570"/>
    <w:rsid w:val="00A709A8"/>
    <w:rsid w:val="00A725C3"/>
    <w:rsid w:val="00A77B3E"/>
    <w:rsid w:val="00A77D62"/>
    <w:rsid w:val="00A82B25"/>
    <w:rsid w:val="00A82C0B"/>
    <w:rsid w:val="00A856EE"/>
    <w:rsid w:val="00A876BE"/>
    <w:rsid w:val="00A878A1"/>
    <w:rsid w:val="00A91BFC"/>
    <w:rsid w:val="00A926CF"/>
    <w:rsid w:val="00A926FA"/>
    <w:rsid w:val="00A96955"/>
    <w:rsid w:val="00AA0F28"/>
    <w:rsid w:val="00AA1E82"/>
    <w:rsid w:val="00AA4C10"/>
    <w:rsid w:val="00AB2A48"/>
    <w:rsid w:val="00AB2E98"/>
    <w:rsid w:val="00AB72ED"/>
    <w:rsid w:val="00AC34BB"/>
    <w:rsid w:val="00AC4446"/>
    <w:rsid w:val="00AC774E"/>
    <w:rsid w:val="00AD1087"/>
    <w:rsid w:val="00AD116B"/>
    <w:rsid w:val="00AE339C"/>
    <w:rsid w:val="00AE707E"/>
    <w:rsid w:val="00AF53C4"/>
    <w:rsid w:val="00AF5EEF"/>
    <w:rsid w:val="00AF606A"/>
    <w:rsid w:val="00AF6693"/>
    <w:rsid w:val="00AF6EE6"/>
    <w:rsid w:val="00B04031"/>
    <w:rsid w:val="00B04643"/>
    <w:rsid w:val="00B06018"/>
    <w:rsid w:val="00B06034"/>
    <w:rsid w:val="00B07E0A"/>
    <w:rsid w:val="00B13EF8"/>
    <w:rsid w:val="00B146E7"/>
    <w:rsid w:val="00B226A7"/>
    <w:rsid w:val="00B23F3F"/>
    <w:rsid w:val="00B243BD"/>
    <w:rsid w:val="00B262FE"/>
    <w:rsid w:val="00B32169"/>
    <w:rsid w:val="00B363A5"/>
    <w:rsid w:val="00B442D9"/>
    <w:rsid w:val="00B4702C"/>
    <w:rsid w:val="00B51BA3"/>
    <w:rsid w:val="00B558B0"/>
    <w:rsid w:val="00B573F5"/>
    <w:rsid w:val="00B57568"/>
    <w:rsid w:val="00B57A46"/>
    <w:rsid w:val="00B65C48"/>
    <w:rsid w:val="00B67A03"/>
    <w:rsid w:val="00B732AD"/>
    <w:rsid w:val="00B760DB"/>
    <w:rsid w:val="00B76DFC"/>
    <w:rsid w:val="00B8053C"/>
    <w:rsid w:val="00B86D71"/>
    <w:rsid w:val="00B92CCB"/>
    <w:rsid w:val="00B93564"/>
    <w:rsid w:val="00B94C51"/>
    <w:rsid w:val="00BA09B8"/>
    <w:rsid w:val="00BA2A54"/>
    <w:rsid w:val="00BA3269"/>
    <w:rsid w:val="00BA4A8E"/>
    <w:rsid w:val="00BA5F77"/>
    <w:rsid w:val="00BA743E"/>
    <w:rsid w:val="00BB61DE"/>
    <w:rsid w:val="00BC1ABC"/>
    <w:rsid w:val="00BC1B00"/>
    <w:rsid w:val="00BC1C74"/>
    <w:rsid w:val="00BC6DA4"/>
    <w:rsid w:val="00BC70F0"/>
    <w:rsid w:val="00BD04E0"/>
    <w:rsid w:val="00BD78E3"/>
    <w:rsid w:val="00BD7B4D"/>
    <w:rsid w:val="00BE26EA"/>
    <w:rsid w:val="00BE2774"/>
    <w:rsid w:val="00BE2D24"/>
    <w:rsid w:val="00BE475D"/>
    <w:rsid w:val="00BE6FE7"/>
    <w:rsid w:val="00BF183E"/>
    <w:rsid w:val="00BF35EF"/>
    <w:rsid w:val="00BF76C4"/>
    <w:rsid w:val="00C00775"/>
    <w:rsid w:val="00C01C44"/>
    <w:rsid w:val="00C031C8"/>
    <w:rsid w:val="00C04628"/>
    <w:rsid w:val="00C0744E"/>
    <w:rsid w:val="00C111FA"/>
    <w:rsid w:val="00C113E5"/>
    <w:rsid w:val="00C126B5"/>
    <w:rsid w:val="00C142E7"/>
    <w:rsid w:val="00C16291"/>
    <w:rsid w:val="00C1703F"/>
    <w:rsid w:val="00C21692"/>
    <w:rsid w:val="00C25488"/>
    <w:rsid w:val="00C26444"/>
    <w:rsid w:val="00C306BF"/>
    <w:rsid w:val="00C33803"/>
    <w:rsid w:val="00C35862"/>
    <w:rsid w:val="00C37643"/>
    <w:rsid w:val="00C37BFA"/>
    <w:rsid w:val="00C42CFA"/>
    <w:rsid w:val="00C44462"/>
    <w:rsid w:val="00C453A3"/>
    <w:rsid w:val="00C45C99"/>
    <w:rsid w:val="00C46A15"/>
    <w:rsid w:val="00C56165"/>
    <w:rsid w:val="00C60807"/>
    <w:rsid w:val="00C618E1"/>
    <w:rsid w:val="00C664C7"/>
    <w:rsid w:val="00C66DC0"/>
    <w:rsid w:val="00C67231"/>
    <w:rsid w:val="00C71690"/>
    <w:rsid w:val="00C71DAD"/>
    <w:rsid w:val="00C74AF7"/>
    <w:rsid w:val="00C76676"/>
    <w:rsid w:val="00C82988"/>
    <w:rsid w:val="00C84FB2"/>
    <w:rsid w:val="00C8603C"/>
    <w:rsid w:val="00C91FB7"/>
    <w:rsid w:val="00C93548"/>
    <w:rsid w:val="00C95BB8"/>
    <w:rsid w:val="00CA36F5"/>
    <w:rsid w:val="00CB0272"/>
    <w:rsid w:val="00CB07B5"/>
    <w:rsid w:val="00CB14FC"/>
    <w:rsid w:val="00CB17C2"/>
    <w:rsid w:val="00CB58DB"/>
    <w:rsid w:val="00CB7192"/>
    <w:rsid w:val="00CD356B"/>
    <w:rsid w:val="00CD56DB"/>
    <w:rsid w:val="00CD5E3C"/>
    <w:rsid w:val="00CD693A"/>
    <w:rsid w:val="00CD7CB2"/>
    <w:rsid w:val="00CE19C5"/>
    <w:rsid w:val="00CE266F"/>
    <w:rsid w:val="00CE4027"/>
    <w:rsid w:val="00CF03E3"/>
    <w:rsid w:val="00CF327D"/>
    <w:rsid w:val="00D01D3B"/>
    <w:rsid w:val="00D06BC1"/>
    <w:rsid w:val="00D10CE8"/>
    <w:rsid w:val="00D113D5"/>
    <w:rsid w:val="00D135AE"/>
    <w:rsid w:val="00D152AA"/>
    <w:rsid w:val="00D16E36"/>
    <w:rsid w:val="00D204A8"/>
    <w:rsid w:val="00D214C4"/>
    <w:rsid w:val="00D244F4"/>
    <w:rsid w:val="00D26071"/>
    <w:rsid w:val="00D307F9"/>
    <w:rsid w:val="00D34F37"/>
    <w:rsid w:val="00D358A5"/>
    <w:rsid w:val="00D40FE2"/>
    <w:rsid w:val="00D42C66"/>
    <w:rsid w:val="00D45431"/>
    <w:rsid w:val="00D45B65"/>
    <w:rsid w:val="00D45C4D"/>
    <w:rsid w:val="00D45DC6"/>
    <w:rsid w:val="00D45E7A"/>
    <w:rsid w:val="00D46966"/>
    <w:rsid w:val="00D50624"/>
    <w:rsid w:val="00D56907"/>
    <w:rsid w:val="00D63C36"/>
    <w:rsid w:val="00D701FB"/>
    <w:rsid w:val="00D721EF"/>
    <w:rsid w:val="00D7336A"/>
    <w:rsid w:val="00D81EEE"/>
    <w:rsid w:val="00D844E0"/>
    <w:rsid w:val="00D84E62"/>
    <w:rsid w:val="00D85103"/>
    <w:rsid w:val="00D93EAB"/>
    <w:rsid w:val="00DA3242"/>
    <w:rsid w:val="00DA6FE2"/>
    <w:rsid w:val="00DB238F"/>
    <w:rsid w:val="00DC3C9A"/>
    <w:rsid w:val="00DC4460"/>
    <w:rsid w:val="00DC50AF"/>
    <w:rsid w:val="00DC62F0"/>
    <w:rsid w:val="00DC67D8"/>
    <w:rsid w:val="00DD42BA"/>
    <w:rsid w:val="00DD6052"/>
    <w:rsid w:val="00DD7761"/>
    <w:rsid w:val="00DE045B"/>
    <w:rsid w:val="00DE098E"/>
    <w:rsid w:val="00DE169B"/>
    <w:rsid w:val="00DE3A96"/>
    <w:rsid w:val="00DE5A5F"/>
    <w:rsid w:val="00DF07F2"/>
    <w:rsid w:val="00DF1356"/>
    <w:rsid w:val="00DF41D6"/>
    <w:rsid w:val="00DF5130"/>
    <w:rsid w:val="00E00061"/>
    <w:rsid w:val="00E001BB"/>
    <w:rsid w:val="00E02B5C"/>
    <w:rsid w:val="00E05C0A"/>
    <w:rsid w:val="00E10802"/>
    <w:rsid w:val="00E11175"/>
    <w:rsid w:val="00E114D7"/>
    <w:rsid w:val="00E20DC5"/>
    <w:rsid w:val="00E233EB"/>
    <w:rsid w:val="00E2360A"/>
    <w:rsid w:val="00E244DF"/>
    <w:rsid w:val="00E24B30"/>
    <w:rsid w:val="00E254DA"/>
    <w:rsid w:val="00E25FA6"/>
    <w:rsid w:val="00E30249"/>
    <w:rsid w:val="00E315C6"/>
    <w:rsid w:val="00E31ADE"/>
    <w:rsid w:val="00E33222"/>
    <w:rsid w:val="00E40FB5"/>
    <w:rsid w:val="00E42C41"/>
    <w:rsid w:val="00E42FEC"/>
    <w:rsid w:val="00E43520"/>
    <w:rsid w:val="00E530FC"/>
    <w:rsid w:val="00E54AF2"/>
    <w:rsid w:val="00E57543"/>
    <w:rsid w:val="00E577E2"/>
    <w:rsid w:val="00E57BA0"/>
    <w:rsid w:val="00E644AB"/>
    <w:rsid w:val="00E654A3"/>
    <w:rsid w:val="00E67E47"/>
    <w:rsid w:val="00E67FEA"/>
    <w:rsid w:val="00E71305"/>
    <w:rsid w:val="00E73F73"/>
    <w:rsid w:val="00E74355"/>
    <w:rsid w:val="00E7DD80"/>
    <w:rsid w:val="00E8061A"/>
    <w:rsid w:val="00E81B4A"/>
    <w:rsid w:val="00E84917"/>
    <w:rsid w:val="00E849DD"/>
    <w:rsid w:val="00E869A0"/>
    <w:rsid w:val="00E91401"/>
    <w:rsid w:val="00E91B54"/>
    <w:rsid w:val="00E931FB"/>
    <w:rsid w:val="00E95B1B"/>
    <w:rsid w:val="00EA2C21"/>
    <w:rsid w:val="00EB2D50"/>
    <w:rsid w:val="00EB3273"/>
    <w:rsid w:val="00EB547F"/>
    <w:rsid w:val="00EB57F6"/>
    <w:rsid w:val="00EC26FB"/>
    <w:rsid w:val="00EC5907"/>
    <w:rsid w:val="00ED0662"/>
    <w:rsid w:val="00ED4194"/>
    <w:rsid w:val="00ED558F"/>
    <w:rsid w:val="00EE06C9"/>
    <w:rsid w:val="00EE22CA"/>
    <w:rsid w:val="00EE4A45"/>
    <w:rsid w:val="00EE788B"/>
    <w:rsid w:val="00EF065E"/>
    <w:rsid w:val="00EF35E4"/>
    <w:rsid w:val="00EF58F7"/>
    <w:rsid w:val="00F03083"/>
    <w:rsid w:val="00F05A03"/>
    <w:rsid w:val="00F10B0D"/>
    <w:rsid w:val="00F119CE"/>
    <w:rsid w:val="00F21221"/>
    <w:rsid w:val="00F27540"/>
    <w:rsid w:val="00F40755"/>
    <w:rsid w:val="00F44FF1"/>
    <w:rsid w:val="00F468E6"/>
    <w:rsid w:val="00F52C6C"/>
    <w:rsid w:val="00F55F77"/>
    <w:rsid w:val="00F560F1"/>
    <w:rsid w:val="00F56489"/>
    <w:rsid w:val="00F62836"/>
    <w:rsid w:val="00F629F3"/>
    <w:rsid w:val="00F62F7B"/>
    <w:rsid w:val="00F63753"/>
    <w:rsid w:val="00F6460B"/>
    <w:rsid w:val="00F67DE5"/>
    <w:rsid w:val="00F67E06"/>
    <w:rsid w:val="00F70C15"/>
    <w:rsid w:val="00F74A92"/>
    <w:rsid w:val="00F7644A"/>
    <w:rsid w:val="00F76F6E"/>
    <w:rsid w:val="00F85F97"/>
    <w:rsid w:val="00F865C4"/>
    <w:rsid w:val="00F90235"/>
    <w:rsid w:val="00F949CA"/>
    <w:rsid w:val="00F96045"/>
    <w:rsid w:val="00FA174E"/>
    <w:rsid w:val="00FA7FD1"/>
    <w:rsid w:val="00FB6703"/>
    <w:rsid w:val="00FC36FA"/>
    <w:rsid w:val="00FC3EAA"/>
    <w:rsid w:val="00FC51F4"/>
    <w:rsid w:val="00FC6B9B"/>
    <w:rsid w:val="00FD5224"/>
    <w:rsid w:val="00FD69A2"/>
    <w:rsid w:val="00FE122E"/>
    <w:rsid w:val="00FE1E30"/>
    <w:rsid w:val="00FE4537"/>
    <w:rsid w:val="00FE45DA"/>
    <w:rsid w:val="00FE79DB"/>
    <w:rsid w:val="00FF04C2"/>
    <w:rsid w:val="00FF1562"/>
    <w:rsid w:val="00FF1C5A"/>
    <w:rsid w:val="00FF5377"/>
    <w:rsid w:val="00FF6ADC"/>
    <w:rsid w:val="00FF6BC1"/>
    <w:rsid w:val="010BEB2C"/>
    <w:rsid w:val="011DB624"/>
    <w:rsid w:val="02105380"/>
    <w:rsid w:val="02EA3157"/>
    <w:rsid w:val="039EF1CB"/>
    <w:rsid w:val="03B974E0"/>
    <w:rsid w:val="041925A1"/>
    <w:rsid w:val="044A3F1C"/>
    <w:rsid w:val="04512DC2"/>
    <w:rsid w:val="045EF128"/>
    <w:rsid w:val="04E243E0"/>
    <w:rsid w:val="052E787B"/>
    <w:rsid w:val="05308439"/>
    <w:rsid w:val="059D7893"/>
    <w:rsid w:val="05CCAAB6"/>
    <w:rsid w:val="05CDAFD1"/>
    <w:rsid w:val="05FA4BB6"/>
    <w:rsid w:val="06668C24"/>
    <w:rsid w:val="0788B527"/>
    <w:rsid w:val="07DDF98D"/>
    <w:rsid w:val="07FBCA7A"/>
    <w:rsid w:val="08654EBE"/>
    <w:rsid w:val="08755302"/>
    <w:rsid w:val="087677F3"/>
    <w:rsid w:val="0921894C"/>
    <w:rsid w:val="0942D355"/>
    <w:rsid w:val="09608D4A"/>
    <w:rsid w:val="0A5A88A0"/>
    <w:rsid w:val="0A61F4AE"/>
    <w:rsid w:val="0B05FAD0"/>
    <w:rsid w:val="0B39BBD7"/>
    <w:rsid w:val="0BD94866"/>
    <w:rsid w:val="0C63BA2A"/>
    <w:rsid w:val="0DA793DD"/>
    <w:rsid w:val="0DE02AFD"/>
    <w:rsid w:val="0E04B1E0"/>
    <w:rsid w:val="0ED9B546"/>
    <w:rsid w:val="0F2EA3D1"/>
    <w:rsid w:val="0F440DCB"/>
    <w:rsid w:val="0F7B237B"/>
    <w:rsid w:val="0FBBE7A5"/>
    <w:rsid w:val="0FE5A3C5"/>
    <w:rsid w:val="0FEB5622"/>
    <w:rsid w:val="1043E8A9"/>
    <w:rsid w:val="11CDD029"/>
    <w:rsid w:val="11D8AFB9"/>
    <w:rsid w:val="1276AFCD"/>
    <w:rsid w:val="12888721"/>
    <w:rsid w:val="12F729EA"/>
    <w:rsid w:val="138014E1"/>
    <w:rsid w:val="13E63721"/>
    <w:rsid w:val="151A8DDF"/>
    <w:rsid w:val="154F2D89"/>
    <w:rsid w:val="1582C57E"/>
    <w:rsid w:val="15D22219"/>
    <w:rsid w:val="15DFFCB9"/>
    <w:rsid w:val="1656CF45"/>
    <w:rsid w:val="16E6D020"/>
    <w:rsid w:val="1740FC63"/>
    <w:rsid w:val="17798AC3"/>
    <w:rsid w:val="185284FD"/>
    <w:rsid w:val="1855432F"/>
    <w:rsid w:val="194F50E6"/>
    <w:rsid w:val="19A50FCE"/>
    <w:rsid w:val="19EC043F"/>
    <w:rsid w:val="1B0F75EA"/>
    <w:rsid w:val="1BEB0995"/>
    <w:rsid w:val="1C02DF6A"/>
    <w:rsid w:val="1C2A3014"/>
    <w:rsid w:val="1C53C156"/>
    <w:rsid w:val="1CE28CDA"/>
    <w:rsid w:val="1D2648F3"/>
    <w:rsid w:val="1D74E381"/>
    <w:rsid w:val="1DA0CDB9"/>
    <w:rsid w:val="1E1A6F1B"/>
    <w:rsid w:val="1E637B8D"/>
    <w:rsid w:val="1E73719D"/>
    <w:rsid w:val="1EC56458"/>
    <w:rsid w:val="2004EB0A"/>
    <w:rsid w:val="20AEBA00"/>
    <w:rsid w:val="20F5178F"/>
    <w:rsid w:val="21C03DCF"/>
    <w:rsid w:val="227FE8DC"/>
    <w:rsid w:val="22E712A9"/>
    <w:rsid w:val="235BDCE0"/>
    <w:rsid w:val="237E2C2C"/>
    <w:rsid w:val="237F36BF"/>
    <w:rsid w:val="23973697"/>
    <w:rsid w:val="23C67F56"/>
    <w:rsid w:val="23EC7826"/>
    <w:rsid w:val="245597AC"/>
    <w:rsid w:val="2457E05D"/>
    <w:rsid w:val="2476D796"/>
    <w:rsid w:val="24DEA6F7"/>
    <w:rsid w:val="2502833C"/>
    <w:rsid w:val="25A8ECEC"/>
    <w:rsid w:val="26269BC4"/>
    <w:rsid w:val="26752483"/>
    <w:rsid w:val="26806AB8"/>
    <w:rsid w:val="26931B76"/>
    <w:rsid w:val="26B91543"/>
    <w:rsid w:val="26FE942E"/>
    <w:rsid w:val="271EEDDA"/>
    <w:rsid w:val="27258B56"/>
    <w:rsid w:val="27A3F951"/>
    <w:rsid w:val="27AFECDB"/>
    <w:rsid w:val="280AEC41"/>
    <w:rsid w:val="2842D926"/>
    <w:rsid w:val="2844E462"/>
    <w:rsid w:val="288E2F57"/>
    <w:rsid w:val="29F9B227"/>
    <w:rsid w:val="2AE5B659"/>
    <w:rsid w:val="2B3E0DE2"/>
    <w:rsid w:val="2C07F5CA"/>
    <w:rsid w:val="2C5DED13"/>
    <w:rsid w:val="2CE157EE"/>
    <w:rsid w:val="2CE8D1F5"/>
    <w:rsid w:val="2D20A15A"/>
    <w:rsid w:val="2D474EAD"/>
    <w:rsid w:val="2D4C851F"/>
    <w:rsid w:val="2D6E8B95"/>
    <w:rsid w:val="2D921B8C"/>
    <w:rsid w:val="2DC36817"/>
    <w:rsid w:val="2E5F313C"/>
    <w:rsid w:val="2E992778"/>
    <w:rsid w:val="2EA59E59"/>
    <w:rsid w:val="2F9F9CD7"/>
    <w:rsid w:val="2FF0B712"/>
    <w:rsid w:val="302DD69D"/>
    <w:rsid w:val="303FA613"/>
    <w:rsid w:val="3078BDBB"/>
    <w:rsid w:val="30D654EB"/>
    <w:rsid w:val="30F673A1"/>
    <w:rsid w:val="31307393"/>
    <w:rsid w:val="31D8E4E1"/>
    <w:rsid w:val="32CC5F3A"/>
    <w:rsid w:val="332AC05B"/>
    <w:rsid w:val="3406CFC6"/>
    <w:rsid w:val="3426275B"/>
    <w:rsid w:val="344C9E83"/>
    <w:rsid w:val="34814270"/>
    <w:rsid w:val="34DCCAA4"/>
    <w:rsid w:val="3530B85B"/>
    <w:rsid w:val="3589AC69"/>
    <w:rsid w:val="35DC8063"/>
    <w:rsid w:val="365C2A4C"/>
    <w:rsid w:val="36ACF782"/>
    <w:rsid w:val="36BEF47B"/>
    <w:rsid w:val="36F8E8D7"/>
    <w:rsid w:val="37186C1E"/>
    <w:rsid w:val="37E50160"/>
    <w:rsid w:val="386E2511"/>
    <w:rsid w:val="39B37709"/>
    <w:rsid w:val="39BB9EC5"/>
    <w:rsid w:val="39E2C4AA"/>
    <w:rsid w:val="3A2ED484"/>
    <w:rsid w:val="3B5BDBAE"/>
    <w:rsid w:val="3BD1968D"/>
    <w:rsid w:val="3BEE5ADA"/>
    <w:rsid w:val="3BFD91A0"/>
    <w:rsid w:val="3C34A72B"/>
    <w:rsid w:val="3D5CCBCE"/>
    <w:rsid w:val="3D9A05EA"/>
    <w:rsid w:val="3DE1A86D"/>
    <w:rsid w:val="3E70E6D4"/>
    <w:rsid w:val="3EE2BE8E"/>
    <w:rsid w:val="3EE3CF8D"/>
    <w:rsid w:val="3FBC7F0F"/>
    <w:rsid w:val="4052BE9C"/>
    <w:rsid w:val="4106785A"/>
    <w:rsid w:val="41C0A663"/>
    <w:rsid w:val="41FEAC88"/>
    <w:rsid w:val="42F09FBA"/>
    <w:rsid w:val="43025EF6"/>
    <w:rsid w:val="43951E36"/>
    <w:rsid w:val="43AEC942"/>
    <w:rsid w:val="4410DF66"/>
    <w:rsid w:val="441ECC27"/>
    <w:rsid w:val="447434F9"/>
    <w:rsid w:val="45EC7FB2"/>
    <w:rsid w:val="4645BC09"/>
    <w:rsid w:val="468F27DF"/>
    <w:rsid w:val="469A6A84"/>
    <w:rsid w:val="46AD4BAA"/>
    <w:rsid w:val="46DB7215"/>
    <w:rsid w:val="47C9B468"/>
    <w:rsid w:val="481194C1"/>
    <w:rsid w:val="48A9B4C6"/>
    <w:rsid w:val="48AEA7AA"/>
    <w:rsid w:val="495F6EAF"/>
    <w:rsid w:val="499F3B0C"/>
    <w:rsid w:val="49E736AC"/>
    <w:rsid w:val="4A614B06"/>
    <w:rsid w:val="4B42A969"/>
    <w:rsid w:val="4CF5136C"/>
    <w:rsid w:val="4D233473"/>
    <w:rsid w:val="4DC8BBD8"/>
    <w:rsid w:val="4E033C76"/>
    <w:rsid w:val="4E24D428"/>
    <w:rsid w:val="4E5757EE"/>
    <w:rsid w:val="4F06D37E"/>
    <w:rsid w:val="4FB65FBF"/>
    <w:rsid w:val="4FBC385D"/>
    <w:rsid w:val="51279924"/>
    <w:rsid w:val="51431392"/>
    <w:rsid w:val="520DB61B"/>
    <w:rsid w:val="5232D8D7"/>
    <w:rsid w:val="527F4928"/>
    <w:rsid w:val="52C80EBA"/>
    <w:rsid w:val="52CBC6A1"/>
    <w:rsid w:val="52D3777E"/>
    <w:rsid w:val="52E9643D"/>
    <w:rsid w:val="52F7CA91"/>
    <w:rsid w:val="54035946"/>
    <w:rsid w:val="5438AAF1"/>
    <w:rsid w:val="545FC6F7"/>
    <w:rsid w:val="548C4885"/>
    <w:rsid w:val="54F5582B"/>
    <w:rsid w:val="55049B0B"/>
    <w:rsid w:val="55B923FA"/>
    <w:rsid w:val="55D3D9FF"/>
    <w:rsid w:val="563FACE5"/>
    <w:rsid w:val="5712708A"/>
    <w:rsid w:val="572F4A6E"/>
    <w:rsid w:val="573DA53A"/>
    <w:rsid w:val="576566D7"/>
    <w:rsid w:val="58E2384A"/>
    <w:rsid w:val="5952D35D"/>
    <w:rsid w:val="599711D8"/>
    <w:rsid w:val="59F89547"/>
    <w:rsid w:val="5A0315BD"/>
    <w:rsid w:val="5A04C65A"/>
    <w:rsid w:val="5B06541A"/>
    <w:rsid w:val="5B0862CE"/>
    <w:rsid w:val="5B1CE974"/>
    <w:rsid w:val="5B293F58"/>
    <w:rsid w:val="5BA7709E"/>
    <w:rsid w:val="5BAA30B8"/>
    <w:rsid w:val="5C25D628"/>
    <w:rsid w:val="5C334ACF"/>
    <w:rsid w:val="5CD8E1E2"/>
    <w:rsid w:val="5D6936E4"/>
    <w:rsid w:val="5DF4E9C0"/>
    <w:rsid w:val="5E007089"/>
    <w:rsid w:val="5E072B5E"/>
    <w:rsid w:val="5E50DBEE"/>
    <w:rsid w:val="5FE49426"/>
    <w:rsid w:val="60A58900"/>
    <w:rsid w:val="60E82896"/>
    <w:rsid w:val="6248DD67"/>
    <w:rsid w:val="62BE663D"/>
    <w:rsid w:val="630E5AD0"/>
    <w:rsid w:val="634760AF"/>
    <w:rsid w:val="63507C53"/>
    <w:rsid w:val="63F6BC7C"/>
    <w:rsid w:val="646D6F20"/>
    <w:rsid w:val="65561F9A"/>
    <w:rsid w:val="659AAA5F"/>
    <w:rsid w:val="660F7717"/>
    <w:rsid w:val="661940D8"/>
    <w:rsid w:val="67179153"/>
    <w:rsid w:val="672E60A6"/>
    <w:rsid w:val="676C94F5"/>
    <w:rsid w:val="6835762B"/>
    <w:rsid w:val="68A32765"/>
    <w:rsid w:val="6952B536"/>
    <w:rsid w:val="6969FD9C"/>
    <w:rsid w:val="6A0AC071"/>
    <w:rsid w:val="6A9CF8D0"/>
    <w:rsid w:val="6AA6589E"/>
    <w:rsid w:val="6AF4CE0F"/>
    <w:rsid w:val="6AFDB5C6"/>
    <w:rsid w:val="6B140708"/>
    <w:rsid w:val="6B39B899"/>
    <w:rsid w:val="6B51DB34"/>
    <w:rsid w:val="6B54857C"/>
    <w:rsid w:val="6B6C19D9"/>
    <w:rsid w:val="6C518BA3"/>
    <w:rsid w:val="6CC0CEF7"/>
    <w:rsid w:val="6CD9D13F"/>
    <w:rsid w:val="6D8BB092"/>
    <w:rsid w:val="6DC3BD02"/>
    <w:rsid w:val="6E45A873"/>
    <w:rsid w:val="6F1DA971"/>
    <w:rsid w:val="6F27FBFF"/>
    <w:rsid w:val="6F52B402"/>
    <w:rsid w:val="6F559284"/>
    <w:rsid w:val="6F76BC5C"/>
    <w:rsid w:val="6FDEB7D3"/>
    <w:rsid w:val="70379128"/>
    <w:rsid w:val="709BD89D"/>
    <w:rsid w:val="70A674B8"/>
    <w:rsid w:val="70CF06AD"/>
    <w:rsid w:val="70E3D5FD"/>
    <w:rsid w:val="70FB667B"/>
    <w:rsid w:val="71065E06"/>
    <w:rsid w:val="7159F78E"/>
    <w:rsid w:val="717781BF"/>
    <w:rsid w:val="71CC8332"/>
    <w:rsid w:val="725B07E0"/>
    <w:rsid w:val="72A50B76"/>
    <w:rsid w:val="72D49892"/>
    <w:rsid w:val="73810F38"/>
    <w:rsid w:val="73A17B71"/>
    <w:rsid w:val="73D5EDE5"/>
    <w:rsid w:val="746D20F8"/>
    <w:rsid w:val="748DE021"/>
    <w:rsid w:val="7492CD16"/>
    <w:rsid w:val="76245A04"/>
    <w:rsid w:val="7694D1B1"/>
    <w:rsid w:val="775EC12F"/>
    <w:rsid w:val="77B97FBE"/>
    <w:rsid w:val="77C4E2CC"/>
    <w:rsid w:val="797B079C"/>
    <w:rsid w:val="797D8F32"/>
    <w:rsid w:val="79C87FD3"/>
    <w:rsid w:val="7B4024D0"/>
    <w:rsid w:val="7B79B8D9"/>
    <w:rsid w:val="7C433745"/>
    <w:rsid w:val="7C4B83EF"/>
    <w:rsid w:val="7C566B0A"/>
    <w:rsid w:val="7CC572F6"/>
    <w:rsid w:val="7D2F4211"/>
    <w:rsid w:val="7D7F2A29"/>
    <w:rsid w:val="7D8B1B2E"/>
    <w:rsid w:val="7DE76D1A"/>
    <w:rsid w:val="7E2DF4B9"/>
    <w:rsid w:val="7E9CC95B"/>
    <w:rsid w:val="7F03087F"/>
    <w:rsid w:val="7F260F97"/>
    <w:rsid w:val="7F9CAF67"/>
    <w:rsid w:val="7FBDCD38"/>
    <w:rsid w:val="7FEBA5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B6D57164-E222-4A57-ABA7-8AC28880B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081E69"/>
    <w:pPr>
      <w:spacing w:line="259" w:lineRule="auto"/>
      <w:jc w:val="left"/>
      <w:outlineLvl w:val="9"/>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6D790E"/>
    <w:pPr>
      <w:numPr>
        <w:numId w:val="42"/>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autoRedefine/>
    <w:qFormat/>
    <w:rsid w:val="00733201"/>
    <w:pPr>
      <w:tabs>
        <w:tab w:val="left" w:pos="8505"/>
      </w:tabs>
      <w:spacing w:after="240" w:line="259" w:lineRule="auto"/>
      <w:jc w:val="left"/>
    </w:pPr>
    <w:rPr>
      <w:rFonts w:ascii="Century Gothic" w:hAnsi="Century Gothic"/>
      <w:b/>
      <w:bCs/>
      <w:color w:val="6D0C41"/>
      <w:sz w:val="36"/>
      <w:szCs w:val="36"/>
    </w:rPr>
  </w:style>
  <w:style w:type="paragraph" w:customStyle="1" w:styleId="RSCH2">
    <w:name w:val="RSC H2"/>
    <w:basedOn w:val="Normal"/>
    <w:autoRedefine/>
    <w:qFormat/>
    <w:rsid w:val="00081E69"/>
    <w:pPr>
      <w:tabs>
        <w:tab w:val="left" w:pos="426"/>
      </w:tabs>
      <w:spacing w:before="500" w:after="160" w:line="259" w:lineRule="auto"/>
      <w:jc w:val="left"/>
      <w:outlineLvl w:val="1"/>
    </w:pPr>
    <w:rPr>
      <w:rFonts w:ascii="Century Gothic" w:hAnsi="Century Gothic"/>
      <w:b/>
      <w:bCs/>
      <w:color w:val="6D0C41"/>
      <w:sz w:val="28"/>
      <w:szCs w:val="22"/>
    </w:rPr>
  </w:style>
  <w:style w:type="paragraph" w:customStyle="1" w:styleId="RSCH3">
    <w:name w:val="RSC H3"/>
    <w:basedOn w:val="RSCBasictext"/>
    <w:autoRedefine/>
    <w:qFormat/>
    <w:rsid w:val="00081E69"/>
    <w:pPr>
      <w:spacing w:before="300"/>
      <w:outlineLvl w:val="2"/>
    </w:pPr>
    <w:rPr>
      <w:b/>
      <w:bCs/>
      <w:color w:val="6D0C41"/>
    </w:rPr>
  </w:style>
  <w:style w:type="paragraph" w:customStyle="1" w:styleId="RSCLearningobjectives">
    <w:name w:val="RSC Learning objectives"/>
    <w:basedOn w:val="Normal"/>
    <w:qFormat/>
    <w:rsid w:val="00081E69"/>
    <w:pPr>
      <w:numPr>
        <w:numId w:val="8"/>
      </w:numPr>
      <w:spacing w:after="0" w:line="360" w:lineRule="auto"/>
      <w:contextualSpacing/>
      <w:outlineLvl w:val="9"/>
    </w:pPr>
    <w:rPr>
      <w:rFonts w:ascii="Century Gothic" w:hAnsi="Century Gothic"/>
      <w:sz w:val="22"/>
    </w:rPr>
  </w:style>
  <w:style w:type="paragraph" w:customStyle="1" w:styleId="RSCletteredlist">
    <w:name w:val="RSC lettered list"/>
    <w:basedOn w:val="Normal"/>
    <w:qFormat/>
    <w:rsid w:val="00081E69"/>
    <w:pPr>
      <w:numPr>
        <w:numId w:val="9"/>
      </w:numPr>
      <w:tabs>
        <w:tab w:val="right" w:pos="8647"/>
      </w:tabs>
      <w:spacing w:after="0" w:line="259" w:lineRule="auto"/>
      <w:ind w:left="357" w:hanging="357"/>
      <w:contextualSpacing/>
      <w:jc w:val="left"/>
      <w:outlineLvl w:val="9"/>
    </w:pPr>
    <w:rPr>
      <w:rFonts w:ascii="Century Gothic" w:hAnsi="Century Gothic"/>
      <w:sz w:val="22"/>
      <w:szCs w:val="22"/>
    </w:rPr>
  </w:style>
  <w:style w:type="paragraph" w:customStyle="1" w:styleId="RSCMarks">
    <w:name w:val="RSC Marks"/>
    <w:basedOn w:val="Normal"/>
    <w:autoRedefine/>
    <w:qFormat/>
    <w:rsid w:val="00733201"/>
    <w:pPr>
      <w:tabs>
        <w:tab w:val="left" w:pos="8789"/>
      </w:tabs>
      <w:spacing w:after="240" w:line="259" w:lineRule="auto"/>
      <w:jc w:val="right"/>
    </w:pPr>
    <w:rPr>
      <w:rFonts w:ascii="Century Gothic" w:hAnsi="Century Gothic"/>
      <w:b/>
      <w:color w:val="6D0C41"/>
      <w:sz w:val="18"/>
      <w:szCs w:val="22"/>
    </w:rPr>
  </w:style>
  <w:style w:type="paragraph" w:customStyle="1" w:styleId="RSCnumberedlist">
    <w:name w:val="RSC numbered list"/>
    <w:basedOn w:val="Normal"/>
    <w:qFormat/>
    <w:rsid w:val="006D790E"/>
    <w:pPr>
      <w:numPr>
        <w:numId w:val="10"/>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paragraph" w:customStyle="1" w:styleId="URL">
    <w:name w:val="URL"/>
    <w:basedOn w:val="RSCH3"/>
    <w:qFormat/>
    <w:rsid w:val="00DD42BA"/>
    <w:pPr>
      <w:spacing w:before="0" w:after="504"/>
    </w:pPr>
    <w:rPr>
      <w:sz w:val="18"/>
    </w:rPr>
  </w:style>
  <w:style w:type="paragraph" w:customStyle="1" w:styleId="RSCH4">
    <w:name w:val="RSC H4"/>
    <w:basedOn w:val="RSCH3"/>
    <w:qFormat/>
    <w:rsid w:val="00BE475D"/>
    <w:rPr>
      <w:b w:val="0"/>
      <w:bCs w:val="0"/>
      <w:i/>
      <w:iCs/>
      <w:sz w:val="20"/>
      <w:szCs w:val="20"/>
    </w:rPr>
  </w:style>
  <w:style w:type="paragraph" w:customStyle="1" w:styleId="RSCEQ">
    <w:name w:val="RSC EQ"/>
    <w:basedOn w:val="RSCBasictext"/>
    <w:qFormat/>
    <w:rsid w:val="000D28BF"/>
    <w:pPr>
      <w:jc w:val="center"/>
    </w:pPr>
  </w:style>
  <w:style w:type="table" w:styleId="TableGrid">
    <w:name w:val="Table Grid"/>
    <w:basedOn w:val="TableNormal"/>
    <w:uiPriority w:val="59"/>
    <w:rsid w:val="008B194F"/>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401323"/>
    <w:pPr>
      <w:numPr>
        <w:numId w:val="14"/>
      </w:numPr>
    </w:pPr>
  </w:style>
  <w:style w:type="character" w:styleId="UnresolvedMention">
    <w:name w:val="Unresolved Mention"/>
    <w:basedOn w:val="DefaultParagraphFont"/>
    <w:uiPriority w:val="99"/>
    <w:semiHidden/>
    <w:unhideWhenUsed/>
    <w:rsid w:val="00CA36F5"/>
    <w:rPr>
      <w:color w:val="605E5C"/>
      <w:shd w:val="clear" w:color="auto" w:fill="E1DFDD"/>
    </w:rPr>
  </w:style>
  <w:style w:type="character" w:styleId="CommentReference">
    <w:name w:val="annotation reference"/>
    <w:basedOn w:val="DefaultParagraphFont"/>
    <w:uiPriority w:val="99"/>
    <w:semiHidden/>
    <w:unhideWhenUsed/>
    <w:rsid w:val="00FF1C5A"/>
    <w:rPr>
      <w:sz w:val="16"/>
      <w:szCs w:val="16"/>
    </w:rPr>
  </w:style>
  <w:style w:type="paragraph" w:styleId="CommentText0">
    <w:name w:val="annotation text"/>
    <w:basedOn w:val="Normal"/>
    <w:link w:val="CommentTextChar"/>
    <w:uiPriority w:val="99"/>
    <w:unhideWhenUsed/>
    <w:rsid w:val="00FF1C5A"/>
    <w:pPr>
      <w:spacing w:line="240" w:lineRule="auto"/>
    </w:pPr>
  </w:style>
  <w:style w:type="character" w:customStyle="1" w:styleId="CommentTextChar">
    <w:name w:val="Comment Text Char"/>
    <w:basedOn w:val="DefaultParagraphFont"/>
    <w:link w:val="CommentText0"/>
    <w:uiPriority w:val="99"/>
    <w:rsid w:val="00FF1C5A"/>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FF1C5A"/>
    <w:rPr>
      <w:b/>
      <w:bCs/>
    </w:rPr>
  </w:style>
  <w:style w:type="character" w:customStyle="1" w:styleId="CommentSubjectChar">
    <w:name w:val="Comment Subject Char"/>
    <w:basedOn w:val="CommentTextChar"/>
    <w:link w:val="CommentSubject"/>
    <w:uiPriority w:val="99"/>
    <w:semiHidden/>
    <w:rsid w:val="00FF1C5A"/>
    <w:rPr>
      <w:rFonts w:ascii="Arial" w:hAnsi="Arial" w:cs="Arial"/>
      <w:b/>
      <w:bCs/>
      <w:sz w:val="20"/>
      <w:szCs w:val="20"/>
      <w:lang w:eastAsia="zh-CN"/>
    </w:rPr>
  </w:style>
  <w:style w:type="paragraph" w:styleId="ListParagraph">
    <w:name w:val="List Paragraph"/>
    <w:basedOn w:val="Normal"/>
    <w:uiPriority w:val="34"/>
    <w:qFormat/>
    <w:rsid w:val="00B76DFC"/>
    <w:pPr>
      <w:ind w:left="720"/>
      <w:contextualSpacing/>
    </w:pPr>
  </w:style>
  <w:style w:type="paragraph" w:styleId="Revision">
    <w:name w:val="Revision"/>
    <w:hidden/>
    <w:uiPriority w:val="99"/>
    <w:semiHidden/>
    <w:rsid w:val="00730530"/>
    <w:pPr>
      <w:spacing w:after="0" w:line="240" w:lineRule="auto"/>
    </w:pPr>
    <w:rPr>
      <w:rFonts w:ascii="Arial" w:hAnsi="Arial" w:cs="Arial"/>
      <w:sz w:val="20"/>
      <w:szCs w:val="20"/>
      <w:lang w:eastAsia="zh-CN"/>
    </w:rPr>
  </w:style>
  <w:style w:type="character" w:styleId="Mention">
    <w:name w:val="Mention"/>
    <w:basedOn w:val="DefaultParagraphFont"/>
    <w:uiPriority w:val="99"/>
    <w:unhideWhenUsed/>
    <w:rsid w:val="005A793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104142">
      <w:bodyDiv w:val="1"/>
      <w:marLeft w:val="0"/>
      <w:marRight w:val="0"/>
      <w:marTop w:val="0"/>
      <w:marBottom w:val="0"/>
      <w:divBdr>
        <w:top w:val="none" w:sz="0" w:space="0" w:color="auto"/>
        <w:left w:val="none" w:sz="0" w:space="0" w:color="auto"/>
        <w:bottom w:val="none" w:sz="0" w:space="0" w:color="auto"/>
        <w:right w:val="none" w:sz="0" w:space="0" w:color="auto"/>
      </w:divBdr>
      <w:divsChild>
        <w:div w:id="1005740484">
          <w:marLeft w:val="0"/>
          <w:marRight w:val="0"/>
          <w:marTop w:val="0"/>
          <w:marBottom w:val="0"/>
          <w:divBdr>
            <w:top w:val="none" w:sz="0" w:space="0" w:color="auto"/>
            <w:left w:val="none" w:sz="0" w:space="0" w:color="auto"/>
            <w:bottom w:val="none" w:sz="0" w:space="0" w:color="auto"/>
            <w:right w:val="none" w:sz="0" w:space="0" w:color="auto"/>
          </w:divBdr>
        </w:div>
        <w:div w:id="1180461564">
          <w:marLeft w:val="0"/>
          <w:marRight w:val="0"/>
          <w:marTop w:val="0"/>
          <w:marBottom w:val="0"/>
          <w:divBdr>
            <w:top w:val="none" w:sz="0" w:space="0" w:color="auto"/>
            <w:left w:val="none" w:sz="0" w:space="0" w:color="auto"/>
            <w:bottom w:val="none" w:sz="0" w:space="0" w:color="auto"/>
            <w:right w:val="none" w:sz="0" w:space="0" w:color="auto"/>
          </w:divBdr>
        </w:div>
      </w:divsChild>
    </w:div>
    <w:div w:id="413209899">
      <w:bodyDiv w:val="1"/>
      <w:marLeft w:val="0"/>
      <w:marRight w:val="0"/>
      <w:marTop w:val="0"/>
      <w:marBottom w:val="0"/>
      <w:divBdr>
        <w:top w:val="none" w:sz="0" w:space="0" w:color="auto"/>
        <w:left w:val="none" w:sz="0" w:space="0" w:color="auto"/>
        <w:bottom w:val="none" w:sz="0" w:space="0" w:color="auto"/>
        <w:right w:val="none" w:sz="0" w:space="0" w:color="auto"/>
      </w:divBdr>
    </w:div>
    <w:div w:id="482628888">
      <w:bodyDiv w:val="1"/>
      <w:marLeft w:val="0"/>
      <w:marRight w:val="0"/>
      <w:marTop w:val="0"/>
      <w:marBottom w:val="0"/>
      <w:divBdr>
        <w:top w:val="none" w:sz="0" w:space="0" w:color="auto"/>
        <w:left w:val="none" w:sz="0" w:space="0" w:color="auto"/>
        <w:bottom w:val="none" w:sz="0" w:space="0" w:color="auto"/>
        <w:right w:val="none" w:sz="0" w:space="0" w:color="auto"/>
      </w:divBdr>
    </w:div>
    <w:div w:id="559361364">
      <w:bodyDiv w:val="1"/>
      <w:marLeft w:val="0"/>
      <w:marRight w:val="0"/>
      <w:marTop w:val="0"/>
      <w:marBottom w:val="0"/>
      <w:divBdr>
        <w:top w:val="none" w:sz="0" w:space="0" w:color="auto"/>
        <w:left w:val="none" w:sz="0" w:space="0" w:color="auto"/>
        <w:bottom w:val="none" w:sz="0" w:space="0" w:color="auto"/>
        <w:right w:val="none" w:sz="0" w:space="0" w:color="auto"/>
      </w:divBdr>
      <w:divsChild>
        <w:div w:id="235748330">
          <w:marLeft w:val="0"/>
          <w:marRight w:val="0"/>
          <w:marTop w:val="0"/>
          <w:marBottom w:val="0"/>
          <w:divBdr>
            <w:top w:val="none" w:sz="0" w:space="0" w:color="auto"/>
            <w:left w:val="none" w:sz="0" w:space="0" w:color="auto"/>
            <w:bottom w:val="none" w:sz="0" w:space="0" w:color="auto"/>
            <w:right w:val="none" w:sz="0" w:space="0" w:color="auto"/>
          </w:divBdr>
        </w:div>
        <w:div w:id="1115908190">
          <w:marLeft w:val="0"/>
          <w:marRight w:val="0"/>
          <w:marTop w:val="0"/>
          <w:marBottom w:val="0"/>
          <w:divBdr>
            <w:top w:val="none" w:sz="0" w:space="0" w:color="auto"/>
            <w:left w:val="none" w:sz="0" w:space="0" w:color="auto"/>
            <w:bottom w:val="none" w:sz="0" w:space="0" w:color="auto"/>
            <w:right w:val="none" w:sz="0" w:space="0" w:color="auto"/>
          </w:divBdr>
        </w:div>
      </w:divsChild>
    </w:div>
    <w:div w:id="689572411">
      <w:bodyDiv w:val="1"/>
      <w:marLeft w:val="0"/>
      <w:marRight w:val="0"/>
      <w:marTop w:val="0"/>
      <w:marBottom w:val="0"/>
      <w:divBdr>
        <w:top w:val="none" w:sz="0" w:space="0" w:color="auto"/>
        <w:left w:val="none" w:sz="0" w:space="0" w:color="auto"/>
        <w:bottom w:val="none" w:sz="0" w:space="0" w:color="auto"/>
        <w:right w:val="none" w:sz="0" w:space="0" w:color="auto"/>
      </w:divBdr>
    </w:div>
    <w:div w:id="719481314">
      <w:bodyDiv w:val="1"/>
      <w:marLeft w:val="0"/>
      <w:marRight w:val="0"/>
      <w:marTop w:val="0"/>
      <w:marBottom w:val="0"/>
      <w:divBdr>
        <w:top w:val="none" w:sz="0" w:space="0" w:color="auto"/>
        <w:left w:val="none" w:sz="0" w:space="0" w:color="auto"/>
        <w:bottom w:val="none" w:sz="0" w:space="0" w:color="auto"/>
        <w:right w:val="none" w:sz="0" w:space="0" w:color="auto"/>
      </w:divBdr>
      <w:divsChild>
        <w:div w:id="302006420">
          <w:marLeft w:val="0"/>
          <w:marRight w:val="0"/>
          <w:marTop w:val="0"/>
          <w:marBottom w:val="0"/>
          <w:divBdr>
            <w:top w:val="none" w:sz="0" w:space="0" w:color="auto"/>
            <w:left w:val="none" w:sz="0" w:space="0" w:color="auto"/>
            <w:bottom w:val="none" w:sz="0" w:space="0" w:color="auto"/>
            <w:right w:val="none" w:sz="0" w:space="0" w:color="auto"/>
          </w:divBdr>
        </w:div>
        <w:div w:id="431702711">
          <w:marLeft w:val="0"/>
          <w:marRight w:val="0"/>
          <w:marTop w:val="0"/>
          <w:marBottom w:val="0"/>
          <w:divBdr>
            <w:top w:val="none" w:sz="0" w:space="0" w:color="auto"/>
            <w:left w:val="none" w:sz="0" w:space="0" w:color="auto"/>
            <w:bottom w:val="none" w:sz="0" w:space="0" w:color="auto"/>
            <w:right w:val="none" w:sz="0" w:space="0" w:color="auto"/>
          </w:divBdr>
        </w:div>
        <w:div w:id="598950509">
          <w:marLeft w:val="0"/>
          <w:marRight w:val="0"/>
          <w:marTop w:val="0"/>
          <w:marBottom w:val="0"/>
          <w:divBdr>
            <w:top w:val="none" w:sz="0" w:space="0" w:color="auto"/>
            <w:left w:val="none" w:sz="0" w:space="0" w:color="auto"/>
            <w:bottom w:val="none" w:sz="0" w:space="0" w:color="auto"/>
            <w:right w:val="none" w:sz="0" w:space="0" w:color="auto"/>
          </w:divBdr>
        </w:div>
        <w:div w:id="896479957">
          <w:marLeft w:val="0"/>
          <w:marRight w:val="0"/>
          <w:marTop w:val="0"/>
          <w:marBottom w:val="0"/>
          <w:divBdr>
            <w:top w:val="none" w:sz="0" w:space="0" w:color="auto"/>
            <w:left w:val="none" w:sz="0" w:space="0" w:color="auto"/>
            <w:bottom w:val="none" w:sz="0" w:space="0" w:color="auto"/>
            <w:right w:val="none" w:sz="0" w:space="0" w:color="auto"/>
          </w:divBdr>
        </w:div>
        <w:div w:id="1391999664">
          <w:marLeft w:val="0"/>
          <w:marRight w:val="0"/>
          <w:marTop w:val="0"/>
          <w:marBottom w:val="0"/>
          <w:divBdr>
            <w:top w:val="none" w:sz="0" w:space="0" w:color="auto"/>
            <w:left w:val="none" w:sz="0" w:space="0" w:color="auto"/>
            <w:bottom w:val="none" w:sz="0" w:space="0" w:color="auto"/>
            <w:right w:val="none" w:sz="0" w:space="0" w:color="auto"/>
          </w:divBdr>
        </w:div>
        <w:div w:id="1455252098">
          <w:marLeft w:val="0"/>
          <w:marRight w:val="0"/>
          <w:marTop w:val="0"/>
          <w:marBottom w:val="0"/>
          <w:divBdr>
            <w:top w:val="none" w:sz="0" w:space="0" w:color="auto"/>
            <w:left w:val="none" w:sz="0" w:space="0" w:color="auto"/>
            <w:bottom w:val="none" w:sz="0" w:space="0" w:color="auto"/>
            <w:right w:val="none" w:sz="0" w:space="0" w:color="auto"/>
          </w:divBdr>
        </w:div>
        <w:div w:id="1988581695">
          <w:marLeft w:val="0"/>
          <w:marRight w:val="0"/>
          <w:marTop w:val="0"/>
          <w:marBottom w:val="0"/>
          <w:divBdr>
            <w:top w:val="none" w:sz="0" w:space="0" w:color="auto"/>
            <w:left w:val="none" w:sz="0" w:space="0" w:color="auto"/>
            <w:bottom w:val="none" w:sz="0" w:space="0" w:color="auto"/>
            <w:right w:val="none" w:sz="0" w:space="0" w:color="auto"/>
          </w:divBdr>
        </w:div>
        <w:div w:id="1991325499">
          <w:marLeft w:val="0"/>
          <w:marRight w:val="0"/>
          <w:marTop w:val="0"/>
          <w:marBottom w:val="0"/>
          <w:divBdr>
            <w:top w:val="none" w:sz="0" w:space="0" w:color="auto"/>
            <w:left w:val="none" w:sz="0" w:space="0" w:color="auto"/>
            <w:bottom w:val="none" w:sz="0" w:space="0" w:color="auto"/>
            <w:right w:val="none" w:sz="0" w:space="0" w:color="auto"/>
          </w:divBdr>
        </w:div>
        <w:div w:id="2004115625">
          <w:marLeft w:val="0"/>
          <w:marRight w:val="0"/>
          <w:marTop w:val="0"/>
          <w:marBottom w:val="0"/>
          <w:divBdr>
            <w:top w:val="none" w:sz="0" w:space="0" w:color="auto"/>
            <w:left w:val="none" w:sz="0" w:space="0" w:color="auto"/>
            <w:bottom w:val="none" w:sz="0" w:space="0" w:color="auto"/>
            <w:right w:val="none" w:sz="0" w:space="0" w:color="auto"/>
          </w:divBdr>
        </w:div>
        <w:div w:id="2087417469">
          <w:marLeft w:val="0"/>
          <w:marRight w:val="0"/>
          <w:marTop w:val="0"/>
          <w:marBottom w:val="0"/>
          <w:divBdr>
            <w:top w:val="none" w:sz="0" w:space="0" w:color="auto"/>
            <w:left w:val="none" w:sz="0" w:space="0" w:color="auto"/>
            <w:bottom w:val="none" w:sz="0" w:space="0" w:color="auto"/>
            <w:right w:val="none" w:sz="0" w:space="0" w:color="auto"/>
          </w:divBdr>
        </w:div>
      </w:divsChild>
    </w:div>
    <w:div w:id="779616370">
      <w:bodyDiv w:val="1"/>
      <w:marLeft w:val="0"/>
      <w:marRight w:val="0"/>
      <w:marTop w:val="0"/>
      <w:marBottom w:val="0"/>
      <w:divBdr>
        <w:top w:val="none" w:sz="0" w:space="0" w:color="auto"/>
        <w:left w:val="none" w:sz="0" w:space="0" w:color="auto"/>
        <w:bottom w:val="none" w:sz="0" w:space="0" w:color="auto"/>
        <w:right w:val="none" w:sz="0" w:space="0" w:color="auto"/>
      </w:divBdr>
    </w:div>
    <w:div w:id="1217011558">
      <w:bodyDiv w:val="1"/>
      <w:marLeft w:val="0"/>
      <w:marRight w:val="0"/>
      <w:marTop w:val="0"/>
      <w:marBottom w:val="0"/>
      <w:divBdr>
        <w:top w:val="none" w:sz="0" w:space="0" w:color="auto"/>
        <w:left w:val="none" w:sz="0" w:space="0" w:color="auto"/>
        <w:bottom w:val="none" w:sz="0" w:space="0" w:color="auto"/>
        <w:right w:val="none" w:sz="0" w:space="0" w:color="auto"/>
      </w:divBdr>
    </w:div>
    <w:div w:id="1316059775">
      <w:bodyDiv w:val="1"/>
      <w:marLeft w:val="0"/>
      <w:marRight w:val="0"/>
      <w:marTop w:val="0"/>
      <w:marBottom w:val="0"/>
      <w:divBdr>
        <w:top w:val="none" w:sz="0" w:space="0" w:color="auto"/>
        <w:left w:val="none" w:sz="0" w:space="0" w:color="auto"/>
        <w:bottom w:val="none" w:sz="0" w:space="0" w:color="auto"/>
        <w:right w:val="none" w:sz="0" w:space="0" w:color="auto"/>
      </w:divBdr>
      <w:divsChild>
        <w:div w:id="729040045">
          <w:marLeft w:val="0"/>
          <w:marRight w:val="0"/>
          <w:marTop w:val="0"/>
          <w:marBottom w:val="0"/>
          <w:divBdr>
            <w:top w:val="none" w:sz="0" w:space="0" w:color="auto"/>
            <w:left w:val="none" w:sz="0" w:space="0" w:color="auto"/>
            <w:bottom w:val="none" w:sz="0" w:space="0" w:color="auto"/>
            <w:right w:val="none" w:sz="0" w:space="0" w:color="auto"/>
          </w:divBdr>
        </w:div>
        <w:div w:id="1883705880">
          <w:marLeft w:val="0"/>
          <w:marRight w:val="0"/>
          <w:marTop w:val="0"/>
          <w:marBottom w:val="0"/>
          <w:divBdr>
            <w:top w:val="none" w:sz="0" w:space="0" w:color="auto"/>
            <w:left w:val="none" w:sz="0" w:space="0" w:color="auto"/>
            <w:bottom w:val="none" w:sz="0" w:space="0" w:color="auto"/>
            <w:right w:val="none" w:sz="0" w:space="0" w:color="auto"/>
          </w:divBdr>
        </w:div>
      </w:divsChild>
    </w:div>
    <w:div w:id="1347294067">
      <w:bodyDiv w:val="1"/>
      <w:marLeft w:val="0"/>
      <w:marRight w:val="0"/>
      <w:marTop w:val="0"/>
      <w:marBottom w:val="0"/>
      <w:divBdr>
        <w:top w:val="none" w:sz="0" w:space="0" w:color="auto"/>
        <w:left w:val="none" w:sz="0" w:space="0" w:color="auto"/>
        <w:bottom w:val="none" w:sz="0" w:space="0" w:color="auto"/>
        <w:right w:val="none" w:sz="0" w:space="0" w:color="auto"/>
      </w:divBdr>
      <w:divsChild>
        <w:div w:id="205333455">
          <w:marLeft w:val="0"/>
          <w:marRight w:val="0"/>
          <w:marTop w:val="0"/>
          <w:marBottom w:val="0"/>
          <w:divBdr>
            <w:top w:val="none" w:sz="0" w:space="0" w:color="auto"/>
            <w:left w:val="none" w:sz="0" w:space="0" w:color="auto"/>
            <w:bottom w:val="none" w:sz="0" w:space="0" w:color="auto"/>
            <w:right w:val="none" w:sz="0" w:space="0" w:color="auto"/>
          </w:divBdr>
        </w:div>
        <w:div w:id="234055655">
          <w:marLeft w:val="0"/>
          <w:marRight w:val="0"/>
          <w:marTop w:val="0"/>
          <w:marBottom w:val="0"/>
          <w:divBdr>
            <w:top w:val="none" w:sz="0" w:space="0" w:color="auto"/>
            <w:left w:val="none" w:sz="0" w:space="0" w:color="auto"/>
            <w:bottom w:val="none" w:sz="0" w:space="0" w:color="auto"/>
            <w:right w:val="none" w:sz="0" w:space="0" w:color="auto"/>
          </w:divBdr>
        </w:div>
        <w:div w:id="617184273">
          <w:marLeft w:val="0"/>
          <w:marRight w:val="0"/>
          <w:marTop w:val="0"/>
          <w:marBottom w:val="0"/>
          <w:divBdr>
            <w:top w:val="none" w:sz="0" w:space="0" w:color="auto"/>
            <w:left w:val="none" w:sz="0" w:space="0" w:color="auto"/>
            <w:bottom w:val="none" w:sz="0" w:space="0" w:color="auto"/>
            <w:right w:val="none" w:sz="0" w:space="0" w:color="auto"/>
          </w:divBdr>
        </w:div>
        <w:div w:id="675039443">
          <w:marLeft w:val="0"/>
          <w:marRight w:val="0"/>
          <w:marTop w:val="0"/>
          <w:marBottom w:val="0"/>
          <w:divBdr>
            <w:top w:val="none" w:sz="0" w:space="0" w:color="auto"/>
            <w:left w:val="none" w:sz="0" w:space="0" w:color="auto"/>
            <w:bottom w:val="none" w:sz="0" w:space="0" w:color="auto"/>
            <w:right w:val="none" w:sz="0" w:space="0" w:color="auto"/>
          </w:divBdr>
        </w:div>
        <w:div w:id="982082309">
          <w:marLeft w:val="0"/>
          <w:marRight w:val="0"/>
          <w:marTop w:val="0"/>
          <w:marBottom w:val="0"/>
          <w:divBdr>
            <w:top w:val="none" w:sz="0" w:space="0" w:color="auto"/>
            <w:left w:val="none" w:sz="0" w:space="0" w:color="auto"/>
            <w:bottom w:val="none" w:sz="0" w:space="0" w:color="auto"/>
            <w:right w:val="none" w:sz="0" w:space="0" w:color="auto"/>
          </w:divBdr>
        </w:div>
        <w:div w:id="1300182207">
          <w:marLeft w:val="0"/>
          <w:marRight w:val="0"/>
          <w:marTop w:val="0"/>
          <w:marBottom w:val="0"/>
          <w:divBdr>
            <w:top w:val="none" w:sz="0" w:space="0" w:color="auto"/>
            <w:left w:val="none" w:sz="0" w:space="0" w:color="auto"/>
            <w:bottom w:val="none" w:sz="0" w:space="0" w:color="auto"/>
            <w:right w:val="none" w:sz="0" w:space="0" w:color="auto"/>
          </w:divBdr>
        </w:div>
        <w:div w:id="1391878084">
          <w:marLeft w:val="0"/>
          <w:marRight w:val="0"/>
          <w:marTop w:val="0"/>
          <w:marBottom w:val="0"/>
          <w:divBdr>
            <w:top w:val="none" w:sz="0" w:space="0" w:color="auto"/>
            <w:left w:val="none" w:sz="0" w:space="0" w:color="auto"/>
            <w:bottom w:val="none" w:sz="0" w:space="0" w:color="auto"/>
            <w:right w:val="none" w:sz="0" w:space="0" w:color="auto"/>
          </w:divBdr>
        </w:div>
        <w:div w:id="1457069596">
          <w:marLeft w:val="0"/>
          <w:marRight w:val="0"/>
          <w:marTop w:val="0"/>
          <w:marBottom w:val="0"/>
          <w:divBdr>
            <w:top w:val="none" w:sz="0" w:space="0" w:color="auto"/>
            <w:left w:val="none" w:sz="0" w:space="0" w:color="auto"/>
            <w:bottom w:val="none" w:sz="0" w:space="0" w:color="auto"/>
            <w:right w:val="none" w:sz="0" w:space="0" w:color="auto"/>
          </w:divBdr>
        </w:div>
        <w:div w:id="1506482264">
          <w:marLeft w:val="0"/>
          <w:marRight w:val="0"/>
          <w:marTop w:val="0"/>
          <w:marBottom w:val="0"/>
          <w:divBdr>
            <w:top w:val="none" w:sz="0" w:space="0" w:color="auto"/>
            <w:left w:val="none" w:sz="0" w:space="0" w:color="auto"/>
            <w:bottom w:val="none" w:sz="0" w:space="0" w:color="auto"/>
            <w:right w:val="none" w:sz="0" w:space="0" w:color="auto"/>
          </w:divBdr>
        </w:div>
        <w:div w:id="1786801522">
          <w:marLeft w:val="0"/>
          <w:marRight w:val="0"/>
          <w:marTop w:val="0"/>
          <w:marBottom w:val="0"/>
          <w:divBdr>
            <w:top w:val="none" w:sz="0" w:space="0" w:color="auto"/>
            <w:left w:val="none" w:sz="0" w:space="0" w:color="auto"/>
            <w:bottom w:val="none" w:sz="0" w:space="0" w:color="auto"/>
            <w:right w:val="none" w:sz="0" w:space="0" w:color="auto"/>
          </w:divBdr>
        </w:div>
      </w:divsChild>
    </w:div>
    <w:div w:id="1541479824">
      <w:bodyDiv w:val="1"/>
      <w:marLeft w:val="0"/>
      <w:marRight w:val="0"/>
      <w:marTop w:val="0"/>
      <w:marBottom w:val="0"/>
      <w:divBdr>
        <w:top w:val="none" w:sz="0" w:space="0" w:color="auto"/>
        <w:left w:val="none" w:sz="0" w:space="0" w:color="auto"/>
        <w:bottom w:val="none" w:sz="0" w:space="0" w:color="auto"/>
        <w:right w:val="none" w:sz="0" w:space="0" w:color="auto"/>
      </w:divBdr>
    </w:div>
    <w:div w:id="1683169158">
      <w:bodyDiv w:val="1"/>
      <w:marLeft w:val="0"/>
      <w:marRight w:val="0"/>
      <w:marTop w:val="0"/>
      <w:marBottom w:val="0"/>
      <w:divBdr>
        <w:top w:val="none" w:sz="0" w:space="0" w:color="auto"/>
        <w:left w:val="none" w:sz="0" w:space="0" w:color="auto"/>
        <w:bottom w:val="none" w:sz="0" w:space="0" w:color="auto"/>
        <w:right w:val="none" w:sz="0" w:space="0" w:color="auto"/>
      </w:divBdr>
    </w:div>
    <w:div w:id="1718894617">
      <w:bodyDiv w:val="1"/>
      <w:marLeft w:val="0"/>
      <w:marRight w:val="0"/>
      <w:marTop w:val="0"/>
      <w:marBottom w:val="0"/>
      <w:divBdr>
        <w:top w:val="none" w:sz="0" w:space="0" w:color="auto"/>
        <w:left w:val="none" w:sz="0" w:space="0" w:color="auto"/>
        <w:bottom w:val="none" w:sz="0" w:space="0" w:color="auto"/>
        <w:right w:val="none" w:sz="0" w:space="0" w:color="auto"/>
      </w:divBdr>
      <w:divsChild>
        <w:div w:id="898595044">
          <w:marLeft w:val="0"/>
          <w:marRight w:val="0"/>
          <w:marTop w:val="0"/>
          <w:marBottom w:val="0"/>
          <w:divBdr>
            <w:top w:val="none" w:sz="0" w:space="0" w:color="auto"/>
            <w:left w:val="none" w:sz="0" w:space="0" w:color="auto"/>
            <w:bottom w:val="none" w:sz="0" w:space="0" w:color="auto"/>
            <w:right w:val="none" w:sz="0" w:space="0" w:color="auto"/>
          </w:divBdr>
        </w:div>
        <w:div w:id="1753507171">
          <w:marLeft w:val="0"/>
          <w:marRight w:val="0"/>
          <w:marTop w:val="0"/>
          <w:marBottom w:val="0"/>
          <w:divBdr>
            <w:top w:val="none" w:sz="0" w:space="0" w:color="auto"/>
            <w:left w:val="none" w:sz="0" w:space="0" w:color="auto"/>
            <w:bottom w:val="none" w:sz="0" w:space="0" w:color="auto"/>
            <w:right w:val="none" w:sz="0" w:space="0" w:color="auto"/>
          </w:divBdr>
        </w:div>
      </w:divsChild>
    </w:div>
    <w:div w:id="1721443422">
      <w:bodyDiv w:val="1"/>
      <w:marLeft w:val="0"/>
      <w:marRight w:val="0"/>
      <w:marTop w:val="0"/>
      <w:marBottom w:val="0"/>
      <w:divBdr>
        <w:top w:val="none" w:sz="0" w:space="0" w:color="auto"/>
        <w:left w:val="none" w:sz="0" w:space="0" w:color="auto"/>
        <w:bottom w:val="none" w:sz="0" w:space="0" w:color="auto"/>
        <w:right w:val="none" w:sz="0" w:space="0" w:color="auto"/>
      </w:divBdr>
      <w:divsChild>
        <w:div w:id="1120342190">
          <w:marLeft w:val="0"/>
          <w:marRight w:val="0"/>
          <w:marTop w:val="0"/>
          <w:marBottom w:val="240"/>
          <w:divBdr>
            <w:top w:val="single" w:sz="6" w:space="18" w:color="54585A"/>
            <w:left w:val="none" w:sz="0" w:space="0" w:color="auto"/>
            <w:bottom w:val="none" w:sz="0" w:space="0" w:color="auto"/>
            <w:right w:val="none" w:sz="0" w:space="0" w:color="auto"/>
          </w:divBdr>
          <w:divsChild>
            <w:div w:id="447772198">
              <w:marLeft w:val="0"/>
              <w:marRight w:val="0"/>
              <w:marTop w:val="0"/>
              <w:marBottom w:val="0"/>
              <w:divBdr>
                <w:top w:val="none" w:sz="0" w:space="0" w:color="auto"/>
                <w:left w:val="none" w:sz="0" w:space="0" w:color="auto"/>
                <w:bottom w:val="none" w:sz="0" w:space="0" w:color="auto"/>
                <w:right w:val="none" w:sz="0" w:space="0" w:color="auto"/>
              </w:divBdr>
              <w:divsChild>
                <w:div w:id="1651669338">
                  <w:marLeft w:val="0"/>
                  <w:marRight w:val="0"/>
                  <w:marTop w:val="0"/>
                  <w:marBottom w:val="0"/>
                  <w:divBdr>
                    <w:top w:val="none" w:sz="0" w:space="0" w:color="auto"/>
                    <w:left w:val="none" w:sz="0" w:space="0" w:color="auto"/>
                    <w:bottom w:val="none" w:sz="0" w:space="0" w:color="auto"/>
                    <w:right w:val="none" w:sz="0" w:space="0" w:color="auto"/>
                  </w:divBdr>
                  <w:divsChild>
                    <w:div w:id="1759398950">
                      <w:marLeft w:val="0"/>
                      <w:marRight w:val="0"/>
                      <w:marTop w:val="0"/>
                      <w:marBottom w:val="0"/>
                      <w:divBdr>
                        <w:top w:val="none" w:sz="0" w:space="0" w:color="auto"/>
                        <w:left w:val="none" w:sz="0" w:space="0" w:color="auto"/>
                        <w:bottom w:val="none" w:sz="0" w:space="0" w:color="auto"/>
                        <w:right w:val="none" w:sz="0" w:space="0" w:color="auto"/>
                      </w:divBdr>
                    </w:div>
                    <w:div w:id="27178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279273">
      <w:bodyDiv w:val="1"/>
      <w:marLeft w:val="0"/>
      <w:marRight w:val="0"/>
      <w:marTop w:val="0"/>
      <w:marBottom w:val="0"/>
      <w:divBdr>
        <w:top w:val="none" w:sz="0" w:space="0" w:color="auto"/>
        <w:left w:val="none" w:sz="0" w:space="0" w:color="auto"/>
        <w:bottom w:val="none" w:sz="0" w:space="0" w:color="auto"/>
        <w:right w:val="none" w:sz="0" w:space="0" w:color="auto"/>
      </w:divBdr>
    </w:div>
    <w:div w:id="2096126146">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 w:id="14783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07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s://rsc.li/4wypuqq"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A41ezG" TargetMode="External"/><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hyperlink" Target="https://rsc.li/4gbEt3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A13B42-9402-43FA-AC28-DCDA8EC4EE12}">
  <ds:schemaRefs>
    <ds:schemaRef ds:uri="http://schemas.microsoft.com/sharepoint/v3/contenttype/forms"/>
  </ds:schemaRefs>
</ds:datastoreItem>
</file>

<file path=customXml/itemProps2.xml><?xml version="1.0" encoding="utf-8"?>
<ds:datastoreItem xmlns:ds="http://schemas.openxmlformats.org/officeDocument/2006/customXml" ds:itemID="{82E646B8-DECB-5144-9C1E-19BFB22F2B89}">
  <ds:schemaRefs>
    <ds:schemaRef ds:uri="http://schemas.openxmlformats.org/officeDocument/2006/bibliography"/>
  </ds:schemaRefs>
</ds:datastoreItem>
</file>

<file path=customXml/itemProps3.xml><?xml version="1.0" encoding="utf-8"?>
<ds:datastoreItem xmlns:ds="http://schemas.openxmlformats.org/officeDocument/2006/customXml" ds:itemID="{27FE050F-9C3A-4922-BF55-C30F8D78287A}">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4.xml><?xml version="1.0" encoding="utf-8"?>
<ds:datastoreItem xmlns:ds="http://schemas.openxmlformats.org/officeDocument/2006/customXml" ds:itemID="{7A0D9DFF-8AC5-42D1-BE2D-22C84FB0A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1052</Words>
  <Characters>5250</Characters>
  <Application>Microsoft Office Word</Application>
  <DocSecurity>0</DocSecurity>
  <Lines>107</Lines>
  <Paragraphs>59</Paragraphs>
  <ScaleCrop>false</ScaleCrop>
  <HeadingPairs>
    <vt:vector size="2" baseType="variant">
      <vt:variant>
        <vt:lpstr>Title</vt:lpstr>
      </vt:variant>
      <vt:variant>
        <vt:i4>1</vt:i4>
      </vt:variant>
    </vt:vector>
  </HeadingPairs>
  <TitlesOfParts>
    <vt:vector size="1" baseType="lpstr">
      <vt:lpstr>Learner worksheet understanding number: significant figures and rounding teacher notes</vt:lpstr>
    </vt:vector>
  </TitlesOfParts>
  <Manager/>
  <Company>Royal Society Of Chemistry</Company>
  <LinksUpToDate>false</LinksUpToDate>
  <CharactersWithSpaces>6243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Learner worksheet understanding number: significant figures and rounding teacher notes</dc:title>
  <dc:subject/>
  <dc:creator>Royal Society Of Chemistry</dc:creator>
  <cp:keywords>Maths; maths skills; number; understanding number; maths in chemistry; lesson plan; significant figures; rounding; decimal places</cp:keywords>
  <dc:description>From https://rsc.li/4gbEt3p student worksheet plus linked full lesson plan and short activities also available</dc:description>
  <cp:lastModifiedBy>Hannah Griffiths</cp:lastModifiedBy>
  <cp:revision>7</cp:revision>
  <dcterms:created xsi:type="dcterms:W3CDTF">2026-09-11T13:51:00Z</dcterms:created>
  <dcterms:modified xsi:type="dcterms:W3CDTF">2026-09-16T12:54:00Z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y fmtid="{D5CDD505-2E9C-101B-9397-08002B2CF9AE}" pid="4" name="Document_x0020_Type">
    <vt:lpwstr/>
  </property>
  <property fmtid="{D5CDD505-2E9C-101B-9397-08002B2CF9AE}" pid="5" name="Platform_x002f_Software">
    <vt:lpwstr/>
  </property>
  <property fmtid="{D5CDD505-2E9C-101B-9397-08002B2CF9AE}" pid="6" name="Watchword">
    <vt:lpwstr/>
  </property>
  <property fmtid="{D5CDD505-2E9C-101B-9397-08002B2CF9AE}" pid="7" name="Directorate_x002f_Team_x002f_Function">
    <vt:lpwstr/>
  </property>
  <property fmtid="{D5CDD505-2E9C-101B-9397-08002B2CF9AE}" pid="8" name="Project_x002f_Product">
    <vt:lpwstr/>
  </property>
  <property fmtid="{D5CDD505-2E9C-101B-9397-08002B2CF9AE}" pid="9" name="Project/Product">
    <vt:lpwstr/>
  </property>
  <property fmtid="{D5CDD505-2E9C-101B-9397-08002B2CF9AE}" pid="10" name="Platform/Software">
    <vt:lpwstr/>
  </property>
  <property fmtid="{D5CDD505-2E9C-101B-9397-08002B2CF9AE}" pid="11" name="Document Type">
    <vt:lpwstr/>
  </property>
  <property fmtid="{D5CDD505-2E9C-101B-9397-08002B2CF9AE}" pid="12" name="Directorate/Team/Function">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