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09214" w14:textId="367D135D" w:rsidR="00A0567D" w:rsidRPr="00B06A1A" w:rsidRDefault="00612349" w:rsidP="0077211F">
      <w:pPr>
        <w:pStyle w:val="RSCH1"/>
      </w:pPr>
      <w:r>
        <w:t>Unit conversion</w:t>
      </w:r>
    </w:p>
    <w:p w14:paraId="66EFB5F2" w14:textId="19A87434" w:rsidR="00AC283E" w:rsidRDefault="00AC283E" w:rsidP="002A323D">
      <w:pPr>
        <w:pStyle w:val="RSCH2"/>
      </w:pPr>
      <w:r>
        <w:t>Learning objectives</w:t>
      </w:r>
    </w:p>
    <w:p w14:paraId="68440AB8" w14:textId="6C354922" w:rsidR="0083765C" w:rsidRDefault="0083765C" w:rsidP="0083765C">
      <w:pPr>
        <w:pStyle w:val="RSCLearningobjectives"/>
      </w:pPr>
      <w:r>
        <w:t>Recognise the units of measurement we use in chemistry</w:t>
      </w:r>
      <w:r w:rsidR="009B0DCF">
        <w:t>.</w:t>
      </w:r>
    </w:p>
    <w:p w14:paraId="155C1594" w14:textId="41099E0F" w:rsidR="0083765C" w:rsidRDefault="00EC473F" w:rsidP="0083765C">
      <w:pPr>
        <w:pStyle w:val="RSCLearningobjectives"/>
      </w:pPr>
      <w:r>
        <w:t>C</w:t>
      </w:r>
      <w:r w:rsidR="0083765C">
        <w:t>onvert between different units of measurement</w:t>
      </w:r>
      <w:r w:rsidR="009B0DCF">
        <w:t>.</w:t>
      </w:r>
      <w:r w:rsidR="0083765C">
        <w:t xml:space="preserve"> </w:t>
      </w:r>
    </w:p>
    <w:p w14:paraId="08B4955A" w14:textId="4EBBA9B8" w:rsidR="0083765C" w:rsidRDefault="0083765C" w:rsidP="0083765C">
      <w:pPr>
        <w:pStyle w:val="RSCLearningobjectives"/>
      </w:pPr>
      <w:r>
        <w:t>Know when we need to convert between units</w:t>
      </w:r>
      <w:r w:rsidR="009B0DCF">
        <w:t>.</w:t>
      </w:r>
    </w:p>
    <w:p w14:paraId="6D96E77A" w14:textId="5B3F8720" w:rsidR="005739C1" w:rsidRPr="005211FE" w:rsidRDefault="00AC283E" w:rsidP="002A323D">
      <w:pPr>
        <w:pStyle w:val="RSCH2"/>
      </w:pPr>
      <w:r w:rsidRPr="005211FE">
        <w:t>Introduction</w:t>
      </w:r>
    </w:p>
    <w:p w14:paraId="1A35F342" w14:textId="77777777" w:rsidR="002A323D" w:rsidRDefault="008A2A94" w:rsidP="005211FE">
      <w:pPr>
        <w:pStyle w:val="RSCBasictext"/>
      </w:pPr>
      <w:r>
        <w:t>In chemistry, we measure many different quantities, such as mass, volume and length. Each quantity has a standard unit, but measurements can also be expressed in larger or smaller versions of that unit. For example, mass can be measured in kilograms</w:t>
      </w:r>
      <w:r w:rsidR="006B0AFC">
        <w:t xml:space="preserve"> (kg)</w:t>
      </w:r>
      <w:r>
        <w:t>, grams</w:t>
      </w:r>
      <w:r w:rsidR="006B0AFC">
        <w:t xml:space="preserve"> (g)</w:t>
      </w:r>
      <w:r>
        <w:t xml:space="preserve"> and milligrams</w:t>
      </w:r>
      <w:r w:rsidR="006B0AFC">
        <w:t xml:space="preserve"> (mg)</w:t>
      </w:r>
      <w:r>
        <w:t>. Volume can be measured in litres</w:t>
      </w:r>
      <w:r w:rsidR="006B0AFC">
        <w:t xml:space="preserve"> (L)</w:t>
      </w:r>
      <w:r>
        <w:t>, millilitres</w:t>
      </w:r>
      <w:r w:rsidR="00D8212A">
        <w:t xml:space="preserve"> (ml)</w:t>
      </w:r>
      <w:r>
        <w:t xml:space="preserve">, </w:t>
      </w:r>
      <w:r w:rsidR="0025686C">
        <w:t xml:space="preserve">cubic </w:t>
      </w:r>
      <w:r>
        <w:t>centimetre</w:t>
      </w:r>
      <w:r w:rsidR="00122E0D">
        <w:t>s</w:t>
      </w:r>
      <w:r w:rsidR="00D8212A">
        <w:t xml:space="preserve"> (</w:t>
      </w:r>
      <w:r w:rsidR="000C1DBC">
        <w:t>c</w:t>
      </w:r>
      <w:r w:rsidR="000C1DBC" w:rsidRPr="00095ED0">
        <w:t>m</w:t>
      </w:r>
      <w:r w:rsidR="000C1DBC" w:rsidRPr="005567A6">
        <w:rPr>
          <w:position w:val="2"/>
        </w:rPr>
        <w:t>³</w:t>
      </w:r>
      <w:r w:rsidR="000C1DBC">
        <w:rPr>
          <w:position w:val="2"/>
        </w:rPr>
        <w:t>)</w:t>
      </w:r>
      <w:r>
        <w:t xml:space="preserve"> and </w:t>
      </w:r>
      <w:r w:rsidR="0025686C">
        <w:t xml:space="preserve">cubic </w:t>
      </w:r>
      <w:r>
        <w:t>decimetre</w:t>
      </w:r>
      <w:r w:rsidR="00D76AAE">
        <w:t>s</w:t>
      </w:r>
      <w:r w:rsidR="000C1DBC">
        <w:t xml:space="preserve"> </w:t>
      </w:r>
      <w:r w:rsidR="002A323D">
        <w:t>(d</w:t>
      </w:r>
      <w:r w:rsidR="000C1DBC" w:rsidRPr="00095ED0">
        <w:t>m</w:t>
      </w:r>
      <w:r w:rsidR="000C1DBC" w:rsidRPr="005567A6">
        <w:rPr>
          <w:position w:val="2"/>
        </w:rPr>
        <w:t>³</w:t>
      </w:r>
      <w:r w:rsidR="002A323D">
        <w:rPr>
          <w:position w:val="2"/>
        </w:rPr>
        <w:t>)</w:t>
      </w:r>
      <w:r>
        <w:t xml:space="preserve">. </w:t>
      </w:r>
    </w:p>
    <w:p w14:paraId="7D783CBC" w14:textId="3706DC3D" w:rsidR="008A2A94" w:rsidRDefault="008A2A94" w:rsidP="005211FE">
      <w:pPr>
        <w:pStyle w:val="RSCBasictext"/>
      </w:pPr>
      <w:r>
        <w:t>While litres are used in mathematics and everyday labelling of measuring equipment, cubic decimetres</w:t>
      </w:r>
      <w:r w:rsidR="002A323D">
        <w:t xml:space="preserve"> (d</w:t>
      </w:r>
      <w:r w:rsidR="002A323D" w:rsidRPr="00095ED0">
        <w:t>m</w:t>
      </w:r>
      <w:r w:rsidR="002A323D" w:rsidRPr="005567A6">
        <w:rPr>
          <w:position w:val="2"/>
        </w:rPr>
        <w:t>³</w:t>
      </w:r>
      <w:r w:rsidR="002A323D">
        <w:rPr>
          <w:position w:val="2"/>
        </w:rPr>
        <w:t xml:space="preserve">) </w:t>
      </w:r>
      <w:r w:rsidR="009B0DCF">
        <w:t>are</w:t>
      </w:r>
      <w:r>
        <w:t xml:space="preserve"> the preferred unit for chemical calculations. These units have the same value</w:t>
      </w:r>
      <w:r w:rsidR="00333433">
        <w:t>,</w:t>
      </w:r>
      <w:r>
        <w:t xml:space="preserve"> where 1</w:t>
      </w:r>
      <w:r w:rsidR="002A323D">
        <w:t xml:space="preserve"> </w:t>
      </w:r>
      <w:r w:rsidR="00185357">
        <w:t>litre (</w:t>
      </w:r>
      <w:r w:rsidR="002A323D">
        <w:t>L</w:t>
      </w:r>
      <w:r w:rsidR="00185357">
        <w:t>)</w:t>
      </w:r>
      <w:r w:rsidR="002A323D">
        <w:t xml:space="preserve"> </w:t>
      </w:r>
      <w:r w:rsidR="00185357">
        <w:t>is equal to</w:t>
      </w:r>
      <w:r w:rsidR="002A323D">
        <w:t xml:space="preserve"> 1 d</w:t>
      </w:r>
      <w:r w:rsidR="002A323D" w:rsidRPr="00095ED0">
        <w:t>m</w:t>
      </w:r>
      <w:r w:rsidR="002A323D" w:rsidRPr="005567A6">
        <w:rPr>
          <w:position w:val="2"/>
        </w:rPr>
        <w:t>³</w:t>
      </w:r>
      <w:r>
        <w:rPr>
          <w:vertAlign w:val="superscript"/>
        </w:rPr>
        <w:t xml:space="preserve"> </w:t>
      </w:r>
      <w:r>
        <w:t>and 1 millilitre</w:t>
      </w:r>
      <w:r w:rsidR="00185357">
        <w:t xml:space="preserve"> (ml)</w:t>
      </w:r>
      <w:r>
        <w:t xml:space="preserve"> is equivalent to 1 cubic centimetre</w:t>
      </w:r>
      <w:r w:rsidR="00185357">
        <w:t xml:space="preserve"> (c</w:t>
      </w:r>
      <w:r w:rsidR="00185357" w:rsidRPr="00095ED0">
        <w:t>m</w:t>
      </w:r>
      <w:r w:rsidR="00185357" w:rsidRPr="005567A6">
        <w:rPr>
          <w:position w:val="2"/>
        </w:rPr>
        <w:t>³</w:t>
      </w:r>
      <w:r w:rsidR="00185357">
        <w:rPr>
          <w:position w:val="2"/>
        </w:rPr>
        <w:t>)</w:t>
      </w:r>
      <w:r w:rsidR="00333433">
        <w:t>.</w:t>
      </w:r>
    </w:p>
    <w:p w14:paraId="20C33EA9" w14:textId="3F0B369A" w:rsidR="008A2A94" w:rsidRDefault="008A2A94" w:rsidP="005211FE">
      <w:pPr>
        <w:pStyle w:val="RSCBasictext"/>
      </w:pPr>
      <w:r>
        <w:t>Knowing how to convert between units is essential because some equations in chemistry only work if you use a specific unit. For example, the concentration formula uses volume in</w:t>
      </w:r>
      <w:r w:rsidR="002705EB">
        <w:t xml:space="preserve"> </w:t>
      </w:r>
      <w:r w:rsidR="002705EB" w:rsidRPr="00095ED0">
        <w:t>dm</w:t>
      </w:r>
      <w:r w:rsidR="002705EB" w:rsidRPr="005567A6">
        <w:rPr>
          <w:position w:val="2"/>
        </w:rPr>
        <w:t>³</w:t>
      </w:r>
      <w:r w:rsidR="002705EB">
        <w:rPr>
          <w:position w:val="2"/>
        </w:rPr>
        <w:t xml:space="preserve"> </w:t>
      </w:r>
      <w:r>
        <w:t>so if you put in</w:t>
      </w:r>
      <w:r w:rsidR="002705EB">
        <w:t xml:space="preserve"> c</w:t>
      </w:r>
      <w:r w:rsidR="002705EB" w:rsidRPr="00095ED0">
        <w:t>m</w:t>
      </w:r>
      <w:r w:rsidR="002705EB" w:rsidRPr="005567A6">
        <w:rPr>
          <w:position w:val="2"/>
        </w:rPr>
        <w:t>³</w:t>
      </w:r>
      <w:r w:rsidR="002705EB">
        <w:rPr>
          <w:position w:val="2"/>
        </w:rPr>
        <w:t xml:space="preserve"> </w:t>
      </w:r>
      <w:r>
        <w:t xml:space="preserve">by mistake, the answer will be 1000 times too large or too small. </w:t>
      </w:r>
    </w:p>
    <w:p w14:paraId="204063D6" w14:textId="30179B45" w:rsidR="0064543C" w:rsidRPr="0021503F" w:rsidRDefault="008A2A94" w:rsidP="005211FE">
      <w:pPr>
        <w:pStyle w:val="RSCBasictext"/>
      </w:pPr>
      <w:r>
        <w:t xml:space="preserve">You need to convert to the same unit when you want to compare values that have been measured in different units. The table below shows the most important </w:t>
      </w:r>
      <w:r w:rsidR="00333433">
        <w:t xml:space="preserve">units </w:t>
      </w:r>
      <w:r>
        <w:t>for</w:t>
      </w:r>
      <w:r w:rsidR="008806F7">
        <w:t xml:space="preserve"> secondary phase </w:t>
      </w:r>
      <w:r>
        <w:t xml:space="preserve">chemistry. </w:t>
      </w:r>
      <w:r w:rsidR="00333433">
        <w:t>Y</w:t>
      </w:r>
      <w:r>
        <w:t xml:space="preserve">ou may come across </w:t>
      </w:r>
      <w:r w:rsidR="000A6A44">
        <w:t xml:space="preserve">many others, </w:t>
      </w:r>
      <w:r>
        <w:t xml:space="preserve">but </w:t>
      </w:r>
      <w:r w:rsidR="002705EB">
        <w:t>these are the most common</w:t>
      </w:r>
      <w:r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71"/>
        <w:gridCol w:w="1176"/>
        <w:gridCol w:w="3544"/>
        <w:gridCol w:w="2409"/>
      </w:tblGrid>
      <w:tr w:rsidR="00885A90" w:rsidRPr="008D51A3" w14:paraId="3983CE34" w14:textId="13B05626" w:rsidTr="00221653">
        <w:trPr>
          <w:trHeight w:val="482"/>
          <w:jc w:val="center"/>
        </w:trPr>
        <w:tc>
          <w:tcPr>
            <w:tcW w:w="1371" w:type="dxa"/>
            <w:shd w:val="clear" w:color="auto" w:fill="F9CEE6"/>
            <w:vAlign w:val="center"/>
          </w:tcPr>
          <w:p w14:paraId="61F5405C" w14:textId="0A422286" w:rsidR="00885A90" w:rsidRPr="008D51A3" w:rsidRDefault="00885A90" w:rsidP="00092C69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6D0C41"/>
              </w:rPr>
            </w:pPr>
            <w:r>
              <w:rPr>
                <w:rFonts w:ascii="Century Gothic" w:hAnsi="Century Gothic"/>
                <w:b/>
                <w:bCs/>
                <w:color w:val="6D0C41"/>
              </w:rPr>
              <w:t>Prefix</w:t>
            </w:r>
          </w:p>
        </w:tc>
        <w:tc>
          <w:tcPr>
            <w:tcW w:w="1176" w:type="dxa"/>
            <w:shd w:val="clear" w:color="auto" w:fill="F9CEE6"/>
            <w:vAlign w:val="center"/>
          </w:tcPr>
          <w:p w14:paraId="18B2EF1A" w14:textId="019FE2C8" w:rsidR="00885A90" w:rsidRPr="008D51A3" w:rsidRDefault="00885A90" w:rsidP="00092C69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6D0C41"/>
              </w:rPr>
            </w:pPr>
            <w:r>
              <w:rPr>
                <w:rFonts w:ascii="Century Gothic" w:hAnsi="Century Gothic"/>
                <w:b/>
                <w:bCs/>
                <w:color w:val="6D0C41"/>
              </w:rPr>
              <w:t>Symbol</w:t>
            </w:r>
          </w:p>
        </w:tc>
        <w:tc>
          <w:tcPr>
            <w:tcW w:w="3544" w:type="dxa"/>
            <w:shd w:val="clear" w:color="auto" w:fill="F9CEE6"/>
            <w:vAlign w:val="center"/>
          </w:tcPr>
          <w:p w14:paraId="238B7E95" w14:textId="6C3DAE99" w:rsidR="00885A90" w:rsidRPr="008D51A3" w:rsidRDefault="00885A90" w:rsidP="007A185D">
            <w:pPr>
              <w:spacing w:before="60" w:after="60" w:line="259" w:lineRule="auto"/>
              <w:ind w:right="-1"/>
              <w:jc w:val="left"/>
              <w:rPr>
                <w:rFonts w:ascii="Century Gothic" w:hAnsi="Century Gothic"/>
                <w:b/>
                <w:bCs/>
                <w:color w:val="6D0C41"/>
              </w:rPr>
            </w:pPr>
            <w:r>
              <w:rPr>
                <w:rFonts w:ascii="Century Gothic" w:hAnsi="Century Gothic"/>
                <w:b/>
                <w:bCs/>
                <w:color w:val="6D0C41"/>
              </w:rPr>
              <w:t>What the prefix means</w:t>
            </w:r>
          </w:p>
        </w:tc>
        <w:tc>
          <w:tcPr>
            <w:tcW w:w="2409" w:type="dxa"/>
            <w:shd w:val="clear" w:color="auto" w:fill="F9CEE6"/>
            <w:vAlign w:val="center"/>
          </w:tcPr>
          <w:p w14:paraId="6EE5A54D" w14:textId="67C5683D" w:rsidR="00885A90" w:rsidRDefault="00885A90" w:rsidP="007A185D">
            <w:pPr>
              <w:spacing w:before="60" w:after="60" w:line="259" w:lineRule="auto"/>
              <w:ind w:right="-1"/>
              <w:jc w:val="left"/>
              <w:rPr>
                <w:rFonts w:ascii="Century Gothic" w:hAnsi="Century Gothic"/>
                <w:b/>
                <w:bCs/>
                <w:color w:val="6D0C41"/>
              </w:rPr>
            </w:pPr>
            <w:r>
              <w:rPr>
                <w:rFonts w:ascii="Century Gothic" w:hAnsi="Century Gothic"/>
                <w:b/>
                <w:bCs/>
                <w:color w:val="6D0C41"/>
              </w:rPr>
              <w:t>Example</w:t>
            </w:r>
          </w:p>
        </w:tc>
      </w:tr>
      <w:tr w:rsidR="00885A90" w:rsidRPr="00985C41" w14:paraId="5A8F4231" w14:textId="35A1016D" w:rsidTr="00221653">
        <w:trPr>
          <w:trHeight w:val="482"/>
          <w:jc w:val="center"/>
        </w:trPr>
        <w:tc>
          <w:tcPr>
            <w:tcW w:w="1371" w:type="dxa"/>
            <w:vAlign w:val="center"/>
          </w:tcPr>
          <w:p w14:paraId="108A83F3" w14:textId="70822CDE" w:rsidR="00885A90" w:rsidRPr="00985C41" w:rsidRDefault="00401DBD" w:rsidP="002A46D6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k</w:t>
            </w:r>
            <w:r w:rsidR="00885A90">
              <w:rPr>
                <w:rFonts w:ascii="Century Gothic" w:hAnsi="Century Gothic"/>
              </w:rPr>
              <w:t>ilo</w:t>
            </w:r>
          </w:p>
        </w:tc>
        <w:tc>
          <w:tcPr>
            <w:tcW w:w="1176" w:type="dxa"/>
            <w:vAlign w:val="center"/>
          </w:tcPr>
          <w:p w14:paraId="2CF4B9B3" w14:textId="2CEDEFB9" w:rsidR="00885A90" w:rsidRPr="00985C41" w:rsidRDefault="005211FE" w:rsidP="00221653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k</w:t>
            </w:r>
          </w:p>
        </w:tc>
        <w:tc>
          <w:tcPr>
            <w:tcW w:w="3544" w:type="dxa"/>
            <w:vAlign w:val="center"/>
          </w:tcPr>
          <w:p w14:paraId="4384D940" w14:textId="4B785C7A" w:rsidR="00885A90" w:rsidRPr="00985C41" w:rsidRDefault="005211FE" w:rsidP="00FC72C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m:oMath>
              <m:r>
                <w:rPr>
                  <w:rFonts w:ascii="Cambria Math" w:hAnsi="Cambria Math"/>
                </w:rPr>
                <m:t>×</m:t>
              </m:r>
            </m:oMath>
            <w:r w:rsidR="006C0BE5" w:rsidRPr="006C0BE5">
              <w:rPr>
                <w:rFonts w:ascii="Century Gothic" w:hAnsi="Century Gothic"/>
              </w:rPr>
              <w:t xml:space="preserve"> 1000 (one thousand times bigger than the base unit)</w:t>
            </w:r>
          </w:p>
        </w:tc>
        <w:tc>
          <w:tcPr>
            <w:tcW w:w="2409" w:type="dxa"/>
            <w:vAlign w:val="center"/>
          </w:tcPr>
          <w:p w14:paraId="7CC09533" w14:textId="218C3A62" w:rsidR="00885A90" w:rsidRDefault="007E7D2A" w:rsidP="00D24860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 w:rsidRPr="007E7D2A">
              <w:rPr>
                <w:rFonts w:ascii="Century Gothic" w:hAnsi="Century Gothic"/>
              </w:rPr>
              <w:t>1 kg = 1000 g</w:t>
            </w:r>
          </w:p>
        </w:tc>
      </w:tr>
      <w:tr w:rsidR="00885A90" w:rsidRPr="00985C41" w14:paraId="52340949" w14:textId="35DB0163" w:rsidTr="00221653">
        <w:trPr>
          <w:trHeight w:val="482"/>
          <w:jc w:val="center"/>
        </w:trPr>
        <w:tc>
          <w:tcPr>
            <w:tcW w:w="1371" w:type="dxa"/>
            <w:vAlign w:val="center"/>
          </w:tcPr>
          <w:p w14:paraId="44EB38C1" w14:textId="4D002DBE" w:rsidR="00885A90" w:rsidRPr="00985C41" w:rsidRDefault="00401DBD" w:rsidP="002A46D6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t>d</w:t>
            </w:r>
            <w:r w:rsidR="005211FE">
              <w:rPr>
                <w:rFonts w:ascii="Century Gothic" w:hAnsi="Century Gothic"/>
              </w:rPr>
              <w:t>eci</w:t>
            </w:r>
            <w:proofErr w:type="spellEnd"/>
          </w:p>
        </w:tc>
        <w:tc>
          <w:tcPr>
            <w:tcW w:w="1176" w:type="dxa"/>
            <w:vAlign w:val="center"/>
          </w:tcPr>
          <w:p w14:paraId="0EED0D9F" w14:textId="24AA7D56" w:rsidR="00885A90" w:rsidRPr="00985C41" w:rsidRDefault="005211FE" w:rsidP="00221653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d</w:t>
            </w:r>
          </w:p>
        </w:tc>
        <w:tc>
          <w:tcPr>
            <w:tcW w:w="3544" w:type="dxa"/>
            <w:vAlign w:val="center"/>
          </w:tcPr>
          <w:p w14:paraId="37304782" w14:textId="27D07808" w:rsidR="00885A90" w:rsidRPr="00985C41" w:rsidRDefault="00B50172" w:rsidP="00FC72C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 w:rsidRPr="00B50172">
              <w:rPr>
                <w:rFonts w:ascii="Century Gothic" w:hAnsi="Century Gothic"/>
              </w:rPr>
              <w:t xml:space="preserve">0.1 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Pr="00B50172">
              <w:rPr>
                <w:rFonts w:ascii="Century Gothic" w:hAnsi="Century Gothic"/>
              </w:rPr>
              <w:t xml:space="preserve"> base unit (one tenth of </w:t>
            </w:r>
            <w:r w:rsidR="00401DBD">
              <w:rPr>
                <w:rFonts w:ascii="Century Gothic" w:hAnsi="Century Gothic"/>
              </w:rPr>
              <w:t xml:space="preserve">the </w:t>
            </w:r>
            <w:r w:rsidRPr="00B50172">
              <w:rPr>
                <w:rFonts w:ascii="Century Gothic" w:hAnsi="Century Gothic"/>
              </w:rPr>
              <w:t>base unit)</w:t>
            </w:r>
          </w:p>
        </w:tc>
        <w:tc>
          <w:tcPr>
            <w:tcW w:w="2409" w:type="dxa"/>
            <w:vAlign w:val="center"/>
          </w:tcPr>
          <w:p w14:paraId="2DD0F534" w14:textId="7E656FED" w:rsidR="00885A90" w:rsidRPr="00985C41" w:rsidRDefault="00D24860" w:rsidP="00D24860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 w:rsidRPr="00D24860">
              <w:rPr>
                <w:rFonts w:ascii="Century Gothic" w:hAnsi="Century Gothic"/>
              </w:rPr>
              <w:t>1 dm = 0.1 m</w:t>
            </w:r>
          </w:p>
        </w:tc>
      </w:tr>
      <w:tr w:rsidR="00885A90" w:rsidRPr="00985C41" w14:paraId="79699366" w14:textId="3426BBC1" w:rsidTr="00221653">
        <w:trPr>
          <w:trHeight w:val="482"/>
          <w:jc w:val="center"/>
        </w:trPr>
        <w:tc>
          <w:tcPr>
            <w:tcW w:w="1371" w:type="dxa"/>
            <w:vAlign w:val="center"/>
          </w:tcPr>
          <w:p w14:paraId="3155252A" w14:textId="1AE7BDD9" w:rsidR="00885A90" w:rsidRPr="00985C41" w:rsidRDefault="00401DBD" w:rsidP="002A46D6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proofErr w:type="spellStart"/>
            <w:r>
              <w:rPr>
                <w:rFonts w:ascii="Century Gothic" w:hAnsi="Century Gothic"/>
              </w:rPr>
              <w:t>c</w:t>
            </w:r>
            <w:r w:rsidR="005211FE">
              <w:rPr>
                <w:rFonts w:ascii="Century Gothic" w:hAnsi="Century Gothic"/>
              </w:rPr>
              <w:t>enti</w:t>
            </w:r>
            <w:proofErr w:type="spellEnd"/>
          </w:p>
        </w:tc>
        <w:tc>
          <w:tcPr>
            <w:tcW w:w="1176" w:type="dxa"/>
            <w:vAlign w:val="center"/>
          </w:tcPr>
          <w:p w14:paraId="2A7F8876" w14:textId="0697E0FC" w:rsidR="00885A90" w:rsidRPr="00985C41" w:rsidRDefault="003B6601" w:rsidP="00221653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</w:t>
            </w:r>
          </w:p>
        </w:tc>
        <w:tc>
          <w:tcPr>
            <w:tcW w:w="3544" w:type="dxa"/>
            <w:vAlign w:val="center"/>
          </w:tcPr>
          <w:p w14:paraId="79A2E64A" w14:textId="5B649767" w:rsidR="00885A90" w:rsidRPr="00985C41" w:rsidRDefault="00D941B6" w:rsidP="00FC72C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 w:rsidRPr="00D941B6">
              <w:rPr>
                <w:rFonts w:ascii="Century Gothic" w:hAnsi="Century Gothic"/>
              </w:rPr>
              <w:t xml:space="preserve">0.01 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Pr="00B50172">
              <w:rPr>
                <w:rFonts w:ascii="Century Gothic" w:hAnsi="Century Gothic"/>
              </w:rPr>
              <w:t xml:space="preserve"> </w:t>
            </w:r>
            <w:r w:rsidRPr="00D941B6">
              <w:rPr>
                <w:rFonts w:ascii="Century Gothic" w:hAnsi="Century Gothic"/>
              </w:rPr>
              <w:t>base unit (one hundredth</w:t>
            </w:r>
            <w:r w:rsidRPr="00B50172">
              <w:rPr>
                <w:rFonts w:ascii="Century Gothic" w:hAnsi="Century Gothic"/>
              </w:rPr>
              <w:t xml:space="preserve"> </w:t>
            </w:r>
            <w:r w:rsidR="00401DBD">
              <w:rPr>
                <w:rFonts w:ascii="Century Gothic" w:hAnsi="Century Gothic"/>
              </w:rPr>
              <w:t>of the</w:t>
            </w:r>
            <w:r w:rsidRPr="00B50172">
              <w:rPr>
                <w:rFonts w:ascii="Century Gothic" w:hAnsi="Century Gothic"/>
              </w:rPr>
              <w:t xml:space="preserve"> </w:t>
            </w:r>
            <w:r w:rsidRPr="00D941B6">
              <w:rPr>
                <w:rFonts w:ascii="Century Gothic" w:hAnsi="Century Gothic"/>
              </w:rPr>
              <w:t>base unit)</w:t>
            </w:r>
          </w:p>
        </w:tc>
        <w:tc>
          <w:tcPr>
            <w:tcW w:w="2409" w:type="dxa"/>
            <w:vAlign w:val="center"/>
          </w:tcPr>
          <w:p w14:paraId="4CFDA3A5" w14:textId="23A6AF69" w:rsidR="00885A90" w:rsidRPr="00985C41" w:rsidRDefault="00D24860" w:rsidP="00D24860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 w:rsidRPr="00D24860">
              <w:rPr>
                <w:rFonts w:ascii="Century Gothic" w:hAnsi="Century Gothic"/>
              </w:rPr>
              <w:t>1 cm = 0.01 m</w:t>
            </w:r>
          </w:p>
        </w:tc>
      </w:tr>
      <w:tr w:rsidR="00885A90" w:rsidRPr="00985C41" w14:paraId="540C1EAB" w14:textId="27C00587" w:rsidTr="00221653">
        <w:trPr>
          <w:trHeight w:val="482"/>
          <w:jc w:val="center"/>
        </w:trPr>
        <w:tc>
          <w:tcPr>
            <w:tcW w:w="1371" w:type="dxa"/>
            <w:shd w:val="clear" w:color="auto" w:fill="F9CEE6"/>
            <w:vAlign w:val="center"/>
          </w:tcPr>
          <w:p w14:paraId="6248AD42" w14:textId="21CFFF97" w:rsidR="00885A90" w:rsidRPr="00985C41" w:rsidRDefault="00885A90" w:rsidP="002A46D6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</w:p>
        </w:tc>
        <w:tc>
          <w:tcPr>
            <w:tcW w:w="1176" w:type="dxa"/>
            <w:shd w:val="clear" w:color="auto" w:fill="F9CEE6"/>
            <w:vAlign w:val="center"/>
          </w:tcPr>
          <w:p w14:paraId="192BAAE6" w14:textId="77777777" w:rsidR="00885A90" w:rsidRPr="00985C41" w:rsidRDefault="00885A90" w:rsidP="00221653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3544" w:type="dxa"/>
            <w:vAlign w:val="center"/>
          </w:tcPr>
          <w:p w14:paraId="3B47FEF0" w14:textId="0A95E802" w:rsidR="00885A90" w:rsidRPr="00985C41" w:rsidRDefault="003E720A" w:rsidP="00FC72C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base unit (such as g or m)</w:t>
            </w:r>
          </w:p>
        </w:tc>
        <w:tc>
          <w:tcPr>
            <w:tcW w:w="2409" w:type="dxa"/>
            <w:vAlign w:val="center"/>
          </w:tcPr>
          <w:p w14:paraId="0CA0DFAB" w14:textId="5EDE6560" w:rsidR="00885A90" w:rsidRPr="00D24860" w:rsidRDefault="00036204" w:rsidP="00D24860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 w:rsidRPr="00D24860">
              <w:rPr>
                <w:rFonts w:ascii="Century Gothic" w:hAnsi="Century Gothic"/>
              </w:rPr>
              <w:t>1 m = 1 m</w:t>
            </w:r>
          </w:p>
        </w:tc>
      </w:tr>
      <w:tr w:rsidR="00885A90" w:rsidRPr="00985C41" w14:paraId="4BEF9BEC" w14:textId="4872482F" w:rsidTr="00221653">
        <w:trPr>
          <w:trHeight w:val="482"/>
          <w:jc w:val="center"/>
        </w:trPr>
        <w:tc>
          <w:tcPr>
            <w:tcW w:w="1371" w:type="dxa"/>
            <w:vAlign w:val="center"/>
          </w:tcPr>
          <w:p w14:paraId="70016C05" w14:textId="476AEFEB" w:rsidR="00885A90" w:rsidRPr="00985C41" w:rsidRDefault="00401DBD" w:rsidP="002A46D6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</w:t>
            </w:r>
            <w:r w:rsidR="005211FE">
              <w:rPr>
                <w:rFonts w:ascii="Century Gothic" w:hAnsi="Century Gothic"/>
              </w:rPr>
              <w:t>illi</w:t>
            </w:r>
          </w:p>
        </w:tc>
        <w:tc>
          <w:tcPr>
            <w:tcW w:w="1176" w:type="dxa"/>
            <w:vAlign w:val="center"/>
          </w:tcPr>
          <w:p w14:paraId="0199FD39" w14:textId="14E3FCDA" w:rsidR="00885A90" w:rsidRPr="00985C41" w:rsidRDefault="00036204" w:rsidP="00221653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</w:t>
            </w:r>
          </w:p>
        </w:tc>
        <w:tc>
          <w:tcPr>
            <w:tcW w:w="3544" w:type="dxa"/>
            <w:vAlign w:val="center"/>
          </w:tcPr>
          <w:p w14:paraId="0B941B7F" w14:textId="3F34BA03" w:rsidR="00885A90" w:rsidRPr="00985C41" w:rsidRDefault="00DD7AA7" w:rsidP="00FC72C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 w:rsidRPr="00DD7AA7">
              <w:rPr>
                <w:rFonts w:ascii="Century Gothic" w:hAnsi="Century Gothic"/>
              </w:rPr>
              <w:t>0.001</w:t>
            </w:r>
            <w:r>
              <w:rPr>
                <w:rFonts w:ascii="Century Gothic" w:hAnsi="Century Gothic"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Pr="00DD7AA7">
              <w:rPr>
                <w:rFonts w:ascii="Century Gothic" w:hAnsi="Century Gothic"/>
              </w:rPr>
              <w:t xml:space="preserve"> base unit (one thousandth </w:t>
            </w:r>
            <w:r w:rsidR="00401DBD">
              <w:rPr>
                <w:rFonts w:ascii="Century Gothic" w:hAnsi="Century Gothic"/>
              </w:rPr>
              <w:t xml:space="preserve">of the </w:t>
            </w:r>
            <w:r w:rsidRPr="00DD7AA7">
              <w:rPr>
                <w:rFonts w:ascii="Century Gothic" w:hAnsi="Century Gothic"/>
              </w:rPr>
              <w:t>base unit)</w:t>
            </w:r>
          </w:p>
        </w:tc>
        <w:tc>
          <w:tcPr>
            <w:tcW w:w="2409" w:type="dxa"/>
            <w:vAlign w:val="center"/>
          </w:tcPr>
          <w:p w14:paraId="63481694" w14:textId="50C75D5E" w:rsidR="00885A90" w:rsidRPr="00D24860" w:rsidRDefault="00C8035C" w:rsidP="00D24860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 w:rsidRPr="00D24860">
              <w:rPr>
                <w:rFonts w:ascii="Century Gothic" w:hAnsi="Century Gothic"/>
              </w:rPr>
              <w:t>1 mg = 0.001 g</w:t>
            </w:r>
          </w:p>
        </w:tc>
      </w:tr>
      <w:tr w:rsidR="00885A90" w:rsidRPr="00985C41" w14:paraId="4651462E" w14:textId="56FEB654" w:rsidTr="00221653">
        <w:trPr>
          <w:trHeight w:val="482"/>
          <w:jc w:val="center"/>
        </w:trPr>
        <w:tc>
          <w:tcPr>
            <w:tcW w:w="1371" w:type="dxa"/>
            <w:vAlign w:val="center"/>
          </w:tcPr>
          <w:p w14:paraId="423D8856" w14:textId="6C82EC26" w:rsidR="00885A90" w:rsidRPr="00985C41" w:rsidRDefault="00401DBD" w:rsidP="002A46D6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m</w:t>
            </w:r>
            <w:r w:rsidR="005211FE">
              <w:rPr>
                <w:rFonts w:ascii="Century Gothic" w:hAnsi="Century Gothic"/>
              </w:rPr>
              <w:t>icro</w:t>
            </w:r>
          </w:p>
        </w:tc>
        <w:tc>
          <w:tcPr>
            <w:tcW w:w="1176" w:type="dxa"/>
            <w:vAlign w:val="center"/>
          </w:tcPr>
          <w:p w14:paraId="4DA41412" w14:textId="55DE4570" w:rsidR="00885A90" w:rsidRPr="00985C41" w:rsidRDefault="00FA139D" w:rsidP="00221653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µ</w:t>
            </w:r>
          </w:p>
        </w:tc>
        <w:tc>
          <w:tcPr>
            <w:tcW w:w="3544" w:type="dxa"/>
            <w:vAlign w:val="center"/>
          </w:tcPr>
          <w:p w14:paraId="2AA2E5A9" w14:textId="515E65C4" w:rsidR="00885A90" w:rsidRPr="00985C41" w:rsidRDefault="00FA139D" w:rsidP="00FC72C8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 w:rsidRPr="00FA139D">
              <w:rPr>
                <w:rFonts w:ascii="Century Gothic" w:hAnsi="Century Gothic"/>
              </w:rPr>
              <w:t xml:space="preserve">0.000001 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Pr="00FA139D">
              <w:rPr>
                <w:rFonts w:ascii="Century Gothic" w:hAnsi="Century Gothic"/>
              </w:rPr>
              <w:t xml:space="preserve"> base unit (one millionth </w:t>
            </w:r>
            <w:r w:rsidR="00401DBD">
              <w:rPr>
                <w:rFonts w:ascii="Century Gothic" w:hAnsi="Century Gothic"/>
              </w:rPr>
              <w:t xml:space="preserve">of the </w:t>
            </w:r>
            <w:r w:rsidRPr="00FA139D">
              <w:rPr>
                <w:rFonts w:ascii="Century Gothic" w:hAnsi="Century Gothic"/>
              </w:rPr>
              <w:t>base unit)</w:t>
            </w:r>
          </w:p>
        </w:tc>
        <w:tc>
          <w:tcPr>
            <w:tcW w:w="2409" w:type="dxa"/>
            <w:vAlign w:val="center"/>
          </w:tcPr>
          <w:p w14:paraId="04A58657" w14:textId="1791064F" w:rsidR="00885A90" w:rsidRPr="00D24860" w:rsidRDefault="00191FB0" w:rsidP="00D24860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 w:rsidRPr="00D24860">
              <w:rPr>
                <w:rFonts w:ascii="Century Gothic" w:hAnsi="Century Gothic"/>
              </w:rPr>
              <w:t>1 µg = 0.000001 g</w:t>
            </w:r>
          </w:p>
        </w:tc>
      </w:tr>
      <w:tr w:rsidR="005211FE" w:rsidRPr="00985C41" w14:paraId="6A783D95" w14:textId="77777777" w:rsidTr="00221653">
        <w:trPr>
          <w:trHeight w:val="482"/>
          <w:jc w:val="center"/>
        </w:trPr>
        <w:tc>
          <w:tcPr>
            <w:tcW w:w="1371" w:type="dxa"/>
            <w:vAlign w:val="center"/>
          </w:tcPr>
          <w:p w14:paraId="122AB0F1" w14:textId="75AA6F94" w:rsidR="005211FE" w:rsidRDefault="00401DBD" w:rsidP="000F6604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</w:t>
            </w:r>
            <w:r w:rsidR="005211FE">
              <w:rPr>
                <w:rFonts w:ascii="Century Gothic" w:hAnsi="Century Gothic"/>
              </w:rPr>
              <w:t>ano</w:t>
            </w:r>
          </w:p>
        </w:tc>
        <w:tc>
          <w:tcPr>
            <w:tcW w:w="1176" w:type="dxa"/>
            <w:vAlign w:val="center"/>
          </w:tcPr>
          <w:p w14:paraId="0AD2BCE9" w14:textId="439187E3" w:rsidR="005211FE" w:rsidRPr="00985C41" w:rsidRDefault="003137A0" w:rsidP="00221653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</w:t>
            </w:r>
          </w:p>
        </w:tc>
        <w:tc>
          <w:tcPr>
            <w:tcW w:w="3544" w:type="dxa"/>
            <w:vAlign w:val="center"/>
          </w:tcPr>
          <w:p w14:paraId="51A5E254" w14:textId="2FF91218" w:rsidR="005211FE" w:rsidRPr="00985C41" w:rsidRDefault="003137A0" w:rsidP="00791F60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 w:rsidRPr="003137A0">
              <w:rPr>
                <w:rFonts w:ascii="Century Gothic" w:hAnsi="Century Gothic"/>
              </w:rPr>
              <w:t xml:space="preserve">0.000000001 </w:t>
            </w:r>
            <m:oMath>
              <m:r>
                <w:rPr>
                  <w:rFonts w:ascii="Cambria Math" w:hAnsi="Cambria Math"/>
                </w:rPr>
                <m:t>×</m:t>
              </m:r>
            </m:oMath>
            <w:r w:rsidRPr="003137A0">
              <w:rPr>
                <w:rFonts w:ascii="Century Gothic" w:hAnsi="Century Gothic"/>
              </w:rPr>
              <w:t xml:space="preserve"> base unit (one billionth </w:t>
            </w:r>
            <w:r w:rsidR="000F6604">
              <w:rPr>
                <w:rFonts w:ascii="Century Gothic" w:hAnsi="Century Gothic"/>
              </w:rPr>
              <w:t>of the</w:t>
            </w:r>
            <w:r w:rsidRPr="003137A0">
              <w:rPr>
                <w:rFonts w:ascii="Century Gothic" w:hAnsi="Century Gothic"/>
              </w:rPr>
              <w:t xml:space="preserve"> base unit)</w:t>
            </w:r>
          </w:p>
        </w:tc>
        <w:tc>
          <w:tcPr>
            <w:tcW w:w="2409" w:type="dxa"/>
            <w:vAlign w:val="center"/>
          </w:tcPr>
          <w:p w14:paraId="63E88662" w14:textId="4B6B1917" w:rsidR="005211FE" w:rsidRPr="00D24860" w:rsidRDefault="00856CBE" w:rsidP="00D24860">
            <w:pPr>
              <w:tabs>
                <w:tab w:val="left" w:pos="6128"/>
              </w:tabs>
              <w:spacing w:line="259" w:lineRule="auto"/>
              <w:ind w:right="-1"/>
              <w:jc w:val="left"/>
              <w:rPr>
                <w:rFonts w:ascii="Century Gothic" w:hAnsi="Century Gothic"/>
              </w:rPr>
            </w:pPr>
            <w:r w:rsidRPr="00D24860">
              <w:rPr>
                <w:rFonts w:ascii="Century Gothic" w:hAnsi="Century Gothic"/>
              </w:rPr>
              <w:t>1</w:t>
            </w:r>
            <w:r w:rsidR="000F6604" w:rsidRPr="00D24860">
              <w:rPr>
                <w:rFonts w:ascii="Century Gothic" w:hAnsi="Century Gothic"/>
              </w:rPr>
              <w:t xml:space="preserve"> </w:t>
            </w:r>
            <w:r w:rsidRPr="00D24860">
              <w:rPr>
                <w:rFonts w:ascii="Century Gothic" w:hAnsi="Century Gothic"/>
              </w:rPr>
              <w:t>nm = 0.000000001 m</w:t>
            </w:r>
          </w:p>
        </w:tc>
      </w:tr>
    </w:tbl>
    <w:p w14:paraId="6EE30C02" w14:textId="77777777" w:rsidR="009B3E8A" w:rsidRDefault="009B3E8A" w:rsidP="002A323D">
      <w:pPr>
        <w:pStyle w:val="RSCH2"/>
      </w:pPr>
      <w:r>
        <w:lastRenderedPageBreak/>
        <w:t>How to convert between units</w:t>
      </w:r>
    </w:p>
    <w:p w14:paraId="17509A9F" w14:textId="1CB16F70" w:rsidR="009B3E8A" w:rsidRDefault="00B62E0A" w:rsidP="004C0E8B">
      <w:pPr>
        <w:pStyle w:val="RSCBasictext"/>
      </w:pPr>
      <w:r w:rsidRPr="00040CC3">
        <w:rPr>
          <w:b/>
          <w:bCs/>
          <w:color w:val="6D0C41"/>
        </w:rPr>
        <w:t>Step 1:</w:t>
      </w:r>
      <w:r>
        <w:rPr>
          <w:b/>
          <w:bCs/>
        </w:rPr>
        <w:t xml:space="preserve"> </w:t>
      </w:r>
      <w:r>
        <w:t>I</w:t>
      </w:r>
      <w:r w:rsidR="009B3E8A">
        <w:t xml:space="preserve">dentify the conversion factor (how many of the smaller units fit into one of the larger units). </w:t>
      </w:r>
    </w:p>
    <w:p w14:paraId="6D9D8AE5" w14:textId="77777777" w:rsidR="00221653" w:rsidRDefault="00B62E0A" w:rsidP="004C0E8B">
      <w:pPr>
        <w:pStyle w:val="RSCBasictext"/>
      </w:pPr>
      <w:r w:rsidRPr="00040CC3">
        <w:rPr>
          <w:b/>
          <w:bCs/>
          <w:color w:val="6D0C41"/>
        </w:rPr>
        <w:t>Step 2:</w:t>
      </w:r>
      <w:r>
        <w:rPr>
          <w:b/>
          <w:bCs/>
        </w:rPr>
        <w:t xml:space="preserve"> </w:t>
      </w:r>
      <w:r w:rsidR="009B3E8A">
        <w:t xml:space="preserve">If you are converting to a </w:t>
      </w:r>
      <w:r w:rsidR="009B3E8A" w:rsidRPr="00221653">
        <w:rPr>
          <w:b/>
          <w:bCs/>
        </w:rPr>
        <w:t>smaller</w:t>
      </w:r>
      <w:r w:rsidR="009B3E8A">
        <w:t xml:space="preserve"> unit (e.g</w:t>
      </w:r>
      <w:r w:rsidR="009B3E8A" w:rsidRPr="002C749C">
        <w:t>. kg into g</w:t>
      </w:r>
      <w:r w:rsidR="009B3E8A">
        <w:t xml:space="preserve">), </w:t>
      </w:r>
      <w:r w:rsidR="009B3E8A" w:rsidRPr="00221653">
        <w:rPr>
          <w:b/>
          <w:bCs/>
        </w:rPr>
        <w:t>multiply</w:t>
      </w:r>
      <w:r w:rsidR="009B3E8A">
        <w:t xml:space="preserve"> by the conversion factor. </w:t>
      </w:r>
    </w:p>
    <w:p w14:paraId="19E9E4A1" w14:textId="4DEEBC6B" w:rsidR="009B3E8A" w:rsidRDefault="00221653" w:rsidP="004C0E8B">
      <w:pPr>
        <w:pStyle w:val="RSCBasictext"/>
      </w:pPr>
      <w:r w:rsidRPr="00040CC3">
        <w:rPr>
          <w:b/>
          <w:bCs/>
          <w:color w:val="6D0C41"/>
        </w:rPr>
        <w:t>Step 3:</w:t>
      </w:r>
      <w:r>
        <w:t xml:space="preserve"> </w:t>
      </w:r>
      <w:r w:rsidR="009B3E8A">
        <w:t xml:space="preserve">If you are converting to a </w:t>
      </w:r>
      <w:r w:rsidR="009B3E8A" w:rsidRPr="00221653">
        <w:rPr>
          <w:b/>
          <w:bCs/>
        </w:rPr>
        <w:t>larger</w:t>
      </w:r>
      <w:r w:rsidR="009B3E8A">
        <w:t xml:space="preserve"> unit (e.g.</w:t>
      </w:r>
      <w:r w:rsidR="00074D04">
        <w:t xml:space="preserve"> c</w:t>
      </w:r>
      <w:r w:rsidR="00074D04" w:rsidRPr="00095ED0">
        <w:t>m</w:t>
      </w:r>
      <w:r w:rsidR="00074D04" w:rsidRPr="005567A6">
        <w:rPr>
          <w:position w:val="2"/>
        </w:rPr>
        <w:t>³</w:t>
      </w:r>
      <w:r w:rsidR="00074D04">
        <w:rPr>
          <w:position w:val="2"/>
        </w:rPr>
        <w:t xml:space="preserve"> </w:t>
      </w:r>
      <w:r w:rsidR="009B3E8A">
        <w:t>into</w:t>
      </w:r>
      <w:r w:rsidR="00074D04">
        <w:t xml:space="preserve"> d</w:t>
      </w:r>
      <w:r w:rsidR="00074D04" w:rsidRPr="00095ED0">
        <w:t>m</w:t>
      </w:r>
      <w:r w:rsidR="00074D04" w:rsidRPr="005567A6">
        <w:rPr>
          <w:position w:val="2"/>
        </w:rPr>
        <w:t>³</w:t>
      </w:r>
      <w:r w:rsidR="009B3E8A">
        <w:t xml:space="preserve">), </w:t>
      </w:r>
      <w:r w:rsidR="009B3E8A" w:rsidRPr="00221653">
        <w:rPr>
          <w:b/>
          <w:bCs/>
        </w:rPr>
        <w:t>divide</w:t>
      </w:r>
      <w:r w:rsidR="009B3E8A">
        <w:t xml:space="preserve"> by the conversion factor. </w:t>
      </w:r>
    </w:p>
    <w:p w14:paraId="3CF4A185" w14:textId="77777777" w:rsidR="009B3E8A" w:rsidRDefault="009B3E8A" w:rsidP="009B3E8A">
      <w:pPr>
        <w:pStyle w:val="RSCH3"/>
      </w:pPr>
      <w:r>
        <w:t xml:space="preserve">Worked example 1 </w:t>
      </w:r>
    </w:p>
    <w:p w14:paraId="0FE54B87" w14:textId="31C1D77B" w:rsidR="009B3E8A" w:rsidRDefault="009B3E8A" w:rsidP="009B3E8A">
      <w:pPr>
        <w:pStyle w:val="RSCBasictext"/>
      </w:pPr>
      <w:r>
        <w:t>Convert 2400</w:t>
      </w:r>
      <w:r w:rsidR="00074D04">
        <w:t xml:space="preserve"> c</w:t>
      </w:r>
      <w:r w:rsidR="00074D04" w:rsidRPr="00095ED0">
        <w:t>m</w:t>
      </w:r>
      <w:r w:rsidR="00074D04" w:rsidRPr="005567A6">
        <w:rPr>
          <w:position w:val="2"/>
        </w:rPr>
        <w:t>³</w:t>
      </w:r>
      <w:r>
        <w:t xml:space="preserve"> into</w:t>
      </w:r>
      <w:r w:rsidR="00074D04">
        <w:t xml:space="preserve"> d</w:t>
      </w:r>
      <w:r w:rsidR="00074D04" w:rsidRPr="00095ED0">
        <w:t>m</w:t>
      </w:r>
      <w:r w:rsidR="00074D04" w:rsidRPr="005567A6">
        <w:rPr>
          <w:position w:val="2"/>
        </w:rPr>
        <w:t>³</w:t>
      </w:r>
      <w:r>
        <w:t xml:space="preserve">. </w:t>
      </w:r>
    </w:p>
    <w:p w14:paraId="6A8F3635" w14:textId="096426AB" w:rsidR="009B3E8A" w:rsidRDefault="009B3E8A" w:rsidP="009B3E8A">
      <w:pPr>
        <w:pStyle w:val="RSCBasictext"/>
      </w:pPr>
      <w:r>
        <w:t>Conversion factor: There are 1000</w:t>
      </w:r>
      <w:r w:rsidR="00074D04">
        <w:t xml:space="preserve"> c</w:t>
      </w:r>
      <w:r w:rsidR="00074D04" w:rsidRPr="00095ED0">
        <w:t>m</w:t>
      </w:r>
      <w:r w:rsidR="00074D04" w:rsidRPr="005567A6">
        <w:rPr>
          <w:position w:val="2"/>
        </w:rPr>
        <w:t>³</w:t>
      </w:r>
      <w:r w:rsidR="00074D04">
        <w:rPr>
          <w:position w:val="2"/>
        </w:rPr>
        <w:t xml:space="preserve"> </w:t>
      </w:r>
      <w:r>
        <w:t>in 1</w:t>
      </w:r>
      <w:r w:rsidR="00074D04" w:rsidRPr="00074D04">
        <w:t xml:space="preserve"> </w:t>
      </w:r>
      <w:r w:rsidR="00074D04">
        <w:t>d</w:t>
      </w:r>
      <w:r w:rsidR="00074D04" w:rsidRPr="00095ED0">
        <w:t>m</w:t>
      </w:r>
      <w:r w:rsidR="00074D04" w:rsidRPr="005567A6">
        <w:rPr>
          <w:position w:val="2"/>
        </w:rPr>
        <w:t>³</w:t>
      </w:r>
      <w:r>
        <w:t xml:space="preserve">. </w:t>
      </w:r>
    </w:p>
    <w:p w14:paraId="131F89FD" w14:textId="77777777" w:rsidR="009B3E8A" w:rsidRDefault="009B3E8A" w:rsidP="009B3E8A">
      <w:pPr>
        <w:pStyle w:val="RSCBasictext"/>
      </w:pPr>
      <w:r>
        <w:t>We are converting to a larger unit, so we divide by the conversion factor.</w:t>
      </w:r>
    </w:p>
    <w:p w14:paraId="71D9F5BD" w14:textId="0F0F34AC" w:rsidR="003F0DEA" w:rsidRPr="006B0FE1" w:rsidRDefault="003F0DEA" w:rsidP="00D87DD7">
      <w:pPr>
        <w:pStyle w:val="RSCletteredlist"/>
        <w:numPr>
          <w:ilvl w:val="0"/>
          <w:numId w:val="0"/>
        </w:numPr>
        <w:ind w:left="357" w:right="-1" w:hanging="357"/>
        <w:rPr>
          <w:iCs/>
        </w:rPr>
      </w:pPr>
      <w:r w:rsidRPr="006B0FE1">
        <w:rPr>
          <w:iCs/>
        </w:rPr>
        <w:t>2</w:t>
      </w:r>
      <w:r w:rsidR="00D87DD7">
        <w:rPr>
          <w:iCs/>
        </w:rPr>
        <w:t>4</w:t>
      </w:r>
      <w:r w:rsidRPr="006B0FE1">
        <w:rPr>
          <w:iCs/>
        </w:rPr>
        <w:t xml:space="preserve">00 </w:t>
      </w:r>
      <m:oMath>
        <m:r>
          <m:rPr>
            <m:sty m:val="p"/>
          </m:rPr>
          <w:rPr>
            <w:rFonts w:ascii="Cambria Math" w:hAnsi="Cambria Math"/>
          </w:rPr>
          <m:t>÷</m:t>
        </m:r>
      </m:oMath>
      <w:r w:rsidRPr="006B0FE1">
        <w:rPr>
          <w:iCs/>
        </w:rPr>
        <w:t xml:space="preserve"> 1000 = </w:t>
      </w:r>
      <w:r w:rsidR="00D87DD7">
        <w:rPr>
          <w:iCs/>
        </w:rPr>
        <w:t>2</w:t>
      </w:r>
      <w:r w:rsidRPr="006B0FE1">
        <w:rPr>
          <w:iCs/>
        </w:rPr>
        <w:t>.</w:t>
      </w:r>
      <w:r w:rsidR="00D87DD7">
        <w:rPr>
          <w:iCs/>
        </w:rPr>
        <w:t>4</w:t>
      </w:r>
      <w:r>
        <w:rPr>
          <w:iCs/>
        </w:rPr>
        <w:t xml:space="preserve"> </w:t>
      </w:r>
      <w:r w:rsidRPr="00095ED0">
        <w:t>dm</w:t>
      </w:r>
      <w:r w:rsidRPr="005567A6">
        <w:rPr>
          <w:position w:val="2"/>
        </w:rPr>
        <w:t>³</w:t>
      </w:r>
    </w:p>
    <w:p w14:paraId="05BC5EB9" w14:textId="77777777" w:rsidR="009B3E8A" w:rsidRDefault="009B3E8A" w:rsidP="009B3E8A">
      <w:pPr>
        <w:pStyle w:val="RSCH3"/>
      </w:pPr>
      <w:r>
        <w:t>Worked example 2</w:t>
      </w:r>
    </w:p>
    <w:p w14:paraId="268A9216" w14:textId="77777777" w:rsidR="009B3E8A" w:rsidRDefault="009B3E8A" w:rsidP="009B3E8A">
      <w:pPr>
        <w:pStyle w:val="RSCBasictext"/>
      </w:pPr>
      <w:r>
        <w:t xml:space="preserve">Convert 0.35 g into mg. </w:t>
      </w:r>
    </w:p>
    <w:p w14:paraId="2D131648" w14:textId="77777777" w:rsidR="009B3E8A" w:rsidRDefault="009B3E8A" w:rsidP="009B3E8A">
      <w:pPr>
        <w:pStyle w:val="RSCBasictext"/>
      </w:pPr>
      <w:r>
        <w:t xml:space="preserve">Conversion factor: There are 1000 mg in 1 g. </w:t>
      </w:r>
    </w:p>
    <w:p w14:paraId="504A9C26" w14:textId="77777777" w:rsidR="009B3E8A" w:rsidRDefault="009B3E8A" w:rsidP="009B3E8A">
      <w:pPr>
        <w:pStyle w:val="RSCBasictext"/>
      </w:pPr>
      <w:r>
        <w:t xml:space="preserve">We are converting to a smaller unit, so we multiply by the conversion factor. </w:t>
      </w:r>
    </w:p>
    <w:p w14:paraId="2707013B" w14:textId="77B44B01" w:rsidR="00D06B4C" w:rsidRPr="006B0FE1" w:rsidRDefault="00D06B4C" w:rsidP="00D06B4C">
      <w:pPr>
        <w:pStyle w:val="RSCletteredlist"/>
        <w:numPr>
          <w:ilvl w:val="0"/>
          <w:numId w:val="0"/>
        </w:numPr>
        <w:ind w:left="357" w:right="-1" w:hanging="357"/>
        <w:rPr>
          <w:iCs/>
        </w:rPr>
      </w:pPr>
      <w:r>
        <w:rPr>
          <w:iCs/>
        </w:rPr>
        <w:t>0.3</w:t>
      </w:r>
      <w:r w:rsidRPr="006B0FE1">
        <w:rPr>
          <w:iCs/>
        </w:rPr>
        <w:t xml:space="preserve">5 </w:t>
      </w:r>
      <m:oMath>
        <m:r>
          <m:rPr>
            <m:sty m:val="p"/>
          </m:rPr>
          <w:rPr>
            <w:rFonts w:ascii="Cambria Math" w:hAnsi="Cambria Math"/>
          </w:rPr>
          <m:t>×</m:t>
        </m:r>
      </m:oMath>
      <w:r w:rsidRPr="006B0FE1">
        <w:rPr>
          <w:iCs/>
        </w:rPr>
        <w:t xml:space="preserve"> 1000 = 350 </w:t>
      </w:r>
      <w:r>
        <w:rPr>
          <w:iCs/>
        </w:rPr>
        <w:t>m</w:t>
      </w:r>
      <w:r w:rsidRPr="006B0FE1">
        <w:rPr>
          <w:iCs/>
        </w:rPr>
        <w:t>g</w:t>
      </w:r>
    </w:p>
    <w:p w14:paraId="1244A798" w14:textId="7534580A" w:rsidR="00B42663" w:rsidRDefault="00B42663" w:rsidP="00D06B4C">
      <w:pPr>
        <w:outlineLvl w:val="9"/>
        <w:rPr>
          <w:rFonts w:ascii="Century Gothic" w:hAnsi="Century Gothic"/>
          <w:sz w:val="22"/>
          <w:szCs w:val="22"/>
        </w:rPr>
      </w:pPr>
      <w:r>
        <w:br w:type="page"/>
      </w:r>
    </w:p>
    <w:p w14:paraId="74227FA0" w14:textId="2C3842F5" w:rsidR="00971878" w:rsidRDefault="00B42663" w:rsidP="0077211F">
      <w:pPr>
        <w:pStyle w:val="RSCH1"/>
      </w:pPr>
      <w:r>
        <w:lastRenderedPageBreak/>
        <w:t>Questions</w:t>
      </w:r>
    </w:p>
    <w:p w14:paraId="5F8C268B" w14:textId="2A7B9B6E" w:rsidR="00B42663" w:rsidRDefault="00B42663" w:rsidP="00221653">
      <w:pPr>
        <w:pStyle w:val="RSCnumberedlist"/>
        <w:numPr>
          <w:ilvl w:val="0"/>
          <w:numId w:val="29"/>
        </w:numPr>
      </w:pPr>
      <w:r>
        <w:t>Convert the following measurements. Show your working.</w:t>
      </w:r>
    </w:p>
    <w:p w14:paraId="1EAF8B19" w14:textId="097B938B" w:rsidR="00B42663" w:rsidRDefault="00B42663" w:rsidP="00EC370B">
      <w:pPr>
        <w:pStyle w:val="RSCletteredlist"/>
      </w:pPr>
      <w:r>
        <w:t>3.5 kg into g</w:t>
      </w:r>
    </w:p>
    <w:p w14:paraId="4F780770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4AC226DC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1559913A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2825269A" w14:textId="5188D5B6" w:rsidR="00B42663" w:rsidRDefault="00B42663" w:rsidP="00EC370B">
      <w:pPr>
        <w:pStyle w:val="RSCletteredlist"/>
      </w:pPr>
      <w:r>
        <w:t>250 mg into g</w:t>
      </w:r>
    </w:p>
    <w:p w14:paraId="17A1EB13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39C3FC50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2EB35CAF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31F77453" w14:textId="62F3E076" w:rsidR="00B42663" w:rsidRDefault="00B42663" w:rsidP="00C45C63">
      <w:pPr>
        <w:pStyle w:val="RSCletteredlist"/>
      </w:pPr>
      <w:r>
        <w:t>4200</w:t>
      </w:r>
      <w:r w:rsidR="00FA31A9">
        <w:t xml:space="preserve"> c</w:t>
      </w:r>
      <w:r w:rsidR="00FA31A9" w:rsidRPr="00095ED0">
        <w:t>m</w:t>
      </w:r>
      <w:r w:rsidR="00FA31A9" w:rsidRPr="005567A6">
        <w:rPr>
          <w:position w:val="2"/>
        </w:rPr>
        <w:t>³</w:t>
      </w:r>
      <w:r>
        <w:t xml:space="preserve"> into</w:t>
      </w:r>
      <w:r w:rsidR="00FA31A9">
        <w:t xml:space="preserve"> d</w:t>
      </w:r>
      <w:r w:rsidR="00FA31A9" w:rsidRPr="00095ED0">
        <w:t>m</w:t>
      </w:r>
      <w:r w:rsidR="00FA31A9" w:rsidRPr="005567A6">
        <w:rPr>
          <w:position w:val="2"/>
        </w:rPr>
        <w:t>³</w:t>
      </w:r>
      <w:r>
        <w:t xml:space="preserve"> </w:t>
      </w:r>
    </w:p>
    <w:p w14:paraId="7D366A51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2B99A149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3FCD2ABC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3CED577F" w14:textId="4998BB34" w:rsidR="00B42663" w:rsidRDefault="00B42663" w:rsidP="00C45C63">
      <w:pPr>
        <w:pStyle w:val="RSCletteredlist"/>
      </w:pPr>
      <w:r>
        <w:t>0.6</w:t>
      </w:r>
      <w:r w:rsidR="00FA31A9">
        <w:t xml:space="preserve"> d</w:t>
      </w:r>
      <w:r w:rsidR="00FA31A9" w:rsidRPr="00095ED0">
        <w:t>m</w:t>
      </w:r>
      <w:r w:rsidR="00FA31A9" w:rsidRPr="005567A6">
        <w:rPr>
          <w:position w:val="2"/>
        </w:rPr>
        <w:t>³</w:t>
      </w:r>
      <w:r>
        <w:t xml:space="preserve"> into</w:t>
      </w:r>
      <w:r w:rsidR="00FA31A9">
        <w:t xml:space="preserve"> c</w:t>
      </w:r>
      <w:r w:rsidR="00FA31A9" w:rsidRPr="00095ED0">
        <w:t>m</w:t>
      </w:r>
      <w:r w:rsidR="00FA31A9" w:rsidRPr="005567A6">
        <w:rPr>
          <w:position w:val="2"/>
        </w:rPr>
        <w:t>³</w:t>
      </w:r>
    </w:p>
    <w:p w14:paraId="78427DDF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29E3D2F1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24203601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02C47EA9" w14:textId="3485B128" w:rsidR="00B42663" w:rsidRDefault="00B42663" w:rsidP="00C45C63">
      <w:pPr>
        <w:pStyle w:val="RSCletteredlist"/>
      </w:pPr>
      <w:r>
        <w:t xml:space="preserve">2.12 </w:t>
      </w:r>
      <w:r w:rsidR="00C45C63">
        <w:t>L</w:t>
      </w:r>
      <w:r>
        <w:t xml:space="preserve"> into</w:t>
      </w:r>
      <w:r w:rsidR="009A5317">
        <w:t xml:space="preserve"> d</w:t>
      </w:r>
      <w:r w:rsidR="009A5317" w:rsidRPr="00095ED0">
        <w:t>m</w:t>
      </w:r>
      <w:r w:rsidR="009A5317" w:rsidRPr="005567A6">
        <w:rPr>
          <w:position w:val="2"/>
        </w:rPr>
        <w:t>³</w:t>
      </w:r>
      <w:r w:rsidRPr="00C45C63">
        <w:rPr>
          <w:vertAlign w:val="superscript"/>
        </w:rPr>
        <w:t xml:space="preserve"> </w:t>
      </w:r>
    </w:p>
    <w:p w14:paraId="473BD902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5E0103BC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67F92441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3B2D8FF8" w14:textId="142574F8" w:rsidR="00B42663" w:rsidRDefault="00B42663" w:rsidP="00B42663">
      <w:pPr>
        <w:pStyle w:val="RSCletteredlist"/>
      </w:pPr>
      <w:r>
        <w:t>85 cm into m</w:t>
      </w:r>
    </w:p>
    <w:p w14:paraId="5DF8E88C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30FE1954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106317CE" w14:textId="511726BD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40EF7081" w14:textId="77777777" w:rsidR="00C45C63" w:rsidRDefault="00C45C63" w:rsidP="00B42663">
      <w:pPr>
        <w:pStyle w:val="RSCBasictext"/>
      </w:pPr>
    </w:p>
    <w:p w14:paraId="4494E8D1" w14:textId="02905F02" w:rsidR="00B42663" w:rsidRDefault="00B42663" w:rsidP="00C45C63">
      <w:pPr>
        <w:pStyle w:val="RSCnumberedlist"/>
      </w:pPr>
      <w:r>
        <w:t xml:space="preserve">A </w:t>
      </w:r>
      <w:r w:rsidR="009B0DCF">
        <w:t>learner</w:t>
      </w:r>
      <w:r>
        <w:t xml:space="preserve"> measures the length of one side of a cube as 30</w:t>
      </w:r>
      <w:r w:rsidR="00C45C63">
        <w:t xml:space="preserve"> </w:t>
      </w:r>
      <w:r>
        <w:t>mm. Calculate the surface area of the cube in</w:t>
      </w:r>
      <w:r w:rsidR="009A5317">
        <w:t xml:space="preserve"> </w:t>
      </w:r>
      <w:r w:rsidR="005405D7">
        <w:t>c</w:t>
      </w:r>
      <w:r w:rsidR="005405D7" w:rsidRPr="00095ED0">
        <w:t>m</w:t>
      </w:r>
      <w:r w:rsidR="005405D7" w:rsidRPr="005405D7">
        <w:rPr>
          <w:position w:val="4"/>
          <w:vertAlign w:val="superscript"/>
        </w:rPr>
        <w:t>2</w:t>
      </w:r>
      <w:r>
        <w:t>. Show your working</w:t>
      </w:r>
      <w:r w:rsidR="00C45C63">
        <w:t>.</w:t>
      </w:r>
    </w:p>
    <w:p w14:paraId="1FB46F7F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68261F3F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19899200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4DB2C2DF" w14:textId="6898762C" w:rsidR="002C7742" w:rsidRDefault="002C7742">
      <w:pPr>
        <w:ind w:left="714" w:hanging="357"/>
        <w:outlineLvl w:val="9"/>
        <w:rPr>
          <w:rFonts w:ascii="Century Gothic" w:hAnsi="Century Gothic"/>
          <w:sz w:val="22"/>
          <w:szCs w:val="22"/>
        </w:rPr>
      </w:pPr>
      <w:r>
        <w:br w:type="page"/>
      </w:r>
    </w:p>
    <w:p w14:paraId="3BFA6ACC" w14:textId="77777777" w:rsidR="00B42663" w:rsidRDefault="00B42663" w:rsidP="00B42663">
      <w:pPr>
        <w:pStyle w:val="RSCBasictext"/>
      </w:pPr>
    </w:p>
    <w:p w14:paraId="45C2FC96" w14:textId="77777777" w:rsidR="002C7742" w:rsidRDefault="002C7742" w:rsidP="002C7742">
      <w:pPr>
        <w:pStyle w:val="RSCnumberedlist"/>
      </w:pPr>
    </w:p>
    <w:p w14:paraId="5DEAB9AE" w14:textId="1D2EC1B6" w:rsidR="00B42663" w:rsidRDefault="00B42663" w:rsidP="002C7742">
      <w:pPr>
        <w:pStyle w:val="RSCletteredlist"/>
        <w:numPr>
          <w:ilvl w:val="0"/>
          <w:numId w:val="26"/>
        </w:numPr>
      </w:pPr>
      <w:r>
        <w:t xml:space="preserve">In a rate of reaction experiment, a </w:t>
      </w:r>
      <w:r w:rsidR="009B0DCF">
        <w:t>learner</w:t>
      </w:r>
      <w:r>
        <w:t xml:space="preserve"> measures one face of a marble chip as 8 mm by 5 mm. Calculate the area of this face. Show your working.</w:t>
      </w:r>
    </w:p>
    <w:p w14:paraId="10E22BCB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4FB6CD95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32F9A7DE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4272B448" w14:textId="6069ED26" w:rsidR="00B42663" w:rsidRDefault="00B42663" w:rsidP="002C7742">
      <w:pPr>
        <w:pStyle w:val="RSCletteredlist"/>
      </w:pPr>
      <w:r>
        <w:t xml:space="preserve">Convert the surface area from part </w:t>
      </w:r>
      <w:r w:rsidR="002C7742">
        <w:t>(</w:t>
      </w:r>
      <w:r>
        <w:t>a) into</w:t>
      </w:r>
      <w:r w:rsidR="00D152BD">
        <w:t xml:space="preserve"> c</w:t>
      </w:r>
      <w:r w:rsidR="00D152BD" w:rsidRPr="00095ED0">
        <w:t>m</w:t>
      </w:r>
      <w:r w:rsidR="00D152BD" w:rsidRPr="005405D7">
        <w:rPr>
          <w:position w:val="4"/>
          <w:vertAlign w:val="superscript"/>
        </w:rPr>
        <w:t>2</w:t>
      </w:r>
      <w:r w:rsidR="002C7742">
        <w:t>. S</w:t>
      </w:r>
      <w:r>
        <w:t>how your working</w:t>
      </w:r>
      <w:r w:rsidR="002C7742">
        <w:t>.</w:t>
      </w:r>
    </w:p>
    <w:p w14:paraId="457B00E1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1ADD7F99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3E74CB7A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21AED852" w14:textId="77777777" w:rsidR="00B42663" w:rsidRDefault="00B42663" w:rsidP="00B42663">
      <w:pPr>
        <w:pStyle w:val="RSCBasictext"/>
      </w:pPr>
    </w:p>
    <w:p w14:paraId="4BAD82D4" w14:textId="40B9E45D" w:rsidR="00B42663" w:rsidRDefault="00B42663" w:rsidP="002C7742">
      <w:pPr>
        <w:pStyle w:val="RSCnumberedlist"/>
      </w:pPr>
      <w:r>
        <w:t xml:space="preserve">A </w:t>
      </w:r>
      <w:r w:rsidR="009B0DCF">
        <w:t>learner</w:t>
      </w:r>
      <w:r>
        <w:t xml:space="preserve"> added 32.50</w:t>
      </w:r>
      <w:r w:rsidR="003D288B">
        <w:t xml:space="preserve"> c</w:t>
      </w:r>
      <w:r w:rsidR="003D288B" w:rsidRPr="00095ED0">
        <w:t>m</w:t>
      </w:r>
      <w:r w:rsidR="003D288B" w:rsidRPr="005567A6">
        <w:rPr>
          <w:position w:val="2"/>
        </w:rPr>
        <w:t>³</w:t>
      </w:r>
      <w:r>
        <w:t xml:space="preserve"> of hydrochloric acid to a beaker. Convert this volume into</w:t>
      </w:r>
      <w:r w:rsidR="003D288B">
        <w:t xml:space="preserve"> d</w:t>
      </w:r>
      <w:r w:rsidR="003D288B" w:rsidRPr="00095ED0">
        <w:t>m</w:t>
      </w:r>
      <w:r w:rsidR="003D288B" w:rsidRPr="005567A6">
        <w:rPr>
          <w:position w:val="2"/>
        </w:rPr>
        <w:t>³</w:t>
      </w:r>
      <w:r>
        <w:t>. Show your working</w:t>
      </w:r>
      <w:r w:rsidR="002C7742">
        <w:t>.</w:t>
      </w:r>
    </w:p>
    <w:p w14:paraId="5A80CBF7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1A1DB17A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002E5AA2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0D57AD01" w14:textId="77777777" w:rsidR="00B42663" w:rsidRDefault="00B42663" w:rsidP="00B42663">
      <w:pPr>
        <w:pStyle w:val="RSCBasictext"/>
      </w:pPr>
    </w:p>
    <w:p w14:paraId="7794C306" w14:textId="354EDC63" w:rsidR="00B42663" w:rsidRDefault="00B42663" w:rsidP="002C7742">
      <w:pPr>
        <w:pStyle w:val="RSCnumberedlist"/>
      </w:pPr>
      <w:r>
        <w:t xml:space="preserve">A </w:t>
      </w:r>
      <w:r w:rsidR="009B0DCF">
        <w:t>learner</w:t>
      </w:r>
      <w:r>
        <w:t xml:space="preserve"> weighs out 2.40 g of copper sulfate using a digital balance. </w:t>
      </w:r>
    </w:p>
    <w:p w14:paraId="210AA639" w14:textId="4989A692" w:rsidR="00B42663" w:rsidRDefault="00B42663" w:rsidP="002C7742">
      <w:pPr>
        <w:pStyle w:val="RSCletteredlist"/>
        <w:numPr>
          <w:ilvl w:val="0"/>
          <w:numId w:val="27"/>
        </w:numPr>
      </w:pPr>
      <w:r>
        <w:t>Convert 2.40 g into kg</w:t>
      </w:r>
    </w:p>
    <w:p w14:paraId="30979660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4270A728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76C991E7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2DEF4C19" w14:textId="5A4A1C37" w:rsidR="00B42663" w:rsidRDefault="00B42663" w:rsidP="002C7742">
      <w:pPr>
        <w:pStyle w:val="RSCletteredlist"/>
      </w:pPr>
      <w:r>
        <w:t>Convert 2.40</w:t>
      </w:r>
      <w:r w:rsidRPr="003D288B">
        <w:t xml:space="preserve"> g into mg</w:t>
      </w:r>
    </w:p>
    <w:p w14:paraId="50471440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51E0CBCB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37F6FDD8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3A52AA7D" w14:textId="4482E26D" w:rsidR="00B42663" w:rsidRPr="003D288B" w:rsidRDefault="00B42663" w:rsidP="002C7742">
      <w:pPr>
        <w:pStyle w:val="RSCletteredlist"/>
      </w:pPr>
      <w:r>
        <w:t>Which of these uni</w:t>
      </w:r>
      <w:r w:rsidRPr="003D288B">
        <w:t xml:space="preserve">ts (mg, g or kg) do you think is most suitable to use in the results table for the </w:t>
      </w:r>
      <w:r w:rsidR="009B0DCF" w:rsidRPr="003D288B">
        <w:t>learner</w:t>
      </w:r>
      <w:r w:rsidRPr="003D288B">
        <w:t>’s experiment? Explain why you chose this unit.</w:t>
      </w:r>
    </w:p>
    <w:p w14:paraId="10635049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4D0BAFF3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7B4ECCFD" w14:textId="35DE2024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35F828B1" w14:textId="77777777" w:rsidR="002C7742" w:rsidRDefault="002C7742">
      <w:pPr>
        <w:ind w:left="714" w:hanging="357"/>
        <w:outlineLvl w:val="9"/>
        <w:rPr>
          <w:rFonts w:ascii="Century Gothic" w:hAnsi="Century Gothic"/>
          <w:color w:val="000000" w:themeColor="text1"/>
          <w:sz w:val="22"/>
          <w:szCs w:val="22"/>
        </w:rPr>
      </w:pPr>
      <w:r>
        <w:br w:type="page"/>
      </w:r>
    </w:p>
    <w:p w14:paraId="191B0CA2" w14:textId="4027125C" w:rsidR="00B42663" w:rsidRPr="003D288B" w:rsidRDefault="00B42663" w:rsidP="002C7742">
      <w:pPr>
        <w:pStyle w:val="RSCnumberedlist"/>
      </w:pPr>
      <w:r w:rsidRPr="003D288B">
        <w:lastRenderedPageBreak/>
        <w:t>A reaction releases 8.4 kJ of energy. A scientist looks up the expected value online and finds an answer of 8400 J.</w:t>
      </w:r>
    </w:p>
    <w:p w14:paraId="1A267EE0" w14:textId="3163A7C8" w:rsidR="00B42663" w:rsidRPr="003D288B" w:rsidRDefault="00B42663" w:rsidP="002C7742">
      <w:pPr>
        <w:pStyle w:val="RSCletteredlist"/>
        <w:numPr>
          <w:ilvl w:val="0"/>
          <w:numId w:val="28"/>
        </w:numPr>
      </w:pPr>
      <w:r w:rsidRPr="003D288B">
        <w:t>Write kJ in words</w:t>
      </w:r>
      <w:r w:rsidR="002C7742" w:rsidRPr="003D288B">
        <w:t>.</w:t>
      </w:r>
    </w:p>
    <w:p w14:paraId="51DE1796" w14:textId="77777777" w:rsidR="00B42663" w:rsidRPr="003D288B" w:rsidRDefault="00B42663" w:rsidP="00B42663">
      <w:pPr>
        <w:pStyle w:val="RSCBasictext"/>
      </w:pPr>
      <w:r w:rsidRPr="003D288B">
        <w:t>__________________________________________________________________________________</w:t>
      </w:r>
    </w:p>
    <w:p w14:paraId="503BC8E2" w14:textId="1664BAEC" w:rsidR="00B42663" w:rsidRPr="003D288B" w:rsidRDefault="00B42663" w:rsidP="002C7742">
      <w:pPr>
        <w:pStyle w:val="RSCletteredlist"/>
      </w:pPr>
      <w:r w:rsidRPr="003D288B">
        <w:t>Write J in words</w:t>
      </w:r>
      <w:r w:rsidR="002C7742" w:rsidRPr="003D288B">
        <w:t>.</w:t>
      </w:r>
    </w:p>
    <w:p w14:paraId="20965574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42590454" w14:textId="674BD7AC" w:rsidR="00B42663" w:rsidRDefault="00B42663" w:rsidP="002C7742">
      <w:pPr>
        <w:pStyle w:val="RSCletteredlist"/>
      </w:pPr>
      <w:r>
        <w:t>Do the experimental values and the online values match? Explain your answer.</w:t>
      </w:r>
    </w:p>
    <w:p w14:paraId="6C07E567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05F886EC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2A5CD1CB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45E92C37" w14:textId="7B52B805" w:rsidR="00B42663" w:rsidRDefault="00B42663" w:rsidP="002C7742">
      <w:pPr>
        <w:pStyle w:val="RSCletteredlist"/>
      </w:pPr>
      <w:r>
        <w:t xml:space="preserve">A second reference source quotes the value for the reaction in megajoules. </w:t>
      </w:r>
    </w:p>
    <w:p w14:paraId="1D522129" w14:textId="610D75BA" w:rsidR="00B42663" w:rsidRDefault="00D0134B" w:rsidP="00B42663">
      <w:pPr>
        <w:pStyle w:val="RSCBasictext"/>
      </w:pPr>
      <w:r>
        <w:t xml:space="preserve">1 MJ = 1 000 000 J </w:t>
      </w:r>
      <w:r w:rsidR="00B42663">
        <w:t xml:space="preserve"> </w:t>
      </w:r>
    </w:p>
    <w:p w14:paraId="72CED9F0" w14:textId="77777777" w:rsidR="00B42663" w:rsidRPr="00D0134B" w:rsidRDefault="00B42663" w:rsidP="00B42663">
      <w:pPr>
        <w:pStyle w:val="RSCBasictext"/>
      </w:pPr>
      <w:r>
        <w:t xml:space="preserve">Convert 8.4 </w:t>
      </w:r>
      <w:r w:rsidRPr="00D0134B">
        <w:t>kJ into MJ</w:t>
      </w:r>
    </w:p>
    <w:p w14:paraId="048BC74C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016972E0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45689AB2" w14:textId="77777777" w:rsidR="00B42663" w:rsidRDefault="00B42663" w:rsidP="00B42663">
      <w:pPr>
        <w:pStyle w:val="RSCBasictext"/>
      </w:pPr>
      <w:r>
        <w:t>__________________________________________________________________________________</w:t>
      </w:r>
    </w:p>
    <w:p w14:paraId="534C967B" w14:textId="77777777" w:rsidR="00B42663" w:rsidRPr="00EF237E" w:rsidRDefault="00B42663" w:rsidP="003E5982">
      <w:pPr>
        <w:pStyle w:val="RSCBasictext"/>
      </w:pPr>
    </w:p>
    <w:sectPr w:rsidR="00B42663" w:rsidRPr="00EF237E" w:rsidSect="000D2791">
      <w:headerReference w:type="default" r:id="rId11"/>
      <w:footerReference w:type="default" r:id="rId12"/>
      <w:type w:val="continuous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6CCB0" w14:textId="77777777" w:rsidR="00F005DC" w:rsidRDefault="00F005DC" w:rsidP="00C51F51">
      <w:r>
        <w:separator/>
      </w:r>
    </w:p>
  </w:endnote>
  <w:endnote w:type="continuationSeparator" w:id="0">
    <w:p w14:paraId="652B0FC5" w14:textId="77777777" w:rsidR="00F005DC" w:rsidRDefault="00F005DC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9D7324A" w14:textId="77777777" w:rsidR="00AC283E" w:rsidRDefault="00AC283E" w:rsidP="006757A8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1B38631C" w14:textId="3266A790" w:rsidR="00AC283E" w:rsidRPr="006757A8" w:rsidRDefault="00AC283E" w:rsidP="00F17042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953EBE">
      <w:rPr>
        <w:rFonts w:ascii="Century Gothic" w:hAnsi="Century Gothic"/>
        <w:sz w:val="16"/>
        <w:szCs w:val="16"/>
      </w:rPr>
      <w:t>6</w:t>
    </w:r>
    <w:r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61764" w14:textId="77777777" w:rsidR="00F005DC" w:rsidRDefault="00F005DC" w:rsidP="00C51F51">
      <w:r>
        <w:separator/>
      </w:r>
    </w:p>
  </w:footnote>
  <w:footnote w:type="continuationSeparator" w:id="0">
    <w:p w14:paraId="7B28B716" w14:textId="77777777" w:rsidR="00F005DC" w:rsidRDefault="00F005DC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0CC01509" w:rsidR="00AC283E" w:rsidRDefault="009A37F5" w:rsidP="003759CC">
    <w:pPr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 w:rsidRPr="00DB7FF5">
      <w:rPr>
        <w:rFonts w:ascii="Century Gothic" w:hAnsi="Century Gothic"/>
        <w:b/>
        <w:bCs/>
        <w:noProof/>
        <w:color w:val="6D0C41"/>
        <w:sz w:val="30"/>
        <w:szCs w:val="30"/>
      </w:rPr>
      <w:drawing>
        <wp:anchor distT="0" distB="0" distL="114300" distR="114300" simplePos="0" relativeHeight="251658241" behindDoc="1" locked="0" layoutInCell="1" allowOverlap="1" wp14:anchorId="3CFB2334" wp14:editId="29E72416">
          <wp:simplePos x="0" y="0"/>
          <wp:positionH relativeFrom="column">
            <wp:posOffset>-146685</wp:posOffset>
          </wp:positionH>
          <wp:positionV relativeFrom="paragraph">
            <wp:posOffset>12065</wp:posOffset>
          </wp:positionV>
          <wp:extent cx="1764665" cy="352425"/>
          <wp:effectExtent l="0" t="0" r="6985" b="9525"/>
          <wp:wrapTight wrapText="bothSides">
            <wp:wrapPolygon edited="0">
              <wp:start x="466" y="0"/>
              <wp:lineTo x="0" y="2335"/>
              <wp:lineTo x="0" y="17514"/>
              <wp:lineTo x="233" y="21016"/>
              <wp:lineTo x="466" y="21016"/>
              <wp:lineTo x="20986" y="21016"/>
              <wp:lineTo x="21219" y="21016"/>
              <wp:lineTo x="21452" y="17514"/>
              <wp:lineTo x="21452" y="2335"/>
              <wp:lineTo x="20986" y="0"/>
              <wp:lineTo x="466" y="0"/>
            </wp:wrapPolygon>
          </wp:wrapTight>
          <wp:docPr id="733040158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3040158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6466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164D8"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60289" behindDoc="0" locked="0" layoutInCell="1" allowOverlap="1" wp14:anchorId="353FFC17" wp14:editId="3FF3B2EA">
          <wp:simplePos x="0" y="0"/>
          <wp:positionH relativeFrom="column">
            <wp:posOffset>1628775</wp:posOffset>
          </wp:positionH>
          <wp:positionV relativeFrom="paragraph">
            <wp:posOffset>12065</wp:posOffset>
          </wp:positionV>
          <wp:extent cx="361950" cy="361950"/>
          <wp:effectExtent l="0" t="0" r="0" b="0"/>
          <wp:wrapNone/>
          <wp:docPr id="844711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4711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2109" cy="3621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2A3E" w:rsidRPr="00DB7FF5">
      <w:rPr>
        <w:rFonts w:ascii="Century Gothic" w:hAnsi="Century Gothic"/>
        <w:b/>
        <w:bCs/>
        <w:noProof/>
        <w:color w:val="6D0C41"/>
        <w:sz w:val="30"/>
        <w:szCs w:val="30"/>
      </w:rPr>
      <w:drawing>
        <wp:anchor distT="0" distB="0" distL="114300" distR="114300" simplePos="0" relativeHeight="251658240" behindDoc="1" locked="0" layoutInCell="1" allowOverlap="1" wp14:anchorId="24CA8392" wp14:editId="21D451C3">
          <wp:simplePos x="0" y="0"/>
          <wp:positionH relativeFrom="page">
            <wp:align>right</wp:align>
          </wp:positionH>
          <wp:positionV relativeFrom="paragraph">
            <wp:posOffset>-273685</wp:posOffset>
          </wp:positionV>
          <wp:extent cx="7581900" cy="10730230"/>
          <wp:effectExtent l="0" t="0" r="0" b="0"/>
          <wp:wrapNone/>
          <wp:docPr id="56" name="Picture 5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" name="Picture 5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900" cy="1073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7277" w:rsidRPr="00DB7FF5">
      <w:rPr>
        <w:rFonts w:ascii="Century Gothic" w:hAnsi="Century Gothic"/>
        <w:b/>
        <w:bCs/>
        <w:color w:val="6D0C41"/>
        <w:sz w:val="30"/>
        <w:szCs w:val="30"/>
      </w:rPr>
      <w:t>Maths skills for chemistry</w:t>
    </w:r>
    <w:r w:rsidR="00AC283E" w:rsidRPr="00DB7FF5">
      <w:rPr>
        <w:rFonts w:ascii="Century Gothic" w:hAnsi="Century Gothic"/>
        <w:b/>
        <w:bCs/>
        <w:color w:val="6D0C41"/>
        <w:sz w:val="24"/>
        <w:szCs w:val="24"/>
      </w:rPr>
      <w:t xml:space="preserve"> </w:t>
    </w:r>
    <w:r w:rsidR="00012A3E">
      <w:rPr>
        <w:rFonts w:ascii="Century Gothic" w:hAnsi="Century Gothic"/>
        <w:b/>
        <w:bCs/>
        <w:color w:val="000000" w:themeColor="text1"/>
        <w:sz w:val="24"/>
        <w:szCs w:val="24"/>
      </w:rPr>
      <w:t>Stage 1</w:t>
    </w:r>
  </w:p>
  <w:p w14:paraId="05C5F6FF" w14:textId="3BDB50F7" w:rsidR="00AC283E" w:rsidRPr="007D2C1E" w:rsidRDefault="00D52CFF" w:rsidP="000B003A">
    <w:pPr>
      <w:pStyle w:val="RSCH3"/>
      <w:spacing w:before="0" w:after="0"/>
      <w:ind w:right="-850"/>
      <w:jc w:val="right"/>
      <w:rPr>
        <w:sz w:val="18"/>
        <w:szCs w:val="18"/>
      </w:rPr>
    </w:pPr>
    <w:r>
      <w:rPr>
        <w:color w:val="000000" w:themeColor="text1"/>
        <w:sz w:val="18"/>
        <w:szCs w:val="18"/>
      </w:rPr>
      <w:t xml:space="preserve">Available </w:t>
    </w:r>
    <w:r w:rsidR="00AC283E">
      <w:rPr>
        <w:color w:val="000000" w:themeColor="text1"/>
        <w:sz w:val="18"/>
        <w:szCs w:val="18"/>
      </w:rPr>
      <w:t>from</w:t>
    </w:r>
    <w:r w:rsidR="00AC283E" w:rsidRPr="009F18E6">
      <w:rPr>
        <w:color w:val="000000" w:themeColor="text1"/>
        <w:sz w:val="18"/>
        <w:szCs w:val="18"/>
      </w:rPr>
      <w:t xml:space="preserve"> </w:t>
    </w:r>
    <w:hyperlink r:id="rId4" w:history="1">
      <w:r w:rsidR="007D2C1E" w:rsidRPr="007D2C1E">
        <w:rPr>
          <w:rStyle w:val="Hyperlink"/>
          <w:color w:val="6D0C41"/>
          <w:sz w:val="18"/>
          <w:szCs w:val="18"/>
        </w:rPr>
        <w:t>rsc.li/4gbEt3p</w:t>
      </w:r>
      <w:r w:rsidR="00972D1B" w:rsidRPr="007D2C1E">
        <w:rPr>
          <w:rStyle w:val="Hyperlink"/>
          <w:color w:val="6D0C41"/>
          <w:sz w:val="18"/>
          <w:szCs w:val="18"/>
        </w:rPr>
        <w:t xml:space="preserve"> 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92C17EF"/>
    <w:multiLevelType w:val="multilevel"/>
    <w:tmpl w:val="0809001D"/>
    <w:styleLink w:val="CurrentList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D71290E"/>
    <w:multiLevelType w:val="hybridMultilevel"/>
    <w:tmpl w:val="FDD0A944"/>
    <w:lvl w:ilvl="0" w:tplc="30D6FD20">
      <w:start w:val="1"/>
      <w:numFmt w:val="bullet"/>
      <w:lvlText w:val=""/>
      <w:lvlJc w:val="left"/>
      <w:pPr>
        <w:ind w:left="363" w:hanging="363"/>
      </w:pPr>
      <w:rPr>
        <w:rFonts w:ascii="Symbol" w:hAnsi="Symbol" w:hint="default"/>
        <w:color w:val="006F62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347A72"/>
    <w:multiLevelType w:val="hybridMultilevel"/>
    <w:tmpl w:val="ADCE430C"/>
    <w:lvl w:ilvl="0" w:tplc="A90A68B4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6D0C41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0671E"/>
    <w:multiLevelType w:val="hybridMultilevel"/>
    <w:tmpl w:val="4C98E9D0"/>
    <w:lvl w:ilvl="0" w:tplc="4E684018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7" w15:restartNumberingAfterBreak="0">
    <w:nsid w:val="304F146F"/>
    <w:multiLevelType w:val="hybridMultilevel"/>
    <w:tmpl w:val="C0FABBC0"/>
    <w:lvl w:ilvl="0" w:tplc="AA483E84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hAnsi="Century Gothic" w:cs="Arial" w:hint="default"/>
        <w:b/>
        <w:i w:val="0"/>
        <w:color w:val="6D0C4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234E51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0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347047"/>
    <w:multiLevelType w:val="multilevel"/>
    <w:tmpl w:val="0809001D"/>
    <w:styleLink w:val="CurrentList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56813A4"/>
    <w:multiLevelType w:val="hybridMultilevel"/>
    <w:tmpl w:val="74461536"/>
    <w:lvl w:ilvl="0" w:tplc="2446E82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DDC28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FFA7C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1263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B8AB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494BA8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63E6D4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2864C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06AC39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5" w15:restartNumberingAfterBreak="0">
    <w:nsid w:val="69606380"/>
    <w:multiLevelType w:val="multilevel"/>
    <w:tmpl w:val="0809001D"/>
    <w:styleLink w:val="CurrentList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C3E38B0"/>
    <w:multiLevelType w:val="hybridMultilevel"/>
    <w:tmpl w:val="25F462F0"/>
    <w:lvl w:ilvl="0" w:tplc="896EA932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6D0C41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2550C1"/>
    <w:multiLevelType w:val="multilevel"/>
    <w:tmpl w:val="75AE24C2"/>
    <w:lvl w:ilvl="0">
      <w:start w:val="1"/>
      <w:numFmt w:val="decimal"/>
      <w:lvlText w:val="%1"/>
      <w:lvlJc w:val="left"/>
      <w:pPr>
        <w:ind w:left="476" w:hanging="476"/>
      </w:pPr>
      <w:rPr>
        <w:rFonts w:ascii="Century Gothic" w:eastAsia="Century Gothic" w:hAnsi="Century Gothic" w:cs="Century Gothic"/>
        <w:b/>
        <w:bCs/>
        <w:i w:val="0"/>
        <w:iCs w:val="0"/>
        <w:color w:val="6D0C4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70186014">
    <w:abstractNumId w:val="0"/>
  </w:num>
  <w:num w:numId="2" w16cid:durableId="161706987">
    <w:abstractNumId w:val="7"/>
  </w:num>
  <w:num w:numId="3" w16cid:durableId="104279722">
    <w:abstractNumId w:val="12"/>
  </w:num>
  <w:num w:numId="4" w16cid:durableId="1860510813">
    <w:abstractNumId w:val="10"/>
  </w:num>
  <w:num w:numId="5" w16cid:durableId="1475562789">
    <w:abstractNumId w:val="4"/>
  </w:num>
  <w:num w:numId="6" w16cid:durableId="1885478237">
    <w:abstractNumId w:val="5"/>
  </w:num>
  <w:num w:numId="7" w16cid:durableId="1510681484">
    <w:abstractNumId w:val="5"/>
    <w:lvlOverride w:ilvl="0">
      <w:startOverride w:val="1"/>
    </w:lvlOverride>
  </w:num>
  <w:num w:numId="8" w16cid:durableId="10879696">
    <w:abstractNumId w:val="9"/>
    <w:lvlOverride w:ilvl="0">
      <w:startOverride w:val="2"/>
    </w:lvlOverride>
  </w:num>
  <w:num w:numId="9" w16cid:durableId="885145376">
    <w:abstractNumId w:val="5"/>
    <w:lvlOverride w:ilvl="0">
      <w:startOverride w:val="1"/>
    </w:lvlOverride>
  </w:num>
  <w:num w:numId="10" w16cid:durableId="1040476585">
    <w:abstractNumId w:val="6"/>
  </w:num>
  <w:num w:numId="11" w16cid:durableId="1516193164">
    <w:abstractNumId w:val="6"/>
    <w:lvlOverride w:ilvl="0">
      <w:startOverride w:val="2"/>
    </w:lvlOverride>
  </w:num>
  <w:num w:numId="12" w16cid:durableId="1942057994">
    <w:abstractNumId w:val="11"/>
  </w:num>
  <w:num w:numId="13" w16cid:durableId="44330960">
    <w:abstractNumId w:val="19"/>
  </w:num>
  <w:num w:numId="14" w16cid:durableId="1207063426">
    <w:abstractNumId w:val="6"/>
    <w:lvlOverride w:ilvl="0">
      <w:startOverride w:val="2"/>
    </w:lvlOverride>
  </w:num>
  <w:num w:numId="15" w16cid:durableId="1285425616">
    <w:abstractNumId w:val="5"/>
    <w:lvlOverride w:ilvl="0">
      <w:startOverride w:val="1"/>
    </w:lvlOverride>
  </w:num>
  <w:num w:numId="16" w16cid:durableId="107891474">
    <w:abstractNumId w:val="16"/>
  </w:num>
  <w:num w:numId="17" w16cid:durableId="1022825488">
    <w:abstractNumId w:val="2"/>
  </w:num>
  <w:num w:numId="18" w16cid:durableId="518275893">
    <w:abstractNumId w:val="1"/>
  </w:num>
  <w:num w:numId="19" w16cid:durableId="2085911972">
    <w:abstractNumId w:val="8"/>
  </w:num>
  <w:num w:numId="20" w16cid:durableId="895553585">
    <w:abstractNumId w:val="15"/>
  </w:num>
  <w:num w:numId="21" w16cid:durableId="405033059">
    <w:abstractNumId w:val="13"/>
  </w:num>
  <w:num w:numId="22" w16cid:durableId="1797213612">
    <w:abstractNumId w:val="6"/>
    <w:lvlOverride w:ilvl="0">
      <w:startOverride w:val="1"/>
    </w:lvlOverride>
  </w:num>
  <w:num w:numId="23" w16cid:durableId="1189172857">
    <w:abstractNumId w:val="3"/>
  </w:num>
  <w:num w:numId="24" w16cid:durableId="163788483">
    <w:abstractNumId w:val="17"/>
  </w:num>
  <w:num w:numId="25" w16cid:durableId="1496844509">
    <w:abstractNumId w:val="18"/>
  </w:num>
  <w:num w:numId="26" w16cid:durableId="893198495">
    <w:abstractNumId w:val="6"/>
    <w:lvlOverride w:ilvl="0">
      <w:startOverride w:val="1"/>
    </w:lvlOverride>
  </w:num>
  <w:num w:numId="27" w16cid:durableId="1335186652">
    <w:abstractNumId w:val="6"/>
    <w:lvlOverride w:ilvl="0">
      <w:startOverride w:val="1"/>
    </w:lvlOverride>
  </w:num>
  <w:num w:numId="28" w16cid:durableId="1686975132">
    <w:abstractNumId w:val="6"/>
    <w:lvlOverride w:ilvl="0">
      <w:startOverride w:val="1"/>
    </w:lvlOverride>
  </w:num>
  <w:num w:numId="29" w16cid:durableId="906963621">
    <w:abstractNumId w:val="5"/>
    <w:lvlOverride w:ilvl="0">
      <w:startOverride w:val="1"/>
    </w:lvlOverride>
  </w:num>
  <w:num w:numId="30" w16cid:durableId="1317077884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2EB0"/>
    <w:rsid w:val="00003FD4"/>
    <w:rsid w:val="000049A4"/>
    <w:rsid w:val="000051B9"/>
    <w:rsid w:val="00005B4D"/>
    <w:rsid w:val="00007EBF"/>
    <w:rsid w:val="00011336"/>
    <w:rsid w:val="00012A3E"/>
    <w:rsid w:val="00013C05"/>
    <w:rsid w:val="00014841"/>
    <w:rsid w:val="000160C3"/>
    <w:rsid w:val="0001765C"/>
    <w:rsid w:val="00020F33"/>
    <w:rsid w:val="00022217"/>
    <w:rsid w:val="000233B3"/>
    <w:rsid w:val="00025952"/>
    <w:rsid w:val="00025A47"/>
    <w:rsid w:val="00025E75"/>
    <w:rsid w:val="00026723"/>
    <w:rsid w:val="00030E3B"/>
    <w:rsid w:val="0003280C"/>
    <w:rsid w:val="00032B03"/>
    <w:rsid w:val="00033A35"/>
    <w:rsid w:val="000344B5"/>
    <w:rsid w:val="0003542D"/>
    <w:rsid w:val="00035B04"/>
    <w:rsid w:val="00036204"/>
    <w:rsid w:val="0003635F"/>
    <w:rsid w:val="0003694C"/>
    <w:rsid w:val="00036D5F"/>
    <w:rsid w:val="00037DD3"/>
    <w:rsid w:val="000404E4"/>
    <w:rsid w:val="00040CC3"/>
    <w:rsid w:val="000426F8"/>
    <w:rsid w:val="00047323"/>
    <w:rsid w:val="000500E5"/>
    <w:rsid w:val="00051BF0"/>
    <w:rsid w:val="00052523"/>
    <w:rsid w:val="00052F81"/>
    <w:rsid w:val="000548AA"/>
    <w:rsid w:val="000553A0"/>
    <w:rsid w:val="00062222"/>
    <w:rsid w:val="00063D42"/>
    <w:rsid w:val="00067B49"/>
    <w:rsid w:val="00067BDA"/>
    <w:rsid w:val="0007172C"/>
    <w:rsid w:val="00071874"/>
    <w:rsid w:val="000730BB"/>
    <w:rsid w:val="00074A2C"/>
    <w:rsid w:val="00074D04"/>
    <w:rsid w:val="000801FC"/>
    <w:rsid w:val="0008114E"/>
    <w:rsid w:val="00082489"/>
    <w:rsid w:val="000825E0"/>
    <w:rsid w:val="00084B0D"/>
    <w:rsid w:val="000905CE"/>
    <w:rsid w:val="00090833"/>
    <w:rsid w:val="00090EE8"/>
    <w:rsid w:val="00092C69"/>
    <w:rsid w:val="000941E3"/>
    <w:rsid w:val="000953D5"/>
    <w:rsid w:val="00097236"/>
    <w:rsid w:val="000A031F"/>
    <w:rsid w:val="000A162C"/>
    <w:rsid w:val="000A1C7A"/>
    <w:rsid w:val="000A324B"/>
    <w:rsid w:val="000A6A44"/>
    <w:rsid w:val="000A6C0C"/>
    <w:rsid w:val="000B003A"/>
    <w:rsid w:val="000B11A8"/>
    <w:rsid w:val="000B1952"/>
    <w:rsid w:val="000B3DA6"/>
    <w:rsid w:val="000C1DBC"/>
    <w:rsid w:val="000C3EA9"/>
    <w:rsid w:val="000C4533"/>
    <w:rsid w:val="000C4E88"/>
    <w:rsid w:val="000C54D2"/>
    <w:rsid w:val="000C6C91"/>
    <w:rsid w:val="000C735F"/>
    <w:rsid w:val="000D0774"/>
    <w:rsid w:val="000D13A7"/>
    <w:rsid w:val="000D2791"/>
    <w:rsid w:val="000D4202"/>
    <w:rsid w:val="000D79F2"/>
    <w:rsid w:val="000D7C33"/>
    <w:rsid w:val="000E1286"/>
    <w:rsid w:val="000E4BDA"/>
    <w:rsid w:val="000E5C03"/>
    <w:rsid w:val="000E6162"/>
    <w:rsid w:val="000F1532"/>
    <w:rsid w:val="000F3C7E"/>
    <w:rsid w:val="000F4A39"/>
    <w:rsid w:val="000F6604"/>
    <w:rsid w:val="001014CF"/>
    <w:rsid w:val="001017B0"/>
    <w:rsid w:val="0010331C"/>
    <w:rsid w:val="00105608"/>
    <w:rsid w:val="00105739"/>
    <w:rsid w:val="00110E34"/>
    <w:rsid w:val="001119EE"/>
    <w:rsid w:val="00111BFB"/>
    <w:rsid w:val="001131A2"/>
    <w:rsid w:val="0011632E"/>
    <w:rsid w:val="0011661C"/>
    <w:rsid w:val="001228EC"/>
    <w:rsid w:val="00122E0D"/>
    <w:rsid w:val="00124DE7"/>
    <w:rsid w:val="00125301"/>
    <w:rsid w:val="0012670F"/>
    <w:rsid w:val="001301AF"/>
    <w:rsid w:val="00131044"/>
    <w:rsid w:val="001315CA"/>
    <w:rsid w:val="00133888"/>
    <w:rsid w:val="00133A3E"/>
    <w:rsid w:val="0013731C"/>
    <w:rsid w:val="00143E56"/>
    <w:rsid w:val="00144CDA"/>
    <w:rsid w:val="0015105E"/>
    <w:rsid w:val="00152693"/>
    <w:rsid w:val="001547A9"/>
    <w:rsid w:val="00154EEB"/>
    <w:rsid w:val="00160CCC"/>
    <w:rsid w:val="00162834"/>
    <w:rsid w:val="0016374F"/>
    <w:rsid w:val="00164B56"/>
    <w:rsid w:val="00167277"/>
    <w:rsid w:val="00170FA5"/>
    <w:rsid w:val="001714D0"/>
    <w:rsid w:val="001806ED"/>
    <w:rsid w:val="001831DC"/>
    <w:rsid w:val="00184B61"/>
    <w:rsid w:val="00185357"/>
    <w:rsid w:val="00185427"/>
    <w:rsid w:val="0018667F"/>
    <w:rsid w:val="00191FB0"/>
    <w:rsid w:val="001968DC"/>
    <w:rsid w:val="00196EFF"/>
    <w:rsid w:val="001A251E"/>
    <w:rsid w:val="001A27D9"/>
    <w:rsid w:val="001A2F7C"/>
    <w:rsid w:val="001A5E39"/>
    <w:rsid w:val="001B089A"/>
    <w:rsid w:val="001B1555"/>
    <w:rsid w:val="001B2292"/>
    <w:rsid w:val="001B5474"/>
    <w:rsid w:val="001B6121"/>
    <w:rsid w:val="001C23F6"/>
    <w:rsid w:val="001C290F"/>
    <w:rsid w:val="001C6470"/>
    <w:rsid w:val="001D57A7"/>
    <w:rsid w:val="001D7B9F"/>
    <w:rsid w:val="001E13ED"/>
    <w:rsid w:val="001E2DA2"/>
    <w:rsid w:val="001E5697"/>
    <w:rsid w:val="001F0451"/>
    <w:rsid w:val="001F2C34"/>
    <w:rsid w:val="001F5394"/>
    <w:rsid w:val="001F73C1"/>
    <w:rsid w:val="00200439"/>
    <w:rsid w:val="0020188D"/>
    <w:rsid w:val="00202F49"/>
    <w:rsid w:val="00203039"/>
    <w:rsid w:val="00204957"/>
    <w:rsid w:val="002063BF"/>
    <w:rsid w:val="002073C9"/>
    <w:rsid w:val="0021063E"/>
    <w:rsid w:val="002118A2"/>
    <w:rsid w:val="002119DF"/>
    <w:rsid w:val="0021462B"/>
    <w:rsid w:val="0021503F"/>
    <w:rsid w:val="00215CA2"/>
    <w:rsid w:val="0022129F"/>
    <w:rsid w:val="00221653"/>
    <w:rsid w:val="00221BC3"/>
    <w:rsid w:val="00223D44"/>
    <w:rsid w:val="00227D80"/>
    <w:rsid w:val="00231C56"/>
    <w:rsid w:val="0023378E"/>
    <w:rsid w:val="002345A4"/>
    <w:rsid w:val="0023518B"/>
    <w:rsid w:val="00237895"/>
    <w:rsid w:val="002401EA"/>
    <w:rsid w:val="00241B74"/>
    <w:rsid w:val="00242C8B"/>
    <w:rsid w:val="00243696"/>
    <w:rsid w:val="0024403F"/>
    <w:rsid w:val="002468BF"/>
    <w:rsid w:val="00246DA9"/>
    <w:rsid w:val="00247F5F"/>
    <w:rsid w:val="00250918"/>
    <w:rsid w:val="002510C3"/>
    <w:rsid w:val="0025661E"/>
    <w:rsid w:val="0025686C"/>
    <w:rsid w:val="00267279"/>
    <w:rsid w:val="002705EB"/>
    <w:rsid w:val="002716EA"/>
    <w:rsid w:val="002723D5"/>
    <w:rsid w:val="002763D1"/>
    <w:rsid w:val="00276F81"/>
    <w:rsid w:val="00277A30"/>
    <w:rsid w:val="00281D7B"/>
    <w:rsid w:val="00283107"/>
    <w:rsid w:val="00283DFC"/>
    <w:rsid w:val="0028615D"/>
    <w:rsid w:val="00293322"/>
    <w:rsid w:val="002944CA"/>
    <w:rsid w:val="0029525C"/>
    <w:rsid w:val="00295CA1"/>
    <w:rsid w:val="00296F91"/>
    <w:rsid w:val="002975B4"/>
    <w:rsid w:val="002A323D"/>
    <w:rsid w:val="002A3B57"/>
    <w:rsid w:val="002A46D6"/>
    <w:rsid w:val="002A48B5"/>
    <w:rsid w:val="002A4AD8"/>
    <w:rsid w:val="002A6E5A"/>
    <w:rsid w:val="002A6FDE"/>
    <w:rsid w:val="002B28FD"/>
    <w:rsid w:val="002B4F41"/>
    <w:rsid w:val="002B5206"/>
    <w:rsid w:val="002B5EB5"/>
    <w:rsid w:val="002C16FA"/>
    <w:rsid w:val="002C25FD"/>
    <w:rsid w:val="002C5391"/>
    <w:rsid w:val="002C5ED2"/>
    <w:rsid w:val="002C6D90"/>
    <w:rsid w:val="002C749C"/>
    <w:rsid w:val="002C762B"/>
    <w:rsid w:val="002C7742"/>
    <w:rsid w:val="002D20F2"/>
    <w:rsid w:val="002D4389"/>
    <w:rsid w:val="002D535D"/>
    <w:rsid w:val="002D5362"/>
    <w:rsid w:val="002D5DE5"/>
    <w:rsid w:val="002E06BD"/>
    <w:rsid w:val="002E48D4"/>
    <w:rsid w:val="002E5407"/>
    <w:rsid w:val="002E56CF"/>
    <w:rsid w:val="002F2F8F"/>
    <w:rsid w:val="002F7189"/>
    <w:rsid w:val="00303E06"/>
    <w:rsid w:val="003071E5"/>
    <w:rsid w:val="003108F7"/>
    <w:rsid w:val="00311379"/>
    <w:rsid w:val="003137A0"/>
    <w:rsid w:val="00314EDA"/>
    <w:rsid w:val="003161DC"/>
    <w:rsid w:val="00316B59"/>
    <w:rsid w:val="00320E4D"/>
    <w:rsid w:val="003214A4"/>
    <w:rsid w:val="003234B7"/>
    <w:rsid w:val="00324BA5"/>
    <w:rsid w:val="00325444"/>
    <w:rsid w:val="003306A0"/>
    <w:rsid w:val="00330E9E"/>
    <w:rsid w:val="00331D3D"/>
    <w:rsid w:val="00333433"/>
    <w:rsid w:val="00334372"/>
    <w:rsid w:val="00334C46"/>
    <w:rsid w:val="0033529C"/>
    <w:rsid w:val="00336CB7"/>
    <w:rsid w:val="0034189A"/>
    <w:rsid w:val="00342FEE"/>
    <w:rsid w:val="00343802"/>
    <w:rsid w:val="00344B7D"/>
    <w:rsid w:val="00344D29"/>
    <w:rsid w:val="0034595D"/>
    <w:rsid w:val="00350232"/>
    <w:rsid w:val="00350B11"/>
    <w:rsid w:val="00357166"/>
    <w:rsid w:val="00363C2F"/>
    <w:rsid w:val="003642B4"/>
    <w:rsid w:val="0036534A"/>
    <w:rsid w:val="00367470"/>
    <w:rsid w:val="00367A2D"/>
    <w:rsid w:val="00372464"/>
    <w:rsid w:val="00372FB2"/>
    <w:rsid w:val="003759CC"/>
    <w:rsid w:val="00376E7E"/>
    <w:rsid w:val="00380CBC"/>
    <w:rsid w:val="003811A9"/>
    <w:rsid w:val="003845BF"/>
    <w:rsid w:val="00392607"/>
    <w:rsid w:val="0039430F"/>
    <w:rsid w:val="003946FE"/>
    <w:rsid w:val="00394A9D"/>
    <w:rsid w:val="00396469"/>
    <w:rsid w:val="00396481"/>
    <w:rsid w:val="003A27F5"/>
    <w:rsid w:val="003A28A5"/>
    <w:rsid w:val="003A3645"/>
    <w:rsid w:val="003A5C87"/>
    <w:rsid w:val="003B120F"/>
    <w:rsid w:val="003B1737"/>
    <w:rsid w:val="003B17F2"/>
    <w:rsid w:val="003B1B2A"/>
    <w:rsid w:val="003B3284"/>
    <w:rsid w:val="003B431D"/>
    <w:rsid w:val="003B4E8E"/>
    <w:rsid w:val="003B6601"/>
    <w:rsid w:val="003C1583"/>
    <w:rsid w:val="003C19FC"/>
    <w:rsid w:val="003C1F78"/>
    <w:rsid w:val="003C4116"/>
    <w:rsid w:val="003C5B91"/>
    <w:rsid w:val="003C6ECC"/>
    <w:rsid w:val="003C7634"/>
    <w:rsid w:val="003D288B"/>
    <w:rsid w:val="003D3DC2"/>
    <w:rsid w:val="003D560B"/>
    <w:rsid w:val="003D62C1"/>
    <w:rsid w:val="003D65B5"/>
    <w:rsid w:val="003D6DD9"/>
    <w:rsid w:val="003E15D8"/>
    <w:rsid w:val="003E1DD5"/>
    <w:rsid w:val="003E20FC"/>
    <w:rsid w:val="003E5946"/>
    <w:rsid w:val="003E5982"/>
    <w:rsid w:val="003E5B13"/>
    <w:rsid w:val="003E720A"/>
    <w:rsid w:val="003E7C69"/>
    <w:rsid w:val="003F0BEA"/>
    <w:rsid w:val="003F0DEA"/>
    <w:rsid w:val="003F124B"/>
    <w:rsid w:val="003F51FD"/>
    <w:rsid w:val="003F69D9"/>
    <w:rsid w:val="003F7382"/>
    <w:rsid w:val="003F7EDE"/>
    <w:rsid w:val="004009B8"/>
    <w:rsid w:val="00401DBD"/>
    <w:rsid w:val="00403673"/>
    <w:rsid w:val="00411F2B"/>
    <w:rsid w:val="00412411"/>
    <w:rsid w:val="004156B6"/>
    <w:rsid w:val="00415D5A"/>
    <w:rsid w:val="00417257"/>
    <w:rsid w:val="00420029"/>
    <w:rsid w:val="00421BF6"/>
    <w:rsid w:val="0042614E"/>
    <w:rsid w:val="004261BB"/>
    <w:rsid w:val="004265A5"/>
    <w:rsid w:val="00431CC4"/>
    <w:rsid w:val="004321CD"/>
    <w:rsid w:val="004321D7"/>
    <w:rsid w:val="00434027"/>
    <w:rsid w:val="004345EE"/>
    <w:rsid w:val="00434F45"/>
    <w:rsid w:val="00435D98"/>
    <w:rsid w:val="00440A92"/>
    <w:rsid w:val="004421D1"/>
    <w:rsid w:val="004463A0"/>
    <w:rsid w:val="00446DAA"/>
    <w:rsid w:val="00447805"/>
    <w:rsid w:val="0045094F"/>
    <w:rsid w:val="00451A34"/>
    <w:rsid w:val="0045569A"/>
    <w:rsid w:val="0046032D"/>
    <w:rsid w:val="00460F68"/>
    <w:rsid w:val="00462C62"/>
    <w:rsid w:val="004647DD"/>
    <w:rsid w:val="00464DEB"/>
    <w:rsid w:val="00466E24"/>
    <w:rsid w:val="00467893"/>
    <w:rsid w:val="00470A3A"/>
    <w:rsid w:val="0047293A"/>
    <w:rsid w:val="00472E80"/>
    <w:rsid w:val="00477C53"/>
    <w:rsid w:val="004813AB"/>
    <w:rsid w:val="004815FF"/>
    <w:rsid w:val="00481703"/>
    <w:rsid w:val="00481F08"/>
    <w:rsid w:val="0048617A"/>
    <w:rsid w:val="00486CCB"/>
    <w:rsid w:val="00487188"/>
    <w:rsid w:val="0049117E"/>
    <w:rsid w:val="004933F0"/>
    <w:rsid w:val="00493819"/>
    <w:rsid w:val="00495011"/>
    <w:rsid w:val="00495705"/>
    <w:rsid w:val="00496978"/>
    <w:rsid w:val="00496DD4"/>
    <w:rsid w:val="0049734A"/>
    <w:rsid w:val="004A01CA"/>
    <w:rsid w:val="004A5C3E"/>
    <w:rsid w:val="004B2318"/>
    <w:rsid w:val="004B3C1B"/>
    <w:rsid w:val="004B4E9D"/>
    <w:rsid w:val="004C0E8B"/>
    <w:rsid w:val="004C317E"/>
    <w:rsid w:val="004C54E4"/>
    <w:rsid w:val="004C7173"/>
    <w:rsid w:val="004D038C"/>
    <w:rsid w:val="004D0DA6"/>
    <w:rsid w:val="004D3C89"/>
    <w:rsid w:val="004D4D5D"/>
    <w:rsid w:val="004D58B3"/>
    <w:rsid w:val="004D7B22"/>
    <w:rsid w:val="004E1D97"/>
    <w:rsid w:val="004E283C"/>
    <w:rsid w:val="004E2D4A"/>
    <w:rsid w:val="004E35A4"/>
    <w:rsid w:val="004E7DE0"/>
    <w:rsid w:val="004F10F5"/>
    <w:rsid w:val="004F1810"/>
    <w:rsid w:val="004F6690"/>
    <w:rsid w:val="004F79DD"/>
    <w:rsid w:val="005000BF"/>
    <w:rsid w:val="0050206B"/>
    <w:rsid w:val="00503CB8"/>
    <w:rsid w:val="00504BDC"/>
    <w:rsid w:val="00511F3E"/>
    <w:rsid w:val="00512EF1"/>
    <w:rsid w:val="005153EA"/>
    <w:rsid w:val="00517ED5"/>
    <w:rsid w:val="00520569"/>
    <w:rsid w:val="00520E92"/>
    <w:rsid w:val="005211FE"/>
    <w:rsid w:val="00522B05"/>
    <w:rsid w:val="0052410B"/>
    <w:rsid w:val="00530A17"/>
    <w:rsid w:val="005329C8"/>
    <w:rsid w:val="00533730"/>
    <w:rsid w:val="0053639C"/>
    <w:rsid w:val="0053797D"/>
    <w:rsid w:val="005405D7"/>
    <w:rsid w:val="00542DD8"/>
    <w:rsid w:val="005445D0"/>
    <w:rsid w:val="005465F8"/>
    <w:rsid w:val="00546756"/>
    <w:rsid w:val="005468E5"/>
    <w:rsid w:val="00546D75"/>
    <w:rsid w:val="00551D55"/>
    <w:rsid w:val="00554FEE"/>
    <w:rsid w:val="00556D3C"/>
    <w:rsid w:val="00561167"/>
    <w:rsid w:val="00562571"/>
    <w:rsid w:val="0056304F"/>
    <w:rsid w:val="0056464B"/>
    <w:rsid w:val="00565632"/>
    <w:rsid w:val="00566255"/>
    <w:rsid w:val="00570A3E"/>
    <w:rsid w:val="00570DF8"/>
    <w:rsid w:val="00571F1F"/>
    <w:rsid w:val="005739C1"/>
    <w:rsid w:val="00573B4A"/>
    <w:rsid w:val="00577380"/>
    <w:rsid w:val="0058186F"/>
    <w:rsid w:val="00584129"/>
    <w:rsid w:val="00585929"/>
    <w:rsid w:val="00587084"/>
    <w:rsid w:val="00590F1A"/>
    <w:rsid w:val="005923D9"/>
    <w:rsid w:val="00592A99"/>
    <w:rsid w:val="00593DEC"/>
    <w:rsid w:val="00594B14"/>
    <w:rsid w:val="0059502E"/>
    <w:rsid w:val="005957D5"/>
    <w:rsid w:val="005A1DAB"/>
    <w:rsid w:val="005A3EAA"/>
    <w:rsid w:val="005A448E"/>
    <w:rsid w:val="005A47C9"/>
    <w:rsid w:val="005A5A6B"/>
    <w:rsid w:val="005A5D25"/>
    <w:rsid w:val="005B18A6"/>
    <w:rsid w:val="005B3BA5"/>
    <w:rsid w:val="005B55F2"/>
    <w:rsid w:val="005C01F1"/>
    <w:rsid w:val="005C0A81"/>
    <w:rsid w:val="005C22B9"/>
    <w:rsid w:val="005C394C"/>
    <w:rsid w:val="005C39AE"/>
    <w:rsid w:val="005C703B"/>
    <w:rsid w:val="005D0AD3"/>
    <w:rsid w:val="005D0DB0"/>
    <w:rsid w:val="005D1E00"/>
    <w:rsid w:val="005D69D4"/>
    <w:rsid w:val="005D6A71"/>
    <w:rsid w:val="005E0657"/>
    <w:rsid w:val="005F349C"/>
    <w:rsid w:val="005F39DD"/>
    <w:rsid w:val="005F6D0F"/>
    <w:rsid w:val="006056F3"/>
    <w:rsid w:val="0060621C"/>
    <w:rsid w:val="006078DB"/>
    <w:rsid w:val="00612349"/>
    <w:rsid w:val="006148BB"/>
    <w:rsid w:val="006205A7"/>
    <w:rsid w:val="00620D37"/>
    <w:rsid w:val="006216C4"/>
    <w:rsid w:val="0062364C"/>
    <w:rsid w:val="00624FB4"/>
    <w:rsid w:val="00625EAF"/>
    <w:rsid w:val="00626E9E"/>
    <w:rsid w:val="00633025"/>
    <w:rsid w:val="006374E3"/>
    <w:rsid w:val="006424DC"/>
    <w:rsid w:val="00643038"/>
    <w:rsid w:val="00644D98"/>
    <w:rsid w:val="0064543C"/>
    <w:rsid w:val="006468A8"/>
    <w:rsid w:val="00646B0C"/>
    <w:rsid w:val="006526B0"/>
    <w:rsid w:val="00656322"/>
    <w:rsid w:val="00656A25"/>
    <w:rsid w:val="00656C0A"/>
    <w:rsid w:val="00660334"/>
    <w:rsid w:val="006607E4"/>
    <w:rsid w:val="00661379"/>
    <w:rsid w:val="00661696"/>
    <w:rsid w:val="00664447"/>
    <w:rsid w:val="006745DF"/>
    <w:rsid w:val="00674988"/>
    <w:rsid w:val="006757A8"/>
    <w:rsid w:val="00676A43"/>
    <w:rsid w:val="0067772E"/>
    <w:rsid w:val="006836B9"/>
    <w:rsid w:val="00684E0F"/>
    <w:rsid w:val="006920FC"/>
    <w:rsid w:val="006928B6"/>
    <w:rsid w:val="00692C15"/>
    <w:rsid w:val="00693561"/>
    <w:rsid w:val="0069373A"/>
    <w:rsid w:val="00693DAF"/>
    <w:rsid w:val="006942D4"/>
    <w:rsid w:val="00694598"/>
    <w:rsid w:val="00694DA0"/>
    <w:rsid w:val="00695FCE"/>
    <w:rsid w:val="0069630C"/>
    <w:rsid w:val="006A0B1D"/>
    <w:rsid w:val="006A325D"/>
    <w:rsid w:val="006A41DB"/>
    <w:rsid w:val="006A421A"/>
    <w:rsid w:val="006A45EA"/>
    <w:rsid w:val="006A52AF"/>
    <w:rsid w:val="006A577D"/>
    <w:rsid w:val="006B00A8"/>
    <w:rsid w:val="006B0621"/>
    <w:rsid w:val="006B0AFC"/>
    <w:rsid w:val="006B1C7F"/>
    <w:rsid w:val="006B293A"/>
    <w:rsid w:val="006B3BE0"/>
    <w:rsid w:val="006B4939"/>
    <w:rsid w:val="006B5918"/>
    <w:rsid w:val="006B6B63"/>
    <w:rsid w:val="006B7A0D"/>
    <w:rsid w:val="006C0786"/>
    <w:rsid w:val="006C0BE5"/>
    <w:rsid w:val="006C2AAF"/>
    <w:rsid w:val="006C44F0"/>
    <w:rsid w:val="006D0DA0"/>
    <w:rsid w:val="006D0E2D"/>
    <w:rsid w:val="006D1240"/>
    <w:rsid w:val="006D29FF"/>
    <w:rsid w:val="006D5A3F"/>
    <w:rsid w:val="006D6201"/>
    <w:rsid w:val="006E3409"/>
    <w:rsid w:val="006E3851"/>
    <w:rsid w:val="006E41FE"/>
    <w:rsid w:val="006E6357"/>
    <w:rsid w:val="006F4590"/>
    <w:rsid w:val="006F694B"/>
    <w:rsid w:val="006F7121"/>
    <w:rsid w:val="006F7A2D"/>
    <w:rsid w:val="006F7AB7"/>
    <w:rsid w:val="006F7D10"/>
    <w:rsid w:val="0070059E"/>
    <w:rsid w:val="00701541"/>
    <w:rsid w:val="007022AC"/>
    <w:rsid w:val="007029F3"/>
    <w:rsid w:val="00703E5E"/>
    <w:rsid w:val="0071064A"/>
    <w:rsid w:val="00712BC1"/>
    <w:rsid w:val="007136E5"/>
    <w:rsid w:val="00713D02"/>
    <w:rsid w:val="00715C75"/>
    <w:rsid w:val="00716A8B"/>
    <w:rsid w:val="00716B81"/>
    <w:rsid w:val="00716E42"/>
    <w:rsid w:val="00717CA3"/>
    <w:rsid w:val="0072147E"/>
    <w:rsid w:val="007223CF"/>
    <w:rsid w:val="00722F2C"/>
    <w:rsid w:val="00723122"/>
    <w:rsid w:val="00724B6C"/>
    <w:rsid w:val="00731578"/>
    <w:rsid w:val="007337AE"/>
    <w:rsid w:val="00736435"/>
    <w:rsid w:val="00742794"/>
    <w:rsid w:val="00742E84"/>
    <w:rsid w:val="00751C1F"/>
    <w:rsid w:val="00752CBB"/>
    <w:rsid w:val="00753940"/>
    <w:rsid w:val="00754A45"/>
    <w:rsid w:val="00756B12"/>
    <w:rsid w:val="00760DE6"/>
    <w:rsid w:val="00763DA3"/>
    <w:rsid w:val="00766BC8"/>
    <w:rsid w:val="0077211F"/>
    <w:rsid w:val="007730DE"/>
    <w:rsid w:val="00775411"/>
    <w:rsid w:val="0077545E"/>
    <w:rsid w:val="00776C72"/>
    <w:rsid w:val="00776FB7"/>
    <w:rsid w:val="007777A2"/>
    <w:rsid w:val="00783478"/>
    <w:rsid w:val="00786966"/>
    <w:rsid w:val="00791F60"/>
    <w:rsid w:val="0079329D"/>
    <w:rsid w:val="007934DC"/>
    <w:rsid w:val="00794887"/>
    <w:rsid w:val="00794D42"/>
    <w:rsid w:val="007962B0"/>
    <w:rsid w:val="007A02F3"/>
    <w:rsid w:val="007A084A"/>
    <w:rsid w:val="007A185D"/>
    <w:rsid w:val="007A1A13"/>
    <w:rsid w:val="007A2211"/>
    <w:rsid w:val="007A486B"/>
    <w:rsid w:val="007A726C"/>
    <w:rsid w:val="007B34C5"/>
    <w:rsid w:val="007B4781"/>
    <w:rsid w:val="007B6138"/>
    <w:rsid w:val="007C0783"/>
    <w:rsid w:val="007C0B91"/>
    <w:rsid w:val="007C55A5"/>
    <w:rsid w:val="007C6931"/>
    <w:rsid w:val="007D0F4E"/>
    <w:rsid w:val="007D1674"/>
    <w:rsid w:val="007D1806"/>
    <w:rsid w:val="007D19C1"/>
    <w:rsid w:val="007D2B41"/>
    <w:rsid w:val="007D2C1E"/>
    <w:rsid w:val="007D3761"/>
    <w:rsid w:val="007D5AE5"/>
    <w:rsid w:val="007D6153"/>
    <w:rsid w:val="007E109C"/>
    <w:rsid w:val="007E1DEC"/>
    <w:rsid w:val="007E268F"/>
    <w:rsid w:val="007E35D3"/>
    <w:rsid w:val="007E3D38"/>
    <w:rsid w:val="007E7D2A"/>
    <w:rsid w:val="007F041F"/>
    <w:rsid w:val="007F374B"/>
    <w:rsid w:val="007F4099"/>
    <w:rsid w:val="007F76F2"/>
    <w:rsid w:val="0080098D"/>
    <w:rsid w:val="00802588"/>
    <w:rsid w:val="00810732"/>
    <w:rsid w:val="00812B52"/>
    <w:rsid w:val="008145E1"/>
    <w:rsid w:val="00814610"/>
    <w:rsid w:val="0081506D"/>
    <w:rsid w:val="0081598F"/>
    <w:rsid w:val="00823831"/>
    <w:rsid w:val="00827C7D"/>
    <w:rsid w:val="00831056"/>
    <w:rsid w:val="0083123F"/>
    <w:rsid w:val="00834B9F"/>
    <w:rsid w:val="00834BCA"/>
    <w:rsid w:val="00834C97"/>
    <w:rsid w:val="00835799"/>
    <w:rsid w:val="008359CE"/>
    <w:rsid w:val="00837431"/>
    <w:rsid w:val="0083765C"/>
    <w:rsid w:val="00841525"/>
    <w:rsid w:val="00841677"/>
    <w:rsid w:val="008441AD"/>
    <w:rsid w:val="00844518"/>
    <w:rsid w:val="008508DE"/>
    <w:rsid w:val="00854480"/>
    <w:rsid w:val="00854919"/>
    <w:rsid w:val="00856CBE"/>
    <w:rsid w:val="008618F3"/>
    <w:rsid w:val="0086417A"/>
    <w:rsid w:val="0086581C"/>
    <w:rsid w:val="008659F6"/>
    <w:rsid w:val="00873024"/>
    <w:rsid w:val="00873625"/>
    <w:rsid w:val="008806F7"/>
    <w:rsid w:val="00881419"/>
    <w:rsid w:val="00882CA3"/>
    <w:rsid w:val="00883561"/>
    <w:rsid w:val="00883973"/>
    <w:rsid w:val="00884C77"/>
    <w:rsid w:val="00885A90"/>
    <w:rsid w:val="0088712A"/>
    <w:rsid w:val="008940CB"/>
    <w:rsid w:val="008960EA"/>
    <w:rsid w:val="008969E1"/>
    <w:rsid w:val="008A2A94"/>
    <w:rsid w:val="008A6BC0"/>
    <w:rsid w:val="008B0123"/>
    <w:rsid w:val="008B01BB"/>
    <w:rsid w:val="008B4593"/>
    <w:rsid w:val="008B62E8"/>
    <w:rsid w:val="008B67FE"/>
    <w:rsid w:val="008B6EC7"/>
    <w:rsid w:val="008B72CB"/>
    <w:rsid w:val="008C13BC"/>
    <w:rsid w:val="008C37A8"/>
    <w:rsid w:val="008C3DD6"/>
    <w:rsid w:val="008D00C8"/>
    <w:rsid w:val="008D15AE"/>
    <w:rsid w:val="008D183B"/>
    <w:rsid w:val="008D1AC1"/>
    <w:rsid w:val="008D3B2C"/>
    <w:rsid w:val="008D3D47"/>
    <w:rsid w:val="008D4279"/>
    <w:rsid w:val="008D51A3"/>
    <w:rsid w:val="008D6721"/>
    <w:rsid w:val="008E0FBF"/>
    <w:rsid w:val="008E1DEA"/>
    <w:rsid w:val="008E3571"/>
    <w:rsid w:val="008E5E06"/>
    <w:rsid w:val="008E5E7A"/>
    <w:rsid w:val="008E767A"/>
    <w:rsid w:val="008F0AC1"/>
    <w:rsid w:val="008F15A5"/>
    <w:rsid w:val="008F33FA"/>
    <w:rsid w:val="008F438A"/>
    <w:rsid w:val="008F5CAF"/>
    <w:rsid w:val="008F5E94"/>
    <w:rsid w:val="009005E2"/>
    <w:rsid w:val="00903F4B"/>
    <w:rsid w:val="009069C6"/>
    <w:rsid w:val="00906BF6"/>
    <w:rsid w:val="00907671"/>
    <w:rsid w:val="00907BE0"/>
    <w:rsid w:val="00911E97"/>
    <w:rsid w:val="009159E7"/>
    <w:rsid w:val="00916660"/>
    <w:rsid w:val="00916DC6"/>
    <w:rsid w:val="00922487"/>
    <w:rsid w:val="00923149"/>
    <w:rsid w:val="00923E17"/>
    <w:rsid w:val="009240AA"/>
    <w:rsid w:val="0092772E"/>
    <w:rsid w:val="0093131C"/>
    <w:rsid w:val="00931829"/>
    <w:rsid w:val="00933473"/>
    <w:rsid w:val="009341E3"/>
    <w:rsid w:val="00934CCA"/>
    <w:rsid w:val="00935573"/>
    <w:rsid w:val="00935F14"/>
    <w:rsid w:val="00937527"/>
    <w:rsid w:val="0094079E"/>
    <w:rsid w:val="0094267A"/>
    <w:rsid w:val="00945365"/>
    <w:rsid w:val="00950B44"/>
    <w:rsid w:val="00953EBE"/>
    <w:rsid w:val="00957167"/>
    <w:rsid w:val="00957209"/>
    <w:rsid w:val="009602A8"/>
    <w:rsid w:val="00962BB5"/>
    <w:rsid w:val="00964B17"/>
    <w:rsid w:val="009652C2"/>
    <w:rsid w:val="00970684"/>
    <w:rsid w:val="009712BA"/>
    <w:rsid w:val="00971878"/>
    <w:rsid w:val="00972D1B"/>
    <w:rsid w:val="00972EF7"/>
    <w:rsid w:val="00973999"/>
    <w:rsid w:val="0097428A"/>
    <w:rsid w:val="00977F7E"/>
    <w:rsid w:val="009816ED"/>
    <w:rsid w:val="00985810"/>
    <w:rsid w:val="00985C41"/>
    <w:rsid w:val="00991AFD"/>
    <w:rsid w:val="00992CF7"/>
    <w:rsid w:val="009A0229"/>
    <w:rsid w:val="009A342C"/>
    <w:rsid w:val="009A37F5"/>
    <w:rsid w:val="009A5317"/>
    <w:rsid w:val="009A5AB0"/>
    <w:rsid w:val="009A5CFE"/>
    <w:rsid w:val="009A6B20"/>
    <w:rsid w:val="009A6BE3"/>
    <w:rsid w:val="009B0DCF"/>
    <w:rsid w:val="009B1035"/>
    <w:rsid w:val="009B3E8A"/>
    <w:rsid w:val="009C1359"/>
    <w:rsid w:val="009C61BF"/>
    <w:rsid w:val="009C724E"/>
    <w:rsid w:val="009C75FC"/>
    <w:rsid w:val="009D2384"/>
    <w:rsid w:val="009D41B1"/>
    <w:rsid w:val="009D74BA"/>
    <w:rsid w:val="009E01F6"/>
    <w:rsid w:val="009E17B6"/>
    <w:rsid w:val="009E2F76"/>
    <w:rsid w:val="009E6C29"/>
    <w:rsid w:val="009F0460"/>
    <w:rsid w:val="009F18E6"/>
    <w:rsid w:val="009F3D94"/>
    <w:rsid w:val="00A03ADA"/>
    <w:rsid w:val="00A0567D"/>
    <w:rsid w:val="00A06224"/>
    <w:rsid w:val="00A07680"/>
    <w:rsid w:val="00A125D9"/>
    <w:rsid w:val="00A15071"/>
    <w:rsid w:val="00A161BC"/>
    <w:rsid w:val="00A16B12"/>
    <w:rsid w:val="00A222AD"/>
    <w:rsid w:val="00A22662"/>
    <w:rsid w:val="00A22837"/>
    <w:rsid w:val="00A26DD8"/>
    <w:rsid w:val="00A313DA"/>
    <w:rsid w:val="00A31E3F"/>
    <w:rsid w:val="00A33366"/>
    <w:rsid w:val="00A33AB8"/>
    <w:rsid w:val="00A356F4"/>
    <w:rsid w:val="00A4219E"/>
    <w:rsid w:val="00A429D0"/>
    <w:rsid w:val="00A43767"/>
    <w:rsid w:val="00A44F4D"/>
    <w:rsid w:val="00A4551D"/>
    <w:rsid w:val="00A4560F"/>
    <w:rsid w:val="00A52872"/>
    <w:rsid w:val="00A52FD2"/>
    <w:rsid w:val="00A5529A"/>
    <w:rsid w:val="00A565C6"/>
    <w:rsid w:val="00A56E37"/>
    <w:rsid w:val="00A61142"/>
    <w:rsid w:val="00A61887"/>
    <w:rsid w:val="00A61936"/>
    <w:rsid w:val="00A63D49"/>
    <w:rsid w:val="00A64FFF"/>
    <w:rsid w:val="00A67CA3"/>
    <w:rsid w:val="00A72D0D"/>
    <w:rsid w:val="00A77018"/>
    <w:rsid w:val="00A820A2"/>
    <w:rsid w:val="00A8366D"/>
    <w:rsid w:val="00A845C9"/>
    <w:rsid w:val="00A85F0D"/>
    <w:rsid w:val="00A86DA3"/>
    <w:rsid w:val="00A8770B"/>
    <w:rsid w:val="00A95021"/>
    <w:rsid w:val="00A976F6"/>
    <w:rsid w:val="00AA1AEA"/>
    <w:rsid w:val="00AA2E28"/>
    <w:rsid w:val="00AA2FE1"/>
    <w:rsid w:val="00AA450F"/>
    <w:rsid w:val="00AB15C9"/>
    <w:rsid w:val="00AB45ED"/>
    <w:rsid w:val="00AB4E74"/>
    <w:rsid w:val="00AB5671"/>
    <w:rsid w:val="00AB6C16"/>
    <w:rsid w:val="00AC0E6D"/>
    <w:rsid w:val="00AC224E"/>
    <w:rsid w:val="00AC283E"/>
    <w:rsid w:val="00AC2A77"/>
    <w:rsid w:val="00AC4A48"/>
    <w:rsid w:val="00AC5904"/>
    <w:rsid w:val="00AC7F9C"/>
    <w:rsid w:val="00AD26EE"/>
    <w:rsid w:val="00AD3139"/>
    <w:rsid w:val="00AD4068"/>
    <w:rsid w:val="00AD45C0"/>
    <w:rsid w:val="00AD4C44"/>
    <w:rsid w:val="00AD6938"/>
    <w:rsid w:val="00AE2097"/>
    <w:rsid w:val="00AE36DC"/>
    <w:rsid w:val="00AE4F1E"/>
    <w:rsid w:val="00AE6B2C"/>
    <w:rsid w:val="00AE7272"/>
    <w:rsid w:val="00AF058B"/>
    <w:rsid w:val="00AF5442"/>
    <w:rsid w:val="00B000E3"/>
    <w:rsid w:val="00B01D70"/>
    <w:rsid w:val="00B034F8"/>
    <w:rsid w:val="00B04611"/>
    <w:rsid w:val="00B046F1"/>
    <w:rsid w:val="00B06A1A"/>
    <w:rsid w:val="00B117FF"/>
    <w:rsid w:val="00B13D6C"/>
    <w:rsid w:val="00B142CB"/>
    <w:rsid w:val="00B154F2"/>
    <w:rsid w:val="00B154F3"/>
    <w:rsid w:val="00B17CDC"/>
    <w:rsid w:val="00B2005F"/>
    <w:rsid w:val="00B21CD3"/>
    <w:rsid w:val="00B22422"/>
    <w:rsid w:val="00B25119"/>
    <w:rsid w:val="00B263FE"/>
    <w:rsid w:val="00B2651F"/>
    <w:rsid w:val="00B2658C"/>
    <w:rsid w:val="00B2754E"/>
    <w:rsid w:val="00B30437"/>
    <w:rsid w:val="00B327D7"/>
    <w:rsid w:val="00B32FC6"/>
    <w:rsid w:val="00B34C56"/>
    <w:rsid w:val="00B366E9"/>
    <w:rsid w:val="00B41519"/>
    <w:rsid w:val="00B42663"/>
    <w:rsid w:val="00B4299A"/>
    <w:rsid w:val="00B42F35"/>
    <w:rsid w:val="00B4519D"/>
    <w:rsid w:val="00B46E49"/>
    <w:rsid w:val="00B50172"/>
    <w:rsid w:val="00B51BA3"/>
    <w:rsid w:val="00B572D8"/>
    <w:rsid w:val="00B62E0A"/>
    <w:rsid w:val="00B65C61"/>
    <w:rsid w:val="00B66E80"/>
    <w:rsid w:val="00B7153D"/>
    <w:rsid w:val="00B71721"/>
    <w:rsid w:val="00B71832"/>
    <w:rsid w:val="00B7501D"/>
    <w:rsid w:val="00B76FDA"/>
    <w:rsid w:val="00B8292A"/>
    <w:rsid w:val="00B82B0C"/>
    <w:rsid w:val="00B83328"/>
    <w:rsid w:val="00B84329"/>
    <w:rsid w:val="00B85BD9"/>
    <w:rsid w:val="00B86120"/>
    <w:rsid w:val="00B86A95"/>
    <w:rsid w:val="00B9142C"/>
    <w:rsid w:val="00B91E97"/>
    <w:rsid w:val="00B9739E"/>
    <w:rsid w:val="00BA0095"/>
    <w:rsid w:val="00BA183F"/>
    <w:rsid w:val="00BA33A2"/>
    <w:rsid w:val="00BA359E"/>
    <w:rsid w:val="00BA72E3"/>
    <w:rsid w:val="00BB2A22"/>
    <w:rsid w:val="00BB32CC"/>
    <w:rsid w:val="00BB5AE5"/>
    <w:rsid w:val="00BC1746"/>
    <w:rsid w:val="00BC29D1"/>
    <w:rsid w:val="00BC3844"/>
    <w:rsid w:val="00BD000A"/>
    <w:rsid w:val="00BD004E"/>
    <w:rsid w:val="00BD1046"/>
    <w:rsid w:val="00BD18F5"/>
    <w:rsid w:val="00BD2A7F"/>
    <w:rsid w:val="00BD2C74"/>
    <w:rsid w:val="00BD6B2B"/>
    <w:rsid w:val="00BD7CD4"/>
    <w:rsid w:val="00BE5834"/>
    <w:rsid w:val="00BE7BEB"/>
    <w:rsid w:val="00BE7E74"/>
    <w:rsid w:val="00BF02A9"/>
    <w:rsid w:val="00BF0AA8"/>
    <w:rsid w:val="00BF7DC9"/>
    <w:rsid w:val="00C034AA"/>
    <w:rsid w:val="00C056D6"/>
    <w:rsid w:val="00C064CF"/>
    <w:rsid w:val="00C1049A"/>
    <w:rsid w:val="00C10585"/>
    <w:rsid w:val="00C111A7"/>
    <w:rsid w:val="00C12E3D"/>
    <w:rsid w:val="00C1459B"/>
    <w:rsid w:val="00C169D3"/>
    <w:rsid w:val="00C17EDE"/>
    <w:rsid w:val="00C21F3C"/>
    <w:rsid w:val="00C22F5A"/>
    <w:rsid w:val="00C2398C"/>
    <w:rsid w:val="00C316A0"/>
    <w:rsid w:val="00C36B39"/>
    <w:rsid w:val="00C37007"/>
    <w:rsid w:val="00C43706"/>
    <w:rsid w:val="00C44E45"/>
    <w:rsid w:val="00C45C63"/>
    <w:rsid w:val="00C45CA1"/>
    <w:rsid w:val="00C46131"/>
    <w:rsid w:val="00C47043"/>
    <w:rsid w:val="00C50A61"/>
    <w:rsid w:val="00C51F51"/>
    <w:rsid w:val="00C5416B"/>
    <w:rsid w:val="00C55994"/>
    <w:rsid w:val="00C6382F"/>
    <w:rsid w:val="00C64140"/>
    <w:rsid w:val="00C663C0"/>
    <w:rsid w:val="00C665FB"/>
    <w:rsid w:val="00C67207"/>
    <w:rsid w:val="00C76645"/>
    <w:rsid w:val="00C8035C"/>
    <w:rsid w:val="00C8107F"/>
    <w:rsid w:val="00C8199C"/>
    <w:rsid w:val="00C84AFB"/>
    <w:rsid w:val="00C86BB6"/>
    <w:rsid w:val="00C87965"/>
    <w:rsid w:val="00C90060"/>
    <w:rsid w:val="00C9096E"/>
    <w:rsid w:val="00C91017"/>
    <w:rsid w:val="00C925EA"/>
    <w:rsid w:val="00CA0E16"/>
    <w:rsid w:val="00CA1F50"/>
    <w:rsid w:val="00CA4FE9"/>
    <w:rsid w:val="00CA5099"/>
    <w:rsid w:val="00CA6A3E"/>
    <w:rsid w:val="00CA7FD5"/>
    <w:rsid w:val="00CB10F6"/>
    <w:rsid w:val="00CB1BE1"/>
    <w:rsid w:val="00CB6529"/>
    <w:rsid w:val="00CB6E4B"/>
    <w:rsid w:val="00CC1C1E"/>
    <w:rsid w:val="00CC4195"/>
    <w:rsid w:val="00CC61AC"/>
    <w:rsid w:val="00CD2F1B"/>
    <w:rsid w:val="00CD426D"/>
    <w:rsid w:val="00CD551C"/>
    <w:rsid w:val="00CD5DAF"/>
    <w:rsid w:val="00CE0E23"/>
    <w:rsid w:val="00CE475E"/>
    <w:rsid w:val="00CF0F9A"/>
    <w:rsid w:val="00CF1D2C"/>
    <w:rsid w:val="00CF2277"/>
    <w:rsid w:val="00CF3377"/>
    <w:rsid w:val="00CF560A"/>
    <w:rsid w:val="00CF6B9B"/>
    <w:rsid w:val="00CF78CD"/>
    <w:rsid w:val="00D0134B"/>
    <w:rsid w:val="00D025E5"/>
    <w:rsid w:val="00D046E5"/>
    <w:rsid w:val="00D050E0"/>
    <w:rsid w:val="00D06B4C"/>
    <w:rsid w:val="00D07A39"/>
    <w:rsid w:val="00D101AF"/>
    <w:rsid w:val="00D11BEE"/>
    <w:rsid w:val="00D152BD"/>
    <w:rsid w:val="00D15B7D"/>
    <w:rsid w:val="00D164D8"/>
    <w:rsid w:val="00D165C3"/>
    <w:rsid w:val="00D16DE6"/>
    <w:rsid w:val="00D231B7"/>
    <w:rsid w:val="00D23D50"/>
    <w:rsid w:val="00D2480A"/>
    <w:rsid w:val="00D24860"/>
    <w:rsid w:val="00D2645E"/>
    <w:rsid w:val="00D2698B"/>
    <w:rsid w:val="00D30B88"/>
    <w:rsid w:val="00D32C6A"/>
    <w:rsid w:val="00D35BEB"/>
    <w:rsid w:val="00D40C68"/>
    <w:rsid w:val="00D41DF1"/>
    <w:rsid w:val="00D470EA"/>
    <w:rsid w:val="00D5133A"/>
    <w:rsid w:val="00D52CFF"/>
    <w:rsid w:val="00D537DB"/>
    <w:rsid w:val="00D54082"/>
    <w:rsid w:val="00D57AEC"/>
    <w:rsid w:val="00D60756"/>
    <w:rsid w:val="00D630AF"/>
    <w:rsid w:val="00D634AE"/>
    <w:rsid w:val="00D7317E"/>
    <w:rsid w:val="00D75DE7"/>
    <w:rsid w:val="00D76AAE"/>
    <w:rsid w:val="00D76C95"/>
    <w:rsid w:val="00D77703"/>
    <w:rsid w:val="00D77E9B"/>
    <w:rsid w:val="00D80221"/>
    <w:rsid w:val="00D80857"/>
    <w:rsid w:val="00D8129D"/>
    <w:rsid w:val="00D8212A"/>
    <w:rsid w:val="00D833A4"/>
    <w:rsid w:val="00D847E4"/>
    <w:rsid w:val="00D86232"/>
    <w:rsid w:val="00D86E2E"/>
    <w:rsid w:val="00D87DD7"/>
    <w:rsid w:val="00D90CDB"/>
    <w:rsid w:val="00D941B6"/>
    <w:rsid w:val="00D96BE8"/>
    <w:rsid w:val="00D97591"/>
    <w:rsid w:val="00DA4E14"/>
    <w:rsid w:val="00DB0C47"/>
    <w:rsid w:val="00DB2CBD"/>
    <w:rsid w:val="00DB59CE"/>
    <w:rsid w:val="00DB7804"/>
    <w:rsid w:val="00DB7FF5"/>
    <w:rsid w:val="00DC441E"/>
    <w:rsid w:val="00DC46B8"/>
    <w:rsid w:val="00DC4B5C"/>
    <w:rsid w:val="00DC533A"/>
    <w:rsid w:val="00DC79B4"/>
    <w:rsid w:val="00DC7E1E"/>
    <w:rsid w:val="00DD2160"/>
    <w:rsid w:val="00DD3A79"/>
    <w:rsid w:val="00DD3AB3"/>
    <w:rsid w:val="00DD4B32"/>
    <w:rsid w:val="00DD638A"/>
    <w:rsid w:val="00DD7AA7"/>
    <w:rsid w:val="00DE08BF"/>
    <w:rsid w:val="00DF1B6E"/>
    <w:rsid w:val="00DF330B"/>
    <w:rsid w:val="00DF4D09"/>
    <w:rsid w:val="00DF5545"/>
    <w:rsid w:val="00DF5D59"/>
    <w:rsid w:val="00E02057"/>
    <w:rsid w:val="00E04231"/>
    <w:rsid w:val="00E07D34"/>
    <w:rsid w:val="00E100EC"/>
    <w:rsid w:val="00E1122D"/>
    <w:rsid w:val="00E13686"/>
    <w:rsid w:val="00E2490B"/>
    <w:rsid w:val="00E25B03"/>
    <w:rsid w:val="00E268C4"/>
    <w:rsid w:val="00E30EF2"/>
    <w:rsid w:val="00E33706"/>
    <w:rsid w:val="00E34632"/>
    <w:rsid w:val="00E36242"/>
    <w:rsid w:val="00E368F5"/>
    <w:rsid w:val="00E373D4"/>
    <w:rsid w:val="00E409BE"/>
    <w:rsid w:val="00E42DB3"/>
    <w:rsid w:val="00E454BB"/>
    <w:rsid w:val="00E473C9"/>
    <w:rsid w:val="00E47BD0"/>
    <w:rsid w:val="00E47E4D"/>
    <w:rsid w:val="00E50A8B"/>
    <w:rsid w:val="00E50FBA"/>
    <w:rsid w:val="00E51E7E"/>
    <w:rsid w:val="00E52473"/>
    <w:rsid w:val="00E56065"/>
    <w:rsid w:val="00E60944"/>
    <w:rsid w:val="00E66920"/>
    <w:rsid w:val="00E66B0A"/>
    <w:rsid w:val="00E66F06"/>
    <w:rsid w:val="00E6742A"/>
    <w:rsid w:val="00E70D8E"/>
    <w:rsid w:val="00E7185F"/>
    <w:rsid w:val="00E72821"/>
    <w:rsid w:val="00E73726"/>
    <w:rsid w:val="00E75013"/>
    <w:rsid w:val="00E75D57"/>
    <w:rsid w:val="00E80627"/>
    <w:rsid w:val="00E81331"/>
    <w:rsid w:val="00E82F7C"/>
    <w:rsid w:val="00E83649"/>
    <w:rsid w:val="00E848CD"/>
    <w:rsid w:val="00E855C3"/>
    <w:rsid w:val="00E90C9F"/>
    <w:rsid w:val="00E96357"/>
    <w:rsid w:val="00E97F9A"/>
    <w:rsid w:val="00EA2A0E"/>
    <w:rsid w:val="00EA6986"/>
    <w:rsid w:val="00EB0179"/>
    <w:rsid w:val="00EB07E8"/>
    <w:rsid w:val="00EB1F20"/>
    <w:rsid w:val="00EB344E"/>
    <w:rsid w:val="00EB4A84"/>
    <w:rsid w:val="00EB6460"/>
    <w:rsid w:val="00EB6E94"/>
    <w:rsid w:val="00EB74F5"/>
    <w:rsid w:val="00EC1000"/>
    <w:rsid w:val="00EC36F7"/>
    <w:rsid w:val="00EC370B"/>
    <w:rsid w:val="00EC39F6"/>
    <w:rsid w:val="00EC473F"/>
    <w:rsid w:val="00EC613F"/>
    <w:rsid w:val="00EC7D8F"/>
    <w:rsid w:val="00ED24AD"/>
    <w:rsid w:val="00ED280A"/>
    <w:rsid w:val="00ED3C6B"/>
    <w:rsid w:val="00ED3CA1"/>
    <w:rsid w:val="00ED5EEE"/>
    <w:rsid w:val="00ED7B5C"/>
    <w:rsid w:val="00EE1FEE"/>
    <w:rsid w:val="00EE57F5"/>
    <w:rsid w:val="00EF036B"/>
    <w:rsid w:val="00EF1DB2"/>
    <w:rsid w:val="00EF237E"/>
    <w:rsid w:val="00EF3A02"/>
    <w:rsid w:val="00EF5D91"/>
    <w:rsid w:val="00EF7364"/>
    <w:rsid w:val="00EF73D3"/>
    <w:rsid w:val="00F005DC"/>
    <w:rsid w:val="00F00B0D"/>
    <w:rsid w:val="00F01358"/>
    <w:rsid w:val="00F023F4"/>
    <w:rsid w:val="00F04854"/>
    <w:rsid w:val="00F0642D"/>
    <w:rsid w:val="00F0720C"/>
    <w:rsid w:val="00F1032B"/>
    <w:rsid w:val="00F10C80"/>
    <w:rsid w:val="00F17042"/>
    <w:rsid w:val="00F1757E"/>
    <w:rsid w:val="00F21826"/>
    <w:rsid w:val="00F2296C"/>
    <w:rsid w:val="00F232D7"/>
    <w:rsid w:val="00F30A9F"/>
    <w:rsid w:val="00F31BB0"/>
    <w:rsid w:val="00F3498F"/>
    <w:rsid w:val="00F37706"/>
    <w:rsid w:val="00F40679"/>
    <w:rsid w:val="00F51039"/>
    <w:rsid w:val="00F513AE"/>
    <w:rsid w:val="00F527E6"/>
    <w:rsid w:val="00F53191"/>
    <w:rsid w:val="00F53633"/>
    <w:rsid w:val="00F56DAA"/>
    <w:rsid w:val="00F56FED"/>
    <w:rsid w:val="00F57BC7"/>
    <w:rsid w:val="00F60F8A"/>
    <w:rsid w:val="00F65236"/>
    <w:rsid w:val="00F66FD5"/>
    <w:rsid w:val="00F67345"/>
    <w:rsid w:val="00F708BD"/>
    <w:rsid w:val="00F70F0D"/>
    <w:rsid w:val="00F75DB5"/>
    <w:rsid w:val="00F80A54"/>
    <w:rsid w:val="00F810F5"/>
    <w:rsid w:val="00F81B51"/>
    <w:rsid w:val="00F84A48"/>
    <w:rsid w:val="00F85F01"/>
    <w:rsid w:val="00F865ED"/>
    <w:rsid w:val="00F868EA"/>
    <w:rsid w:val="00F87F0E"/>
    <w:rsid w:val="00F92B3F"/>
    <w:rsid w:val="00F93494"/>
    <w:rsid w:val="00F94325"/>
    <w:rsid w:val="00F948E0"/>
    <w:rsid w:val="00F9570A"/>
    <w:rsid w:val="00F96EF2"/>
    <w:rsid w:val="00FA139D"/>
    <w:rsid w:val="00FA31A9"/>
    <w:rsid w:val="00FA39DA"/>
    <w:rsid w:val="00FA4F11"/>
    <w:rsid w:val="00FA5D3D"/>
    <w:rsid w:val="00FA6481"/>
    <w:rsid w:val="00FB0B16"/>
    <w:rsid w:val="00FB1014"/>
    <w:rsid w:val="00FB1296"/>
    <w:rsid w:val="00FB206F"/>
    <w:rsid w:val="00FB328C"/>
    <w:rsid w:val="00FB5515"/>
    <w:rsid w:val="00FB6140"/>
    <w:rsid w:val="00FC35E6"/>
    <w:rsid w:val="00FC40E9"/>
    <w:rsid w:val="00FC72C8"/>
    <w:rsid w:val="00FC7B0D"/>
    <w:rsid w:val="00FD0C9D"/>
    <w:rsid w:val="00FD1D3C"/>
    <w:rsid w:val="00FD57B5"/>
    <w:rsid w:val="00FE2459"/>
    <w:rsid w:val="00FF24B3"/>
    <w:rsid w:val="00FF31CE"/>
    <w:rsid w:val="00FF357F"/>
    <w:rsid w:val="00FF5AD8"/>
    <w:rsid w:val="00FF73C4"/>
    <w:rsid w:val="00FF7B83"/>
    <w:rsid w:val="5983E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809269A2-C2CB-4CC1-8947-034FAE36C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  <w:rPr>
      <w:rFonts w:ascii="Arial" w:hAnsi="Arial" w:cs="Arial"/>
      <w:lang w:eastAsia="zh-CN"/>
    </w:r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77211F"/>
    <w:pPr>
      <w:numPr>
        <w:numId w:val="10"/>
      </w:numPr>
      <w:tabs>
        <w:tab w:val="right" w:pos="8647"/>
      </w:tabs>
      <w:spacing w:after="0" w:line="259" w:lineRule="auto"/>
      <w:ind w:left="357" w:hanging="357"/>
      <w:contextualSpacing/>
      <w:jc w:val="left"/>
      <w:outlineLvl w:val="9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autoRedefine/>
    <w:qFormat/>
    <w:rsid w:val="0077211F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6D0C41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77211F"/>
    <w:pPr>
      <w:numPr>
        <w:numId w:val="2"/>
      </w:numPr>
      <w:spacing w:after="0" w:line="360" w:lineRule="auto"/>
      <w:contextualSpacing/>
      <w:outlineLvl w:val="9"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autoRedefine/>
    <w:qFormat/>
    <w:rsid w:val="002A323D"/>
    <w:pPr>
      <w:tabs>
        <w:tab w:val="left" w:pos="426"/>
      </w:tabs>
      <w:spacing w:before="320" w:after="160" w:line="259" w:lineRule="auto"/>
      <w:jc w:val="left"/>
      <w:outlineLvl w:val="1"/>
    </w:pPr>
    <w:rPr>
      <w:rFonts w:ascii="Century Gothic" w:hAnsi="Century Gothic"/>
      <w:b/>
      <w:bCs/>
      <w:color w:val="6D0C41"/>
      <w:sz w:val="28"/>
      <w:szCs w:val="22"/>
    </w:rPr>
  </w:style>
  <w:style w:type="paragraph" w:customStyle="1" w:styleId="RSCBasictext">
    <w:name w:val="RSC Basic text"/>
    <w:basedOn w:val="Normal"/>
    <w:qFormat/>
    <w:rsid w:val="0077211F"/>
    <w:pPr>
      <w:spacing w:line="259" w:lineRule="auto"/>
      <w:jc w:val="left"/>
      <w:outlineLvl w:val="9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autoRedefine/>
    <w:qFormat/>
    <w:rsid w:val="00EF5D91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6D0C41"/>
      <w:sz w:val="18"/>
      <w:szCs w:val="22"/>
    </w:rPr>
  </w:style>
  <w:style w:type="paragraph" w:customStyle="1" w:styleId="RSCH3">
    <w:name w:val="RSC H3"/>
    <w:basedOn w:val="RSCBasictext"/>
    <w:autoRedefine/>
    <w:qFormat/>
    <w:rsid w:val="00EF5D91"/>
    <w:pPr>
      <w:spacing w:before="300"/>
    </w:pPr>
    <w:rPr>
      <w:b/>
      <w:bCs/>
      <w:color w:val="6D0C41"/>
    </w:rPr>
  </w:style>
  <w:style w:type="paragraph" w:customStyle="1" w:styleId="RSCBulletedlist">
    <w:name w:val="RSC Bulleted list"/>
    <w:basedOn w:val="RSCBasictext"/>
    <w:qFormat/>
    <w:rsid w:val="00E73726"/>
    <w:pPr>
      <w:numPr>
        <w:numId w:val="24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77211F"/>
    <w:pPr>
      <w:numPr>
        <w:numId w:val="6"/>
      </w:numPr>
      <w:tabs>
        <w:tab w:val="center" w:pos="426"/>
        <w:tab w:val="center" w:pos="851"/>
      </w:tabs>
      <w:ind w:left="357" w:hanging="357"/>
      <w:contextualSpacing/>
      <w:jc w:val="left"/>
      <w:outlineLvl w:val="9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CA1F50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numbering" w:customStyle="1" w:styleId="CurrentList7">
    <w:name w:val="Current List7"/>
    <w:uiPriority w:val="99"/>
    <w:rsid w:val="005445D0"/>
    <w:pPr>
      <w:numPr>
        <w:numId w:val="19"/>
      </w:numPr>
    </w:pPr>
  </w:style>
  <w:style w:type="numbering" w:customStyle="1" w:styleId="CurrentList8">
    <w:name w:val="Current List8"/>
    <w:uiPriority w:val="99"/>
    <w:rsid w:val="00E73726"/>
    <w:pPr>
      <w:numPr>
        <w:numId w:val="20"/>
      </w:numPr>
    </w:pPr>
  </w:style>
  <w:style w:type="numbering" w:customStyle="1" w:styleId="CurrentList9">
    <w:name w:val="Current List9"/>
    <w:uiPriority w:val="99"/>
    <w:rsid w:val="00E73726"/>
    <w:pPr>
      <w:numPr>
        <w:numId w:val="21"/>
      </w:numPr>
    </w:pPr>
  </w:style>
  <w:style w:type="paragraph" w:styleId="Header">
    <w:name w:val="header"/>
    <w:basedOn w:val="Normal"/>
    <w:link w:val="HeaderChar"/>
    <w:uiPriority w:val="99"/>
    <w:unhideWhenUsed/>
    <w:rsid w:val="00AF5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442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AF54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442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80098D"/>
    <w:rPr>
      <w:color w:val="0000FF"/>
      <w:u w:val="single"/>
    </w:rPr>
  </w:style>
  <w:style w:type="paragraph" w:customStyle="1" w:styleId="RSCURL">
    <w:name w:val="RSC URL"/>
    <w:basedOn w:val="RSCH3"/>
    <w:qFormat/>
    <w:rsid w:val="009D74BA"/>
    <w:pPr>
      <w:spacing w:before="0" w:after="504"/>
    </w:pPr>
    <w:rPr>
      <w:sz w:val="18"/>
    </w:rPr>
  </w:style>
  <w:style w:type="paragraph" w:customStyle="1" w:styleId="RSCH4">
    <w:name w:val="RSC H4"/>
    <w:basedOn w:val="RSCH3"/>
    <w:qFormat/>
    <w:rsid w:val="00E07D34"/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5A448E"/>
    <w:pPr>
      <w:jc w:val="center"/>
    </w:pPr>
  </w:style>
  <w:style w:type="numbering" w:customStyle="1" w:styleId="CurrentList10">
    <w:name w:val="Current List10"/>
    <w:uiPriority w:val="99"/>
    <w:rsid w:val="0060621C"/>
    <w:pPr>
      <w:numPr>
        <w:numId w:val="23"/>
      </w:numPr>
    </w:pPr>
  </w:style>
  <w:style w:type="paragraph" w:styleId="Revision">
    <w:name w:val="Revision"/>
    <w:hidden/>
    <w:uiPriority w:val="99"/>
    <w:semiHidden/>
    <w:rsid w:val="00026723"/>
    <w:pPr>
      <w:spacing w:after="0" w:line="240" w:lineRule="auto"/>
      <w:ind w:left="0" w:firstLine="0"/>
      <w:jc w:val="left"/>
    </w:pPr>
    <w:rPr>
      <w:rFonts w:ascii="Arial" w:hAnsi="Arial" w:cs="Arial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7D2C1E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33AB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hyperlink" Target="https://rsc.li/3l0g6sR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  <Editorialstage xmlns="5c7d88b2-bc5d-47d8-b067-5f30c82b40fb" xsi:nil="true"/>
  </documentManagement>
</p:properties>
</file>

<file path=customXml/itemProps1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BE79B3-8CFF-4BAE-95B9-4E4DD02480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26</TotalTime>
  <Pages>5</Pages>
  <Words>1353</Words>
  <Characters>6468</Characters>
  <Application>Microsoft Office Word</Application>
  <DocSecurity>0</DocSecurity>
  <Lines>154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Learner worksheet understanding number: unit conversion</vt:lpstr>
    </vt:vector>
  </TitlesOfParts>
  <Manager/>
  <Company>Royal Society of Chemistry</Company>
  <LinksUpToDate>false</LinksUpToDate>
  <CharactersWithSpaces>7737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worksheet understanding number: unit conversion</dc:title>
  <dc:subject/>
  <dc:creator>Royal Society of Chemistry</dc:creator>
  <cp:keywords>Unit conversion; numeracy; maths; maths skills; maths skills for chemistry; understanding number; number</cp:keywords>
  <dc:description>From https://rsc.li/4gbEt3p teacher guidance notes plus linked full lesson plan and short activities also available</dc:description>
  <cp:lastModifiedBy>Hannah Griffiths</cp:lastModifiedBy>
  <cp:revision>29</cp:revision>
  <cp:lastPrinted>2012-04-19T00:40:00Z</cp:lastPrinted>
  <dcterms:created xsi:type="dcterms:W3CDTF">2026-09-10T13:57:00Z</dcterms:created>
  <dcterms:modified xsi:type="dcterms:W3CDTF">2026-09-16T11:53:00Z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  <property fmtid="{D5CDD505-2E9C-101B-9397-08002B2CF9AE}" pid="4" name="Document_x0020_Type">
    <vt:lpwstr/>
  </property>
  <property fmtid="{D5CDD505-2E9C-101B-9397-08002B2CF9AE}" pid="5" name="Platform_x002f_Software">
    <vt:lpwstr/>
  </property>
  <property fmtid="{D5CDD505-2E9C-101B-9397-08002B2CF9AE}" pid="6" name="Watchword">
    <vt:lpwstr/>
  </property>
  <property fmtid="{D5CDD505-2E9C-101B-9397-08002B2CF9AE}" pid="7" name="Project_x002f_Product">
    <vt:lpwstr/>
  </property>
  <property fmtid="{D5CDD505-2E9C-101B-9397-08002B2CF9AE}" pid="8" name="Directorate_x002f_Team_x002f_Function">
    <vt:lpwstr/>
  </property>
  <property fmtid="{D5CDD505-2E9C-101B-9397-08002B2CF9AE}" pid="9" name="Project/Product">
    <vt:lpwstr/>
  </property>
  <property fmtid="{D5CDD505-2E9C-101B-9397-08002B2CF9AE}" pid="10" name="Directorate/Team/Function">
    <vt:lpwstr/>
  </property>
  <property fmtid="{D5CDD505-2E9C-101B-9397-08002B2CF9AE}" pid="11" name="Platform/Software">
    <vt:lpwstr/>
  </property>
  <property fmtid="{D5CDD505-2E9C-101B-9397-08002B2CF9AE}" pid="12" name="Document Type">
    <vt:lpwstr/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</Properties>
</file>