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5ABB" w14:textId="1D912991" w:rsidR="00A5740C" w:rsidRDefault="00D37495" w:rsidP="008A4301">
      <w:pPr>
        <w:pStyle w:val="RSCH1"/>
      </w:pPr>
      <w:r>
        <w:t>Creating graphs</w:t>
      </w:r>
    </w:p>
    <w:p w14:paraId="16D13499" w14:textId="77777777" w:rsidR="00A106F0" w:rsidRPr="00417D39" w:rsidRDefault="00A106F0" w:rsidP="00A106F0">
      <w:pPr>
        <w:pStyle w:val="RSCBasictext"/>
      </w:pPr>
      <w:r w:rsidRPr="00417D39">
        <w:t xml:space="preserve">This </w:t>
      </w:r>
      <w:r>
        <w:t>set of short activities</w:t>
      </w:r>
      <w:r w:rsidRPr="00417D39">
        <w:t xml:space="preserve"> forms part of the Maths skills for chemistry resources series which can be viewed at: </w:t>
      </w:r>
      <w:hyperlink r:id="rId11" w:tgtFrame="_blank" w:history="1">
        <w:r w:rsidRPr="003E1C6B">
          <w:rPr>
            <w:rStyle w:val="Hyperlink"/>
            <w:color w:val="6D0C41"/>
          </w:rPr>
          <w:t>rsc.li/4A41ezG</w:t>
        </w:r>
      </w:hyperlink>
      <w:r>
        <w:t>.</w:t>
      </w:r>
      <w:r w:rsidRPr="00417D39">
        <w:t xml:space="preserve"> The resource series covers mathematical skill</w:t>
      </w:r>
      <w:r>
        <w:t xml:space="preserve">s </w:t>
      </w:r>
      <w:r w:rsidRPr="00417D39">
        <w:t>which are</w:t>
      </w:r>
      <w:r>
        <w:t xml:space="preserve"> </w:t>
      </w:r>
      <w:r w:rsidRPr="00417D39">
        <w:t>fundamental</w:t>
      </w:r>
      <w:r>
        <w:t xml:space="preserve"> to</w:t>
      </w:r>
      <w:r w:rsidRPr="00417D39">
        <w:t xml:space="preserve"> chemistry teaching:</w:t>
      </w:r>
    </w:p>
    <w:p w14:paraId="72DB8129" w14:textId="77777777" w:rsidR="00A106F0" w:rsidRPr="00A1042B" w:rsidRDefault="00A106F0" w:rsidP="00A106F0">
      <w:pPr>
        <w:pStyle w:val="RSCBulletedlist"/>
      </w:pPr>
      <w:r w:rsidRPr="00A106F0">
        <w:rPr>
          <w:b/>
          <w:bCs/>
        </w:rPr>
        <w:t>Graphs and data</w:t>
      </w:r>
      <w:r w:rsidRPr="00A1042B">
        <w:t>, divided into: </w:t>
      </w:r>
    </w:p>
    <w:p w14:paraId="69F6E8D8" w14:textId="77777777" w:rsidR="00A106F0" w:rsidRPr="00A106F0" w:rsidRDefault="00A106F0" w:rsidP="00A106F0">
      <w:pPr>
        <w:pStyle w:val="RSCBulletedlist"/>
        <w:numPr>
          <w:ilvl w:val="1"/>
          <w:numId w:val="42"/>
        </w:numPr>
        <w:rPr>
          <w:b/>
          <w:bCs/>
        </w:rPr>
      </w:pPr>
      <w:r w:rsidRPr="00A106F0">
        <w:rPr>
          <w:b/>
          <w:bCs/>
        </w:rPr>
        <w:t xml:space="preserve">Creating graphs </w:t>
      </w:r>
    </w:p>
    <w:p w14:paraId="404F967D" w14:textId="77777777" w:rsidR="00A106F0" w:rsidRPr="00A1042B" w:rsidRDefault="00A106F0" w:rsidP="00A106F0">
      <w:pPr>
        <w:pStyle w:val="RSCBulletedlist"/>
        <w:numPr>
          <w:ilvl w:val="1"/>
          <w:numId w:val="42"/>
        </w:numPr>
      </w:pPr>
      <w:r w:rsidRPr="00A1042B">
        <w:t xml:space="preserve">Interpreting graphs </w:t>
      </w:r>
    </w:p>
    <w:p w14:paraId="484D0217" w14:textId="77777777" w:rsidR="00A106F0" w:rsidRPr="00A1042B" w:rsidRDefault="00A106F0" w:rsidP="00A106F0">
      <w:pPr>
        <w:pStyle w:val="RSCBulletedlist"/>
      </w:pPr>
      <w:r w:rsidRPr="00A1042B">
        <w:t xml:space="preserve">Ratio and proportion </w:t>
      </w:r>
    </w:p>
    <w:p w14:paraId="4D560D89" w14:textId="77777777" w:rsidR="00A106F0" w:rsidRPr="00A106F0" w:rsidRDefault="00A106F0" w:rsidP="00A106F0">
      <w:pPr>
        <w:pStyle w:val="RSCBulletedlist"/>
      </w:pPr>
      <w:r w:rsidRPr="00A106F0">
        <w:t xml:space="preserve">Understanding number, divided into: </w:t>
      </w:r>
    </w:p>
    <w:p w14:paraId="79523129" w14:textId="77777777" w:rsidR="00A106F0" w:rsidRPr="00A106F0" w:rsidRDefault="00A106F0" w:rsidP="00A106F0">
      <w:pPr>
        <w:pStyle w:val="RSCBulletedlist"/>
        <w:numPr>
          <w:ilvl w:val="1"/>
          <w:numId w:val="42"/>
        </w:numPr>
      </w:pPr>
      <w:r w:rsidRPr="00A106F0">
        <w:t xml:space="preserve">Unit conversion </w:t>
      </w:r>
    </w:p>
    <w:p w14:paraId="6134DD6A" w14:textId="77777777" w:rsidR="00A106F0" w:rsidRPr="00A1042B" w:rsidRDefault="00A106F0" w:rsidP="00A106F0">
      <w:pPr>
        <w:pStyle w:val="RSCBulletedlist"/>
        <w:numPr>
          <w:ilvl w:val="1"/>
          <w:numId w:val="42"/>
        </w:numPr>
      </w:pPr>
      <w:r>
        <w:t xml:space="preserve">Significant figures and rounding </w:t>
      </w:r>
      <w:r w:rsidRPr="00A1042B">
        <w:t> </w:t>
      </w:r>
    </w:p>
    <w:p w14:paraId="441F1E86" w14:textId="77777777" w:rsidR="00A106F0" w:rsidRDefault="00A106F0" w:rsidP="00A106F0">
      <w:pPr>
        <w:pStyle w:val="RSCBulletedlist"/>
      </w:pPr>
      <w:r w:rsidRPr="00A1042B">
        <w:t xml:space="preserve">Algebra and equations </w:t>
      </w:r>
    </w:p>
    <w:p w14:paraId="6C3EB6D8" w14:textId="77777777" w:rsidR="009A3734" w:rsidRDefault="009A3734" w:rsidP="00B008B0">
      <w:pPr>
        <w:pStyle w:val="RSCH2"/>
      </w:pPr>
      <w:r>
        <w:t>Resource series components</w:t>
      </w:r>
    </w:p>
    <w:p w14:paraId="3CF976FA" w14:textId="6CFD0606" w:rsidR="009A3734" w:rsidRDefault="009A3734" w:rsidP="009A3734">
      <w:pPr>
        <w:pStyle w:val="RSCBasictext"/>
      </w:pPr>
      <w:r>
        <w:t xml:space="preserve">The resource series is divided into two stages. Stage 1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sidRPr="00327FE8">
        <w:t xml:space="preserve"> </w:t>
      </w:r>
      <w:r>
        <w:t xml:space="preserve">is most suitable for ages 11−14 and stage 2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Pr>
          <w:rFonts w:ascii="Segoe UI Symbol" w:eastAsia="Segoe UI Symbol" w:hAnsi="Segoe UI Symbol"/>
          <w:lang w:eastAsia="ja-JP"/>
        </w:rPr>
        <w:t xml:space="preserve"> </w:t>
      </w:r>
      <w:r>
        <w:t>for ages 14−16</w:t>
      </w:r>
      <w:r w:rsidRPr="00327FE8">
        <w:t>.</w:t>
      </w:r>
      <w:r>
        <w:t xml:space="preserve"> However, older learners with gaps in their fundamental knowledge can use stage 1 as a stepping stone. </w:t>
      </w:r>
    </w:p>
    <w:tbl>
      <w:tblPr>
        <w:tblStyle w:val="TableGrid"/>
        <w:tblW w:w="9634" w:type="dxa"/>
        <w:tblLayout w:type="fixed"/>
        <w:tblLook w:val="04A0" w:firstRow="1" w:lastRow="0" w:firstColumn="1" w:lastColumn="0" w:noHBand="0" w:noVBand="1"/>
      </w:tblPr>
      <w:tblGrid>
        <w:gridCol w:w="3211"/>
        <w:gridCol w:w="3211"/>
        <w:gridCol w:w="3212"/>
      </w:tblGrid>
      <w:tr w:rsidR="00395A83" w14:paraId="0814B04F" w14:textId="77777777" w:rsidTr="00B008B0">
        <w:trPr>
          <w:trHeight w:val="565"/>
        </w:trPr>
        <w:tc>
          <w:tcPr>
            <w:tcW w:w="3211" w:type="dxa"/>
            <w:shd w:val="clear" w:color="auto" w:fill="FCE7F2"/>
            <w:vAlign w:val="center"/>
          </w:tcPr>
          <w:p w14:paraId="4BB9595D" w14:textId="77777777" w:rsidR="00395A83" w:rsidRPr="00901E10" w:rsidRDefault="00395A83" w:rsidP="0095160D">
            <w:pPr>
              <w:spacing w:after="0" w:line="240" w:lineRule="auto"/>
              <w:ind w:left="0" w:firstLine="0"/>
              <w:jc w:val="left"/>
              <w:outlineLvl w:val="9"/>
              <w:rPr>
                <w:rFonts w:ascii="Century Gothic" w:hAnsi="Century Gothic"/>
                <w:b/>
                <w:bCs/>
                <w:sz w:val="36"/>
                <w:szCs w:val="36"/>
              </w:rPr>
            </w:pPr>
            <w:r w:rsidRPr="003841DD">
              <w:rPr>
                <w:rFonts w:ascii="Century Gothic" w:hAnsi="Century Gothic"/>
                <w:b/>
                <w:bCs/>
                <w:sz w:val="24"/>
                <w:szCs w:val="24"/>
              </w:rPr>
              <w:t xml:space="preserve">Stage 1 </w:t>
            </w:r>
            <w:r w:rsidRPr="003841DD">
              <w:rPr>
                <w:rFonts w:ascii="Segoe UI Symbol" w:eastAsia="Segoe UI Symbol" w:hAnsi="Segoe UI Symbol" w:cs="Segoe UI Symbol"/>
                <w:b/>
                <w:bCs/>
                <w:color w:val="6D0C41"/>
                <w:sz w:val="32"/>
                <w:szCs w:val="32"/>
                <w:lang w:eastAsia="ja-JP"/>
              </w:rPr>
              <w:t>✪</w:t>
            </w:r>
          </w:p>
        </w:tc>
        <w:tc>
          <w:tcPr>
            <w:tcW w:w="3211" w:type="dxa"/>
            <w:vMerge w:val="restart"/>
            <w:shd w:val="clear" w:color="auto" w:fill="FCE7F2"/>
            <w:vAlign w:val="center"/>
          </w:tcPr>
          <w:p w14:paraId="20A62DD6" w14:textId="6501F86A" w:rsidR="00395A83" w:rsidRDefault="009C0874" w:rsidP="0095160D">
            <w:pPr>
              <w:pStyle w:val="RSCBasictext"/>
              <w:ind w:left="0" w:firstLine="0"/>
              <w:jc w:val="center"/>
            </w:pPr>
            <w:r>
              <w:rPr>
                <w:noProof/>
              </w:rPr>
              <w:drawing>
                <wp:anchor distT="0" distB="0" distL="114300" distR="114300" simplePos="0" relativeHeight="251662336" behindDoc="0" locked="0" layoutInCell="1" allowOverlap="1" wp14:anchorId="2A09697E" wp14:editId="7F99C927">
                  <wp:simplePos x="0" y="0"/>
                  <wp:positionH relativeFrom="column">
                    <wp:posOffset>291465</wp:posOffset>
                  </wp:positionH>
                  <wp:positionV relativeFrom="paragraph">
                    <wp:posOffset>575310</wp:posOffset>
                  </wp:positionV>
                  <wp:extent cx="1456055" cy="819150"/>
                  <wp:effectExtent l="38100" t="38100" r="86995" b="95250"/>
                  <wp:wrapNone/>
                  <wp:docPr id="8475563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56383"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56055"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395A83">
              <w:rPr>
                <w:noProof/>
              </w:rPr>
              <w:drawing>
                <wp:anchor distT="0" distB="0" distL="114300" distR="114300" simplePos="0" relativeHeight="251659264" behindDoc="0" locked="0" layoutInCell="1" allowOverlap="1" wp14:anchorId="58CE3BC0" wp14:editId="16882255">
                  <wp:simplePos x="0" y="0"/>
                  <wp:positionH relativeFrom="column">
                    <wp:posOffset>78740</wp:posOffset>
                  </wp:positionH>
                  <wp:positionV relativeFrom="paragraph">
                    <wp:posOffset>85725</wp:posOffset>
                  </wp:positionV>
                  <wp:extent cx="1409065" cy="792480"/>
                  <wp:effectExtent l="38100" t="38100" r="95885" b="102870"/>
                  <wp:wrapNone/>
                  <wp:docPr id="17297672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767228"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09065"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212" w:type="dxa"/>
            <w:vMerge w:val="restart"/>
            <w:vAlign w:val="center"/>
          </w:tcPr>
          <w:p w14:paraId="2239378C" w14:textId="77777777" w:rsidR="00395A83" w:rsidRDefault="00395A83" w:rsidP="0095160D">
            <w:pPr>
              <w:pStyle w:val="RSCBasictext"/>
              <w:ind w:left="-14" w:firstLine="14"/>
              <w:jc w:val="center"/>
            </w:pPr>
            <w:r>
              <w:rPr>
                <w:noProof/>
              </w:rPr>
              <w:drawing>
                <wp:inline distT="0" distB="0" distL="0" distR="0" wp14:anchorId="71CC6CF4" wp14:editId="1DA9CF73">
                  <wp:extent cx="1040336" cy="1471188"/>
                  <wp:effectExtent l="38100" t="38100" r="102870" b="91440"/>
                  <wp:docPr id="8661775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177553"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40336" cy="1471188"/>
                          </a:xfrm>
                          <a:prstGeom prst="rect">
                            <a:avLst/>
                          </a:prstGeom>
                          <a:effectLst>
                            <a:outerShdw blurRad="50800" dist="38100" dir="2700000" algn="tl" rotWithShape="0">
                              <a:prstClr val="black">
                                <a:alpha val="40000"/>
                              </a:prstClr>
                            </a:outerShdw>
                          </a:effectLst>
                        </pic:spPr>
                      </pic:pic>
                    </a:graphicData>
                  </a:graphic>
                </wp:inline>
              </w:drawing>
            </w:r>
          </w:p>
        </w:tc>
      </w:tr>
      <w:tr w:rsidR="00395A83" w14:paraId="57826539" w14:textId="77777777" w:rsidTr="0095160D">
        <w:trPr>
          <w:trHeight w:val="525"/>
        </w:trPr>
        <w:tc>
          <w:tcPr>
            <w:tcW w:w="3211" w:type="dxa"/>
            <w:vAlign w:val="center"/>
          </w:tcPr>
          <w:p w14:paraId="1CBC6DE4" w14:textId="2E70F51A" w:rsidR="00395A83" w:rsidRDefault="009C0874" w:rsidP="0095160D">
            <w:pPr>
              <w:pStyle w:val="RSCBasictext"/>
              <w:ind w:left="-108"/>
              <w:jc w:val="center"/>
              <w:rPr>
                <w:noProof/>
              </w:rPr>
            </w:pPr>
            <w:r>
              <w:rPr>
                <w:noProof/>
              </w:rPr>
              <w:drawing>
                <wp:anchor distT="0" distB="0" distL="114300" distR="114300" simplePos="0" relativeHeight="251661312" behindDoc="0" locked="0" layoutInCell="1" allowOverlap="1" wp14:anchorId="235A060B" wp14:editId="3A7E6307">
                  <wp:simplePos x="0" y="0"/>
                  <wp:positionH relativeFrom="column">
                    <wp:posOffset>302260</wp:posOffset>
                  </wp:positionH>
                  <wp:positionV relativeFrom="paragraph">
                    <wp:posOffset>435610</wp:posOffset>
                  </wp:positionV>
                  <wp:extent cx="1398905" cy="786765"/>
                  <wp:effectExtent l="38100" t="38100" r="86995" b="89535"/>
                  <wp:wrapNone/>
                  <wp:docPr id="19466818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681859"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98905"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395A83">
              <w:rPr>
                <w:noProof/>
              </w:rPr>
              <w:drawing>
                <wp:anchor distT="0" distB="0" distL="114300" distR="114300" simplePos="0" relativeHeight="251660288" behindDoc="0" locked="0" layoutInCell="1" allowOverlap="1" wp14:anchorId="2D44B4D3" wp14:editId="7F5D5477">
                  <wp:simplePos x="0" y="0"/>
                  <wp:positionH relativeFrom="column">
                    <wp:posOffset>89535</wp:posOffset>
                  </wp:positionH>
                  <wp:positionV relativeFrom="paragraph">
                    <wp:posOffset>41910</wp:posOffset>
                  </wp:positionV>
                  <wp:extent cx="1409065" cy="792480"/>
                  <wp:effectExtent l="38100" t="38100" r="95885" b="102870"/>
                  <wp:wrapNone/>
                  <wp:docPr id="21319838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983809"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09065"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211" w:type="dxa"/>
            <w:vMerge/>
            <w:shd w:val="clear" w:color="auto" w:fill="FCE7F2"/>
            <w:vAlign w:val="center"/>
          </w:tcPr>
          <w:p w14:paraId="03D0773C" w14:textId="77777777" w:rsidR="00395A83" w:rsidRDefault="00395A83" w:rsidP="0095160D">
            <w:pPr>
              <w:pStyle w:val="RSCBasictext"/>
              <w:jc w:val="center"/>
              <w:rPr>
                <w:noProof/>
              </w:rPr>
            </w:pPr>
          </w:p>
        </w:tc>
        <w:tc>
          <w:tcPr>
            <w:tcW w:w="3212" w:type="dxa"/>
            <w:vMerge/>
            <w:vAlign w:val="center"/>
          </w:tcPr>
          <w:p w14:paraId="6F7ADD22" w14:textId="77777777" w:rsidR="00395A83" w:rsidRDefault="00395A83" w:rsidP="0095160D">
            <w:pPr>
              <w:pStyle w:val="RSCBasictext"/>
              <w:ind w:left="-14" w:firstLine="14"/>
              <w:jc w:val="center"/>
              <w:rPr>
                <w:noProof/>
              </w:rPr>
            </w:pPr>
          </w:p>
        </w:tc>
      </w:tr>
      <w:tr w:rsidR="00395A83" w14:paraId="148F4EC9" w14:textId="77777777" w:rsidTr="0095160D">
        <w:trPr>
          <w:trHeight w:val="2299"/>
        </w:trPr>
        <w:tc>
          <w:tcPr>
            <w:tcW w:w="3211" w:type="dxa"/>
          </w:tcPr>
          <w:p w14:paraId="40722FEC" w14:textId="138BC6CD" w:rsidR="00395A83" w:rsidRPr="00873AEB" w:rsidRDefault="00395A83" w:rsidP="0095160D">
            <w:pPr>
              <w:pStyle w:val="RSCBasictext"/>
              <w:ind w:left="0" w:firstLine="0"/>
            </w:pPr>
            <w:r>
              <w:rPr>
                <w:b/>
                <w:bCs/>
                <w:color w:val="6D0C41"/>
              </w:rPr>
              <w:t>Teacher</w:t>
            </w:r>
            <w:r w:rsidR="00C32833">
              <w:rPr>
                <w:b/>
                <w:bCs/>
                <w:color w:val="6D0C41"/>
              </w:rPr>
              <w:t>-</w:t>
            </w:r>
            <w:r>
              <w:rPr>
                <w:b/>
                <w:bCs/>
                <w:color w:val="6D0C41"/>
              </w:rPr>
              <w:t>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r>
              <w:rPr>
                <w:color w:val="6D0C41"/>
              </w:rPr>
              <w:t xml:space="preserve">: </w:t>
            </w:r>
            <w:r w:rsidRPr="00A825E2">
              <w:t>a</w:t>
            </w:r>
            <w:r>
              <w:t xml:space="preserve"> full lesson including learning objectives, learner-facing instructions and activities.</w:t>
            </w:r>
          </w:p>
        </w:tc>
        <w:tc>
          <w:tcPr>
            <w:tcW w:w="3211" w:type="dxa"/>
            <w:shd w:val="clear" w:color="auto" w:fill="FCE7F2"/>
          </w:tcPr>
          <w:p w14:paraId="77A54001" w14:textId="77777777" w:rsidR="00395A83" w:rsidRDefault="00395A83" w:rsidP="0095160D">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rsidRPr="00D42983">
              <w:t xml:space="preserve">learner-facing </w:t>
            </w:r>
            <w:r>
              <w:t xml:space="preserve">activities, designed as lesson starters or quick activities to engage prior knowledge. </w:t>
            </w:r>
          </w:p>
        </w:tc>
        <w:tc>
          <w:tcPr>
            <w:tcW w:w="3212" w:type="dxa"/>
          </w:tcPr>
          <w:p w14:paraId="19956D50" w14:textId="16B06EFA" w:rsidR="00395A83" w:rsidRDefault="00395A83" w:rsidP="0095160D">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t>activities for learners to independently practice their maths skills. Suitable as classroom activity following the teacher presentation or as a home-learning task.</w:t>
            </w:r>
          </w:p>
        </w:tc>
      </w:tr>
    </w:tbl>
    <w:p w14:paraId="16D7F98C" w14:textId="55CD1479" w:rsidR="000348FD" w:rsidRDefault="000348FD" w:rsidP="009A3734">
      <w:pPr>
        <w:pStyle w:val="RSCBasictext"/>
      </w:pPr>
    </w:p>
    <w:p w14:paraId="37975214" w14:textId="77777777" w:rsidR="000348FD" w:rsidRDefault="000348FD">
      <w:pPr>
        <w:spacing w:after="160" w:line="259" w:lineRule="auto"/>
        <w:jc w:val="left"/>
        <w:outlineLvl w:val="9"/>
        <w:rPr>
          <w:rFonts w:ascii="Century Gothic" w:hAnsi="Century Gothic"/>
          <w:sz w:val="22"/>
          <w:szCs w:val="22"/>
        </w:rPr>
      </w:pPr>
      <w:r>
        <w:br w:type="page"/>
      </w:r>
    </w:p>
    <w:tbl>
      <w:tblPr>
        <w:tblStyle w:val="TableGrid"/>
        <w:tblW w:w="9634" w:type="dxa"/>
        <w:tblLayout w:type="fixed"/>
        <w:tblLook w:val="04A0" w:firstRow="1" w:lastRow="0" w:firstColumn="1" w:lastColumn="0" w:noHBand="0" w:noVBand="1"/>
      </w:tblPr>
      <w:tblGrid>
        <w:gridCol w:w="3539"/>
        <w:gridCol w:w="3047"/>
        <w:gridCol w:w="3048"/>
      </w:tblGrid>
      <w:tr w:rsidR="000348FD" w14:paraId="115B9A0A" w14:textId="77777777" w:rsidTr="0095160D">
        <w:trPr>
          <w:trHeight w:val="567"/>
        </w:trPr>
        <w:tc>
          <w:tcPr>
            <w:tcW w:w="3539" w:type="dxa"/>
          </w:tcPr>
          <w:p w14:paraId="4334A73A" w14:textId="77777777" w:rsidR="000348FD" w:rsidRPr="00A01962" w:rsidRDefault="000348FD" w:rsidP="0095160D">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lastRenderedPageBreak/>
              <w:t xml:space="preserve">Stage </w:t>
            </w:r>
            <w:r>
              <w:rPr>
                <w:rFonts w:ascii="Century Gothic" w:hAnsi="Century Gothic"/>
                <w:b/>
                <w:bCs/>
                <w:sz w:val="24"/>
                <w:szCs w:val="24"/>
              </w:rPr>
              <w:t>2</w:t>
            </w:r>
            <w:r w:rsidRPr="003841DD">
              <w:rPr>
                <w:rFonts w:ascii="Century Gothic" w:hAnsi="Century Gothic"/>
                <w:b/>
                <w:bCs/>
                <w:sz w:val="24"/>
                <w:szCs w:val="24"/>
              </w:rPr>
              <w:t xml:space="preserve"> </w:t>
            </w:r>
            <w:r w:rsidRPr="003841DD">
              <w:rPr>
                <w:rFonts w:ascii="Segoe UI Symbol" w:eastAsia="Segoe UI Symbol" w:hAnsi="Segoe UI Symbol" w:cs="Segoe UI Symbol"/>
                <w:b/>
                <w:bCs/>
                <w:color w:val="6D0C41"/>
                <w:sz w:val="32"/>
                <w:szCs w:val="32"/>
                <w:lang w:eastAsia="ja-JP"/>
              </w:rPr>
              <w:t>✪</w:t>
            </w:r>
            <w:r w:rsidRPr="003C2647">
              <w:rPr>
                <w:rFonts w:ascii="Segoe UI Symbol" w:eastAsia="Segoe UI Symbol" w:hAnsi="Segoe UI Symbol" w:cs="Segoe UI Symbol"/>
                <w:b/>
                <w:bCs/>
                <w:color w:val="6D0C41"/>
                <w:sz w:val="32"/>
                <w:szCs w:val="32"/>
                <w:lang w:eastAsia="ja-JP"/>
              </w:rPr>
              <w:t>✪</w:t>
            </w:r>
          </w:p>
        </w:tc>
        <w:tc>
          <w:tcPr>
            <w:tcW w:w="3047" w:type="dxa"/>
            <w:vMerge w:val="restart"/>
          </w:tcPr>
          <w:p w14:paraId="56002D5E" w14:textId="77777777" w:rsidR="000348FD" w:rsidRDefault="000348FD" w:rsidP="0095160D">
            <w:pPr>
              <w:pStyle w:val="RSCBasictext"/>
              <w:ind w:left="0" w:firstLine="0"/>
              <w:jc w:val="center"/>
            </w:pPr>
            <w:r>
              <w:rPr>
                <w:noProof/>
              </w:rPr>
              <w:drawing>
                <wp:anchor distT="0" distB="0" distL="114300" distR="114300" simplePos="0" relativeHeight="251667456" behindDoc="1" locked="0" layoutInCell="1" allowOverlap="1" wp14:anchorId="5C9EA0C9" wp14:editId="03376654">
                  <wp:simplePos x="0" y="0"/>
                  <wp:positionH relativeFrom="column">
                    <wp:posOffset>143303</wp:posOffset>
                  </wp:positionH>
                  <wp:positionV relativeFrom="paragraph">
                    <wp:posOffset>121228</wp:posOffset>
                  </wp:positionV>
                  <wp:extent cx="1439545" cy="809560"/>
                  <wp:effectExtent l="38100" t="38100" r="103505" b="86360"/>
                  <wp:wrapNone/>
                  <wp:docPr id="14933113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311307" name="Picture 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39545" cy="80956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5FD94C0F" w14:textId="77777777" w:rsidR="000348FD" w:rsidRDefault="000348FD" w:rsidP="0095160D">
            <w:pPr>
              <w:pStyle w:val="RSCBasictext"/>
              <w:ind w:left="0" w:firstLine="0"/>
              <w:jc w:val="center"/>
            </w:pPr>
            <w:r>
              <w:rPr>
                <w:noProof/>
              </w:rPr>
              <w:drawing>
                <wp:anchor distT="0" distB="0" distL="114300" distR="114300" simplePos="0" relativeHeight="251666432" behindDoc="0" locked="0" layoutInCell="1" allowOverlap="1" wp14:anchorId="11D4E41C" wp14:editId="1D23D88D">
                  <wp:simplePos x="0" y="0"/>
                  <wp:positionH relativeFrom="column">
                    <wp:posOffset>281573</wp:posOffset>
                  </wp:positionH>
                  <wp:positionV relativeFrom="paragraph">
                    <wp:posOffset>402472</wp:posOffset>
                  </wp:positionV>
                  <wp:extent cx="1456597" cy="819150"/>
                  <wp:effectExtent l="38100" t="38100" r="86995" b="95250"/>
                  <wp:wrapNone/>
                  <wp:docPr id="1849177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17747" name="Picture 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56597"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3048" w:type="dxa"/>
            <w:vMerge w:val="restart"/>
          </w:tcPr>
          <w:p w14:paraId="2E47BE48" w14:textId="77777777" w:rsidR="000348FD" w:rsidRDefault="000348FD" w:rsidP="0095160D">
            <w:pPr>
              <w:pStyle w:val="RSCBasictext"/>
              <w:ind w:left="-14" w:firstLine="14"/>
              <w:jc w:val="center"/>
            </w:pPr>
            <w:r>
              <w:rPr>
                <w:noProof/>
              </w:rPr>
              <w:drawing>
                <wp:inline distT="0" distB="0" distL="0" distR="0" wp14:anchorId="3D9C0621" wp14:editId="58DC793C">
                  <wp:extent cx="993989" cy="1405647"/>
                  <wp:effectExtent l="38100" t="38100" r="92075" b="99695"/>
                  <wp:docPr id="7970652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065291" name="Picture 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93989" cy="1405647"/>
                          </a:xfrm>
                          <a:prstGeom prst="rect">
                            <a:avLst/>
                          </a:prstGeom>
                          <a:effectLst>
                            <a:outerShdw blurRad="50800" dist="38100" dir="2700000" algn="tl" rotWithShape="0">
                              <a:prstClr val="black">
                                <a:alpha val="40000"/>
                              </a:prstClr>
                            </a:outerShdw>
                          </a:effectLst>
                        </pic:spPr>
                      </pic:pic>
                    </a:graphicData>
                  </a:graphic>
                </wp:inline>
              </w:drawing>
            </w:r>
          </w:p>
        </w:tc>
      </w:tr>
      <w:tr w:rsidR="000348FD" w14:paraId="585DE923" w14:textId="77777777" w:rsidTr="0095160D">
        <w:trPr>
          <w:trHeight w:val="525"/>
        </w:trPr>
        <w:tc>
          <w:tcPr>
            <w:tcW w:w="3539" w:type="dxa"/>
          </w:tcPr>
          <w:p w14:paraId="023128DC" w14:textId="77777777" w:rsidR="000348FD" w:rsidRDefault="000348FD" w:rsidP="0095160D">
            <w:pPr>
              <w:pStyle w:val="RSCBasictext"/>
              <w:ind w:left="-108"/>
              <w:jc w:val="center"/>
              <w:rPr>
                <w:noProof/>
              </w:rPr>
            </w:pPr>
            <w:r>
              <w:rPr>
                <w:noProof/>
              </w:rPr>
              <w:drawing>
                <wp:anchor distT="0" distB="0" distL="114300" distR="114300" simplePos="0" relativeHeight="251664384" behindDoc="0" locked="0" layoutInCell="1" allowOverlap="1" wp14:anchorId="1CFF1F59" wp14:editId="0AFAF6D8">
                  <wp:simplePos x="0" y="0"/>
                  <wp:positionH relativeFrom="column">
                    <wp:posOffset>94199</wp:posOffset>
                  </wp:positionH>
                  <wp:positionV relativeFrom="paragraph">
                    <wp:posOffset>63146</wp:posOffset>
                  </wp:positionV>
                  <wp:extent cx="1409173" cy="792480"/>
                  <wp:effectExtent l="38100" t="38100" r="95885" b="102870"/>
                  <wp:wrapNone/>
                  <wp:docPr id="131729612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296126" name="Picture 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09173"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32F92E61" w14:textId="77777777" w:rsidR="000348FD" w:rsidRDefault="000348FD" w:rsidP="0095160D">
            <w:pPr>
              <w:pStyle w:val="RSCBasictext"/>
              <w:ind w:left="-108"/>
              <w:jc w:val="center"/>
              <w:rPr>
                <w:noProof/>
              </w:rPr>
            </w:pPr>
            <w:r>
              <w:rPr>
                <w:noProof/>
              </w:rPr>
              <w:drawing>
                <wp:anchor distT="0" distB="0" distL="114300" distR="114300" simplePos="0" relativeHeight="251665408" behindDoc="0" locked="0" layoutInCell="1" allowOverlap="1" wp14:anchorId="11FB1DEC" wp14:editId="2C170A82">
                  <wp:simplePos x="0" y="0"/>
                  <wp:positionH relativeFrom="column">
                    <wp:posOffset>306851</wp:posOffset>
                  </wp:positionH>
                  <wp:positionV relativeFrom="paragraph">
                    <wp:posOffset>184933</wp:posOffset>
                  </wp:positionV>
                  <wp:extent cx="1399011" cy="786765"/>
                  <wp:effectExtent l="38100" t="38100" r="86995" b="89535"/>
                  <wp:wrapNone/>
                  <wp:docPr id="139793386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933863" name="Picture 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99011"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1C750A65" w14:textId="77777777" w:rsidR="000348FD" w:rsidRDefault="000348FD" w:rsidP="0095160D">
            <w:pPr>
              <w:pStyle w:val="RSCBasictext"/>
              <w:ind w:left="-108"/>
              <w:jc w:val="center"/>
              <w:rPr>
                <w:noProof/>
              </w:rPr>
            </w:pPr>
          </w:p>
          <w:p w14:paraId="511C964A" w14:textId="77777777" w:rsidR="000348FD" w:rsidRDefault="000348FD" w:rsidP="0095160D">
            <w:pPr>
              <w:pStyle w:val="RSCBasictext"/>
              <w:ind w:left="-108"/>
              <w:jc w:val="center"/>
              <w:rPr>
                <w:noProof/>
              </w:rPr>
            </w:pPr>
          </w:p>
          <w:p w14:paraId="50BE674E" w14:textId="77777777" w:rsidR="000348FD" w:rsidRDefault="000348FD" w:rsidP="0095160D">
            <w:pPr>
              <w:pStyle w:val="RSCBasictext"/>
              <w:ind w:left="-108"/>
              <w:jc w:val="center"/>
              <w:rPr>
                <w:noProof/>
              </w:rPr>
            </w:pPr>
          </w:p>
        </w:tc>
        <w:tc>
          <w:tcPr>
            <w:tcW w:w="3047" w:type="dxa"/>
            <w:vMerge/>
          </w:tcPr>
          <w:p w14:paraId="338DEDAF" w14:textId="77777777" w:rsidR="000348FD" w:rsidRDefault="000348FD" w:rsidP="0095160D">
            <w:pPr>
              <w:pStyle w:val="RSCBasictext"/>
              <w:jc w:val="center"/>
              <w:rPr>
                <w:noProof/>
              </w:rPr>
            </w:pPr>
          </w:p>
        </w:tc>
        <w:tc>
          <w:tcPr>
            <w:tcW w:w="3048" w:type="dxa"/>
            <w:vMerge/>
          </w:tcPr>
          <w:p w14:paraId="66E41DF3" w14:textId="77777777" w:rsidR="000348FD" w:rsidRDefault="000348FD" w:rsidP="0095160D">
            <w:pPr>
              <w:pStyle w:val="RSCBasictext"/>
              <w:ind w:left="-14" w:firstLine="14"/>
              <w:jc w:val="center"/>
              <w:rPr>
                <w:noProof/>
              </w:rPr>
            </w:pPr>
          </w:p>
        </w:tc>
      </w:tr>
      <w:tr w:rsidR="000348FD" w14:paraId="342A7A32" w14:textId="77777777" w:rsidTr="00B008B0">
        <w:trPr>
          <w:trHeight w:val="510"/>
        </w:trPr>
        <w:tc>
          <w:tcPr>
            <w:tcW w:w="3539" w:type="dxa"/>
          </w:tcPr>
          <w:p w14:paraId="25C5D934" w14:textId="77777777" w:rsidR="000348FD" w:rsidRPr="005B4D47" w:rsidRDefault="000348FD" w:rsidP="0095160D">
            <w:pPr>
              <w:pStyle w:val="RSCBasictext"/>
              <w:ind w:left="0" w:firstLine="0"/>
              <w:rPr>
                <w:b/>
                <w:bCs/>
                <w:color w:val="C8102E"/>
              </w:rPr>
            </w:pPr>
            <w:r>
              <w:rPr>
                <w:b/>
                <w:bCs/>
                <w:color w:val="6D0C41"/>
              </w:rPr>
              <w:t>Teacher-led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p>
        </w:tc>
        <w:tc>
          <w:tcPr>
            <w:tcW w:w="3047" w:type="dxa"/>
          </w:tcPr>
          <w:p w14:paraId="322A728A" w14:textId="77777777" w:rsidR="000348FD" w:rsidRDefault="000348FD" w:rsidP="0095160D">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p>
        </w:tc>
        <w:tc>
          <w:tcPr>
            <w:tcW w:w="3048" w:type="dxa"/>
          </w:tcPr>
          <w:p w14:paraId="2178D906" w14:textId="77777777" w:rsidR="000348FD" w:rsidRDefault="000348FD" w:rsidP="0095160D">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t xml:space="preserve"> </w:t>
            </w:r>
          </w:p>
        </w:tc>
      </w:tr>
    </w:tbl>
    <w:p w14:paraId="7FC8958B" w14:textId="77777777" w:rsidR="004C57D6" w:rsidRDefault="004C57D6" w:rsidP="00B008B0">
      <w:pPr>
        <w:pStyle w:val="RSCH2"/>
      </w:pPr>
      <w:r w:rsidRPr="00DC6032">
        <w:t xml:space="preserve">Key terms support </w:t>
      </w:r>
    </w:p>
    <w:p w14:paraId="4D1DF792" w14:textId="2F8653CC" w:rsidR="004C57D6" w:rsidRDefault="004C57D6" w:rsidP="004C57D6">
      <w:pPr>
        <w:pStyle w:val="RSCBasictext"/>
      </w:pPr>
      <w:r w:rsidRPr="00DC6032">
        <w:t>Key math</w:t>
      </w:r>
      <w:r w:rsidR="00C32833">
        <w:t>s</w:t>
      </w:r>
      <w:r w:rsidRPr="00DC6032">
        <w:t xml:space="preserve"> vocabulary for each skill area is defined in the key terms suppor</w:t>
      </w:r>
      <w:r>
        <w:t xml:space="preserve">t: </w:t>
      </w:r>
      <w:hyperlink r:id="rId22" w:history="1">
        <w:r w:rsidRPr="003C4EC2">
          <w:rPr>
            <w:rFonts w:eastAsia="Times New Roman"/>
            <w:color w:val="6D0C41"/>
            <w:u w:val="single"/>
            <w:lang w:eastAsia="en-GB"/>
          </w:rPr>
          <w:t>rsc.li/4wypuqq</w:t>
        </w:r>
      </w:hyperlink>
      <w:r w:rsidRPr="00DC6032">
        <w:t xml:space="preserve">. </w:t>
      </w:r>
      <w:r>
        <w:t>You will find the key terms listed by topic area and an accessible glossary slide for each term.</w:t>
      </w:r>
    </w:p>
    <w:p w14:paraId="3A73BCFC" w14:textId="77777777" w:rsidR="00E22D04" w:rsidRDefault="00E22D04" w:rsidP="00B008B0">
      <w:pPr>
        <w:pStyle w:val="RSCH2"/>
      </w:pPr>
      <w:r>
        <w:t xml:space="preserve">Using the short activities </w:t>
      </w:r>
    </w:p>
    <w:p w14:paraId="0525DC6D" w14:textId="77777777" w:rsidR="00E22D04" w:rsidRDefault="00E22D04" w:rsidP="00E22D04">
      <w:pPr>
        <w:pStyle w:val="RSCBasictext"/>
      </w:pPr>
      <w:r>
        <w:t>The focus of short activities is embedding maths skills and engaging prior learning.</w:t>
      </w:r>
      <w:r w:rsidRPr="00655FAB">
        <w:t xml:space="preserve"> </w:t>
      </w:r>
      <w:r>
        <w:t xml:space="preserve">The aim of this resource is for learners to revisit and practise skills from the teacher-led presentation and to develop problem solving skills so they can apply these independently. </w:t>
      </w:r>
    </w:p>
    <w:p w14:paraId="18860303" w14:textId="77777777" w:rsidR="00E22D04" w:rsidRDefault="00E22D04" w:rsidP="00ED4778">
      <w:pPr>
        <w:pStyle w:val="RSCH3"/>
      </w:pPr>
      <w:r>
        <w:t>Learning objectives</w:t>
      </w:r>
    </w:p>
    <w:p w14:paraId="4E947AB0" w14:textId="5E926863" w:rsidR="005D434B" w:rsidRDefault="005D434B" w:rsidP="005D434B">
      <w:pPr>
        <w:pStyle w:val="RSCLearningobjectives"/>
        <w:ind w:left="618"/>
        <w:outlineLvl w:val="9"/>
      </w:pPr>
      <w:r w:rsidRPr="00D05C34">
        <w:t xml:space="preserve">Translate information between </w:t>
      </w:r>
      <w:r w:rsidR="00C32833">
        <w:t>graphs and tables</w:t>
      </w:r>
      <w:r w:rsidRPr="00D05C34">
        <w:t>.</w:t>
      </w:r>
    </w:p>
    <w:p w14:paraId="31339C7D" w14:textId="77777777" w:rsidR="005D434B" w:rsidRDefault="005D434B" w:rsidP="005D434B">
      <w:pPr>
        <w:pStyle w:val="RSCLearningobjectives"/>
        <w:ind w:left="618"/>
        <w:outlineLvl w:val="9"/>
      </w:pPr>
      <w:r w:rsidRPr="00D05C34">
        <w:t>Design suitable scales for the axes on a graph.</w:t>
      </w:r>
    </w:p>
    <w:p w14:paraId="24072621" w14:textId="77777777" w:rsidR="005D434B" w:rsidRDefault="005D434B" w:rsidP="005D434B">
      <w:pPr>
        <w:pStyle w:val="RSCLearningobjectives"/>
        <w:ind w:left="618"/>
        <w:outlineLvl w:val="9"/>
      </w:pPr>
      <w:r w:rsidRPr="00D05C34">
        <w:t>Plot coordinates accurately onto a graph.</w:t>
      </w:r>
    </w:p>
    <w:p w14:paraId="414E74BD" w14:textId="77777777" w:rsidR="005D434B" w:rsidRPr="001052D8" w:rsidRDefault="005D434B" w:rsidP="005D434B">
      <w:pPr>
        <w:pStyle w:val="RSCLearningobjectives"/>
        <w:ind w:left="618"/>
        <w:outlineLvl w:val="9"/>
      </w:pPr>
      <w:r w:rsidRPr="00D05C34">
        <w:t>Draw an appropriate line of best fit.</w:t>
      </w:r>
    </w:p>
    <w:p w14:paraId="500882D8" w14:textId="77777777" w:rsidR="00E22D04" w:rsidRDefault="00E22D04" w:rsidP="00E22D04">
      <w:pPr>
        <w:pStyle w:val="RSCBasictext"/>
      </w:pPr>
      <w:r>
        <w:t>As you move through the activities, there is a clear progression in skill development. The first activity or activities engage learners’ prior knowledge of the chosen maths skill. Following this, learners will complete activities within a chemistry context.</w:t>
      </w:r>
    </w:p>
    <w:p w14:paraId="71906831" w14:textId="77777777" w:rsidR="00E22D04" w:rsidRDefault="00E22D04" w:rsidP="00E22D04">
      <w:pPr>
        <w:pStyle w:val="RSCBasictext"/>
      </w:pPr>
      <w:r w:rsidRPr="00EA7BE9">
        <w:t>Activities can be teacher-led, for learners requiring additional support or modelling, or can be set as independent work</w:t>
      </w:r>
      <w:r>
        <w:rPr>
          <w:rFonts w:eastAsia="Century Gothic" w:cs="Century Gothic"/>
        </w:rPr>
        <w:t xml:space="preserve">. </w:t>
      </w:r>
    </w:p>
    <w:p w14:paraId="4BFA03D4" w14:textId="7C8A6ACE" w:rsidR="00E22D04" w:rsidRDefault="00E22D04" w:rsidP="00E22D04">
      <w:pPr>
        <w:pStyle w:val="RSCBasictext"/>
      </w:pPr>
      <w:r>
        <w:t xml:space="preserve">The presentation contains </w:t>
      </w:r>
      <w:r w:rsidR="004B1C91">
        <w:t>five</w:t>
      </w:r>
      <w:r>
        <w:t xml:space="preserve"> short activities that are designed to last 5–15 minutes and to be used as:</w:t>
      </w:r>
    </w:p>
    <w:p w14:paraId="5171C8BC" w14:textId="77777777" w:rsidR="00E22D04" w:rsidRDefault="00E22D04" w:rsidP="00E22D04">
      <w:pPr>
        <w:pStyle w:val="RSCBulletedlist"/>
      </w:pPr>
      <w:r>
        <w:t xml:space="preserve">a starter activity to engage prior knowledge or to practise a skill </w:t>
      </w:r>
    </w:p>
    <w:p w14:paraId="152EC3A5" w14:textId="77777777" w:rsidR="00E22D04" w:rsidRDefault="00E22D04" w:rsidP="00E22D04">
      <w:pPr>
        <w:pStyle w:val="RSCBulletedlist"/>
      </w:pPr>
      <w:r>
        <w:t>an assessment tool, used at the beginning of a lesson or sequence of work</w:t>
      </w:r>
    </w:p>
    <w:p w14:paraId="3E144145" w14:textId="77777777" w:rsidR="00E22D04" w:rsidRDefault="00E22D04" w:rsidP="00E22D04">
      <w:pPr>
        <w:pStyle w:val="RSCBulletedlist"/>
      </w:pPr>
      <w:r>
        <w:t>as follow-up independent practice during lessons or plenary</w:t>
      </w:r>
    </w:p>
    <w:p w14:paraId="2A18D3FA" w14:textId="77777777" w:rsidR="00E22D04" w:rsidRDefault="00E22D04" w:rsidP="00E22D04">
      <w:pPr>
        <w:pStyle w:val="RSCBulletedlist"/>
      </w:pPr>
      <w:r>
        <w:t>for retrieval practice.</w:t>
      </w:r>
    </w:p>
    <w:p w14:paraId="7119F48C" w14:textId="77777777" w:rsidR="00B008B0" w:rsidRDefault="00B008B0" w:rsidP="00ED4778">
      <w:pPr>
        <w:pStyle w:val="RSCH3"/>
      </w:pPr>
    </w:p>
    <w:p w14:paraId="72581888" w14:textId="7591B000" w:rsidR="00467B31" w:rsidRDefault="00467B31" w:rsidP="00ED4778">
      <w:pPr>
        <w:pStyle w:val="RSCH3"/>
      </w:pPr>
      <w:r>
        <w:lastRenderedPageBreak/>
        <w:t>Metacognition</w:t>
      </w:r>
    </w:p>
    <w:p w14:paraId="629E56E6" w14:textId="77777777" w:rsidR="00070BF6" w:rsidRDefault="00070BF6" w:rsidP="00070BF6">
      <w:pPr>
        <w:pStyle w:val="RSCBulletedlist"/>
        <w:numPr>
          <w:ilvl w:val="0"/>
          <w:numId w:val="0"/>
        </w:numPr>
        <w:ind w:left="363" w:hanging="363"/>
      </w:pPr>
      <w:r>
        <w:t>The activities support learners to develop their metacognitive skills in three key areas.</w:t>
      </w:r>
    </w:p>
    <w:p w14:paraId="21C15C1D" w14:textId="77777777" w:rsidR="00467B31" w:rsidRDefault="00467B31" w:rsidP="00467B31">
      <w:pPr>
        <w:pStyle w:val="RSCBulletedlist"/>
      </w:pPr>
      <w:r>
        <w:rPr>
          <w:b/>
          <w:bCs/>
          <w:color w:val="000000"/>
        </w:rPr>
        <w:t xml:space="preserve">Planning </w:t>
      </w:r>
      <w:r w:rsidRPr="001E3795">
        <w:rPr>
          <w:color w:val="000000"/>
        </w:rPr>
        <w:t xml:space="preserve">– </w:t>
      </w:r>
      <w:r w:rsidRPr="00E55D84">
        <w:t>prompt</w:t>
      </w:r>
      <w:r>
        <w:t xml:space="preserve"> learners to draw on their existing mathematical knowledge by asking themselves: ‘Have I seen a similar question before? Have I come across this mathematical skill before? Have I learned a different method for solving a similar problem?’</w:t>
      </w:r>
    </w:p>
    <w:p w14:paraId="03ADED60" w14:textId="77777777" w:rsidR="00C86465" w:rsidRDefault="00467B31" w:rsidP="00C86465">
      <w:pPr>
        <w:pStyle w:val="RSCBulletedlist"/>
      </w:pPr>
      <w:r w:rsidRPr="00C86465">
        <w:rPr>
          <w:b/>
          <w:bCs/>
          <w:color w:val="000000"/>
        </w:rPr>
        <w:t>Monitoring</w:t>
      </w:r>
      <w:r w:rsidRPr="00C86465">
        <w:rPr>
          <w:color w:val="000000"/>
        </w:rPr>
        <w:t xml:space="preserve"> – </w:t>
      </w:r>
      <w:r>
        <w:t>pr</w:t>
      </w:r>
      <w:r w:rsidRPr="00C86465">
        <w:rPr>
          <w:color w:val="000000"/>
        </w:rPr>
        <w:t xml:space="preserve">ompt learners to ask </w:t>
      </w:r>
      <w:r>
        <w:t>themselves</w:t>
      </w:r>
      <w:r w:rsidRPr="00C86465">
        <w:rPr>
          <w:color w:val="000000"/>
        </w:rPr>
        <w:t xml:space="preserve">: </w:t>
      </w:r>
      <w:r>
        <w:t xml:space="preserve">‘How confident am I feeling with these mathematical skills? </w:t>
      </w:r>
      <w:r w:rsidR="00C86465">
        <w:t>Which questions am I finding difficult? Which type of questions do I feel I have mastered?’</w:t>
      </w:r>
    </w:p>
    <w:p w14:paraId="5FD1E518" w14:textId="20EDE74E" w:rsidR="00467B31" w:rsidRPr="003710FF" w:rsidRDefault="00467B31" w:rsidP="003710FF">
      <w:pPr>
        <w:pStyle w:val="RSCBulletedlist"/>
        <w:spacing w:after="160"/>
        <w:rPr>
          <w:b/>
          <w:bCs/>
          <w:color w:val="6D0C41"/>
          <w:sz w:val="28"/>
        </w:rPr>
      </w:pPr>
      <w:r w:rsidRPr="00C86465">
        <w:rPr>
          <w:b/>
          <w:bCs/>
          <w:color w:val="000000"/>
        </w:rPr>
        <w:t>Evaluation</w:t>
      </w:r>
      <w:r w:rsidRPr="00C86465">
        <w:rPr>
          <w:color w:val="000000"/>
        </w:rPr>
        <w:t xml:space="preserve"> – </w:t>
      </w:r>
      <w:r>
        <w:t>p</w:t>
      </w:r>
      <w:r w:rsidRPr="00C86465">
        <w:rPr>
          <w:color w:val="000000"/>
        </w:rPr>
        <w:t xml:space="preserve">rompt learners to ask </w:t>
      </w:r>
      <w:r>
        <w:t>themselves</w:t>
      </w:r>
      <w:r w:rsidRPr="00C86465">
        <w:rPr>
          <w:color w:val="000000"/>
        </w:rPr>
        <w:t xml:space="preserve">: </w:t>
      </w:r>
      <w:r>
        <w:t xml:space="preserve">‘What have I learned during the presentation? </w:t>
      </w:r>
      <w:r w:rsidR="003710FF">
        <w:t>Which of the mathematical skills did I use to answer these questions?’</w:t>
      </w:r>
    </w:p>
    <w:p w14:paraId="2C1DA111" w14:textId="131F8210" w:rsidR="003E157F" w:rsidRDefault="00EB54DF" w:rsidP="00B008B0">
      <w:pPr>
        <w:pStyle w:val="RSCH2"/>
      </w:pPr>
      <w:r>
        <w:t>Slide notes</w:t>
      </w:r>
    </w:p>
    <w:p w14:paraId="0EA1D87D" w14:textId="2AAB9C25" w:rsidR="00326285" w:rsidRDefault="00326285" w:rsidP="00ED4778">
      <w:pPr>
        <w:pStyle w:val="RSCH3"/>
      </w:pPr>
      <w:r>
        <w:t>Slide 1: Title slide</w:t>
      </w:r>
    </w:p>
    <w:p w14:paraId="3FD6898C" w14:textId="5F7C0175" w:rsidR="00326285" w:rsidRDefault="00326285" w:rsidP="00ED4778">
      <w:pPr>
        <w:pStyle w:val="RSCH3"/>
      </w:pPr>
      <w:r>
        <w:t xml:space="preserve">Slide 2: </w:t>
      </w:r>
      <w:r w:rsidR="008B7661">
        <w:t>Introduction</w:t>
      </w:r>
    </w:p>
    <w:p w14:paraId="3BACA5EF" w14:textId="0D8E9B73" w:rsidR="008B7661" w:rsidRDefault="008B7661" w:rsidP="008B7661">
      <w:pPr>
        <w:pStyle w:val="RSCBasictext"/>
      </w:pPr>
      <w:r>
        <w:t xml:space="preserve">No notes. </w:t>
      </w:r>
    </w:p>
    <w:p w14:paraId="749631CF" w14:textId="7E4CF233" w:rsidR="00EB54DF" w:rsidRDefault="00EB54DF" w:rsidP="00ED4778">
      <w:pPr>
        <w:pStyle w:val="RSCH3"/>
      </w:pPr>
      <w:r>
        <w:t>Slide 3</w:t>
      </w:r>
      <w:r w:rsidR="009F549A">
        <w:t xml:space="preserve">: </w:t>
      </w:r>
      <w:r w:rsidR="009D5224">
        <w:t>Which axis to plot?</w:t>
      </w:r>
    </w:p>
    <w:p w14:paraId="310FD19C" w14:textId="086EA10D" w:rsidR="00EB54DF" w:rsidRPr="00EB54DF" w:rsidRDefault="00EB54DF" w:rsidP="00EB54DF">
      <w:pPr>
        <w:pStyle w:val="RSCBasictext"/>
      </w:pPr>
      <w:r w:rsidRPr="00EB54DF">
        <w:t>In mathematics</w:t>
      </w:r>
      <w:r w:rsidR="00EE303A">
        <w:t>,</w:t>
      </w:r>
      <w:r w:rsidRPr="00EB54DF">
        <w:t xml:space="preserve"> </w:t>
      </w:r>
      <w:r w:rsidR="00282C28">
        <w:t>learner</w:t>
      </w:r>
      <w:r w:rsidRPr="00EB54DF">
        <w:t xml:space="preserve">s plot the coordinate which comes first in the pair on the </w:t>
      </w:r>
      <m:oMath>
        <m:r>
          <w:rPr>
            <w:rFonts w:ascii="Cambria Math" w:hAnsi="Cambria Math"/>
          </w:rPr>
          <m:t>x</m:t>
        </m:r>
      </m:oMath>
      <w:r w:rsidR="007D0399">
        <w:t>-</w:t>
      </w:r>
      <w:r w:rsidRPr="00EB54DF">
        <w:t>axis. In science</w:t>
      </w:r>
      <w:r w:rsidR="00EE303A">
        <w:t>,</w:t>
      </w:r>
      <w:r w:rsidRPr="00EB54DF">
        <w:t xml:space="preserve"> we need to make decisions as it is not always apparent which is the </w:t>
      </w:r>
      <m:oMath>
        <m:r>
          <w:rPr>
            <w:rFonts w:ascii="Cambria Math" w:hAnsi="Cambria Math"/>
          </w:rPr>
          <m:t>x</m:t>
        </m:r>
      </m:oMath>
      <w:r w:rsidR="00FA7777">
        <w:t>-coordinate</w:t>
      </w:r>
      <w:r w:rsidRPr="00EB54DF">
        <w:t xml:space="preserve"> or </w:t>
      </w:r>
      <m:oMath>
        <m:r>
          <w:rPr>
            <w:rFonts w:ascii="Cambria Math" w:hAnsi="Cambria Math"/>
          </w:rPr>
          <m:t>y</m:t>
        </m:r>
      </m:oMath>
      <w:r w:rsidR="00FA7777">
        <w:t>-</w:t>
      </w:r>
      <w:r w:rsidRPr="00EB54DF">
        <w:t xml:space="preserve">coordinate. </w:t>
      </w:r>
    </w:p>
    <w:p w14:paraId="46E916A7" w14:textId="14E1075B" w:rsidR="00EB54DF" w:rsidRDefault="00EB54DF" w:rsidP="00EB54DF">
      <w:pPr>
        <w:pStyle w:val="RSCBasictext"/>
      </w:pPr>
      <w:r w:rsidRPr="00EB54DF">
        <w:t xml:space="preserve">Check </w:t>
      </w:r>
      <w:r w:rsidR="00282C28">
        <w:t>learner</w:t>
      </w:r>
      <w:r w:rsidRPr="00EB54DF">
        <w:t xml:space="preserve">s understand the terms independent and dependent variable and the relationship between the </w:t>
      </w:r>
      <m:oMath>
        <m:r>
          <w:rPr>
            <w:rFonts w:ascii="Cambria Math" w:hAnsi="Cambria Math"/>
          </w:rPr>
          <m:t>x</m:t>
        </m:r>
      </m:oMath>
      <w:r w:rsidRPr="00EB54DF">
        <w:t xml:space="preserve"> and </w:t>
      </w:r>
      <m:oMath>
        <m:r>
          <w:rPr>
            <w:rFonts w:ascii="Cambria Math" w:hAnsi="Cambria Math"/>
          </w:rPr>
          <m:t>y</m:t>
        </m:r>
      </m:oMath>
      <w:r w:rsidRPr="00EB54DF">
        <w:t xml:space="preserve"> axes.</w:t>
      </w:r>
    </w:p>
    <w:p w14:paraId="7B8A93F6" w14:textId="6530563F" w:rsidR="0002603C" w:rsidRPr="00EB54DF" w:rsidRDefault="0002603C" w:rsidP="00EB54DF">
      <w:pPr>
        <w:pStyle w:val="RSCBasictext"/>
      </w:pPr>
      <w:r>
        <w:t xml:space="preserve">More </w:t>
      </w:r>
      <w:r w:rsidR="00AA4E20">
        <w:t>guidance on mathematical terminology for graphs is available in our key term</w:t>
      </w:r>
      <w:r w:rsidR="00DC114E">
        <w:t>s</w:t>
      </w:r>
      <w:r w:rsidR="00AA4E20">
        <w:t xml:space="preserve"> support, which contains an accessible glossary and key term list: </w:t>
      </w:r>
      <w:hyperlink r:id="rId23" w:history="1">
        <w:r w:rsidR="00F6730D" w:rsidRPr="003C4EC2">
          <w:rPr>
            <w:rFonts w:eastAsia="Times New Roman"/>
            <w:color w:val="6D0C41"/>
            <w:u w:val="single"/>
            <w:lang w:eastAsia="en-GB"/>
          </w:rPr>
          <w:t>rsc.li/4wypuqq</w:t>
        </w:r>
      </w:hyperlink>
      <w:r w:rsidR="004B1C91">
        <w:t>.</w:t>
      </w:r>
    </w:p>
    <w:p w14:paraId="4C3BF44D" w14:textId="740767F8" w:rsidR="002B6EDB" w:rsidRDefault="002B6EDB" w:rsidP="00ED4778">
      <w:pPr>
        <w:pStyle w:val="RSCH3"/>
      </w:pPr>
      <w:r>
        <w:t>Slide 4: Which axis to plot? (answers)</w:t>
      </w:r>
    </w:p>
    <w:p w14:paraId="3C34583B" w14:textId="2B80CFEF" w:rsidR="00443B93" w:rsidRPr="002B6EDB" w:rsidRDefault="00443B93" w:rsidP="00443B93">
      <w:pPr>
        <w:pStyle w:val="RSCBasictext"/>
      </w:pPr>
      <w:r>
        <w:t>No notes.</w:t>
      </w:r>
    </w:p>
    <w:p w14:paraId="472DB0D1" w14:textId="0CB71E73" w:rsidR="00265ECD" w:rsidRDefault="00EB54DF" w:rsidP="00ED4778">
      <w:pPr>
        <w:pStyle w:val="RSCH3"/>
      </w:pPr>
      <w:r>
        <w:t xml:space="preserve">Slide </w:t>
      </w:r>
      <w:r w:rsidR="00DE5654">
        <w:t>5</w:t>
      </w:r>
      <w:r w:rsidR="00282C28">
        <w:t>: Select an appropriate scale</w:t>
      </w:r>
    </w:p>
    <w:p w14:paraId="0C959146" w14:textId="00A96064" w:rsidR="006831E7" w:rsidRPr="006831E7" w:rsidRDefault="006831E7" w:rsidP="006831E7">
      <w:pPr>
        <w:pStyle w:val="RSCBasictext"/>
      </w:pPr>
      <w:r w:rsidRPr="006831E7">
        <w:t xml:space="preserve">Talk to </w:t>
      </w:r>
      <w:r w:rsidR="00282C28">
        <w:t>learner</w:t>
      </w:r>
      <w:r w:rsidRPr="006831E7">
        <w:t>s about how to choose suitable scales.</w:t>
      </w:r>
    </w:p>
    <w:p w14:paraId="60F2F475" w14:textId="2B6E5BBE" w:rsidR="006831E7" w:rsidRPr="006831E7" w:rsidRDefault="006831E7" w:rsidP="006831E7">
      <w:pPr>
        <w:pStyle w:val="RSCBasictext"/>
      </w:pPr>
      <w:r w:rsidRPr="006831E7">
        <w:t xml:space="preserve">Discuss the fact that scales do not have to start at </w:t>
      </w:r>
      <w:r w:rsidR="00B31444" w:rsidRPr="006831E7">
        <w:t>zero,</w:t>
      </w:r>
      <w:r w:rsidRPr="006831E7">
        <w:t xml:space="preserve"> but they must </w:t>
      </w:r>
      <w:r w:rsidR="00404356">
        <w:t>increase</w:t>
      </w:r>
      <w:r w:rsidRPr="006831E7">
        <w:t xml:space="preserve"> in equal intervals.</w:t>
      </w:r>
    </w:p>
    <w:p w14:paraId="63991806" w14:textId="548A25D5" w:rsidR="006831E7" w:rsidRPr="006831E7" w:rsidRDefault="00282C28" w:rsidP="006831E7">
      <w:pPr>
        <w:pStyle w:val="RSCBasictext"/>
      </w:pPr>
      <w:r>
        <w:t>Learner</w:t>
      </w:r>
      <w:r w:rsidR="006831E7" w:rsidRPr="006831E7">
        <w:t xml:space="preserve">s may mistakenly think that the </w:t>
      </w:r>
      <m:oMath>
        <m:r>
          <w:rPr>
            <w:rFonts w:ascii="Cambria Math" w:hAnsi="Cambria Math"/>
          </w:rPr>
          <m:t>x</m:t>
        </m:r>
      </m:oMath>
      <w:r w:rsidR="00A81454">
        <w:t>-axis</w:t>
      </w:r>
      <w:r w:rsidR="006831E7" w:rsidRPr="006831E7">
        <w:t xml:space="preserve"> and </w:t>
      </w:r>
      <m:oMath>
        <m:r>
          <w:rPr>
            <w:rFonts w:ascii="Cambria Math" w:hAnsi="Cambria Math"/>
          </w:rPr>
          <m:t>y</m:t>
        </m:r>
      </m:oMath>
      <w:r w:rsidR="00A81454">
        <w:t>-</w:t>
      </w:r>
      <w:r w:rsidR="006831E7" w:rsidRPr="006831E7">
        <w:t>axis need to have the same scale.</w:t>
      </w:r>
    </w:p>
    <w:p w14:paraId="033B9120" w14:textId="412896A2" w:rsidR="006831E7" w:rsidRPr="006831E7" w:rsidRDefault="006831E7" w:rsidP="006831E7">
      <w:pPr>
        <w:pStyle w:val="RSCBasictext"/>
      </w:pPr>
      <w:r w:rsidRPr="006831E7">
        <w:t>It may be necessary to discuss B further because it has decimal values. The same guidance applies and suitable intervals might be 0.1, 0.2, 0.5</w:t>
      </w:r>
      <w:r w:rsidR="0069597C">
        <w:t>,</w:t>
      </w:r>
      <w:r w:rsidRPr="006831E7">
        <w:t xml:space="preserve"> for example.</w:t>
      </w:r>
    </w:p>
    <w:p w14:paraId="1F3B1E2B" w14:textId="77777777" w:rsidR="006831E7" w:rsidRPr="006831E7" w:rsidRDefault="006831E7" w:rsidP="006831E7">
      <w:pPr>
        <w:pStyle w:val="RSCBasictext"/>
      </w:pPr>
      <w:r w:rsidRPr="006831E7">
        <w:lastRenderedPageBreak/>
        <w:t>Table B has a higher value in the penultimate row.</w:t>
      </w:r>
    </w:p>
    <w:p w14:paraId="72118B51" w14:textId="3E498880" w:rsidR="00DE5654" w:rsidRDefault="00DE5654" w:rsidP="00ED4778">
      <w:pPr>
        <w:pStyle w:val="RSCH3"/>
      </w:pPr>
      <w:r>
        <w:t>Slide 6: Select an appropriate scale (answers)</w:t>
      </w:r>
    </w:p>
    <w:p w14:paraId="3A010B2D" w14:textId="128D5455" w:rsidR="006831E7" w:rsidRPr="006831E7" w:rsidRDefault="006831E7" w:rsidP="006831E7">
      <w:pPr>
        <w:pStyle w:val="RSCBasictext"/>
      </w:pPr>
      <w:r w:rsidRPr="006831E7">
        <w:t xml:space="preserve">There </w:t>
      </w:r>
      <w:r w:rsidR="002700C7">
        <w:t>are</w:t>
      </w:r>
      <w:r w:rsidRPr="006831E7">
        <w:t xml:space="preserve"> several options for both </w:t>
      </w:r>
      <w:r w:rsidR="008B1BBC" w:rsidRPr="006831E7">
        <w:t>tables,</w:t>
      </w:r>
      <w:r w:rsidRPr="006831E7">
        <w:t xml:space="preserve"> but the critical factor is the graph paper and making the best use of </w:t>
      </w:r>
      <w:proofErr w:type="gramStart"/>
      <w:r w:rsidR="00351086" w:rsidRPr="006831E7">
        <w:t>it</w:t>
      </w:r>
      <w:proofErr w:type="gramEnd"/>
      <w:r w:rsidRPr="006831E7">
        <w:t xml:space="preserve"> so the graph is plotted over a</w:t>
      </w:r>
      <w:r w:rsidR="002700C7">
        <w:t>s</w:t>
      </w:r>
      <w:r w:rsidRPr="006831E7">
        <w:t xml:space="preserve"> large an area as possible. </w:t>
      </w:r>
    </w:p>
    <w:p w14:paraId="551686A0" w14:textId="6ED0EF54" w:rsidR="006831E7" w:rsidRPr="006831E7" w:rsidRDefault="006831E7" w:rsidP="006831E7">
      <w:pPr>
        <w:pStyle w:val="RSCBasictext"/>
      </w:pPr>
      <w:r w:rsidRPr="006831E7">
        <w:t>For the graph paper on the slide here is a suggestion</w:t>
      </w:r>
      <w:r w:rsidR="00443B93">
        <w:t>.</w:t>
      </w:r>
    </w:p>
    <w:p w14:paraId="2760C916" w14:textId="5E222185" w:rsidR="006831E7" w:rsidRPr="006831E7" w:rsidRDefault="006831E7" w:rsidP="00ED4778">
      <w:pPr>
        <w:pStyle w:val="RSCH3"/>
      </w:pPr>
      <w:r>
        <w:t xml:space="preserve">Slide </w:t>
      </w:r>
      <w:r w:rsidR="00DE5654">
        <w:t>7</w:t>
      </w:r>
      <w:r w:rsidR="00203A2A">
        <w:t>: Suitable scale</w:t>
      </w:r>
      <w:r w:rsidR="003322B9">
        <w:t>s</w:t>
      </w:r>
    </w:p>
    <w:p w14:paraId="62FDE95F" w14:textId="226E0CCB" w:rsidR="00131EFD" w:rsidRPr="00131EFD" w:rsidRDefault="00131EFD" w:rsidP="00131EFD">
      <w:pPr>
        <w:pStyle w:val="RSCBasictext"/>
      </w:pPr>
      <w:r w:rsidRPr="00131EFD">
        <w:t xml:space="preserve">The scales on </w:t>
      </w:r>
      <w:r w:rsidR="00282C28">
        <w:t>learner</w:t>
      </w:r>
      <w:r w:rsidRPr="00131EFD">
        <w:t xml:space="preserve"> B’s graph are better because they make full use of the graph paper so that the pattern is easier to see and values are easier to plot. </w:t>
      </w:r>
    </w:p>
    <w:p w14:paraId="02FA9218" w14:textId="2D185342" w:rsidR="00DF4415" w:rsidRDefault="00131EFD" w:rsidP="00DE5654">
      <w:pPr>
        <w:pStyle w:val="RSCBasictext"/>
      </w:pPr>
      <w:r w:rsidRPr="00131EFD">
        <w:t xml:space="preserve">If </w:t>
      </w:r>
      <w:r w:rsidR="00BC3597" w:rsidRPr="00131EFD">
        <w:t>possible,</w:t>
      </w:r>
      <w:r w:rsidRPr="00131EFD">
        <w:t xml:space="preserve"> it would be preferable to use one more square on the </w:t>
      </w:r>
      <m:oMath>
        <m:r>
          <w:rPr>
            <w:rFonts w:ascii="Cambria Math" w:hAnsi="Cambria Math"/>
          </w:rPr>
          <m:t>x</m:t>
        </m:r>
      </m:oMath>
      <w:r w:rsidR="00A81454">
        <w:t>-</w:t>
      </w:r>
      <w:r w:rsidRPr="00131EFD">
        <w:t>axis to make sure that the coordinates do not fall off the edge.</w:t>
      </w:r>
    </w:p>
    <w:p w14:paraId="4BBAF8BB" w14:textId="33ACF939" w:rsidR="002B0706" w:rsidRDefault="002B0706" w:rsidP="00443B93">
      <w:pPr>
        <w:pStyle w:val="RSCH3"/>
      </w:pPr>
      <w:r>
        <w:t>Slide 8: Suitable scales (answers)</w:t>
      </w:r>
    </w:p>
    <w:p w14:paraId="2A7DD764" w14:textId="107AB1B2" w:rsidR="002B0706" w:rsidRDefault="002B0706" w:rsidP="00DE5654">
      <w:pPr>
        <w:pStyle w:val="RSCBasictext"/>
      </w:pPr>
      <w:r>
        <w:t>No notes</w:t>
      </w:r>
    </w:p>
    <w:p w14:paraId="3913303E" w14:textId="139B56EF" w:rsidR="00BC3597" w:rsidRDefault="00BC3597" w:rsidP="00ED4778">
      <w:pPr>
        <w:pStyle w:val="RSCH3"/>
      </w:pPr>
      <w:r>
        <w:t>Slide</w:t>
      </w:r>
      <w:r w:rsidR="00443B93">
        <w:t xml:space="preserve"> 9</w:t>
      </w:r>
      <w:r w:rsidR="003322B9">
        <w:t>: Plotting the points</w:t>
      </w:r>
    </w:p>
    <w:p w14:paraId="4351A753" w14:textId="3384F568" w:rsidR="00303346" w:rsidRPr="00303346" w:rsidRDefault="00303346" w:rsidP="00303346">
      <w:pPr>
        <w:pStyle w:val="RSCBasictext"/>
      </w:pPr>
      <w:r w:rsidRPr="00303346">
        <w:t xml:space="preserve">Check that the axes are correctly labelled. The </w:t>
      </w:r>
      <m:oMath>
        <m:r>
          <w:rPr>
            <w:rFonts w:ascii="Cambria Math" w:hAnsi="Cambria Math"/>
          </w:rPr>
          <m:t>x</m:t>
        </m:r>
      </m:oMath>
      <w:r w:rsidR="00A81454">
        <w:t>-</w:t>
      </w:r>
      <w:r w:rsidRPr="00303346">
        <w:t xml:space="preserve">axis is time (s) and </w:t>
      </w:r>
      <m:oMath>
        <m:r>
          <w:rPr>
            <w:rFonts w:ascii="Cambria Math" w:hAnsi="Cambria Math"/>
          </w:rPr>
          <m:t>y</m:t>
        </m:r>
      </m:oMath>
      <w:r w:rsidR="00A81454">
        <w:t>-</w:t>
      </w:r>
      <w:r w:rsidRPr="00303346">
        <w:t>axis temperature (</w:t>
      </w:r>
      <w:r w:rsidRPr="00303346">
        <w:rPr>
          <w:rFonts w:ascii="Cambria Math" w:hAnsi="Cambria Math" w:cs="Cambria Math"/>
        </w:rPr>
        <w:t>℃</w:t>
      </w:r>
      <w:r w:rsidRPr="00303346">
        <w:t>). Insist on correct labelling in words and the unit.</w:t>
      </w:r>
    </w:p>
    <w:p w14:paraId="2E8CF42B" w14:textId="39FB958D" w:rsidR="00303346" w:rsidRDefault="00303346" w:rsidP="00303346">
      <w:pPr>
        <w:pStyle w:val="RSCBasictext"/>
      </w:pPr>
      <w:r w:rsidRPr="00303346">
        <w:t xml:space="preserve">The coordinate pair at 40 seconds are </w:t>
      </w:r>
      <w:r w:rsidRPr="00D538E6">
        <w:t>(40,</w:t>
      </w:r>
      <w:r w:rsidR="00C6361E" w:rsidRPr="00D538E6">
        <w:t xml:space="preserve"> </w:t>
      </w:r>
      <w:r w:rsidRPr="00D538E6">
        <w:t>46).</w:t>
      </w:r>
      <w:r w:rsidRPr="00303346">
        <w:t xml:space="preserve"> They must be in this order.</w:t>
      </w:r>
    </w:p>
    <w:p w14:paraId="2EEC166E" w14:textId="23A971B0" w:rsidR="00320B81" w:rsidRPr="00303346" w:rsidRDefault="00320B81" w:rsidP="00303346">
      <w:pPr>
        <w:pStyle w:val="RSCBasictext"/>
      </w:pPr>
      <w:r w:rsidRPr="00320B81">
        <w:t xml:space="preserve">The next slide provides a plotted graph. </w:t>
      </w:r>
    </w:p>
    <w:p w14:paraId="6F41C2E6" w14:textId="6A029DEF" w:rsidR="00BC3597" w:rsidRDefault="00303346" w:rsidP="00303346">
      <w:pPr>
        <w:pStyle w:val="RSCBasictext"/>
      </w:pPr>
      <w:r w:rsidRPr="00303346">
        <w:t>A sharp pencil makes a thin precise point so you can plot the data points in exactly the right place. If the pencil is blunt the marks are much thicker and this makes it more difficult to see exactly where the points are. A sharp pencil creates a point less than 0.5</w:t>
      </w:r>
      <w:r w:rsidR="00281FFB">
        <w:t xml:space="preserve"> </w:t>
      </w:r>
      <w:r w:rsidRPr="00303346">
        <w:t>mm wide. A blunt pencil might create marks of 1</w:t>
      </w:r>
      <w:r w:rsidR="00281FFB">
        <w:t>−</w:t>
      </w:r>
      <w:r w:rsidRPr="00303346">
        <w:t>2 mm wide. The graph paper we use is 1</w:t>
      </w:r>
      <w:r w:rsidR="00281FFB">
        <w:t xml:space="preserve"> </w:t>
      </w:r>
      <w:r w:rsidRPr="00303346">
        <w:t xml:space="preserve">mm </w:t>
      </w:r>
      <m:oMath>
        <m:r>
          <w:rPr>
            <w:rFonts w:ascii="Cambria Math" w:hAnsi="Cambria Math"/>
          </w:rPr>
          <m:t>×</m:t>
        </m:r>
      </m:oMath>
      <w:r w:rsidR="00351086">
        <w:rPr>
          <w:rFonts w:eastAsiaTheme="minorEastAsia"/>
        </w:rPr>
        <w:t xml:space="preserve"> </w:t>
      </w:r>
      <w:r w:rsidRPr="00303346">
        <w:t>1</w:t>
      </w:r>
      <w:r w:rsidR="00281FFB">
        <w:t xml:space="preserve"> </w:t>
      </w:r>
      <w:r w:rsidRPr="00303346">
        <w:t>mm usually</w:t>
      </w:r>
      <w:r w:rsidR="00281FFB">
        <w:t>,</w:t>
      </w:r>
      <w:r w:rsidRPr="00303346">
        <w:t xml:space="preserve"> so this can significantly affect the accuracy</w:t>
      </w:r>
      <w:r>
        <w:t>.</w:t>
      </w:r>
    </w:p>
    <w:p w14:paraId="44CA312B" w14:textId="77777777" w:rsidR="00CF783C" w:rsidRDefault="0049327B" w:rsidP="00CF783C">
      <w:pPr>
        <w:pStyle w:val="RSCH3"/>
        <w:rPr>
          <w:rFonts w:eastAsia="Century Gothic" w:cs="Century Gothic"/>
          <w:color w:val="000000" w:themeColor="text1"/>
          <w:kern w:val="24"/>
          <w:sz w:val="24"/>
          <w:szCs w:val="24"/>
          <w:lang w:eastAsia="en-GB"/>
        </w:rPr>
      </w:pPr>
      <w:r>
        <w:t>Slide</w:t>
      </w:r>
      <w:r w:rsidR="00CF783C">
        <w:t xml:space="preserve"> 10: Plotting the points (answer)</w:t>
      </w:r>
      <w:r w:rsidR="00CF783C" w:rsidRPr="00CF783C">
        <w:rPr>
          <w:rFonts w:eastAsia="Century Gothic" w:cs="Century Gothic"/>
          <w:color w:val="000000" w:themeColor="text1"/>
          <w:kern w:val="24"/>
          <w:sz w:val="24"/>
          <w:szCs w:val="24"/>
          <w:lang w:eastAsia="en-GB"/>
        </w:rPr>
        <w:t xml:space="preserve"> </w:t>
      </w:r>
    </w:p>
    <w:p w14:paraId="53422B58" w14:textId="604150EB" w:rsidR="00CF783C" w:rsidRPr="00CF783C" w:rsidRDefault="00CF783C" w:rsidP="00CF783C">
      <w:pPr>
        <w:pStyle w:val="RSCBasictext"/>
      </w:pPr>
      <w:r w:rsidRPr="00CF783C">
        <w:t xml:space="preserve">This slide shows the points plotted in the correct position. The coordinate pairs are (0, 20), (20, 33), (40, 46) and (60, 58). </w:t>
      </w:r>
    </w:p>
    <w:p w14:paraId="2C85B758" w14:textId="77777777" w:rsidR="00CF783C" w:rsidRPr="00CF783C" w:rsidRDefault="00CF783C" w:rsidP="00CF783C">
      <w:pPr>
        <w:pStyle w:val="RSCBasictext"/>
      </w:pPr>
      <w:r w:rsidRPr="00CF783C">
        <w:t>The plots are in a straight line. Learners could be asked to draw the line of best fit too.</w:t>
      </w:r>
    </w:p>
    <w:p w14:paraId="3FC2329F" w14:textId="78D08DA7" w:rsidR="00CF783C" w:rsidRDefault="00320B81" w:rsidP="00ED4778">
      <w:pPr>
        <w:pStyle w:val="RSCH3"/>
      </w:pPr>
      <w:r>
        <w:t>Slide 11: Line of best fit</w:t>
      </w:r>
    </w:p>
    <w:p w14:paraId="76FF5F57" w14:textId="23A77476" w:rsidR="00DB32AC" w:rsidRDefault="00DB32AC" w:rsidP="00DB32AC">
      <w:pPr>
        <w:pStyle w:val="RSCBasictext"/>
      </w:pPr>
      <w:r>
        <w:t xml:space="preserve">No notes. </w:t>
      </w:r>
    </w:p>
    <w:p w14:paraId="0F2437E7" w14:textId="0E6E5697" w:rsidR="003322B9" w:rsidRPr="007E3A3F" w:rsidRDefault="00F526F1" w:rsidP="00DB32AC">
      <w:pPr>
        <w:pStyle w:val="RSCH3"/>
      </w:pPr>
      <w:r>
        <w:t xml:space="preserve">Slide 12: Line of </w:t>
      </w:r>
      <w:r w:rsidR="004F0E3A">
        <w:t>b</w:t>
      </w:r>
      <w:r>
        <w:t xml:space="preserve">est fit </w:t>
      </w:r>
      <w:r w:rsidR="00DB32AC">
        <w:t>(answer)</w:t>
      </w:r>
    </w:p>
    <w:p w14:paraId="3214F666" w14:textId="62994601" w:rsidR="006831E7" w:rsidRDefault="00DB32AC" w:rsidP="00D538E6">
      <w:pPr>
        <w:pStyle w:val="RSCBasictext"/>
      </w:pPr>
      <w:r>
        <w:t xml:space="preserve">No notes. </w:t>
      </w:r>
    </w:p>
    <w:sectPr w:rsidR="006831E7" w:rsidSect="00231C1C">
      <w:headerReference w:type="default" r:id="rId24"/>
      <w:footerReference w:type="default" r:id="rId25"/>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0C4B8" w14:textId="77777777" w:rsidR="00594BF4" w:rsidRDefault="00594BF4" w:rsidP="008A1B0B">
      <w:pPr>
        <w:spacing w:after="0" w:line="240" w:lineRule="auto"/>
      </w:pPr>
      <w:r>
        <w:separator/>
      </w:r>
    </w:p>
  </w:endnote>
  <w:endnote w:type="continuationSeparator" w:id="0">
    <w:p w14:paraId="1FC2253B" w14:textId="77777777" w:rsidR="00594BF4" w:rsidRDefault="00594BF4" w:rsidP="008A1B0B">
      <w:pPr>
        <w:spacing w:after="0" w:line="240" w:lineRule="auto"/>
      </w:pPr>
      <w:r>
        <w:continuationSeparator/>
      </w:r>
    </w:p>
  </w:endnote>
  <w:endnote w:type="continuationNotice" w:id="1">
    <w:p w14:paraId="03F14ED0" w14:textId="77777777" w:rsidR="00594BF4" w:rsidRDefault="00594B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054ED30E"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351086">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F3D31" w14:textId="77777777" w:rsidR="00594BF4" w:rsidRDefault="00594BF4" w:rsidP="008A1B0B">
      <w:pPr>
        <w:spacing w:after="0" w:line="240" w:lineRule="auto"/>
      </w:pPr>
      <w:r>
        <w:separator/>
      </w:r>
    </w:p>
  </w:footnote>
  <w:footnote w:type="continuationSeparator" w:id="0">
    <w:p w14:paraId="48D961BE" w14:textId="77777777" w:rsidR="00594BF4" w:rsidRDefault="00594BF4" w:rsidP="008A1B0B">
      <w:pPr>
        <w:spacing w:after="0" w:line="240" w:lineRule="auto"/>
      </w:pPr>
      <w:r>
        <w:continuationSeparator/>
      </w:r>
    </w:p>
  </w:footnote>
  <w:footnote w:type="continuationNotice" w:id="1">
    <w:p w14:paraId="28DDAC03" w14:textId="77777777" w:rsidR="00594BF4" w:rsidRDefault="00594BF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8A3BD" w14:textId="0929A44F" w:rsidR="00165FBB" w:rsidRDefault="004F0E3A" w:rsidP="00B51FEE">
    <w:pPr>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rPr>
      <w:drawing>
        <wp:anchor distT="0" distB="0" distL="114300" distR="114300" simplePos="0" relativeHeight="251660289" behindDoc="0" locked="0" layoutInCell="1" allowOverlap="1" wp14:anchorId="2820D555" wp14:editId="7117374D">
          <wp:simplePos x="0" y="0"/>
          <wp:positionH relativeFrom="column">
            <wp:posOffset>1208405</wp:posOffset>
          </wp:positionH>
          <wp:positionV relativeFrom="paragraph">
            <wp:posOffset>12700</wp:posOffset>
          </wp:positionV>
          <wp:extent cx="327660" cy="327660"/>
          <wp:effectExtent l="0" t="0" r="0" b="0"/>
          <wp:wrapNone/>
          <wp:docPr id="84471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660" cy="32766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006F62"/>
        <w:sz w:val="30"/>
        <w:szCs w:val="30"/>
      </w:rPr>
      <w:drawing>
        <wp:anchor distT="0" distB="0" distL="114300" distR="114300" simplePos="0" relativeHeight="251658241" behindDoc="0" locked="0" layoutInCell="1" allowOverlap="1" wp14:anchorId="23D284BC" wp14:editId="092EC497">
          <wp:simplePos x="0" y="0"/>
          <wp:positionH relativeFrom="column">
            <wp:posOffset>-540385</wp:posOffset>
          </wp:positionH>
          <wp:positionV relativeFrom="paragraph">
            <wp:posOffset>8255</wp:posOffset>
          </wp:positionV>
          <wp:extent cx="1788795" cy="318135"/>
          <wp:effectExtent l="0" t="0" r="0" b="571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8795" cy="318135"/>
                  </a:xfrm>
                  <a:prstGeom prst="rect">
                    <a:avLst/>
                  </a:prstGeom>
                </pic:spPr>
              </pic:pic>
            </a:graphicData>
          </a:graphic>
          <wp14:sizeRelH relativeFrom="page">
            <wp14:pctWidth>0</wp14:pctWidth>
          </wp14:sizeRelH>
          <wp14:sizeRelV relativeFrom="page">
            <wp14:pctHeight>0</wp14:pctHeight>
          </wp14:sizeRelV>
        </wp:anchor>
      </w:drawing>
    </w:r>
    <w:r w:rsidR="00BD78E3">
      <w:rPr>
        <w:rFonts w:ascii="Century Gothic" w:hAnsi="Century Gothic"/>
        <w:b/>
        <w:bCs/>
        <w:noProof/>
        <w:color w:val="006F62"/>
        <w:sz w:val="30"/>
        <w:szCs w:val="30"/>
      </w:rPr>
      <w:drawing>
        <wp:anchor distT="0" distB="0" distL="114300" distR="114300" simplePos="0" relativeHeight="251658240" behindDoc="1" locked="0" layoutInCell="1" allowOverlap="1" wp14:anchorId="11924A57" wp14:editId="2BA82F83">
          <wp:simplePos x="0" y="0"/>
          <wp:positionH relativeFrom="column">
            <wp:posOffset>-914400</wp:posOffset>
          </wp:positionH>
          <wp:positionV relativeFrom="paragraph">
            <wp:posOffset>-267335</wp:posOffset>
          </wp:positionV>
          <wp:extent cx="7575550" cy="10720070"/>
          <wp:effectExtent l="0" t="0" r="6350" b="508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75550" cy="10720070"/>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277FBB" w:rsidRPr="00733201">
      <w:rPr>
        <w:rFonts w:ascii="Century Gothic" w:hAnsi="Century Gothic"/>
        <w:b/>
        <w:bCs/>
        <w:color w:val="6D0C41"/>
        <w:sz w:val="30"/>
        <w:szCs w:val="30"/>
      </w:rPr>
      <w:t>Maths skills for chemistry</w:t>
    </w:r>
    <w:r w:rsidR="00CA36F5" w:rsidRPr="00733201">
      <w:rPr>
        <w:rFonts w:ascii="Century Gothic" w:hAnsi="Century Gothic"/>
        <w:b/>
        <w:bCs/>
        <w:color w:val="6D0C41"/>
        <w:sz w:val="24"/>
        <w:szCs w:val="24"/>
      </w:rPr>
      <w:t xml:space="preserve"> </w:t>
    </w:r>
    <w:r>
      <w:rPr>
        <w:rFonts w:ascii="Century Gothic" w:hAnsi="Century Gothic"/>
        <w:b/>
        <w:bCs/>
        <w:color w:val="000000" w:themeColor="text1"/>
        <w:sz w:val="24"/>
        <w:szCs w:val="24"/>
      </w:rPr>
      <w:t>Stage</w:t>
    </w:r>
    <w:r w:rsidR="00277FBB">
      <w:rPr>
        <w:rFonts w:ascii="Century Gothic" w:hAnsi="Century Gothic"/>
        <w:b/>
        <w:bCs/>
        <w:color w:val="000000" w:themeColor="text1"/>
        <w:sz w:val="24"/>
        <w:szCs w:val="24"/>
      </w:rPr>
      <w:t xml:space="preserve"> 1</w:t>
    </w:r>
  </w:p>
  <w:p w14:paraId="6C58ECC9" w14:textId="4C1245EF" w:rsidR="00B51FEE" w:rsidRPr="00B51FEE" w:rsidRDefault="00B51FEE" w:rsidP="00B51FEE">
    <w:pPr>
      <w:pStyle w:val="RSCH3"/>
      <w:spacing w:before="0" w:after="0"/>
      <w:ind w:right="-850"/>
      <w:jc w:val="right"/>
      <w:rPr>
        <w:sz w:val="18"/>
        <w:szCs w:val="18"/>
      </w:rPr>
    </w:pPr>
    <w:r>
      <w:rPr>
        <w:color w:val="000000" w:themeColor="text1"/>
        <w:sz w:val="18"/>
        <w:szCs w:val="18"/>
      </w:rPr>
      <w:t xml:space="preserve">Available from </w:t>
    </w:r>
    <w:hyperlink r:id="rId4" w:history="1">
      <w:r>
        <w:rPr>
          <w:rStyle w:val="Hyperlink"/>
          <w:color w:val="6D0C41"/>
          <w:sz w:val="18"/>
          <w:szCs w:val="18"/>
        </w:rPr>
        <w:t>rsc.li/4gA2Lp7</w:t>
      </w:r>
    </w:hyperlink>
    <w:r w:rsidRPr="00103D0C">
      <w:rPr>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E6C"/>
    <w:multiLevelType w:val="hybridMultilevel"/>
    <w:tmpl w:val="41FE011E"/>
    <w:lvl w:ilvl="0" w:tplc="46F0C9BE">
      <w:start w:val="1"/>
      <w:numFmt w:val="bullet"/>
      <w:pStyle w:val="RSCBulletedlist"/>
      <w:lvlText w:val=""/>
      <w:lvlJc w:val="left"/>
      <w:pPr>
        <w:ind w:left="363" w:hanging="363"/>
      </w:pPr>
      <w:rPr>
        <w:rFonts w:ascii="Symbol" w:hAnsi="Symbol" w:hint="default"/>
        <w:color w:val="6D0C41"/>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0651BB"/>
    <w:multiLevelType w:val="hybridMultilevel"/>
    <w:tmpl w:val="8A5E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21D0318"/>
    <w:multiLevelType w:val="multilevel"/>
    <w:tmpl w:val="E21C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71290E"/>
    <w:multiLevelType w:val="hybridMultilevel"/>
    <w:tmpl w:val="2ADC91BC"/>
    <w:lvl w:ilvl="0" w:tplc="30D6FD20">
      <w:start w:val="1"/>
      <w:numFmt w:val="bullet"/>
      <w:lvlText w:val=""/>
      <w:lvlJc w:val="left"/>
      <w:pPr>
        <w:ind w:left="363" w:hanging="363"/>
      </w:pPr>
      <w:rPr>
        <w:rFonts w:ascii="Symbol" w:hAnsi="Symbol" w:hint="default"/>
        <w:color w:val="006F62"/>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DF2060"/>
    <w:multiLevelType w:val="multilevel"/>
    <w:tmpl w:val="8A7A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A7F220"/>
    <w:multiLevelType w:val="hybridMultilevel"/>
    <w:tmpl w:val="0686804A"/>
    <w:lvl w:ilvl="0" w:tplc="0AE8EC08">
      <w:start w:val="1"/>
      <w:numFmt w:val="bullet"/>
      <w:lvlText w:val=""/>
      <w:lvlJc w:val="left"/>
      <w:pPr>
        <w:ind w:left="720" w:hanging="360"/>
      </w:pPr>
      <w:rPr>
        <w:rFonts w:ascii="Symbol" w:hAnsi="Symbol" w:hint="default"/>
      </w:rPr>
    </w:lvl>
    <w:lvl w:ilvl="1" w:tplc="AEDEF30E">
      <w:start w:val="1"/>
      <w:numFmt w:val="bullet"/>
      <w:lvlText w:val="o"/>
      <w:lvlJc w:val="left"/>
      <w:pPr>
        <w:ind w:left="1440" w:hanging="360"/>
      </w:pPr>
      <w:rPr>
        <w:rFonts w:ascii="Courier New" w:hAnsi="Courier New" w:hint="default"/>
      </w:rPr>
    </w:lvl>
    <w:lvl w:ilvl="2" w:tplc="F2DED840">
      <w:start w:val="1"/>
      <w:numFmt w:val="bullet"/>
      <w:lvlText w:val=""/>
      <w:lvlJc w:val="left"/>
      <w:pPr>
        <w:ind w:left="2160" w:hanging="360"/>
      </w:pPr>
      <w:rPr>
        <w:rFonts w:ascii="Wingdings" w:hAnsi="Wingdings" w:hint="default"/>
      </w:rPr>
    </w:lvl>
    <w:lvl w:ilvl="3" w:tplc="C484AFB0">
      <w:start w:val="1"/>
      <w:numFmt w:val="bullet"/>
      <w:lvlText w:val=""/>
      <w:lvlJc w:val="left"/>
      <w:pPr>
        <w:ind w:left="2880" w:hanging="360"/>
      </w:pPr>
      <w:rPr>
        <w:rFonts w:ascii="Symbol" w:hAnsi="Symbol" w:hint="default"/>
      </w:rPr>
    </w:lvl>
    <w:lvl w:ilvl="4" w:tplc="89CA769E">
      <w:start w:val="1"/>
      <w:numFmt w:val="bullet"/>
      <w:lvlText w:val="o"/>
      <w:lvlJc w:val="left"/>
      <w:pPr>
        <w:ind w:left="3600" w:hanging="360"/>
      </w:pPr>
      <w:rPr>
        <w:rFonts w:ascii="Courier New" w:hAnsi="Courier New" w:hint="default"/>
      </w:rPr>
    </w:lvl>
    <w:lvl w:ilvl="5" w:tplc="24C62C5A">
      <w:start w:val="1"/>
      <w:numFmt w:val="bullet"/>
      <w:lvlText w:val=""/>
      <w:lvlJc w:val="left"/>
      <w:pPr>
        <w:ind w:left="4320" w:hanging="360"/>
      </w:pPr>
      <w:rPr>
        <w:rFonts w:ascii="Wingdings" w:hAnsi="Wingdings" w:hint="default"/>
      </w:rPr>
    </w:lvl>
    <w:lvl w:ilvl="6" w:tplc="D87A5C6E">
      <w:start w:val="1"/>
      <w:numFmt w:val="bullet"/>
      <w:lvlText w:val=""/>
      <w:lvlJc w:val="left"/>
      <w:pPr>
        <w:ind w:left="5040" w:hanging="360"/>
      </w:pPr>
      <w:rPr>
        <w:rFonts w:ascii="Symbol" w:hAnsi="Symbol" w:hint="default"/>
      </w:rPr>
    </w:lvl>
    <w:lvl w:ilvl="7" w:tplc="7E924656">
      <w:start w:val="1"/>
      <w:numFmt w:val="bullet"/>
      <w:lvlText w:val="o"/>
      <w:lvlJc w:val="left"/>
      <w:pPr>
        <w:ind w:left="5760" w:hanging="360"/>
      </w:pPr>
      <w:rPr>
        <w:rFonts w:ascii="Courier New" w:hAnsi="Courier New" w:hint="default"/>
      </w:rPr>
    </w:lvl>
    <w:lvl w:ilvl="8" w:tplc="C2E430F4">
      <w:start w:val="1"/>
      <w:numFmt w:val="bullet"/>
      <w:lvlText w:val=""/>
      <w:lvlJc w:val="left"/>
      <w:pPr>
        <w:ind w:left="6480" w:hanging="360"/>
      </w:pPr>
      <w:rPr>
        <w:rFonts w:ascii="Wingdings" w:hAnsi="Wingdings" w:hint="default"/>
      </w:rPr>
    </w:lvl>
  </w:abstractNum>
  <w:abstractNum w:abstractNumId="7" w15:restartNumberingAfterBreak="0">
    <w:nsid w:val="2C347A72"/>
    <w:multiLevelType w:val="hybridMultilevel"/>
    <w:tmpl w:val="EFD431F2"/>
    <w:lvl w:ilvl="0" w:tplc="5300BE60">
      <w:start w:val="1"/>
      <w:numFmt w:val="decimal"/>
      <w:pStyle w:val="RSCnumberedlist"/>
      <w:lvlText w:val="%1."/>
      <w:lvlJc w:val="left"/>
      <w:pPr>
        <w:ind w:left="360" w:hanging="360"/>
      </w:pPr>
      <w:rPr>
        <w:rFonts w:ascii="Century Gothic" w:hAnsi="Century Gothic" w:hint="default"/>
        <w:b/>
        <w:i w:val="0"/>
        <w:color w:val="006F62"/>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373FFE"/>
    <w:multiLevelType w:val="hybridMultilevel"/>
    <w:tmpl w:val="562C6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50671E"/>
    <w:multiLevelType w:val="hybridMultilevel"/>
    <w:tmpl w:val="6742B6F6"/>
    <w:lvl w:ilvl="0" w:tplc="8E9436DE">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0" w15:restartNumberingAfterBreak="0">
    <w:nsid w:val="2F1A3CD3"/>
    <w:multiLevelType w:val="hybridMultilevel"/>
    <w:tmpl w:val="54281DF6"/>
    <w:lvl w:ilvl="0" w:tplc="B8785278">
      <w:start w:val="1"/>
      <w:numFmt w:val="bullet"/>
      <w:lvlText w:val=""/>
      <w:lvlJc w:val="left"/>
      <w:pPr>
        <w:ind w:left="1080" w:hanging="360"/>
      </w:pPr>
      <w:rPr>
        <w:rFonts w:ascii="Symbol" w:hAnsi="Symbol"/>
      </w:rPr>
    </w:lvl>
    <w:lvl w:ilvl="1" w:tplc="5C3E1FFE">
      <w:start w:val="1"/>
      <w:numFmt w:val="bullet"/>
      <w:lvlText w:val=""/>
      <w:lvlJc w:val="left"/>
      <w:pPr>
        <w:ind w:left="1080" w:hanging="360"/>
      </w:pPr>
      <w:rPr>
        <w:rFonts w:ascii="Symbol" w:hAnsi="Symbol"/>
      </w:rPr>
    </w:lvl>
    <w:lvl w:ilvl="2" w:tplc="B7F47CE0">
      <w:start w:val="1"/>
      <w:numFmt w:val="bullet"/>
      <w:lvlText w:val=""/>
      <w:lvlJc w:val="left"/>
      <w:pPr>
        <w:ind w:left="1080" w:hanging="360"/>
      </w:pPr>
      <w:rPr>
        <w:rFonts w:ascii="Symbol" w:hAnsi="Symbol"/>
      </w:rPr>
    </w:lvl>
    <w:lvl w:ilvl="3" w:tplc="053AF650">
      <w:start w:val="1"/>
      <w:numFmt w:val="bullet"/>
      <w:lvlText w:val=""/>
      <w:lvlJc w:val="left"/>
      <w:pPr>
        <w:ind w:left="1080" w:hanging="360"/>
      </w:pPr>
      <w:rPr>
        <w:rFonts w:ascii="Symbol" w:hAnsi="Symbol"/>
      </w:rPr>
    </w:lvl>
    <w:lvl w:ilvl="4" w:tplc="0A20C63E">
      <w:start w:val="1"/>
      <w:numFmt w:val="bullet"/>
      <w:lvlText w:val=""/>
      <w:lvlJc w:val="left"/>
      <w:pPr>
        <w:ind w:left="1080" w:hanging="360"/>
      </w:pPr>
      <w:rPr>
        <w:rFonts w:ascii="Symbol" w:hAnsi="Symbol"/>
      </w:rPr>
    </w:lvl>
    <w:lvl w:ilvl="5" w:tplc="E8A8F1BC">
      <w:start w:val="1"/>
      <w:numFmt w:val="bullet"/>
      <w:lvlText w:val=""/>
      <w:lvlJc w:val="left"/>
      <w:pPr>
        <w:ind w:left="1080" w:hanging="360"/>
      </w:pPr>
      <w:rPr>
        <w:rFonts w:ascii="Symbol" w:hAnsi="Symbol"/>
      </w:rPr>
    </w:lvl>
    <w:lvl w:ilvl="6" w:tplc="43FEF4DC">
      <w:start w:val="1"/>
      <w:numFmt w:val="bullet"/>
      <w:lvlText w:val=""/>
      <w:lvlJc w:val="left"/>
      <w:pPr>
        <w:ind w:left="1080" w:hanging="360"/>
      </w:pPr>
      <w:rPr>
        <w:rFonts w:ascii="Symbol" w:hAnsi="Symbol"/>
      </w:rPr>
    </w:lvl>
    <w:lvl w:ilvl="7" w:tplc="371EF482">
      <w:start w:val="1"/>
      <w:numFmt w:val="bullet"/>
      <w:lvlText w:val=""/>
      <w:lvlJc w:val="left"/>
      <w:pPr>
        <w:ind w:left="1080" w:hanging="360"/>
      </w:pPr>
      <w:rPr>
        <w:rFonts w:ascii="Symbol" w:hAnsi="Symbol"/>
      </w:rPr>
    </w:lvl>
    <w:lvl w:ilvl="8" w:tplc="CD8E75AC">
      <w:start w:val="1"/>
      <w:numFmt w:val="bullet"/>
      <w:lvlText w:val=""/>
      <w:lvlJc w:val="left"/>
      <w:pPr>
        <w:ind w:left="1080" w:hanging="360"/>
      </w:pPr>
      <w:rPr>
        <w:rFonts w:ascii="Symbol" w:hAnsi="Symbol"/>
      </w:rPr>
    </w:lvl>
  </w:abstractNum>
  <w:abstractNum w:abstractNumId="11" w15:restartNumberingAfterBreak="0">
    <w:nsid w:val="304F146F"/>
    <w:multiLevelType w:val="hybridMultilevel"/>
    <w:tmpl w:val="D9B2F9B0"/>
    <w:lvl w:ilvl="0" w:tplc="9210FC62">
      <w:start w:val="1"/>
      <w:numFmt w:val="decimal"/>
      <w:pStyle w:val="RSCLearningobjectives"/>
      <w:lvlText w:val="%1"/>
      <w:lvlJc w:val="left"/>
      <w:pPr>
        <w:ind w:left="476" w:hanging="476"/>
      </w:pPr>
      <w:rPr>
        <w:rFonts w:ascii="Century Gothic" w:eastAsiaTheme="minorHAnsi" w:hAnsi="Century Gothic" w:cs="Arial"/>
        <w:b/>
        <w:i w:val="0"/>
        <w:color w:val="6D0C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607827"/>
    <w:multiLevelType w:val="multilevel"/>
    <w:tmpl w:val="8A707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AD4DE7"/>
    <w:multiLevelType w:val="hybridMultilevel"/>
    <w:tmpl w:val="94027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9158CD"/>
    <w:multiLevelType w:val="hybridMultilevel"/>
    <w:tmpl w:val="159A185A"/>
    <w:lvl w:ilvl="0" w:tplc="A0267A44">
      <w:start w:val="1"/>
      <w:numFmt w:val="bullet"/>
      <w:lvlText w:val=""/>
      <w:lvlJc w:val="left"/>
      <w:pPr>
        <w:ind w:left="720" w:hanging="360"/>
      </w:pPr>
      <w:rPr>
        <w:rFonts w:ascii="Symbol" w:hAnsi="Symbol"/>
      </w:rPr>
    </w:lvl>
    <w:lvl w:ilvl="1" w:tplc="297023D2">
      <w:start w:val="1"/>
      <w:numFmt w:val="bullet"/>
      <w:lvlText w:val=""/>
      <w:lvlJc w:val="left"/>
      <w:pPr>
        <w:ind w:left="720" w:hanging="360"/>
      </w:pPr>
      <w:rPr>
        <w:rFonts w:ascii="Symbol" w:hAnsi="Symbol"/>
      </w:rPr>
    </w:lvl>
    <w:lvl w:ilvl="2" w:tplc="8B968596">
      <w:start w:val="1"/>
      <w:numFmt w:val="bullet"/>
      <w:lvlText w:val=""/>
      <w:lvlJc w:val="left"/>
      <w:pPr>
        <w:ind w:left="720" w:hanging="360"/>
      </w:pPr>
      <w:rPr>
        <w:rFonts w:ascii="Symbol" w:hAnsi="Symbol"/>
      </w:rPr>
    </w:lvl>
    <w:lvl w:ilvl="3" w:tplc="512A47EA">
      <w:start w:val="1"/>
      <w:numFmt w:val="bullet"/>
      <w:lvlText w:val=""/>
      <w:lvlJc w:val="left"/>
      <w:pPr>
        <w:ind w:left="720" w:hanging="360"/>
      </w:pPr>
      <w:rPr>
        <w:rFonts w:ascii="Symbol" w:hAnsi="Symbol"/>
      </w:rPr>
    </w:lvl>
    <w:lvl w:ilvl="4" w:tplc="523C5ACC">
      <w:start w:val="1"/>
      <w:numFmt w:val="bullet"/>
      <w:lvlText w:val=""/>
      <w:lvlJc w:val="left"/>
      <w:pPr>
        <w:ind w:left="720" w:hanging="360"/>
      </w:pPr>
      <w:rPr>
        <w:rFonts w:ascii="Symbol" w:hAnsi="Symbol"/>
      </w:rPr>
    </w:lvl>
    <w:lvl w:ilvl="5" w:tplc="B7D8729C">
      <w:start w:val="1"/>
      <w:numFmt w:val="bullet"/>
      <w:lvlText w:val=""/>
      <w:lvlJc w:val="left"/>
      <w:pPr>
        <w:ind w:left="720" w:hanging="360"/>
      </w:pPr>
      <w:rPr>
        <w:rFonts w:ascii="Symbol" w:hAnsi="Symbol"/>
      </w:rPr>
    </w:lvl>
    <w:lvl w:ilvl="6" w:tplc="4E16291A">
      <w:start w:val="1"/>
      <w:numFmt w:val="bullet"/>
      <w:lvlText w:val=""/>
      <w:lvlJc w:val="left"/>
      <w:pPr>
        <w:ind w:left="720" w:hanging="360"/>
      </w:pPr>
      <w:rPr>
        <w:rFonts w:ascii="Symbol" w:hAnsi="Symbol"/>
      </w:rPr>
    </w:lvl>
    <w:lvl w:ilvl="7" w:tplc="543ACBD4">
      <w:start w:val="1"/>
      <w:numFmt w:val="bullet"/>
      <w:lvlText w:val=""/>
      <w:lvlJc w:val="left"/>
      <w:pPr>
        <w:ind w:left="720" w:hanging="360"/>
      </w:pPr>
      <w:rPr>
        <w:rFonts w:ascii="Symbol" w:hAnsi="Symbol"/>
      </w:rPr>
    </w:lvl>
    <w:lvl w:ilvl="8" w:tplc="F7B0B7BC">
      <w:start w:val="1"/>
      <w:numFmt w:val="bullet"/>
      <w:lvlText w:val=""/>
      <w:lvlJc w:val="left"/>
      <w:pPr>
        <w:ind w:left="720" w:hanging="360"/>
      </w:pPr>
      <w:rPr>
        <w:rFonts w:ascii="Symbol" w:hAnsi="Symbol"/>
      </w:rPr>
    </w:lvl>
  </w:abstractNum>
  <w:abstractNum w:abstractNumId="17" w15:restartNumberingAfterBreak="0">
    <w:nsid w:val="3A551B56"/>
    <w:multiLevelType w:val="hybridMultilevel"/>
    <w:tmpl w:val="F112C4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A34C13"/>
    <w:multiLevelType w:val="hybridMultilevel"/>
    <w:tmpl w:val="5C0C9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9F1562"/>
    <w:multiLevelType w:val="multilevel"/>
    <w:tmpl w:val="2FA8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3300D2"/>
    <w:multiLevelType w:val="hybridMultilevel"/>
    <w:tmpl w:val="3CB66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690FBC"/>
    <w:multiLevelType w:val="hybridMultilevel"/>
    <w:tmpl w:val="813C7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5E3EC1"/>
    <w:multiLevelType w:val="hybridMultilevel"/>
    <w:tmpl w:val="69DC9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637F41"/>
    <w:multiLevelType w:val="hybridMultilevel"/>
    <w:tmpl w:val="625E3860"/>
    <w:lvl w:ilvl="0" w:tplc="36501576">
      <w:start w:val="1"/>
      <w:numFmt w:val="bullet"/>
      <w:lvlText w:val=""/>
      <w:lvlJc w:val="left"/>
      <w:pPr>
        <w:ind w:left="1080" w:hanging="360"/>
      </w:pPr>
      <w:rPr>
        <w:rFonts w:ascii="Symbol" w:hAnsi="Symbol"/>
      </w:rPr>
    </w:lvl>
    <w:lvl w:ilvl="1" w:tplc="D224581E">
      <w:start w:val="1"/>
      <w:numFmt w:val="bullet"/>
      <w:lvlText w:val=""/>
      <w:lvlJc w:val="left"/>
      <w:pPr>
        <w:ind w:left="1080" w:hanging="360"/>
      </w:pPr>
      <w:rPr>
        <w:rFonts w:ascii="Symbol" w:hAnsi="Symbol"/>
      </w:rPr>
    </w:lvl>
    <w:lvl w:ilvl="2" w:tplc="CF5C7EFE">
      <w:start w:val="1"/>
      <w:numFmt w:val="bullet"/>
      <w:lvlText w:val=""/>
      <w:lvlJc w:val="left"/>
      <w:pPr>
        <w:ind w:left="1080" w:hanging="360"/>
      </w:pPr>
      <w:rPr>
        <w:rFonts w:ascii="Symbol" w:hAnsi="Symbol"/>
      </w:rPr>
    </w:lvl>
    <w:lvl w:ilvl="3" w:tplc="39A82F4E">
      <w:start w:val="1"/>
      <w:numFmt w:val="bullet"/>
      <w:lvlText w:val=""/>
      <w:lvlJc w:val="left"/>
      <w:pPr>
        <w:ind w:left="1080" w:hanging="360"/>
      </w:pPr>
      <w:rPr>
        <w:rFonts w:ascii="Symbol" w:hAnsi="Symbol"/>
      </w:rPr>
    </w:lvl>
    <w:lvl w:ilvl="4" w:tplc="274AB3C2">
      <w:start w:val="1"/>
      <w:numFmt w:val="bullet"/>
      <w:lvlText w:val=""/>
      <w:lvlJc w:val="left"/>
      <w:pPr>
        <w:ind w:left="1080" w:hanging="360"/>
      </w:pPr>
      <w:rPr>
        <w:rFonts w:ascii="Symbol" w:hAnsi="Symbol"/>
      </w:rPr>
    </w:lvl>
    <w:lvl w:ilvl="5" w:tplc="C4B047B6">
      <w:start w:val="1"/>
      <w:numFmt w:val="bullet"/>
      <w:lvlText w:val=""/>
      <w:lvlJc w:val="left"/>
      <w:pPr>
        <w:ind w:left="1080" w:hanging="360"/>
      </w:pPr>
      <w:rPr>
        <w:rFonts w:ascii="Symbol" w:hAnsi="Symbol"/>
      </w:rPr>
    </w:lvl>
    <w:lvl w:ilvl="6" w:tplc="933C1134">
      <w:start w:val="1"/>
      <w:numFmt w:val="bullet"/>
      <w:lvlText w:val=""/>
      <w:lvlJc w:val="left"/>
      <w:pPr>
        <w:ind w:left="1080" w:hanging="360"/>
      </w:pPr>
      <w:rPr>
        <w:rFonts w:ascii="Symbol" w:hAnsi="Symbol"/>
      </w:rPr>
    </w:lvl>
    <w:lvl w:ilvl="7" w:tplc="5F40774C">
      <w:start w:val="1"/>
      <w:numFmt w:val="bullet"/>
      <w:lvlText w:val=""/>
      <w:lvlJc w:val="left"/>
      <w:pPr>
        <w:ind w:left="1080" w:hanging="360"/>
      </w:pPr>
      <w:rPr>
        <w:rFonts w:ascii="Symbol" w:hAnsi="Symbol"/>
      </w:rPr>
    </w:lvl>
    <w:lvl w:ilvl="8" w:tplc="0B46EFCE">
      <w:start w:val="1"/>
      <w:numFmt w:val="bullet"/>
      <w:lvlText w:val=""/>
      <w:lvlJc w:val="left"/>
      <w:pPr>
        <w:ind w:left="1080" w:hanging="360"/>
      </w:pPr>
      <w:rPr>
        <w:rFonts w:ascii="Symbol" w:hAnsi="Symbol"/>
      </w:rPr>
    </w:lvl>
  </w:abstractNum>
  <w:abstractNum w:abstractNumId="26" w15:restartNumberingAfterBreak="0">
    <w:nsid w:val="5F800170"/>
    <w:multiLevelType w:val="hybridMultilevel"/>
    <w:tmpl w:val="A5A2E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56813A4"/>
    <w:multiLevelType w:val="hybridMultilevel"/>
    <w:tmpl w:val="74461536"/>
    <w:lvl w:ilvl="0" w:tplc="2446E822">
      <w:start w:val="1"/>
      <w:numFmt w:val="bullet"/>
      <w:lvlText w:val=""/>
      <w:lvlJc w:val="left"/>
      <w:pPr>
        <w:ind w:left="1080" w:hanging="360"/>
      </w:pPr>
      <w:rPr>
        <w:rFonts w:ascii="Symbol" w:hAnsi="Symbol"/>
      </w:rPr>
    </w:lvl>
    <w:lvl w:ilvl="1" w:tplc="0DDC281A">
      <w:start w:val="1"/>
      <w:numFmt w:val="bullet"/>
      <w:lvlText w:val=""/>
      <w:lvlJc w:val="left"/>
      <w:pPr>
        <w:ind w:left="1080" w:hanging="360"/>
      </w:pPr>
      <w:rPr>
        <w:rFonts w:ascii="Symbol" w:hAnsi="Symbol"/>
      </w:rPr>
    </w:lvl>
    <w:lvl w:ilvl="2" w:tplc="AFFA7CB2">
      <w:start w:val="1"/>
      <w:numFmt w:val="bullet"/>
      <w:lvlText w:val=""/>
      <w:lvlJc w:val="left"/>
      <w:pPr>
        <w:ind w:left="1080" w:hanging="360"/>
      </w:pPr>
      <w:rPr>
        <w:rFonts w:ascii="Symbol" w:hAnsi="Symbol"/>
      </w:rPr>
    </w:lvl>
    <w:lvl w:ilvl="3" w:tplc="2D1263AE">
      <w:start w:val="1"/>
      <w:numFmt w:val="bullet"/>
      <w:lvlText w:val=""/>
      <w:lvlJc w:val="left"/>
      <w:pPr>
        <w:ind w:left="1080" w:hanging="360"/>
      </w:pPr>
      <w:rPr>
        <w:rFonts w:ascii="Symbol" w:hAnsi="Symbol"/>
      </w:rPr>
    </w:lvl>
    <w:lvl w:ilvl="4" w:tplc="5FB8AB6E">
      <w:start w:val="1"/>
      <w:numFmt w:val="bullet"/>
      <w:lvlText w:val=""/>
      <w:lvlJc w:val="left"/>
      <w:pPr>
        <w:ind w:left="1080" w:hanging="360"/>
      </w:pPr>
      <w:rPr>
        <w:rFonts w:ascii="Symbol" w:hAnsi="Symbol"/>
      </w:rPr>
    </w:lvl>
    <w:lvl w:ilvl="5" w:tplc="2494BA8E">
      <w:start w:val="1"/>
      <w:numFmt w:val="bullet"/>
      <w:lvlText w:val=""/>
      <w:lvlJc w:val="left"/>
      <w:pPr>
        <w:ind w:left="1080" w:hanging="360"/>
      </w:pPr>
      <w:rPr>
        <w:rFonts w:ascii="Symbol" w:hAnsi="Symbol"/>
      </w:rPr>
    </w:lvl>
    <w:lvl w:ilvl="6" w:tplc="63E6D466">
      <w:start w:val="1"/>
      <w:numFmt w:val="bullet"/>
      <w:lvlText w:val=""/>
      <w:lvlJc w:val="left"/>
      <w:pPr>
        <w:ind w:left="1080" w:hanging="360"/>
      </w:pPr>
      <w:rPr>
        <w:rFonts w:ascii="Symbol" w:hAnsi="Symbol"/>
      </w:rPr>
    </w:lvl>
    <w:lvl w:ilvl="7" w:tplc="02864CEA">
      <w:start w:val="1"/>
      <w:numFmt w:val="bullet"/>
      <w:lvlText w:val=""/>
      <w:lvlJc w:val="left"/>
      <w:pPr>
        <w:ind w:left="1080" w:hanging="360"/>
      </w:pPr>
      <w:rPr>
        <w:rFonts w:ascii="Symbol" w:hAnsi="Symbol"/>
      </w:rPr>
    </w:lvl>
    <w:lvl w:ilvl="8" w:tplc="06AC39C8">
      <w:start w:val="1"/>
      <w:numFmt w:val="bullet"/>
      <w:lvlText w:val=""/>
      <w:lvlJc w:val="left"/>
      <w:pPr>
        <w:ind w:left="1080" w:hanging="360"/>
      </w:pPr>
      <w:rPr>
        <w:rFonts w:ascii="Symbol" w:hAnsi="Symbol"/>
      </w:rPr>
    </w:lvl>
  </w:abstractNum>
  <w:abstractNum w:abstractNumId="29" w15:restartNumberingAfterBreak="0">
    <w:nsid w:val="68F84008"/>
    <w:multiLevelType w:val="hybridMultilevel"/>
    <w:tmpl w:val="8E5E3856"/>
    <w:lvl w:ilvl="0" w:tplc="9EFA706E">
      <w:start w:val="1"/>
      <w:numFmt w:val="bullet"/>
      <w:lvlText w:val=""/>
      <w:lvlJc w:val="left"/>
      <w:pPr>
        <w:ind w:left="720" w:hanging="360"/>
      </w:pPr>
      <w:rPr>
        <w:rFonts w:ascii="Symbol" w:hAnsi="Symbol"/>
      </w:rPr>
    </w:lvl>
    <w:lvl w:ilvl="1" w:tplc="862AA17C">
      <w:start w:val="1"/>
      <w:numFmt w:val="bullet"/>
      <w:lvlText w:val=""/>
      <w:lvlJc w:val="left"/>
      <w:pPr>
        <w:ind w:left="720" w:hanging="360"/>
      </w:pPr>
      <w:rPr>
        <w:rFonts w:ascii="Symbol" w:hAnsi="Symbol"/>
      </w:rPr>
    </w:lvl>
    <w:lvl w:ilvl="2" w:tplc="B900E692">
      <w:start w:val="1"/>
      <w:numFmt w:val="bullet"/>
      <w:lvlText w:val=""/>
      <w:lvlJc w:val="left"/>
      <w:pPr>
        <w:ind w:left="720" w:hanging="360"/>
      </w:pPr>
      <w:rPr>
        <w:rFonts w:ascii="Symbol" w:hAnsi="Symbol"/>
      </w:rPr>
    </w:lvl>
    <w:lvl w:ilvl="3" w:tplc="31C237B0">
      <w:start w:val="1"/>
      <w:numFmt w:val="bullet"/>
      <w:lvlText w:val=""/>
      <w:lvlJc w:val="left"/>
      <w:pPr>
        <w:ind w:left="720" w:hanging="360"/>
      </w:pPr>
      <w:rPr>
        <w:rFonts w:ascii="Symbol" w:hAnsi="Symbol"/>
      </w:rPr>
    </w:lvl>
    <w:lvl w:ilvl="4" w:tplc="B030C80A">
      <w:start w:val="1"/>
      <w:numFmt w:val="bullet"/>
      <w:lvlText w:val=""/>
      <w:lvlJc w:val="left"/>
      <w:pPr>
        <w:ind w:left="720" w:hanging="360"/>
      </w:pPr>
      <w:rPr>
        <w:rFonts w:ascii="Symbol" w:hAnsi="Symbol"/>
      </w:rPr>
    </w:lvl>
    <w:lvl w:ilvl="5" w:tplc="CA300A06">
      <w:start w:val="1"/>
      <w:numFmt w:val="bullet"/>
      <w:lvlText w:val=""/>
      <w:lvlJc w:val="left"/>
      <w:pPr>
        <w:ind w:left="720" w:hanging="360"/>
      </w:pPr>
      <w:rPr>
        <w:rFonts w:ascii="Symbol" w:hAnsi="Symbol"/>
      </w:rPr>
    </w:lvl>
    <w:lvl w:ilvl="6" w:tplc="E63049E8">
      <w:start w:val="1"/>
      <w:numFmt w:val="bullet"/>
      <w:lvlText w:val=""/>
      <w:lvlJc w:val="left"/>
      <w:pPr>
        <w:ind w:left="720" w:hanging="360"/>
      </w:pPr>
      <w:rPr>
        <w:rFonts w:ascii="Symbol" w:hAnsi="Symbol"/>
      </w:rPr>
    </w:lvl>
    <w:lvl w:ilvl="7" w:tplc="B5889B5E">
      <w:start w:val="1"/>
      <w:numFmt w:val="bullet"/>
      <w:lvlText w:val=""/>
      <w:lvlJc w:val="left"/>
      <w:pPr>
        <w:ind w:left="720" w:hanging="360"/>
      </w:pPr>
      <w:rPr>
        <w:rFonts w:ascii="Symbol" w:hAnsi="Symbol"/>
      </w:rPr>
    </w:lvl>
    <w:lvl w:ilvl="8" w:tplc="FA02A47A">
      <w:start w:val="1"/>
      <w:numFmt w:val="bullet"/>
      <w:lvlText w:val=""/>
      <w:lvlJc w:val="left"/>
      <w:pPr>
        <w:ind w:left="720" w:hanging="360"/>
      </w:pPr>
      <w:rPr>
        <w:rFonts w:ascii="Symbol" w:hAnsi="Symbol"/>
      </w:rPr>
    </w:lvl>
  </w:abstractNum>
  <w:abstractNum w:abstractNumId="30"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FE4DB8"/>
    <w:multiLevelType w:val="multilevel"/>
    <w:tmpl w:val="9628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514E73"/>
    <w:multiLevelType w:val="multilevel"/>
    <w:tmpl w:val="A854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44F47D6"/>
    <w:multiLevelType w:val="hybridMultilevel"/>
    <w:tmpl w:val="1E2275F8"/>
    <w:lvl w:ilvl="0" w:tplc="3A1A570E">
      <w:start w:val="1"/>
      <w:numFmt w:val="bullet"/>
      <w:lvlText w:val=""/>
      <w:lvlJc w:val="left"/>
      <w:pPr>
        <w:ind w:left="1080" w:hanging="360"/>
      </w:pPr>
      <w:rPr>
        <w:rFonts w:ascii="Symbol" w:hAnsi="Symbol"/>
      </w:rPr>
    </w:lvl>
    <w:lvl w:ilvl="1" w:tplc="3EC2EB22">
      <w:start w:val="1"/>
      <w:numFmt w:val="bullet"/>
      <w:lvlText w:val=""/>
      <w:lvlJc w:val="left"/>
      <w:pPr>
        <w:ind w:left="1080" w:hanging="360"/>
      </w:pPr>
      <w:rPr>
        <w:rFonts w:ascii="Symbol" w:hAnsi="Symbol"/>
      </w:rPr>
    </w:lvl>
    <w:lvl w:ilvl="2" w:tplc="FF9E1676">
      <w:start w:val="1"/>
      <w:numFmt w:val="bullet"/>
      <w:lvlText w:val=""/>
      <w:lvlJc w:val="left"/>
      <w:pPr>
        <w:ind w:left="1080" w:hanging="360"/>
      </w:pPr>
      <w:rPr>
        <w:rFonts w:ascii="Symbol" w:hAnsi="Symbol"/>
      </w:rPr>
    </w:lvl>
    <w:lvl w:ilvl="3" w:tplc="22CAFCBC">
      <w:start w:val="1"/>
      <w:numFmt w:val="bullet"/>
      <w:lvlText w:val=""/>
      <w:lvlJc w:val="left"/>
      <w:pPr>
        <w:ind w:left="1080" w:hanging="360"/>
      </w:pPr>
      <w:rPr>
        <w:rFonts w:ascii="Symbol" w:hAnsi="Symbol"/>
      </w:rPr>
    </w:lvl>
    <w:lvl w:ilvl="4" w:tplc="7A548D0C">
      <w:start w:val="1"/>
      <w:numFmt w:val="bullet"/>
      <w:lvlText w:val=""/>
      <w:lvlJc w:val="left"/>
      <w:pPr>
        <w:ind w:left="1080" w:hanging="360"/>
      </w:pPr>
      <w:rPr>
        <w:rFonts w:ascii="Symbol" w:hAnsi="Symbol"/>
      </w:rPr>
    </w:lvl>
    <w:lvl w:ilvl="5" w:tplc="A13E6772">
      <w:start w:val="1"/>
      <w:numFmt w:val="bullet"/>
      <w:lvlText w:val=""/>
      <w:lvlJc w:val="left"/>
      <w:pPr>
        <w:ind w:left="1080" w:hanging="360"/>
      </w:pPr>
      <w:rPr>
        <w:rFonts w:ascii="Symbol" w:hAnsi="Symbol"/>
      </w:rPr>
    </w:lvl>
    <w:lvl w:ilvl="6" w:tplc="E3CCC482">
      <w:start w:val="1"/>
      <w:numFmt w:val="bullet"/>
      <w:lvlText w:val=""/>
      <w:lvlJc w:val="left"/>
      <w:pPr>
        <w:ind w:left="1080" w:hanging="360"/>
      </w:pPr>
      <w:rPr>
        <w:rFonts w:ascii="Symbol" w:hAnsi="Symbol"/>
      </w:rPr>
    </w:lvl>
    <w:lvl w:ilvl="7" w:tplc="3B48823E">
      <w:start w:val="1"/>
      <w:numFmt w:val="bullet"/>
      <w:lvlText w:val=""/>
      <w:lvlJc w:val="left"/>
      <w:pPr>
        <w:ind w:left="1080" w:hanging="360"/>
      </w:pPr>
      <w:rPr>
        <w:rFonts w:ascii="Symbol" w:hAnsi="Symbol"/>
      </w:rPr>
    </w:lvl>
    <w:lvl w:ilvl="8" w:tplc="F6DC0F86">
      <w:start w:val="1"/>
      <w:numFmt w:val="bullet"/>
      <w:lvlText w:val=""/>
      <w:lvlJc w:val="left"/>
      <w:pPr>
        <w:ind w:left="1080" w:hanging="360"/>
      </w:pPr>
      <w:rPr>
        <w:rFonts w:ascii="Symbol" w:hAnsi="Symbol"/>
      </w:rPr>
    </w:lvl>
  </w:abstractNum>
  <w:num w:numId="1" w16cid:durableId="1716466864">
    <w:abstractNumId w:val="32"/>
  </w:num>
  <w:num w:numId="2" w16cid:durableId="996495820">
    <w:abstractNumId w:val="18"/>
  </w:num>
  <w:num w:numId="3" w16cid:durableId="233929127">
    <w:abstractNumId w:val="12"/>
  </w:num>
  <w:num w:numId="4" w16cid:durableId="1663772673">
    <w:abstractNumId w:val="15"/>
  </w:num>
  <w:num w:numId="5" w16cid:durableId="1507860166">
    <w:abstractNumId w:val="27"/>
  </w:num>
  <w:num w:numId="6" w16cid:durableId="197743804">
    <w:abstractNumId w:val="30"/>
  </w:num>
  <w:num w:numId="7" w16cid:durableId="1304432597">
    <w:abstractNumId w:val="4"/>
  </w:num>
  <w:num w:numId="8" w16cid:durableId="1821534376">
    <w:abstractNumId w:val="11"/>
  </w:num>
  <w:num w:numId="9" w16cid:durableId="1511604460">
    <w:abstractNumId w:val="9"/>
  </w:num>
  <w:num w:numId="10" w16cid:durableId="520826952">
    <w:abstractNumId w:val="7"/>
  </w:num>
  <w:num w:numId="11" w16cid:durableId="340355776">
    <w:abstractNumId w:val="20"/>
  </w:num>
  <w:num w:numId="12" w16cid:durableId="2054386234">
    <w:abstractNumId w:val="7"/>
    <w:lvlOverride w:ilvl="0">
      <w:startOverride w:val="1"/>
    </w:lvlOverride>
  </w:num>
  <w:num w:numId="13" w16cid:durableId="612832825">
    <w:abstractNumId w:val="9"/>
    <w:lvlOverride w:ilvl="0">
      <w:startOverride w:val="1"/>
    </w:lvlOverride>
  </w:num>
  <w:num w:numId="14" w16cid:durableId="2134594148">
    <w:abstractNumId w:val="2"/>
  </w:num>
  <w:num w:numId="15" w16cid:durableId="21253115">
    <w:abstractNumId w:val="4"/>
  </w:num>
  <w:num w:numId="16" w16cid:durableId="134957802">
    <w:abstractNumId w:val="29"/>
  </w:num>
  <w:num w:numId="17" w16cid:durableId="1496530313">
    <w:abstractNumId w:val="10"/>
  </w:num>
  <w:num w:numId="18" w16cid:durableId="1317077884">
    <w:abstractNumId w:val="28"/>
  </w:num>
  <w:num w:numId="19" w16cid:durableId="1208492027">
    <w:abstractNumId w:val="31"/>
  </w:num>
  <w:num w:numId="20" w16cid:durableId="216400149">
    <w:abstractNumId w:val="33"/>
  </w:num>
  <w:num w:numId="21" w16cid:durableId="760562048">
    <w:abstractNumId w:val="13"/>
  </w:num>
  <w:num w:numId="22" w16cid:durableId="1835605911">
    <w:abstractNumId w:val="16"/>
  </w:num>
  <w:num w:numId="23" w16cid:durableId="1223369084">
    <w:abstractNumId w:val="25"/>
  </w:num>
  <w:num w:numId="24" w16cid:durableId="2023390417">
    <w:abstractNumId w:val="34"/>
  </w:num>
  <w:num w:numId="25" w16cid:durableId="527571353">
    <w:abstractNumId w:val="24"/>
  </w:num>
  <w:num w:numId="26" w16cid:durableId="296113045">
    <w:abstractNumId w:val="3"/>
  </w:num>
  <w:num w:numId="27" w16cid:durableId="646055815">
    <w:abstractNumId w:val="5"/>
  </w:num>
  <w:num w:numId="28" w16cid:durableId="172889376">
    <w:abstractNumId w:val="21"/>
  </w:num>
  <w:num w:numId="29" w16cid:durableId="1041173118">
    <w:abstractNumId w:val="6"/>
  </w:num>
  <w:num w:numId="30" w16cid:durableId="1162433415">
    <w:abstractNumId w:val="23"/>
  </w:num>
  <w:num w:numId="31" w16cid:durableId="1963922616">
    <w:abstractNumId w:val="8"/>
  </w:num>
  <w:num w:numId="32" w16cid:durableId="1987316405">
    <w:abstractNumId w:val="14"/>
  </w:num>
  <w:num w:numId="33" w16cid:durableId="117186323">
    <w:abstractNumId w:val="17"/>
  </w:num>
  <w:num w:numId="34" w16cid:durableId="176390028">
    <w:abstractNumId w:val="4"/>
  </w:num>
  <w:num w:numId="35" w16cid:durableId="2013293935">
    <w:abstractNumId w:val="4"/>
  </w:num>
  <w:num w:numId="36" w16cid:durableId="693119473">
    <w:abstractNumId w:val="4"/>
  </w:num>
  <w:num w:numId="37" w16cid:durableId="1126852983">
    <w:abstractNumId w:val="22"/>
  </w:num>
  <w:num w:numId="38" w16cid:durableId="271669853">
    <w:abstractNumId w:val="26"/>
  </w:num>
  <w:num w:numId="39" w16cid:durableId="1382709920">
    <w:abstractNumId w:val="4"/>
  </w:num>
  <w:num w:numId="40" w16cid:durableId="850488234">
    <w:abstractNumId w:val="19"/>
  </w:num>
  <w:num w:numId="41" w16cid:durableId="2013295954">
    <w:abstractNumId w:val="1"/>
  </w:num>
  <w:num w:numId="42" w16cid:durableId="953711491">
    <w:abstractNumId w:val="0"/>
  </w:num>
  <w:num w:numId="43" w16cid:durableId="921917285">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498D"/>
    <w:rsid w:val="00016422"/>
    <w:rsid w:val="00020C0E"/>
    <w:rsid w:val="000224F8"/>
    <w:rsid w:val="00024208"/>
    <w:rsid w:val="0002448C"/>
    <w:rsid w:val="0002603C"/>
    <w:rsid w:val="00030C5C"/>
    <w:rsid w:val="000348FD"/>
    <w:rsid w:val="000416BD"/>
    <w:rsid w:val="00041D74"/>
    <w:rsid w:val="000530E8"/>
    <w:rsid w:val="00057EEE"/>
    <w:rsid w:val="0006182C"/>
    <w:rsid w:val="00062F08"/>
    <w:rsid w:val="0006540E"/>
    <w:rsid w:val="00070BF6"/>
    <w:rsid w:val="00071477"/>
    <w:rsid w:val="00071B2A"/>
    <w:rsid w:val="000736CE"/>
    <w:rsid w:val="00074DAA"/>
    <w:rsid w:val="00075592"/>
    <w:rsid w:val="00076696"/>
    <w:rsid w:val="000832C5"/>
    <w:rsid w:val="00084442"/>
    <w:rsid w:val="00095FFD"/>
    <w:rsid w:val="000A01E1"/>
    <w:rsid w:val="000A294C"/>
    <w:rsid w:val="000A2DD3"/>
    <w:rsid w:val="000A4BCA"/>
    <w:rsid w:val="000B04C6"/>
    <w:rsid w:val="000B0FE6"/>
    <w:rsid w:val="000B1DDE"/>
    <w:rsid w:val="000B2987"/>
    <w:rsid w:val="000B37D7"/>
    <w:rsid w:val="000C3860"/>
    <w:rsid w:val="000C4A22"/>
    <w:rsid w:val="000C6F9E"/>
    <w:rsid w:val="000D28BF"/>
    <w:rsid w:val="000D36FA"/>
    <w:rsid w:val="000D5278"/>
    <w:rsid w:val="000D79A0"/>
    <w:rsid w:val="000E1A94"/>
    <w:rsid w:val="000E31F3"/>
    <w:rsid w:val="000E48DB"/>
    <w:rsid w:val="000E4D3D"/>
    <w:rsid w:val="000E5E3B"/>
    <w:rsid w:val="000E6A55"/>
    <w:rsid w:val="000E7A21"/>
    <w:rsid w:val="000F073E"/>
    <w:rsid w:val="000F0D73"/>
    <w:rsid w:val="000F0FCE"/>
    <w:rsid w:val="000F2452"/>
    <w:rsid w:val="000F360E"/>
    <w:rsid w:val="000F5E95"/>
    <w:rsid w:val="000F6D25"/>
    <w:rsid w:val="00114920"/>
    <w:rsid w:val="001160F6"/>
    <w:rsid w:val="00116771"/>
    <w:rsid w:val="0012083C"/>
    <w:rsid w:val="00120CD3"/>
    <w:rsid w:val="00121554"/>
    <w:rsid w:val="001244D0"/>
    <w:rsid w:val="001246DA"/>
    <w:rsid w:val="0012694F"/>
    <w:rsid w:val="00131E9D"/>
    <w:rsid w:val="00131EFD"/>
    <w:rsid w:val="00136040"/>
    <w:rsid w:val="00136428"/>
    <w:rsid w:val="00136579"/>
    <w:rsid w:val="00137024"/>
    <w:rsid w:val="001403BF"/>
    <w:rsid w:val="00141566"/>
    <w:rsid w:val="00143E56"/>
    <w:rsid w:val="00145606"/>
    <w:rsid w:val="00145746"/>
    <w:rsid w:val="00151EB8"/>
    <w:rsid w:val="00152EA1"/>
    <w:rsid w:val="001537AA"/>
    <w:rsid w:val="001623C3"/>
    <w:rsid w:val="00162982"/>
    <w:rsid w:val="00163AF1"/>
    <w:rsid w:val="00165F0A"/>
    <w:rsid w:val="00165FBB"/>
    <w:rsid w:val="0017238A"/>
    <w:rsid w:val="00176E08"/>
    <w:rsid w:val="001804C9"/>
    <w:rsid w:val="00181464"/>
    <w:rsid w:val="0018159A"/>
    <w:rsid w:val="0019142D"/>
    <w:rsid w:val="00191D12"/>
    <w:rsid w:val="00195E25"/>
    <w:rsid w:val="001A0912"/>
    <w:rsid w:val="001A51D5"/>
    <w:rsid w:val="001B52D0"/>
    <w:rsid w:val="001B60C5"/>
    <w:rsid w:val="001B6A5B"/>
    <w:rsid w:val="001B7C48"/>
    <w:rsid w:val="001C21E1"/>
    <w:rsid w:val="001C35CE"/>
    <w:rsid w:val="001C768E"/>
    <w:rsid w:val="001E0C43"/>
    <w:rsid w:val="001E1A97"/>
    <w:rsid w:val="001E69D7"/>
    <w:rsid w:val="001F1E1F"/>
    <w:rsid w:val="00201166"/>
    <w:rsid w:val="00202012"/>
    <w:rsid w:val="00203A2A"/>
    <w:rsid w:val="00206ED5"/>
    <w:rsid w:val="002153AB"/>
    <w:rsid w:val="00220CCE"/>
    <w:rsid w:val="00221E20"/>
    <w:rsid w:val="00223A48"/>
    <w:rsid w:val="00231C1C"/>
    <w:rsid w:val="00233CE1"/>
    <w:rsid w:val="002347A1"/>
    <w:rsid w:val="0023635E"/>
    <w:rsid w:val="002368AC"/>
    <w:rsid w:val="00237E29"/>
    <w:rsid w:val="00241DA7"/>
    <w:rsid w:val="00244C9C"/>
    <w:rsid w:val="002459D4"/>
    <w:rsid w:val="00250B53"/>
    <w:rsid w:val="002576D6"/>
    <w:rsid w:val="002619C3"/>
    <w:rsid w:val="00263C81"/>
    <w:rsid w:val="002648F3"/>
    <w:rsid w:val="00265ECD"/>
    <w:rsid w:val="00267984"/>
    <w:rsid w:val="00267F15"/>
    <w:rsid w:val="002700C7"/>
    <w:rsid w:val="0027066D"/>
    <w:rsid w:val="0027099B"/>
    <w:rsid w:val="0027712D"/>
    <w:rsid w:val="00277FBB"/>
    <w:rsid w:val="00281FFB"/>
    <w:rsid w:val="00282C28"/>
    <w:rsid w:val="00283C70"/>
    <w:rsid w:val="00287D3E"/>
    <w:rsid w:val="002A2FA9"/>
    <w:rsid w:val="002A33C3"/>
    <w:rsid w:val="002A3D0B"/>
    <w:rsid w:val="002A4838"/>
    <w:rsid w:val="002A54DD"/>
    <w:rsid w:val="002A6E32"/>
    <w:rsid w:val="002A7C65"/>
    <w:rsid w:val="002B0706"/>
    <w:rsid w:val="002B2C3D"/>
    <w:rsid w:val="002B34A1"/>
    <w:rsid w:val="002B6EDB"/>
    <w:rsid w:val="002B794A"/>
    <w:rsid w:val="002C0732"/>
    <w:rsid w:val="002C25FD"/>
    <w:rsid w:val="002C7C7E"/>
    <w:rsid w:val="002D1F7D"/>
    <w:rsid w:val="002D4F70"/>
    <w:rsid w:val="002E2EF0"/>
    <w:rsid w:val="002E47CA"/>
    <w:rsid w:val="002F19FD"/>
    <w:rsid w:val="002F29E2"/>
    <w:rsid w:val="002F4A48"/>
    <w:rsid w:val="002F7783"/>
    <w:rsid w:val="003003FE"/>
    <w:rsid w:val="0030307B"/>
    <w:rsid w:val="00303335"/>
    <w:rsid w:val="00303346"/>
    <w:rsid w:val="003045B6"/>
    <w:rsid w:val="003058BA"/>
    <w:rsid w:val="003059AB"/>
    <w:rsid w:val="003071DF"/>
    <w:rsid w:val="00310761"/>
    <w:rsid w:val="00311D98"/>
    <w:rsid w:val="00313999"/>
    <w:rsid w:val="00317453"/>
    <w:rsid w:val="00320B81"/>
    <w:rsid w:val="00322B2C"/>
    <w:rsid w:val="00326285"/>
    <w:rsid w:val="00331ADB"/>
    <w:rsid w:val="003322B9"/>
    <w:rsid w:val="00333DD2"/>
    <w:rsid w:val="00340E07"/>
    <w:rsid w:val="00351086"/>
    <w:rsid w:val="00351CAD"/>
    <w:rsid w:val="003542F8"/>
    <w:rsid w:val="003551D7"/>
    <w:rsid w:val="0035607B"/>
    <w:rsid w:val="003605A1"/>
    <w:rsid w:val="00363741"/>
    <w:rsid w:val="00365CC4"/>
    <w:rsid w:val="0036759A"/>
    <w:rsid w:val="00367BCD"/>
    <w:rsid w:val="003710FF"/>
    <w:rsid w:val="003716B9"/>
    <w:rsid w:val="00372B3D"/>
    <w:rsid w:val="00375CDB"/>
    <w:rsid w:val="00376C30"/>
    <w:rsid w:val="00383430"/>
    <w:rsid w:val="003837D9"/>
    <w:rsid w:val="003879CF"/>
    <w:rsid w:val="003924F4"/>
    <w:rsid w:val="00394BAF"/>
    <w:rsid w:val="00395A83"/>
    <w:rsid w:val="003975D8"/>
    <w:rsid w:val="00397B68"/>
    <w:rsid w:val="003A3A00"/>
    <w:rsid w:val="003A5E9B"/>
    <w:rsid w:val="003C0F9A"/>
    <w:rsid w:val="003C2FED"/>
    <w:rsid w:val="003C3F2E"/>
    <w:rsid w:val="003C6CAD"/>
    <w:rsid w:val="003D1839"/>
    <w:rsid w:val="003D23C5"/>
    <w:rsid w:val="003D4DE9"/>
    <w:rsid w:val="003E06B3"/>
    <w:rsid w:val="003E157F"/>
    <w:rsid w:val="003E18BA"/>
    <w:rsid w:val="003F02BF"/>
    <w:rsid w:val="00401323"/>
    <w:rsid w:val="00404356"/>
    <w:rsid w:val="004044EA"/>
    <w:rsid w:val="00404924"/>
    <w:rsid w:val="00407E90"/>
    <w:rsid w:val="004102F1"/>
    <w:rsid w:val="0041058A"/>
    <w:rsid w:val="0041292A"/>
    <w:rsid w:val="00414B88"/>
    <w:rsid w:val="00416B29"/>
    <w:rsid w:val="00420632"/>
    <w:rsid w:val="00421BC0"/>
    <w:rsid w:val="004253CE"/>
    <w:rsid w:val="004341A5"/>
    <w:rsid w:val="00443B93"/>
    <w:rsid w:val="004445D6"/>
    <w:rsid w:val="0044561A"/>
    <w:rsid w:val="00460107"/>
    <w:rsid w:val="0046389A"/>
    <w:rsid w:val="00464C0E"/>
    <w:rsid w:val="004660E7"/>
    <w:rsid w:val="00467B31"/>
    <w:rsid w:val="00472A13"/>
    <w:rsid w:val="004736ED"/>
    <w:rsid w:val="004740F6"/>
    <w:rsid w:val="00475D2B"/>
    <w:rsid w:val="00481F95"/>
    <w:rsid w:val="00491F5F"/>
    <w:rsid w:val="0049327B"/>
    <w:rsid w:val="004A1A27"/>
    <w:rsid w:val="004A4A6E"/>
    <w:rsid w:val="004B1C91"/>
    <w:rsid w:val="004B3F7B"/>
    <w:rsid w:val="004B62ED"/>
    <w:rsid w:val="004B6DC2"/>
    <w:rsid w:val="004C57D6"/>
    <w:rsid w:val="004CDE32"/>
    <w:rsid w:val="004D5B56"/>
    <w:rsid w:val="004E65CE"/>
    <w:rsid w:val="004E7BFB"/>
    <w:rsid w:val="004F0E3A"/>
    <w:rsid w:val="004F5690"/>
    <w:rsid w:val="004F606E"/>
    <w:rsid w:val="004F6086"/>
    <w:rsid w:val="00501B9B"/>
    <w:rsid w:val="00513D04"/>
    <w:rsid w:val="00515B14"/>
    <w:rsid w:val="00516F80"/>
    <w:rsid w:val="0051761E"/>
    <w:rsid w:val="00517C4F"/>
    <w:rsid w:val="0052052E"/>
    <w:rsid w:val="0052749E"/>
    <w:rsid w:val="00535D52"/>
    <w:rsid w:val="0053750F"/>
    <w:rsid w:val="00540684"/>
    <w:rsid w:val="00540853"/>
    <w:rsid w:val="00547786"/>
    <w:rsid w:val="0055446D"/>
    <w:rsid w:val="00557A59"/>
    <w:rsid w:val="005620BE"/>
    <w:rsid w:val="0056777E"/>
    <w:rsid w:val="00571A7E"/>
    <w:rsid w:val="00582A9D"/>
    <w:rsid w:val="00583041"/>
    <w:rsid w:val="00586C31"/>
    <w:rsid w:val="00592756"/>
    <w:rsid w:val="005933AE"/>
    <w:rsid w:val="00594BF4"/>
    <w:rsid w:val="005963D0"/>
    <w:rsid w:val="00596455"/>
    <w:rsid w:val="005A2812"/>
    <w:rsid w:val="005A61EA"/>
    <w:rsid w:val="005A7939"/>
    <w:rsid w:val="005C5196"/>
    <w:rsid w:val="005C5837"/>
    <w:rsid w:val="005D1047"/>
    <w:rsid w:val="005D12DF"/>
    <w:rsid w:val="005D434B"/>
    <w:rsid w:val="005D4D21"/>
    <w:rsid w:val="005D60D3"/>
    <w:rsid w:val="005E3839"/>
    <w:rsid w:val="005E547B"/>
    <w:rsid w:val="005E5618"/>
    <w:rsid w:val="005E79B8"/>
    <w:rsid w:val="005F4E1D"/>
    <w:rsid w:val="005F5EFF"/>
    <w:rsid w:val="0060015B"/>
    <w:rsid w:val="00603108"/>
    <w:rsid w:val="00606BB8"/>
    <w:rsid w:val="00607BF4"/>
    <w:rsid w:val="006103AC"/>
    <w:rsid w:val="00610C7B"/>
    <w:rsid w:val="00622F95"/>
    <w:rsid w:val="00624608"/>
    <w:rsid w:val="0062475F"/>
    <w:rsid w:val="0063402C"/>
    <w:rsid w:val="006358A8"/>
    <w:rsid w:val="00635F8E"/>
    <w:rsid w:val="00637006"/>
    <w:rsid w:val="00642571"/>
    <w:rsid w:val="00642C54"/>
    <w:rsid w:val="00643DBD"/>
    <w:rsid w:val="0064761F"/>
    <w:rsid w:val="00652B33"/>
    <w:rsid w:val="00654013"/>
    <w:rsid w:val="006653AD"/>
    <w:rsid w:val="00665D35"/>
    <w:rsid w:val="0067252A"/>
    <w:rsid w:val="00675389"/>
    <w:rsid w:val="00675AF0"/>
    <w:rsid w:val="006762B9"/>
    <w:rsid w:val="00676532"/>
    <w:rsid w:val="006767AD"/>
    <w:rsid w:val="00677AC7"/>
    <w:rsid w:val="006820BE"/>
    <w:rsid w:val="006831E7"/>
    <w:rsid w:val="00684DB3"/>
    <w:rsid w:val="00686F3A"/>
    <w:rsid w:val="00693537"/>
    <w:rsid w:val="00695877"/>
    <w:rsid w:val="0069597C"/>
    <w:rsid w:val="006967D6"/>
    <w:rsid w:val="00697CBD"/>
    <w:rsid w:val="006A30B8"/>
    <w:rsid w:val="006A44F4"/>
    <w:rsid w:val="006A7DC0"/>
    <w:rsid w:val="006B2731"/>
    <w:rsid w:val="006C6764"/>
    <w:rsid w:val="006C7CCE"/>
    <w:rsid w:val="006D16FC"/>
    <w:rsid w:val="006D40D1"/>
    <w:rsid w:val="006D691A"/>
    <w:rsid w:val="006D742F"/>
    <w:rsid w:val="006D790E"/>
    <w:rsid w:val="006E3591"/>
    <w:rsid w:val="006E3B5C"/>
    <w:rsid w:val="006F07CA"/>
    <w:rsid w:val="006F0C09"/>
    <w:rsid w:val="007032D0"/>
    <w:rsid w:val="007042E5"/>
    <w:rsid w:val="00704432"/>
    <w:rsid w:val="0070546D"/>
    <w:rsid w:val="00706837"/>
    <w:rsid w:val="007074B4"/>
    <w:rsid w:val="007160E5"/>
    <w:rsid w:val="00722220"/>
    <w:rsid w:val="0072314C"/>
    <w:rsid w:val="00727E3F"/>
    <w:rsid w:val="00730530"/>
    <w:rsid w:val="00730626"/>
    <w:rsid w:val="00733201"/>
    <w:rsid w:val="00733B0C"/>
    <w:rsid w:val="007359AA"/>
    <w:rsid w:val="00736153"/>
    <w:rsid w:val="007413AB"/>
    <w:rsid w:val="00742FA4"/>
    <w:rsid w:val="00744294"/>
    <w:rsid w:val="00745C8F"/>
    <w:rsid w:val="00746AAE"/>
    <w:rsid w:val="007532D6"/>
    <w:rsid w:val="00755878"/>
    <w:rsid w:val="00756CB7"/>
    <w:rsid w:val="0076033F"/>
    <w:rsid w:val="007623B9"/>
    <w:rsid w:val="00762B13"/>
    <w:rsid w:val="00772755"/>
    <w:rsid w:val="00777ADA"/>
    <w:rsid w:val="007805C4"/>
    <w:rsid w:val="007815B8"/>
    <w:rsid w:val="0078216B"/>
    <w:rsid w:val="00784EF7"/>
    <w:rsid w:val="007852D7"/>
    <w:rsid w:val="0078623D"/>
    <w:rsid w:val="007923D2"/>
    <w:rsid w:val="00794673"/>
    <w:rsid w:val="007956A9"/>
    <w:rsid w:val="00795F52"/>
    <w:rsid w:val="007A0566"/>
    <w:rsid w:val="007A1DB8"/>
    <w:rsid w:val="007A2BF5"/>
    <w:rsid w:val="007A34E7"/>
    <w:rsid w:val="007A4681"/>
    <w:rsid w:val="007A50E9"/>
    <w:rsid w:val="007A5A05"/>
    <w:rsid w:val="007B06A8"/>
    <w:rsid w:val="007B378E"/>
    <w:rsid w:val="007B67FB"/>
    <w:rsid w:val="007C4E6D"/>
    <w:rsid w:val="007C4F48"/>
    <w:rsid w:val="007D0399"/>
    <w:rsid w:val="007D07E3"/>
    <w:rsid w:val="007D19A1"/>
    <w:rsid w:val="007D223D"/>
    <w:rsid w:val="007E0273"/>
    <w:rsid w:val="007E3A3F"/>
    <w:rsid w:val="00806527"/>
    <w:rsid w:val="0081200C"/>
    <w:rsid w:val="00814610"/>
    <w:rsid w:val="00814733"/>
    <w:rsid w:val="00823653"/>
    <w:rsid w:val="00823D31"/>
    <w:rsid w:val="008240DE"/>
    <w:rsid w:val="008246B2"/>
    <w:rsid w:val="00826B8F"/>
    <w:rsid w:val="008341A2"/>
    <w:rsid w:val="00835B9C"/>
    <w:rsid w:val="00836502"/>
    <w:rsid w:val="0083BC81"/>
    <w:rsid w:val="00842143"/>
    <w:rsid w:val="00842828"/>
    <w:rsid w:val="0084304C"/>
    <w:rsid w:val="00843EFA"/>
    <w:rsid w:val="00844C88"/>
    <w:rsid w:val="008469DA"/>
    <w:rsid w:val="00846F4A"/>
    <w:rsid w:val="008506B1"/>
    <w:rsid w:val="0085087B"/>
    <w:rsid w:val="008540CC"/>
    <w:rsid w:val="0085416A"/>
    <w:rsid w:val="00861F4C"/>
    <w:rsid w:val="00862A74"/>
    <w:rsid w:val="008663A2"/>
    <w:rsid w:val="00875152"/>
    <w:rsid w:val="00875EC0"/>
    <w:rsid w:val="0088071C"/>
    <w:rsid w:val="00883C49"/>
    <w:rsid w:val="00885FCB"/>
    <w:rsid w:val="00886937"/>
    <w:rsid w:val="0089187A"/>
    <w:rsid w:val="00891A35"/>
    <w:rsid w:val="00893CFA"/>
    <w:rsid w:val="00894163"/>
    <w:rsid w:val="00897762"/>
    <w:rsid w:val="008979B4"/>
    <w:rsid w:val="008A1B0B"/>
    <w:rsid w:val="008A4301"/>
    <w:rsid w:val="008A4304"/>
    <w:rsid w:val="008A5EC6"/>
    <w:rsid w:val="008A7ED2"/>
    <w:rsid w:val="008B0C59"/>
    <w:rsid w:val="008B194F"/>
    <w:rsid w:val="008B1BBC"/>
    <w:rsid w:val="008B27C7"/>
    <w:rsid w:val="008B3752"/>
    <w:rsid w:val="008B7661"/>
    <w:rsid w:val="008C315F"/>
    <w:rsid w:val="008C44A7"/>
    <w:rsid w:val="008C4630"/>
    <w:rsid w:val="008D124B"/>
    <w:rsid w:val="008D1C0B"/>
    <w:rsid w:val="008D5910"/>
    <w:rsid w:val="008D7328"/>
    <w:rsid w:val="008E09DC"/>
    <w:rsid w:val="008E5EFB"/>
    <w:rsid w:val="008E702E"/>
    <w:rsid w:val="008E733D"/>
    <w:rsid w:val="0090274E"/>
    <w:rsid w:val="00914881"/>
    <w:rsid w:val="00916644"/>
    <w:rsid w:val="009212C9"/>
    <w:rsid w:val="00923AB5"/>
    <w:rsid w:val="009319BF"/>
    <w:rsid w:val="00931FC0"/>
    <w:rsid w:val="0093284F"/>
    <w:rsid w:val="009341CC"/>
    <w:rsid w:val="00935C44"/>
    <w:rsid w:val="0093683A"/>
    <w:rsid w:val="00937611"/>
    <w:rsid w:val="00940AF0"/>
    <w:rsid w:val="0094604F"/>
    <w:rsid w:val="00951E44"/>
    <w:rsid w:val="00953F33"/>
    <w:rsid w:val="00954055"/>
    <w:rsid w:val="009546B1"/>
    <w:rsid w:val="00954CB8"/>
    <w:rsid w:val="00961809"/>
    <w:rsid w:val="00962FE8"/>
    <w:rsid w:val="00964761"/>
    <w:rsid w:val="00964DBE"/>
    <w:rsid w:val="00966388"/>
    <w:rsid w:val="00970FA1"/>
    <w:rsid w:val="0097107A"/>
    <w:rsid w:val="00973B0B"/>
    <w:rsid w:val="00977083"/>
    <w:rsid w:val="009817D9"/>
    <w:rsid w:val="009844A3"/>
    <w:rsid w:val="00985640"/>
    <w:rsid w:val="00990609"/>
    <w:rsid w:val="00991DAA"/>
    <w:rsid w:val="00991EBA"/>
    <w:rsid w:val="00992ACE"/>
    <w:rsid w:val="009A1970"/>
    <w:rsid w:val="009A3734"/>
    <w:rsid w:val="009B3F9F"/>
    <w:rsid w:val="009B6E52"/>
    <w:rsid w:val="009B7EE9"/>
    <w:rsid w:val="009C0874"/>
    <w:rsid w:val="009C10FC"/>
    <w:rsid w:val="009C1E57"/>
    <w:rsid w:val="009C4F4C"/>
    <w:rsid w:val="009C6E4E"/>
    <w:rsid w:val="009C75A2"/>
    <w:rsid w:val="009C7848"/>
    <w:rsid w:val="009D1733"/>
    <w:rsid w:val="009D20D1"/>
    <w:rsid w:val="009D2802"/>
    <w:rsid w:val="009D5224"/>
    <w:rsid w:val="009D655E"/>
    <w:rsid w:val="009E1BD1"/>
    <w:rsid w:val="009E321F"/>
    <w:rsid w:val="009F1E12"/>
    <w:rsid w:val="009F4E94"/>
    <w:rsid w:val="009F549A"/>
    <w:rsid w:val="00A005CB"/>
    <w:rsid w:val="00A008D8"/>
    <w:rsid w:val="00A009B3"/>
    <w:rsid w:val="00A017DD"/>
    <w:rsid w:val="00A0258F"/>
    <w:rsid w:val="00A07C3C"/>
    <w:rsid w:val="00A106F0"/>
    <w:rsid w:val="00A1108A"/>
    <w:rsid w:val="00A11AB9"/>
    <w:rsid w:val="00A137DC"/>
    <w:rsid w:val="00A14643"/>
    <w:rsid w:val="00A15809"/>
    <w:rsid w:val="00A17673"/>
    <w:rsid w:val="00A25871"/>
    <w:rsid w:val="00A25BBD"/>
    <w:rsid w:val="00A2771D"/>
    <w:rsid w:val="00A27D66"/>
    <w:rsid w:val="00A3027E"/>
    <w:rsid w:val="00A31430"/>
    <w:rsid w:val="00A36C32"/>
    <w:rsid w:val="00A408C2"/>
    <w:rsid w:val="00A41552"/>
    <w:rsid w:val="00A4369E"/>
    <w:rsid w:val="00A44653"/>
    <w:rsid w:val="00A51189"/>
    <w:rsid w:val="00A520DD"/>
    <w:rsid w:val="00A53127"/>
    <w:rsid w:val="00A5348B"/>
    <w:rsid w:val="00A53A7A"/>
    <w:rsid w:val="00A571EB"/>
    <w:rsid w:val="00A5740C"/>
    <w:rsid w:val="00A63CE8"/>
    <w:rsid w:val="00A65C61"/>
    <w:rsid w:val="00A6656F"/>
    <w:rsid w:val="00A66EDD"/>
    <w:rsid w:val="00A70570"/>
    <w:rsid w:val="00A725C3"/>
    <w:rsid w:val="00A77B3E"/>
    <w:rsid w:val="00A81454"/>
    <w:rsid w:val="00A82B25"/>
    <w:rsid w:val="00A82C0B"/>
    <w:rsid w:val="00A856EE"/>
    <w:rsid w:val="00A8687B"/>
    <w:rsid w:val="00A876BE"/>
    <w:rsid w:val="00A878A1"/>
    <w:rsid w:val="00A926CF"/>
    <w:rsid w:val="00A926FA"/>
    <w:rsid w:val="00AA1E82"/>
    <w:rsid w:val="00AA4C10"/>
    <w:rsid w:val="00AA4E20"/>
    <w:rsid w:val="00AA5818"/>
    <w:rsid w:val="00AB2A48"/>
    <w:rsid w:val="00AB2E98"/>
    <w:rsid w:val="00AB72ED"/>
    <w:rsid w:val="00AC34BB"/>
    <w:rsid w:val="00AC4446"/>
    <w:rsid w:val="00AC774E"/>
    <w:rsid w:val="00AD1087"/>
    <w:rsid w:val="00AD116B"/>
    <w:rsid w:val="00AE707E"/>
    <w:rsid w:val="00AF53C4"/>
    <w:rsid w:val="00AF5EEF"/>
    <w:rsid w:val="00AF606A"/>
    <w:rsid w:val="00AF6693"/>
    <w:rsid w:val="00AF6EE6"/>
    <w:rsid w:val="00B008B0"/>
    <w:rsid w:val="00B04643"/>
    <w:rsid w:val="00B06018"/>
    <w:rsid w:val="00B06034"/>
    <w:rsid w:val="00B13EF8"/>
    <w:rsid w:val="00B146E7"/>
    <w:rsid w:val="00B226A7"/>
    <w:rsid w:val="00B23F3F"/>
    <w:rsid w:val="00B243BD"/>
    <w:rsid w:val="00B262FE"/>
    <w:rsid w:val="00B27EA6"/>
    <w:rsid w:val="00B31444"/>
    <w:rsid w:val="00B32169"/>
    <w:rsid w:val="00B363A5"/>
    <w:rsid w:val="00B442D9"/>
    <w:rsid w:val="00B4702C"/>
    <w:rsid w:val="00B51BA3"/>
    <w:rsid w:val="00B51FEE"/>
    <w:rsid w:val="00B57568"/>
    <w:rsid w:val="00B57A46"/>
    <w:rsid w:val="00B65C48"/>
    <w:rsid w:val="00B67A03"/>
    <w:rsid w:val="00B732AD"/>
    <w:rsid w:val="00B760DB"/>
    <w:rsid w:val="00B76DFC"/>
    <w:rsid w:val="00B8053C"/>
    <w:rsid w:val="00B92CCB"/>
    <w:rsid w:val="00B93564"/>
    <w:rsid w:val="00B94C51"/>
    <w:rsid w:val="00BA2A54"/>
    <w:rsid w:val="00BA3269"/>
    <w:rsid w:val="00BA4A8E"/>
    <w:rsid w:val="00BA5F77"/>
    <w:rsid w:val="00BA743E"/>
    <w:rsid w:val="00BB61DE"/>
    <w:rsid w:val="00BC1ABC"/>
    <w:rsid w:val="00BC1B00"/>
    <w:rsid w:val="00BC1C74"/>
    <w:rsid w:val="00BC3597"/>
    <w:rsid w:val="00BC6DA4"/>
    <w:rsid w:val="00BC70F0"/>
    <w:rsid w:val="00BD04E0"/>
    <w:rsid w:val="00BD78E3"/>
    <w:rsid w:val="00BD7B4D"/>
    <w:rsid w:val="00BE26EA"/>
    <w:rsid w:val="00BE2774"/>
    <w:rsid w:val="00BE2D24"/>
    <w:rsid w:val="00BE475D"/>
    <w:rsid w:val="00BE6CFE"/>
    <w:rsid w:val="00BE6FE7"/>
    <w:rsid w:val="00BF183E"/>
    <w:rsid w:val="00BF35EF"/>
    <w:rsid w:val="00BF672B"/>
    <w:rsid w:val="00BF76C4"/>
    <w:rsid w:val="00C00775"/>
    <w:rsid w:val="00C01C44"/>
    <w:rsid w:val="00C031C8"/>
    <w:rsid w:val="00C04628"/>
    <w:rsid w:val="00C111FA"/>
    <w:rsid w:val="00C113E5"/>
    <w:rsid w:val="00C126B5"/>
    <w:rsid w:val="00C142E7"/>
    <w:rsid w:val="00C16291"/>
    <w:rsid w:val="00C1703F"/>
    <w:rsid w:val="00C21692"/>
    <w:rsid w:val="00C25488"/>
    <w:rsid w:val="00C306BF"/>
    <w:rsid w:val="00C32833"/>
    <w:rsid w:val="00C35462"/>
    <w:rsid w:val="00C35862"/>
    <w:rsid w:val="00C37643"/>
    <w:rsid w:val="00C37BFA"/>
    <w:rsid w:val="00C44462"/>
    <w:rsid w:val="00C453A3"/>
    <w:rsid w:val="00C46A15"/>
    <w:rsid w:val="00C5157D"/>
    <w:rsid w:val="00C56165"/>
    <w:rsid w:val="00C60807"/>
    <w:rsid w:val="00C618E1"/>
    <w:rsid w:val="00C6361E"/>
    <w:rsid w:val="00C65948"/>
    <w:rsid w:val="00C66DC0"/>
    <w:rsid w:val="00C67231"/>
    <w:rsid w:val="00C70EDB"/>
    <w:rsid w:val="00C71DAD"/>
    <w:rsid w:val="00C74AF7"/>
    <w:rsid w:val="00C76676"/>
    <w:rsid w:val="00C82988"/>
    <w:rsid w:val="00C8603C"/>
    <w:rsid w:val="00C86465"/>
    <w:rsid w:val="00C90242"/>
    <w:rsid w:val="00C91FB7"/>
    <w:rsid w:val="00C93548"/>
    <w:rsid w:val="00C95BB8"/>
    <w:rsid w:val="00CA36F5"/>
    <w:rsid w:val="00CB0272"/>
    <w:rsid w:val="00CB07B5"/>
    <w:rsid w:val="00CB17C2"/>
    <w:rsid w:val="00CB58DB"/>
    <w:rsid w:val="00CD356B"/>
    <w:rsid w:val="00CD56DB"/>
    <w:rsid w:val="00CD5E3C"/>
    <w:rsid w:val="00CD693A"/>
    <w:rsid w:val="00CD7CB2"/>
    <w:rsid w:val="00CE19C5"/>
    <w:rsid w:val="00CE266F"/>
    <w:rsid w:val="00CE4027"/>
    <w:rsid w:val="00CF03E3"/>
    <w:rsid w:val="00CF08BF"/>
    <w:rsid w:val="00CF783C"/>
    <w:rsid w:val="00D01D3B"/>
    <w:rsid w:val="00D06BC1"/>
    <w:rsid w:val="00D10CE8"/>
    <w:rsid w:val="00D113D5"/>
    <w:rsid w:val="00D135AE"/>
    <w:rsid w:val="00D152AA"/>
    <w:rsid w:val="00D16E36"/>
    <w:rsid w:val="00D204A8"/>
    <w:rsid w:val="00D214C4"/>
    <w:rsid w:val="00D244F4"/>
    <w:rsid w:val="00D307F9"/>
    <w:rsid w:val="00D34F37"/>
    <w:rsid w:val="00D358A5"/>
    <w:rsid w:val="00D35EB0"/>
    <w:rsid w:val="00D37495"/>
    <w:rsid w:val="00D40FE2"/>
    <w:rsid w:val="00D42C66"/>
    <w:rsid w:val="00D45B65"/>
    <w:rsid w:val="00D45DC6"/>
    <w:rsid w:val="00D45E7A"/>
    <w:rsid w:val="00D46966"/>
    <w:rsid w:val="00D50624"/>
    <w:rsid w:val="00D538E6"/>
    <w:rsid w:val="00D56907"/>
    <w:rsid w:val="00D57754"/>
    <w:rsid w:val="00D63C36"/>
    <w:rsid w:val="00D701FB"/>
    <w:rsid w:val="00D721EF"/>
    <w:rsid w:val="00D7336A"/>
    <w:rsid w:val="00D81EEE"/>
    <w:rsid w:val="00D844E0"/>
    <w:rsid w:val="00D84E62"/>
    <w:rsid w:val="00D85103"/>
    <w:rsid w:val="00D93EAB"/>
    <w:rsid w:val="00D950CE"/>
    <w:rsid w:val="00DA3242"/>
    <w:rsid w:val="00DA6FE2"/>
    <w:rsid w:val="00DB238F"/>
    <w:rsid w:val="00DB32AC"/>
    <w:rsid w:val="00DC114E"/>
    <w:rsid w:val="00DC3C9A"/>
    <w:rsid w:val="00DC4460"/>
    <w:rsid w:val="00DC50AF"/>
    <w:rsid w:val="00DC62F0"/>
    <w:rsid w:val="00DC67D8"/>
    <w:rsid w:val="00DD0B06"/>
    <w:rsid w:val="00DD143F"/>
    <w:rsid w:val="00DD42BA"/>
    <w:rsid w:val="00DD6052"/>
    <w:rsid w:val="00DD7761"/>
    <w:rsid w:val="00DE045B"/>
    <w:rsid w:val="00DE169B"/>
    <w:rsid w:val="00DE3A96"/>
    <w:rsid w:val="00DE5654"/>
    <w:rsid w:val="00DE5A5F"/>
    <w:rsid w:val="00DF07F2"/>
    <w:rsid w:val="00DF1EE6"/>
    <w:rsid w:val="00DF41D6"/>
    <w:rsid w:val="00DF4415"/>
    <w:rsid w:val="00DF5130"/>
    <w:rsid w:val="00E00061"/>
    <w:rsid w:val="00E001BB"/>
    <w:rsid w:val="00E02B5C"/>
    <w:rsid w:val="00E10802"/>
    <w:rsid w:val="00E11175"/>
    <w:rsid w:val="00E114D7"/>
    <w:rsid w:val="00E20DC5"/>
    <w:rsid w:val="00E22D04"/>
    <w:rsid w:val="00E2360A"/>
    <w:rsid w:val="00E244DF"/>
    <w:rsid w:val="00E24B30"/>
    <w:rsid w:val="00E254DA"/>
    <w:rsid w:val="00E25FA6"/>
    <w:rsid w:val="00E30249"/>
    <w:rsid w:val="00E315C6"/>
    <w:rsid w:val="00E31ADE"/>
    <w:rsid w:val="00E33222"/>
    <w:rsid w:val="00E40FB5"/>
    <w:rsid w:val="00E42C41"/>
    <w:rsid w:val="00E42FEC"/>
    <w:rsid w:val="00E43520"/>
    <w:rsid w:val="00E50EDD"/>
    <w:rsid w:val="00E530FC"/>
    <w:rsid w:val="00E54AF2"/>
    <w:rsid w:val="00E57543"/>
    <w:rsid w:val="00E577E2"/>
    <w:rsid w:val="00E57BA0"/>
    <w:rsid w:val="00E644AB"/>
    <w:rsid w:val="00E654A3"/>
    <w:rsid w:val="00E67E47"/>
    <w:rsid w:val="00E67FEA"/>
    <w:rsid w:val="00E73F73"/>
    <w:rsid w:val="00E74355"/>
    <w:rsid w:val="00E7DD80"/>
    <w:rsid w:val="00E8061A"/>
    <w:rsid w:val="00E81B4A"/>
    <w:rsid w:val="00E84917"/>
    <w:rsid w:val="00E849DD"/>
    <w:rsid w:val="00E869A0"/>
    <w:rsid w:val="00E90B3E"/>
    <w:rsid w:val="00E91B54"/>
    <w:rsid w:val="00E931FB"/>
    <w:rsid w:val="00E95B1B"/>
    <w:rsid w:val="00E9795F"/>
    <w:rsid w:val="00EA2C21"/>
    <w:rsid w:val="00EB2D50"/>
    <w:rsid w:val="00EB3273"/>
    <w:rsid w:val="00EB547F"/>
    <w:rsid w:val="00EB54DF"/>
    <w:rsid w:val="00EB57F6"/>
    <w:rsid w:val="00EC26FB"/>
    <w:rsid w:val="00EC5907"/>
    <w:rsid w:val="00ED0662"/>
    <w:rsid w:val="00ED4194"/>
    <w:rsid w:val="00ED4778"/>
    <w:rsid w:val="00ED4FBB"/>
    <w:rsid w:val="00ED558F"/>
    <w:rsid w:val="00EE06C9"/>
    <w:rsid w:val="00EE22CA"/>
    <w:rsid w:val="00EE303A"/>
    <w:rsid w:val="00EE4A45"/>
    <w:rsid w:val="00EE788B"/>
    <w:rsid w:val="00EF065E"/>
    <w:rsid w:val="00EF35E4"/>
    <w:rsid w:val="00EF58F7"/>
    <w:rsid w:val="00F03083"/>
    <w:rsid w:val="00F05A03"/>
    <w:rsid w:val="00F07EE2"/>
    <w:rsid w:val="00F10B0D"/>
    <w:rsid w:val="00F21221"/>
    <w:rsid w:val="00F27540"/>
    <w:rsid w:val="00F40755"/>
    <w:rsid w:val="00F44FF1"/>
    <w:rsid w:val="00F468E6"/>
    <w:rsid w:val="00F51CB9"/>
    <w:rsid w:val="00F526F1"/>
    <w:rsid w:val="00F52C6C"/>
    <w:rsid w:val="00F55C60"/>
    <w:rsid w:val="00F55F77"/>
    <w:rsid w:val="00F560F1"/>
    <w:rsid w:val="00F56489"/>
    <w:rsid w:val="00F62836"/>
    <w:rsid w:val="00F629F3"/>
    <w:rsid w:val="00F62F7B"/>
    <w:rsid w:val="00F63753"/>
    <w:rsid w:val="00F6460B"/>
    <w:rsid w:val="00F6730D"/>
    <w:rsid w:val="00F67DE5"/>
    <w:rsid w:val="00F67E06"/>
    <w:rsid w:val="00F70C15"/>
    <w:rsid w:val="00F7644A"/>
    <w:rsid w:val="00F85F97"/>
    <w:rsid w:val="00F865C4"/>
    <w:rsid w:val="00F90235"/>
    <w:rsid w:val="00F949CA"/>
    <w:rsid w:val="00F94A51"/>
    <w:rsid w:val="00F96045"/>
    <w:rsid w:val="00FA7777"/>
    <w:rsid w:val="00FA7FD1"/>
    <w:rsid w:val="00FC3EAA"/>
    <w:rsid w:val="00FC51F4"/>
    <w:rsid w:val="00FC6B9B"/>
    <w:rsid w:val="00FD5224"/>
    <w:rsid w:val="00FD69A2"/>
    <w:rsid w:val="00FE122E"/>
    <w:rsid w:val="00FE1E30"/>
    <w:rsid w:val="00FE4537"/>
    <w:rsid w:val="00FE45DA"/>
    <w:rsid w:val="00FE79DB"/>
    <w:rsid w:val="00FF04C2"/>
    <w:rsid w:val="00FF1562"/>
    <w:rsid w:val="00FF1C5A"/>
    <w:rsid w:val="00FF2639"/>
    <w:rsid w:val="00FF5377"/>
    <w:rsid w:val="00FF6ADC"/>
    <w:rsid w:val="00FF6BC1"/>
    <w:rsid w:val="010BEB2C"/>
    <w:rsid w:val="011DB624"/>
    <w:rsid w:val="02105380"/>
    <w:rsid w:val="02EA3157"/>
    <w:rsid w:val="039EF1CB"/>
    <w:rsid w:val="03B974E0"/>
    <w:rsid w:val="041925A1"/>
    <w:rsid w:val="044A3F1C"/>
    <w:rsid w:val="04512DC2"/>
    <w:rsid w:val="045EF128"/>
    <w:rsid w:val="04E243E0"/>
    <w:rsid w:val="052E787B"/>
    <w:rsid w:val="05308439"/>
    <w:rsid w:val="059D7893"/>
    <w:rsid w:val="05CCAAB6"/>
    <w:rsid w:val="05CDAFD1"/>
    <w:rsid w:val="05FA4BB6"/>
    <w:rsid w:val="06668C24"/>
    <w:rsid w:val="0788B527"/>
    <w:rsid w:val="07DDF98D"/>
    <w:rsid w:val="07FBCA7A"/>
    <w:rsid w:val="08654EBE"/>
    <w:rsid w:val="08755302"/>
    <w:rsid w:val="087677F3"/>
    <w:rsid w:val="0921894C"/>
    <w:rsid w:val="0942D355"/>
    <w:rsid w:val="09608D4A"/>
    <w:rsid w:val="0A5A88A0"/>
    <w:rsid w:val="0A61F4AE"/>
    <w:rsid w:val="0B05FAD0"/>
    <w:rsid w:val="0B39BBD7"/>
    <w:rsid w:val="0BD94866"/>
    <w:rsid w:val="0C63BA2A"/>
    <w:rsid w:val="0DA793DD"/>
    <w:rsid w:val="0DE02AFD"/>
    <w:rsid w:val="0E04B1E0"/>
    <w:rsid w:val="0ED9B546"/>
    <w:rsid w:val="0F2EA3D1"/>
    <w:rsid w:val="0F440DCB"/>
    <w:rsid w:val="0F7B237B"/>
    <w:rsid w:val="0FBBE7A5"/>
    <w:rsid w:val="0FE5A3C5"/>
    <w:rsid w:val="0FEB5622"/>
    <w:rsid w:val="1043E8A9"/>
    <w:rsid w:val="11CDD029"/>
    <w:rsid w:val="11D8AFB9"/>
    <w:rsid w:val="1276AFCD"/>
    <w:rsid w:val="12888721"/>
    <w:rsid w:val="12F729EA"/>
    <w:rsid w:val="138014E1"/>
    <w:rsid w:val="13E63721"/>
    <w:rsid w:val="151A8DDF"/>
    <w:rsid w:val="154F2D89"/>
    <w:rsid w:val="1582C57E"/>
    <w:rsid w:val="15D22219"/>
    <w:rsid w:val="15DFFCB9"/>
    <w:rsid w:val="1656CF45"/>
    <w:rsid w:val="16E6D020"/>
    <w:rsid w:val="1740FC63"/>
    <w:rsid w:val="17798AC3"/>
    <w:rsid w:val="185284FD"/>
    <w:rsid w:val="1855432F"/>
    <w:rsid w:val="194F50E6"/>
    <w:rsid w:val="19A50FCE"/>
    <w:rsid w:val="19EC043F"/>
    <w:rsid w:val="1B0F75EA"/>
    <w:rsid w:val="1BEB0995"/>
    <w:rsid w:val="1C02DF6A"/>
    <w:rsid w:val="1C2A3014"/>
    <w:rsid w:val="1C53C156"/>
    <w:rsid w:val="1CE28CDA"/>
    <w:rsid w:val="1D2648F3"/>
    <w:rsid w:val="1D74E381"/>
    <w:rsid w:val="1DA0CDB9"/>
    <w:rsid w:val="1E1A6F1B"/>
    <w:rsid w:val="1E637B8D"/>
    <w:rsid w:val="1E73719D"/>
    <w:rsid w:val="1EC56458"/>
    <w:rsid w:val="2004EB0A"/>
    <w:rsid w:val="20AEBA00"/>
    <w:rsid w:val="20F5178F"/>
    <w:rsid w:val="21C03DCF"/>
    <w:rsid w:val="227FE8DC"/>
    <w:rsid w:val="22E712A9"/>
    <w:rsid w:val="235BDCE0"/>
    <w:rsid w:val="237E2C2C"/>
    <w:rsid w:val="237F36BF"/>
    <w:rsid w:val="23973697"/>
    <w:rsid w:val="23C67F56"/>
    <w:rsid w:val="23EC7826"/>
    <w:rsid w:val="245597AC"/>
    <w:rsid w:val="2457E05D"/>
    <w:rsid w:val="2476D796"/>
    <w:rsid w:val="24DEA6F7"/>
    <w:rsid w:val="2502833C"/>
    <w:rsid w:val="25A8ECEC"/>
    <w:rsid w:val="26269BC4"/>
    <w:rsid w:val="26752483"/>
    <w:rsid w:val="26806AB8"/>
    <w:rsid w:val="26931B76"/>
    <w:rsid w:val="26B91543"/>
    <w:rsid w:val="26FE942E"/>
    <w:rsid w:val="271EEDDA"/>
    <w:rsid w:val="27258B56"/>
    <w:rsid w:val="27A3F951"/>
    <w:rsid w:val="27AFECDB"/>
    <w:rsid w:val="280AEC41"/>
    <w:rsid w:val="2842D926"/>
    <w:rsid w:val="2844E462"/>
    <w:rsid w:val="288E2F57"/>
    <w:rsid w:val="29F9B227"/>
    <w:rsid w:val="2AE5B659"/>
    <w:rsid w:val="2B3E0DE2"/>
    <w:rsid w:val="2C07F5CA"/>
    <w:rsid w:val="2C5DED13"/>
    <w:rsid w:val="2CE157EE"/>
    <w:rsid w:val="2CE8D1F5"/>
    <w:rsid w:val="2D20A15A"/>
    <w:rsid w:val="2D474EAD"/>
    <w:rsid w:val="2D4C851F"/>
    <w:rsid w:val="2D6E8B95"/>
    <w:rsid w:val="2D921B8C"/>
    <w:rsid w:val="2DC36817"/>
    <w:rsid w:val="2E5F313C"/>
    <w:rsid w:val="2E992778"/>
    <w:rsid w:val="2EA59E59"/>
    <w:rsid w:val="2F9F9CD7"/>
    <w:rsid w:val="2FF0B712"/>
    <w:rsid w:val="302DD69D"/>
    <w:rsid w:val="303FA613"/>
    <w:rsid w:val="3078BDBB"/>
    <w:rsid w:val="30D654EB"/>
    <w:rsid w:val="30F673A1"/>
    <w:rsid w:val="31307393"/>
    <w:rsid w:val="31D8E4E1"/>
    <w:rsid w:val="32CC5F3A"/>
    <w:rsid w:val="332AC05B"/>
    <w:rsid w:val="3406CFC6"/>
    <w:rsid w:val="3426275B"/>
    <w:rsid w:val="344C9E83"/>
    <w:rsid w:val="34814270"/>
    <w:rsid w:val="34DCCAA4"/>
    <w:rsid w:val="3530B85B"/>
    <w:rsid w:val="3589AC69"/>
    <w:rsid w:val="35DC8063"/>
    <w:rsid w:val="365C2A4C"/>
    <w:rsid w:val="36ACF782"/>
    <w:rsid w:val="36BEF47B"/>
    <w:rsid w:val="36F8E8D7"/>
    <w:rsid w:val="37186C1E"/>
    <w:rsid w:val="37E50160"/>
    <w:rsid w:val="386E2511"/>
    <w:rsid w:val="39B37709"/>
    <w:rsid w:val="39BB9EC5"/>
    <w:rsid w:val="39E2C4AA"/>
    <w:rsid w:val="3A2ED484"/>
    <w:rsid w:val="3B5BDBAE"/>
    <w:rsid w:val="3BD1968D"/>
    <w:rsid w:val="3BEE5ADA"/>
    <w:rsid w:val="3BFD91A0"/>
    <w:rsid w:val="3C34A72B"/>
    <w:rsid w:val="3D5CCBCE"/>
    <w:rsid w:val="3D9A05EA"/>
    <w:rsid w:val="3DE1A86D"/>
    <w:rsid w:val="3E70E6D4"/>
    <w:rsid w:val="3EE2BE8E"/>
    <w:rsid w:val="3EE3CF8D"/>
    <w:rsid w:val="3FBC7F0F"/>
    <w:rsid w:val="4052BE9C"/>
    <w:rsid w:val="4106785A"/>
    <w:rsid w:val="41C0A663"/>
    <w:rsid w:val="41FEAC88"/>
    <w:rsid w:val="42F09FBA"/>
    <w:rsid w:val="43025EF6"/>
    <w:rsid w:val="43951E36"/>
    <w:rsid w:val="43AEC942"/>
    <w:rsid w:val="4410DF66"/>
    <w:rsid w:val="441ECC27"/>
    <w:rsid w:val="447434F9"/>
    <w:rsid w:val="45EC7FB2"/>
    <w:rsid w:val="4645BC09"/>
    <w:rsid w:val="468F27DF"/>
    <w:rsid w:val="469A6A84"/>
    <w:rsid w:val="46AD4BAA"/>
    <w:rsid w:val="46DB7215"/>
    <w:rsid w:val="47C9B468"/>
    <w:rsid w:val="481194C1"/>
    <w:rsid w:val="48A9B4C6"/>
    <w:rsid w:val="48AEA7AA"/>
    <w:rsid w:val="495F6EAF"/>
    <w:rsid w:val="499F3B0C"/>
    <w:rsid w:val="49E736AC"/>
    <w:rsid w:val="4A614B06"/>
    <w:rsid w:val="4B42A969"/>
    <w:rsid w:val="4CF5136C"/>
    <w:rsid w:val="4D233473"/>
    <w:rsid w:val="4DC8BBD8"/>
    <w:rsid w:val="4E033C76"/>
    <w:rsid w:val="4E24D428"/>
    <w:rsid w:val="4E5757EE"/>
    <w:rsid w:val="4F06D37E"/>
    <w:rsid w:val="4FB65FBF"/>
    <w:rsid w:val="4FBC385D"/>
    <w:rsid w:val="51279924"/>
    <w:rsid w:val="51431392"/>
    <w:rsid w:val="520DB61B"/>
    <w:rsid w:val="5232D8D7"/>
    <w:rsid w:val="527F4928"/>
    <w:rsid w:val="52C80EBA"/>
    <w:rsid w:val="52CBC6A1"/>
    <w:rsid w:val="52D3777E"/>
    <w:rsid w:val="52E9643D"/>
    <w:rsid w:val="52F7CA91"/>
    <w:rsid w:val="54035946"/>
    <w:rsid w:val="5438AAF1"/>
    <w:rsid w:val="545FC6F7"/>
    <w:rsid w:val="548C4885"/>
    <w:rsid w:val="54F5582B"/>
    <w:rsid w:val="55049B0B"/>
    <w:rsid w:val="55B923FA"/>
    <w:rsid w:val="55D3D9FF"/>
    <w:rsid w:val="563FACE5"/>
    <w:rsid w:val="5712708A"/>
    <w:rsid w:val="572F4A6E"/>
    <w:rsid w:val="573DA53A"/>
    <w:rsid w:val="576566D7"/>
    <w:rsid w:val="58E2384A"/>
    <w:rsid w:val="5952D35D"/>
    <w:rsid w:val="599711D8"/>
    <w:rsid w:val="59F89547"/>
    <w:rsid w:val="5A0315BD"/>
    <w:rsid w:val="5A04C65A"/>
    <w:rsid w:val="5B06541A"/>
    <w:rsid w:val="5B0862CE"/>
    <w:rsid w:val="5B1CE974"/>
    <w:rsid w:val="5B293F58"/>
    <w:rsid w:val="5BA7709E"/>
    <w:rsid w:val="5BAA30B8"/>
    <w:rsid w:val="5C25D628"/>
    <w:rsid w:val="5C334ACF"/>
    <w:rsid w:val="5CD8E1E2"/>
    <w:rsid w:val="5D6936E4"/>
    <w:rsid w:val="5DF4E9C0"/>
    <w:rsid w:val="5E007089"/>
    <w:rsid w:val="5E072B5E"/>
    <w:rsid w:val="5E50DBEE"/>
    <w:rsid w:val="5FE49426"/>
    <w:rsid w:val="60A58900"/>
    <w:rsid w:val="60E82896"/>
    <w:rsid w:val="6248DD67"/>
    <w:rsid w:val="62BE663D"/>
    <w:rsid w:val="630E5AD0"/>
    <w:rsid w:val="634760AF"/>
    <w:rsid w:val="63507C53"/>
    <w:rsid w:val="63F6BC7C"/>
    <w:rsid w:val="646D6F20"/>
    <w:rsid w:val="65561F9A"/>
    <w:rsid w:val="659AAA5F"/>
    <w:rsid w:val="660F7717"/>
    <w:rsid w:val="661940D8"/>
    <w:rsid w:val="67179153"/>
    <w:rsid w:val="672E60A6"/>
    <w:rsid w:val="676C94F5"/>
    <w:rsid w:val="6835762B"/>
    <w:rsid w:val="68A32765"/>
    <w:rsid w:val="6952B536"/>
    <w:rsid w:val="6969FD9C"/>
    <w:rsid w:val="6A0AC071"/>
    <w:rsid w:val="6A9CF8D0"/>
    <w:rsid w:val="6AA6589E"/>
    <w:rsid w:val="6AF4CE0F"/>
    <w:rsid w:val="6AFDB5C6"/>
    <w:rsid w:val="6B140708"/>
    <w:rsid w:val="6B39B899"/>
    <w:rsid w:val="6B51DB34"/>
    <w:rsid w:val="6B54857C"/>
    <w:rsid w:val="6B6C19D9"/>
    <w:rsid w:val="6C518BA3"/>
    <w:rsid w:val="6CC0CEF7"/>
    <w:rsid w:val="6CD9D13F"/>
    <w:rsid w:val="6D8BB092"/>
    <w:rsid w:val="6DC3BD02"/>
    <w:rsid w:val="6E45A873"/>
    <w:rsid w:val="6F1DA971"/>
    <w:rsid w:val="6F27FBFF"/>
    <w:rsid w:val="6F52B402"/>
    <w:rsid w:val="6F559284"/>
    <w:rsid w:val="6F76BC5C"/>
    <w:rsid w:val="6FDEB7D3"/>
    <w:rsid w:val="70379128"/>
    <w:rsid w:val="709BD89D"/>
    <w:rsid w:val="70A674B8"/>
    <w:rsid w:val="70CF06AD"/>
    <w:rsid w:val="70E3D5FD"/>
    <w:rsid w:val="70FB667B"/>
    <w:rsid w:val="71065E06"/>
    <w:rsid w:val="7159F78E"/>
    <w:rsid w:val="717781BF"/>
    <w:rsid w:val="71CC8332"/>
    <w:rsid w:val="725B07E0"/>
    <w:rsid w:val="72A50B76"/>
    <w:rsid w:val="72D49892"/>
    <w:rsid w:val="73810F38"/>
    <w:rsid w:val="73A17B71"/>
    <w:rsid w:val="73D5EDE5"/>
    <w:rsid w:val="746D20F8"/>
    <w:rsid w:val="748DE021"/>
    <w:rsid w:val="7492CD16"/>
    <w:rsid w:val="76245A04"/>
    <w:rsid w:val="7694D1B1"/>
    <w:rsid w:val="775EC12F"/>
    <w:rsid w:val="77B97FBE"/>
    <w:rsid w:val="77C4E2CC"/>
    <w:rsid w:val="797B079C"/>
    <w:rsid w:val="797D8F32"/>
    <w:rsid w:val="79C87FD3"/>
    <w:rsid w:val="7B4024D0"/>
    <w:rsid w:val="7B79B8D9"/>
    <w:rsid w:val="7C433745"/>
    <w:rsid w:val="7C4B83EF"/>
    <w:rsid w:val="7C566B0A"/>
    <w:rsid w:val="7CC572F6"/>
    <w:rsid w:val="7D2F4211"/>
    <w:rsid w:val="7D7F2A29"/>
    <w:rsid w:val="7D8B1B2E"/>
    <w:rsid w:val="7DE76D1A"/>
    <w:rsid w:val="7E2DF4B9"/>
    <w:rsid w:val="7E9CC95B"/>
    <w:rsid w:val="7F03087F"/>
    <w:rsid w:val="7F260F97"/>
    <w:rsid w:val="7F9CAF67"/>
    <w:rsid w:val="7FBDCD38"/>
    <w:rsid w:val="7FEBA5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B6D57164-E222-4A57-ABA7-8AC28880B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ED4778"/>
    <w:pPr>
      <w:spacing w:line="259" w:lineRule="auto"/>
      <w:jc w:val="left"/>
      <w:outlineLvl w:val="9"/>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6D790E"/>
    <w:pPr>
      <w:numPr>
        <w:numId w:val="42"/>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autoRedefine/>
    <w:qFormat/>
    <w:rsid w:val="00733201"/>
    <w:pPr>
      <w:tabs>
        <w:tab w:val="left" w:pos="8505"/>
      </w:tabs>
      <w:spacing w:after="240" w:line="259" w:lineRule="auto"/>
      <w:jc w:val="left"/>
    </w:pPr>
    <w:rPr>
      <w:rFonts w:ascii="Century Gothic" w:hAnsi="Century Gothic"/>
      <w:b/>
      <w:bCs/>
      <w:color w:val="6D0C41"/>
      <w:sz w:val="36"/>
      <w:szCs w:val="36"/>
    </w:rPr>
  </w:style>
  <w:style w:type="paragraph" w:customStyle="1" w:styleId="RSCH2">
    <w:name w:val="RSC H2"/>
    <w:basedOn w:val="Normal"/>
    <w:autoRedefine/>
    <w:qFormat/>
    <w:rsid w:val="00B008B0"/>
    <w:pPr>
      <w:tabs>
        <w:tab w:val="left" w:pos="426"/>
      </w:tabs>
      <w:spacing w:before="300" w:after="160" w:line="259" w:lineRule="auto"/>
      <w:jc w:val="left"/>
      <w:outlineLvl w:val="1"/>
    </w:pPr>
    <w:rPr>
      <w:rFonts w:ascii="Century Gothic" w:hAnsi="Century Gothic"/>
      <w:b/>
      <w:bCs/>
      <w:color w:val="6D0C41"/>
      <w:sz w:val="28"/>
      <w:szCs w:val="22"/>
    </w:rPr>
  </w:style>
  <w:style w:type="paragraph" w:customStyle="1" w:styleId="RSCH3">
    <w:name w:val="RSC H3"/>
    <w:basedOn w:val="RSCBasictext"/>
    <w:autoRedefine/>
    <w:qFormat/>
    <w:rsid w:val="00ED4778"/>
    <w:pPr>
      <w:spacing w:before="300"/>
      <w:outlineLvl w:val="2"/>
    </w:pPr>
    <w:rPr>
      <w:b/>
      <w:bCs/>
      <w:color w:val="6D0C41"/>
    </w:rPr>
  </w:style>
  <w:style w:type="paragraph" w:customStyle="1" w:styleId="RSCLearningobjectives">
    <w:name w:val="RSC Learning objectives"/>
    <w:basedOn w:val="Normal"/>
    <w:qFormat/>
    <w:rsid w:val="006D790E"/>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ED4778"/>
    <w:pPr>
      <w:numPr>
        <w:numId w:val="9"/>
      </w:numPr>
      <w:tabs>
        <w:tab w:val="right" w:pos="8647"/>
      </w:tabs>
      <w:spacing w:after="0" w:line="259" w:lineRule="auto"/>
      <w:ind w:left="357" w:hanging="357"/>
      <w:contextualSpacing/>
      <w:jc w:val="left"/>
      <w:outlineLvl w:val="9"/>
    </w:pPr>
    <w:rPr>
      <w:rFonts w:ascii="Century Gothic" w:hAnsi="Century Gothic"/>
      <w:sz w:val="22"/>
      <w:szCs w:val="22"/>
    </w:rPr>
  </w:style>
  <w:style w:type="paragraph" w:customStyle="1" w:styleId="RSCMarks">
    <w:name w:val="RSC Marks"/>
    <w:basedOn w:val="Normal"/>
    <w:autoRedefine/>
    <w:qFormat/>
    <w:rsid w:val="00733201"/>
    <w:pPr>
      <w:tabs>
        <w:tab w:val="left" w:pos="8789"/>
      </w:tabs>
      <w:spacing w:after="240" w:line="259" w:lineRule="auto"/>
      <w:jc w:val="right"/>
    </w:pPr>
    <w:rPr>
      <w:rFonts w:ascii="Century Gothic" w:hAnsi="Century Gothic"/>
      <w:b/>
      <w:color w:val="6D0C41"/>
      <w:sz w:val="18"/>
      <w:szCs w:val="22"/>
    </w:rPr>
  </w:style>
  <w:style w:type="paragraph" w:customStyle="1" w:styleId="RSCnumberedlist">
    <w:name w:val="RSC numbered list"/>
    <w:basedOn w:val="Normal"/>
    <w:qFormat/>
    <w:rsid w:val="006D790E"/>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BE475D"/>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14"/>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FF1C5A"/>
    <w:rPr>
      <w:sz w:val="16"/>
      <w:szCs w:val="16"/>
    </w:rPr>
  </w:style>
  <w:style w:type="paragraph" w:styleId="CommentText0">
    <w:name w:val="annotation text"/>
    <w:basedOn w:val="Normal"/>
    <w:link w:val="CommentTextChar"/>
    <w:uiPriority w:val="99"/>
    <w:unhideWhenUsed/>
    <w:rsid w:val="00FF1C5A"/>
    <w:pPr>
      <w:spacing w:line="240" w:lineRule="auto"/>
    </w:pPr>
  </w:style>
  <w:style w:type="character" w:customStyle="1" w:styleId="CommentTextChar">
    <w:name w:val="Comment Text Char"/>
    <w:basedOn w:val="DefaultParagraphFont"/>
    <w:link w:val="CommentText0"/>
    <w:uiPriority w:val="99"/>
    <w:rsid w:val="00FF1C5A"/>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FF1C5A"/>
    <w:rPr>
      <w:b/>
      <w:bCs/>
    </w:rPr>
  </w:style>
  <w:style w:type="character" w:customStyle="1" w:styleId="CommentSubjectChar">
    <w:name w:val="Comment Subject Char"/>
    <w:basedOn w:val="CommentTextChar"/>
    <w:link w:val="CommentSubject"/>
    <w:uiPriority w:val="99"/>
    <w:semiHidden/>
    <w:rsid w:val="00FF1C5A"/>
    <w:rPr>
      <w:rFonts w:ascii="Arial" w:hAnsi="Arial" w:cs="Arial"/>
      <w:b/>
      <w:bCs/>
      <w:sz w:val="20"/>
      <w:szCs w:val="20"/>
      <w:lang w:eastAsia="zh-CN"/>
    </w:rPr>
  </w:style>
  <w:style w:type="paragraph" w:styleId="ListParagraph">
    <w:name w:val="List Paragraph"/>
    <w:basedOn w:val="Normal"/>
    <w:uiPriority w:val="34"/>
    <w:qFormat/>
    <w:rsid w:val="00B76DFC"/>
    <w:pPr>
      <w:ind w:left="720"/>
      <w:contextualSpacing/>
    </w:pPr>
  </w:style>
  <w:style w:type="paragraph" w:styleId="Revision">
    <w:name w:val="Revision"/>
    <w:hidden/>
    <w:uiPriority w:val="99"/>
    <w:semiHidden/>
    <w:rsid w:val="00730530"/>
    <w:pPr>
      <w:spacing w:after="0" w:line="240" w:lineRule="auto"/>
    </w:pPr>
    <w:rPr>
      <w:rFonts w:ascii="Arial" w:hAnsi="Arial" w:cs="Arial"/>
      <w:sz w:val="20"/>
      <w:szCs w:val="20"/>
      <w:lang w:eastAsia="zh-CN"/>
    </w:rPr>
  </w:style>
  <w:style w:type="character" w:styleId="Mention">
    <w:name w:val="Mention"/>
    <w:basedOn w:val="DefaultParagraphFont"/>
    <w:uiPriority w:val="99"/>
    <w:unhideWhenUsed/>
    <w:rsid w:val="005A793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04142">
      <w:bodyDiv w:val="1"/>
      <w:marLeft w:val="0"/>
      <w:marRight w:val="0"/>
      <w:marTop w:val="0"/>
      <w:marBottom w:val="0"/>
      <w:divBdr>
        <w:top w:val="none" w:sz="0" w:space="0" w:color="auto"/>
        <w:left w:val="none" w:sz="0" w:space="0" w:color="auto"/>
        <w:bottom w:val="none" w:sz="0" w:space="0" w:color="auto"/>
        <w:right w:val="none" w:sz="0" w:space="0" w:color="auto"/>
      </w:divBdr>
      <w:divsChild>
        <w:div w:id="1005740484">
          <w:marLeft w:val="0"/>
          <w:marRight w:val="0"/>
          <w:marTop w:val="0"/>
          <w:marBottom w:val="0"/>
          <w:divBdr>
            <w:top w:val="none" w:sz="0" w:space="0" w:color="auto"/>
            <w:left w:val="none" w:sz="0" w:space="0" w:color="auto"/>
            <w:bottom w:val="none" w:sz="0" w:space="0" w:color="auto"/>
            <w:right w:val="none" w:sz="0" w:space="0" w:color="auto"/>
          </w:divBdr>
        </w:div>
        <w:div w:id="1180461564">
          <w:marLeft w:val="0"/>
          <w:marRight w:val="0"/>
          <w:marTop w:val="0"/>
          <w:marBottom w:val="0"/>
          <w:divBdr>
            <w:top w:val="none" w:sz="0" w:space="0" w:color="auto"/>
            <w:left w:val="none" w:sz="0" w:space="0" w:color="auto"/>
            <w:bottom w:val="none" w:sz="0" w:space="0" w:color="auto"/>
            <w:right w:val="none" w:sz="0" w:space="0" w:color="auto"/>
          </w:divBdr>
        </w:div>
      </w:divsChild>
    </w:div>
    <w:div w:id="413209899">
      <w:bodyDiv w:val="1"/>
      <w:marLeft w:val="0"/>
      <w:marRight w:val="0"/>
      <w:marTop w:val="0"/>
      <w:marBottom w:val="0"/>
      <w:divBdr>
        <w:top w:val="none" w:sz="0" w:space="0" w:color="auto"/>
        <w:left w:val="none" w:sz="0" w:space="0" w:color="auto"/>
        <w:bottom w:val="none" w:sz="0" w:space="0" w:color="auto"/>
        <w:right w:val="none" w:sz="0" w:space="0" w:color="auto"/>
      </w:divBdr>
    </w:div>
    <w:div w:id="482628888">
      <w:bodyDiv w:val="1"/>
      <w:marLeft w:val="0"/>
      <w:marRight w:val="0"/>
      <w:marTop w:val="0"/>
      <w:marBottom w:val="0"/>
      <w:divBdr>
        <w:top w:val="none" w:sz="0" w:space="0" w:color="auto"/>
        <w:left w:val="none" w:sz="0" w:space="0" w:color="auto"/>
        <w:bottom w:val="none" w:sz="0" w:space="0" w:color="auto"/>
        <w:right w:val="none" w:sz="0" w:space="0" w:color="auto"/>
      </w:divBdr>
    </w:div>
    <w:div w:id="559361364">
      <w:bodyDiv w:val="1"/>
      <w:marLeft w:val="0"/>
      <w:marRight w:val="0"/>
      <w:marTop w:val="0"/>
      <w:marBottom w:val="0"/>
      <w:divBdr>
        <w:top w:val="none" w:sz="0" w:space="0" w:color="auto"/>
        <w:left w:val="none" w:sz="0" w:space="0" w:color="auto"/>
        <w:bottom w:val="none" w:sz="0" w:space="0" w:color="auto"/>
        <w:right w:val="none" w:sz="0" w:space="0" w:color="auto"/>
      </w:divBdr>
      <w:divsChild>
        <w:div w:id="235748330">
          <w:marLeft w:val="0"/>
          <w:marRight w:val="0"/>
          <w:marTop w:val="0"/>
          <w:marBottom w:val="0"/>
          <w:divBdr>
            <w:top w:val="none" w:sz="0" w:space="0" w:color="auto"/>
            <w:left w:val="none" w:sz="0" w:space="0" w:color="auto"/>
            <w:bottom w:val="none" w:sz="0" w:space="0" w:color="auto"/>
            <w:right w:val="none" w:sz="0" w:space="0" w:color="auto"/>
          </w:divBdr>
        </w:div>
        <w:div w:id="1115908190">
          <w:marLeft w:val="0"/>
          <w:marRight w:val="0"/>
          <w:marTop w:val="0"/>
          <w:marBottom w:val="0"/>
          <w:divBdr>
            <w:top w:val="none" w:sz="0" w:space="0" w:color="auto"/>
            <w:left w:val="none" w:sz="0" w:space="0" w:color="auto"/>
            <w:bottom w:val="none" w:sz="0" w:space="0" w:color="auto"/>
            <w:right w:val="none" w:sz="0" w:space="0" w:color="auto"/>
          </w:divBdr>
        </w:div>
      </w:divsChild>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719481314">
      <w:bodyDiv w:val="1"/>
      <w:marLeft w:val="0"/>
      <w:marRight w:val="0"/>
      <w:marTop w:val="0"/>
      <w:marBottom w:val="0"/>
      <w:divBdr>
        <w:top w:val="none" w:sz="0" w:space="0" w:color="auto"/>
        <w:left w:val="none" w:sz="0" w:space="0" w:color="auto"/>
        <w:bottom w:val="none" w:sz="0" w:space="0" w:color="auto"/>
        <w:right w:val="none" w:sz="0" w:space="0" w:color="auto"/>
      </w:divBdr>
      <w:divsChild>
        <w:div w:id="302006420">
          <w:marLeft w:val="0"/>
          <w:marRight w:val="0"/>
          <w:marTop w:val="0"/>
          <w:marBottom w:val="0"/>
          <w:divBdr>
            <w:top w:val="none" w:sz="0" w:space="0" w:color="auto"/>
            <w:left w:val="none" w:sz="0" w:space="0" w:color="auto"/>
            <w:bottom w:val="none" w:sz="0" w:space="0" w:color="auto"/>
            <w:right w:val="none" w:sz="0" w:space="0" w:color="auto"/>
          </w:divBdr>
        </w:div>
        <w:div w:id="431702711">
          <w:marLeft w:val="0"/>
          <w:marRight w:val="0"/>
          <w:marTop w:val="0"/>
          <w:marBottom w:val="0"/>
          <w:divBdr>
            <w:top w:val="none" w:sz="0" w:space="0" w:color="auto"/>
            <w:left w:val="none" w:sz="0" w:space="0" w:color="auto"/>
            <w:bottom w:val="none" w:sz="0" w:space="0" w:color="auto"/>
            <w:right w:val="none" w:sz="0" w:space="0" w:color="auto"/>
          </w:divBdr>
        </w:div>
        <w:div w:id="598950509">
          <w:marLeft w:val="0"/>
          <w:marRight w:val="0"/>
          <w:marTop w:val="0"/>
          <w:marBottom w:val="0"/>
          <w:divBdr>
            <w:top w:val="none" w:sz="0" w:space="0" w:color="auto"/>
            <w:left w:val="none" w:sz="0" w:space="0" w:color="auto"/>
            <w:bottom w:val="none" w:sz="0" w:space="0" w:color="auto"/>
            <w:right w:val="none" w:sz="0" w:space="0" w:color="auto"/>
          </w:divBdr>
        </w:div>
        <w:div w:id="896479957">
          <w:marLeft w:val="0"/>
          <w:marRight w:val="0"/>
          <w:marTop w:val="0"/>
          <w:marBottom w:val="0"/>
          <w:divBdr>
            <w:top w:val="none" w:sz="0" w:space="0" w:color="auto"/>
            <w:left w:val="none" w:sz="0" w:space="0" w:color="auto"/>
            <w:bottom w:val="none" w:sz="0" w:space="0" w:color="auto"/>
            <w:right w:val="none" w:sz="0" w:space="0" w:color="auto"/>
          </w:divBdr>
        </w:div>
        <w:div w:id="1391999664">
          <w:marLeft w:val="0"/>
          <w:marRight w:val="0"/>
          <w:marTop w:val="0"/>
          <w:marBottom w:val="0"/>
          <w:divBdr>
            <w:top w:val="none" w:sz="0" w:space="0" w:color="auto"/>
            <w:left w:val="none" w:sz="0" w:space="0" w:color="auto"/>
            <w:bottom w:val="none" w:sz="0" w:space="0" w:color="auto"/>
            <w:right w:val="none" w:sz="0" w:space="0" w:color="auto"/>
          </w:divBdr>
        </w:div>
        <w:div w:id="1455252098">
          <w:marLeft w:val="0"/>
          <w:marRight w:val="0"/>
          <w:marTop w:val="0"/>
          <w:marBottom w:val="0"/>
          <w:divBdr>
            <w:top w:val="none" w:sz="0" w:space="0" w:color="auto"/>
            <w:left w:val="none" w:sz="0" w:space="0" w:color="auto"/>
            <w:bottom w:val="none" w:sz="0" w:space="0" w:color="auto"/>
            <w:right w:val="none" w:sz="0" w:space="0" w:color="auto"/>
          </w:divBdr>
        </w:div>
        <w:div w:id="1988581695">
          <w:marLeft w:val="0"/>
          <w:marRight w:val="0"/>
          <w:marTop w:val="0"/>
          <w:marBottom w:val="0"/>
          <w:divBdr>
            <w:top w:val="none" w:sz="0" w:space="0" w:color="auto"/>
            <w:left w:val="none" w:sz="0" w:space="0" w:color="auto"/>
            <w:bottom w:val="none" w:sz="0" w:space="0" w:color="auto"/>
            <w:right w:val="none" w:sz="0" w:space="0" w:color="auto"/>
          </w:divBdr>
        </w:div>
        <w:div w:id="1991325499">
          <w:marLeft w:val="0"/>
          <w:marRight w:val="0"/>
          <w:marTop w:val="0"/>
          <w:marBottom w:val="0"/>
          <w:divBdr>
            <w:top w:val="none" w:sz="0" w:space="0" w:color="auto"/>
            <w:left w:val="none" w:sz="0" w:space="0" w:color="auto"/>
            <w:bottom w:val="none" w:sz="0" w:space="0" w:color="auto"/>
            <w:right w:val="none" w:sz="0" w:space="0" w:color="auto"/>
          </w:divBdr>
        </w:div>
        <w:div w:id="2004115625">
          <w:marLeft w:val="0"/>
          <w:marRight w:val="0"/>
          <w:marTop w:val="0"/>
          <w:marBottom w:val="0"/>
          <w:divBdr>
            <w:top w:val="none" w:sz="0" w:space="0" w:color="auto"/>
            <w:left w:val="none" w:sz="0" w:space="0" w:color="auto"/>
            <w:bottom w:val="none" w:sz="0" w:space="0" w:color="auto"/>
            <w:right w:val="none" w:sz="0" w:space="0" w:color="auto"/>
          </w:divBdr>
        </w:div>
        <w:div w:id="2087417469">
          <w:marLeft w:val="0"/>
          <w:marRight w:val="0"/>
          <w:marTop w:val="0"/>
          <w:marBottom w:val="0"/>
          <w:divBdr>
            <w:top w:val="none" w:sz="0" w:space="0" w:color="auto"/>
            <w:left w:val="none" w:sz="0" w:space="0" w:color="auto"/>
            <w:bottom w:val="none" w:sz="0" w:space="0" w:color="auto"/>
            <w:right w:val="none" w:sz="0" w:space="0" w:color="auto"/>
          </w:divBdr>
        </w:div>
      </w:divsChild>
    </w:div>
    <w:div w:id="779616370">
      <w:bodyDiv w:val="1"/>
      <w:marLeft w:val="0"/>
      <w:marRight w:val="0"/>
      <w:marTop w:val="0"/>
      <w:marBottom w:val="0"/>
      <w:divBdr>
        <w:top w:val="none" w:sz="0" w:space="0" w:color="auto"/>
        <w:left w:val="none" w:sz="0" w:space="0" w:color="auto"/>
        <w:bottom w:val="none" w:sz="0" w:space="0" w:color="auto"/>
        <w:right w:val="none" w:sz="0" w:space="0" w:color="auto"/>
      </w:divBdr>
    </w:div>
    <w:div w:id="1217011558">
      <w:bodyDiv w:val="1"/>
      <w:marLeft w:val="0"/>
      <w:marRight w:val="0"/>
      <w:marTop w:val="0"/>
      <w:marBottom w:val="0"/>
      <w:divBdr>
        <w:top w:val="none" w:sz="0" w:space="0" w:color="auto"/>
        <w:left w:val="none" w:sz="0" w:space="0" w:color="auto"/>
        <w:bottom w:val="none" w:sz="0" w:space="0" w:color="auto"/>
        <w:right w:val="none" w:sz="0" w:space="0" w:color="auto"/>
      </w:divBdr>
    </w:div>
    <w:div w:id="1316059775">
      <w:bodyDiv w:val="1"/>
      <w:marLeft w:val="0"/>
      <w:marRight w:val="0"/>
      <w:marTop w:val="0"/>
      <w:marBottom w:val="0"/>
      <w:divBdr>
        <w:top w:val="none" w:sz="0" w:space="0" w:color="auto"/>
        <w:left w:val="none" w:sz="0" w:space="0" w:color="auto"/>
        <w:bottom w:val="none" w:sz="0" w:space="0" w:color="auto"/>
        <w:right w:val="none" w:sz="0" w:space="0" w:color="auto"/>
      </w:divBdr>
      <w:divsChild>
        <w:div w:id="729040045">
          <w:marLeft w:val="0"/>
          <w:marRight w:val="0"/>
          <w:marTop w:val="0"/>
          <w:marBottom w:val="0"/>
          <w:divBdr>
            <w:top w:val="none" w:sz="0" w:space="0" w:color="auto"/>
            <w:left w:val="none" w:sz="0" w:space="0" w:color="auto"/>
            <w:bottom w:val="none" w:sz="0" w:space="0" w:color="auto"/>
            <w:right w:val="none" w:sz="0" w:space="0" w:color="auto"/>
          </w:divBdr>
        </w:div>
        <w:div w:id="1883705880">
          <w:marLeft w:val="0"/>
          <w:marRight w:val="0"/>
          <w:marTop w:val="0"/>
          <w:marBottom w:val="0"/>
          <w:divBdr>
            <w:top w:val="none" w:sz="0" w:space="0" w:color="auto"/>
            <w:left w:val="none" w:sz="0" w:space="0" w:color="auto"/>
            <w:bottom w:val="none" w:sz="0" w:space="0" w:color="auto"/>
            <w:right w:val="none" w:sz="0" w:space="0" w:color="auto"/>
          </w:divBdr>
        </w:div>
      </w:divsChild>
    </w:div>
    <w:div w:id="1347294067">
      <w:bodyDiv w:val="1"/>
      <w:marLeft w:val="0"/>
      <w:marRight w:val="0"/>
      <w:marTop w:val="0"/>
      <w:marBottom w:val="0"/>
      <w:divBdr>
        <w:top w:val="none" w:sz="0" w:space="0" w:color="auto"/>
        <w:left w:val="none" w:sz="0" w:space="0" w:color="auto"/>
        <w:bottom w:val="none" w:sz="0" w:space="0" w:color="auto"/>
        <w:right w:val="none" w:sz="0" w:space="0" w:color="auto"/>
      </w:divBdr>
      <w:divsChild>
        <w:div w:id="205333455">
          <w:marLeft w:val="0"/>
          <w:marRight w:val="0"/>
          <w:marTop w:val="0"/>
          <w:marBottom w:val="0"/>
          <w:divBdr>
            <w:top w:val="none" w:sz="0" w:space="0" w:color="auto"/>
            <w:left w:val="none" w:sz="0" w:space="0" w:color="auto"/>
            <w:bottom w:val="none" w:sz="0" w:space="0" w:color="auto"/>
            <w:right w:val="none" w:sz="0" w:space="0" w:color="auto"/>
          </w:divBdr>
        </w:div>
        <w:div w:id="234055655">
          <w:marLeft w:val="0"/>
          <w:marRight w:val="0"/>
          <w:marTop w:val="0"/>
          <w:marBottom w:val="0"/>
          <w:divBdr>
            <w:top w:val="none" w:sz="0" w:space="0" w:color="auto"/>
            <w:left w:val="none" w:sz="0" w:space="0" w:color="auto"/>
            <w:bottom w:val="none" w:sz="0" w:space="0" w:color="auto"/>
            <w:right w:val="none" w:sz="0" w:space="0" w:color="auto"/>
          </w:divBdr>
        </w:div>
        <w:div w:id="617184273">
          <w:marLeft w:val="0"/>
          <w:marRight w:val="0"/>
          <w:marTop w:val="0"/>
          <w:marBottom w:val="0"/>
          <w:divBdr>
            <w:top w:val="none" w:sz="0" w:space="0" w:color="auto"/>
            <w:left w:val="none" w:sz="0" w:space="0" w:color="auto"/>
            <w:bottom w:val="none" w:sz="0" w:space="0" w:color="auto"/>
            <w:right w:val="none" w:sz="0" w:space="0" w:color="auto"/>
          </w:divBdr>
        </w:div>
        <w:div w:id="675039443">
          <w:marLeft w:val="0"/>
          <w:marRight w:val="0"/>
          <w:marTop w:val="0"/>
          <w:marBottom w:val="0"/>
          <w:divBdr>
            <w:top w:val="none" w:sz="0" w:space="0" w:color="auto"/>
            <w:left w:val="none" w:sz="0" w:space="0" w:color="auto"/>
            <w:bottom w:val="none" w:sz="0" w:space="0" w:color="auto"/>
            <w:right w:val="none" w:sz="0" w:space="0" w:color="auto"/>
          </w:divBdr>
        </w:div>
        <w:div w:id="982082309">
          <w:marLeft w:val="0"/>
          <w:marRight w:val="0"/>
          <w:marTop w:val="0"/>
          <w:marBottom w:val="0"/>
          <w:divBdr>
            <w:top w:val="none" w:sz="0" w:space="0" w:color="auto"/>
            <w:left w:val="none" w:sz="0" w:space="0" w:color="auto"/>
            <w:bottom w:val="none" w:sz="0" w:space="0" w:color="auto"/>
            <w:right w:val="none" w:sz="0" w:space="0" w:color="auto"/>
          </w:divBdr>
        </w:div>
        <w:div w:id="1300182207">
          <w:marLeft w:val="0"/>
          <w:marRight w:val="0"/>
          <w:marTop w:val="0"/>
          <w:marBottom w:val="0"/>
          <w:divBdr>
            <w:top w:val="none" w:sz="0" w:space="0" w:color="auto"/>
            <w:left w:val="none" w:sz="0" w:space="0" w:color="auto"/>
            <w:bottom w:val="none" w:sz="0" w:space="0" w:color="auto"/>
            <w:right w:val="none" w:sz="0" w:space="0" w:color="auto"/>
          </w:divBdr>
        </w:div>
        <w:div w:id="1391878084">
          <w:marLeft w:val="0"/>
          <w:marRight w:val="0"/>
          <w:marTop w:val="0"/>
          <w:marBottom w:val="0"/>
          <w:divBdr>
            <w:top w:val="none" w:sz="0" w:space="0" w:color="auto"/>
            <w:left w:val="none" w:sz="0" w:space="0" w:color="auto"/>
            <w:bottom w:val="none" w:sz="0" w:space="0" w:color="auto"/>
            <w:right w:val="none" w:sz="0" w:space="0" w:color="auto"/>
          </w:divBdr>
        </w:div>
        <w:div w:id="1457069596">
          <w:marLeft w:val="0"/>
          <w:marRight w:val="0"/>
          <w:marTop w:val="0"/>
          <w:marBottom w:val="0"/>
          <w:divBdr>
            <w:top w:val="none" w:sz="0" w:space="0" w:color="auto"/>
            <w:left w:val="none" w:sz="0" w:space="0" w:color="auto"/>
            <w:bottom w:val="none" w:sz="0" w:space="0" w:color="auto"/>
            <w:right w:val="none" w:sz="0" w:space="0" w:color="auto"/>
          </w:divBdr>
        </w:div>
        <w:div w:id="1506482264">
          <w:marLeft w:val="0"/>
          <w:marRight w:val="0"/>
          <w:marTop w:val="0"/>
          <w:marBottom w:val="0"/>
          <w:divBdr>
            <w:top w:val="none" w:sz="0" w:space="0" w:color="auto"/>
            <w:left w:val="none" w:sz="0" w:space="0" w:color="auto"/>
            <w:bottom w:val="none" w:sz="0" w:space="0" w:color="auto"/>
            <w:right w:val="none" w:sz="0" w:space="0" w:color="auto"/>
          </w:divBdr>
        </w:div>
        <w:div w:id="1786801522">
          <w:marLeft w:val="0"/>
          <w:marRight w:val="0"/>
          <w:marTop w:val="0"/>
          <w:marBottom w:val="0"/>
          <w:divBdr>
            <w:top w:val="none" w:sz="0" w:space="0" w:color="auto"/>
            <w:left w:val="none" w:sz="0" w:space="0" w:color="auto"/>
            <w:bottom w:val="none" w:sz="0" w:space="0" w:color="auto"/>
            <w:right w:val="none" w:sz="0" w:space="0" w:color="auto"/>
          </w:divBdr>
        </w:div>
      </w:divsChild>
    </w:div>
    <w:div w:id="1541479824">
      <w:bodyDiv w:val="1"/>
      <w:marLeft w:val="0"/>
      <w:marRight w:val="0"/>
      <w:marTop w:val="0"/>
      <w:marBottom w:val="0"/>
      <w:divBdr>
        <w:top w:val="none" w:sz="0" w:space="0" w:color="auto"/>
        <w:left w:val="none" w:sz="0" w:space="0" w:color="auto"/>
        <w:bottom w:val="none" w:sz="0" w:space="0" w:color="auto"/>
        <w:right w:val="none" w:sz="0" w:space="0" w:color="auto"/>
      </w:divBdr>
    </w:div>
    <w:div w:id="1683169158">
      <w:bodyDiv w:val="1"/>
      <w:marLeft w:val="0"/>
      <w:marRight w:val="0"/>
      <w:marTop w:val="0"/>
      <w:marBottom w:val="0"/>
      <w:divBdr>
        <w:top w:val="none" w:sz="0" w:space="0" w:color="auto"/>
        <w:left w:val="none" w:sz="0" w:space="0" w:color="auto"/>
        <w:bottom w:val="none" w:sz="0" w:space="0" w:color="auto"/>
        <w:right w:val="none" w:sz="0" w:space="0" w:color="auto"/>
      </w:divBdr>
    </w:div>
    <w:div w:id="1718894617">
      <w:bodyDiv w:val="1"/>
      <w:marLeft w:val="0"/>
      <w:marRight w:val="0"/>
      <w:marTop w:val="0"/>
      <w:marBottom w:val="0"/>
      <w:divBdr>
        <w:top w:val="none" w:sz="0" w:space="0" w:color="auto"/>
        <w:left w:val="none" w:sz="0" w:space="0" w:color="auto"/>
        <w:bottom w:val="none" w:sz="0" w:space="0" w:color="auto"/>
        <w:right w:val="none" w:sz="0" w:space="0" w:color="auto"/>
      </w:divBdr>
      <w:divsChild>
        <w:div w:id="898595044">
          <w:marLeft w:val="0"/>
          <w:marRight w:val="0"/>
          <w:marTop w:val="0"/>
          <w:marBottom w:val="0"/>
          <w:divBdr>
            <w:top w:val="none" w:sz="0" w:space="0" w:color="auto"/>
            <w:left w:val="none" w:sz="0" w:space="0" w:color="auto"/>
            <w:bottom w:val="none" w:sz="0" w:space="0" w:color="auto"/>
            <w:right w:val="none" w:sz="0" w:space="0" w:color="auto"/>
          </w:divBdr>
        </w:div>
        <w:div w:id="1753507171">
          <w:marLeft w:val="0"/>
          <w:marRight w:val="0"/>
          <w:marTop w:val="0"/>
          <w:marBottom w:val="0"/>
          <w:divBdr>
            <w:top w:val="none" w:sz="0" w:space="0" w:color="auto"/>
            <w:left w:val="none" w:sz="0" w:space="0" w:color="auto"/>
            <w:bottom w:val="none" w:sz="0" w:space="0" w:color="auto"/>
            <w:right w:val="none" w:sz="0" w:space="0" w:color="auto"/>
          </w:divBdr>
        </w:div>
      </w:divsChild>
    </w:div>
    <w:div w:id="1721443422">
      <w:bodyDiv w:val="1"/>
      <w:marLeft w:val="0"/>
      <w:marRight w:val="0"/>
      <w:marTop w:val="0"/>
      <w:marBottom w:val="0"/>
      <w:divBdr>
        <w:top w:val="none" w:sz="0" w:space="0" w:color="auto"/>
        <w:left w:val="none" w:sz="0" w:space="0" w:color="auto"/>
        <w:bottom w:val="none" w:sz="0" w:space="0" w:color="auto"/>
        <w:right w:val="none" w:sz="0" w:space="0" w:color="auto"/>
      </w:divBdr>
      <w:divsChild>
        <w:div w:id="1120342190">
          <w:marLeft w:val="0"/>
          <w:marRight w:val="0"/>
          <w:marTop w:val="0"/>
          <w:marBottom w:val="240"/>
          <w:divBdr>
            <w:top w:val="single" w:sz="6" w:space="18" w:color="54585A"/>
            <w:left w:val="none" w:sz="0" w:space="0" w:color="auto"/>
            <w:bottom w:val="none" w:sz="0" w:space="0" w:color="auto"/>
            <w:right w:val="none" w:sz="0" w:space="0" w:color="auto"/>
          </w:divBdr>
          <w:divsChild>
            <w:div w:id="447772198">
              <w:marLeft w:val="0"/>
              <w:marRight w:val="0"/>
              <w:marTop w:val="0"/>
              <w:marBottom w:val="0"/>
              <w:divBdr>
                <w:top w:val="none" w:sz="0" w:space="0" w:color="auto"/>
                <w:left w:val="none" w:sz="0" w:space="0" w:color="auto"/>
                <w:bottom w:val="none" w:sz="0" w:space="0" w:color="auto"/>
                <w:right w:val="none" w:sz="0" w:space="0" w:color="auto"/>
              </w:divBdr>
              <w:divsChild>
                <w:div w:id="1651669338">
                  <w:marLeft w:val="0"/>
                  <w:marRight w:val="0"/>
                  <w:marTop w:val="0"/>
                  <w:marBottom w:val="0"/>
                  <w:divBdr>
                    <w:top w:val="none" w:sz="0" w:space="0" w:color="auto"/>
                    <w:left w:val="none" w:sz="0" w:space="0" w:color="auto"/>
                    <w:bottom w:val="none" w:sz="0" w:space="0" w:color="auto"/>
                    <w:right w:val="none" w:sz="0" w:space="0" w:color="auto"/>
                  </w:divBdr>
                  <w:divsChild>
                    <w:div w:id="1759398950">
                      <w:marLeft w:val="0"/>
                      <w:marRight w:val="0"/>
                      <w:marTop w:val="0"/>
                      <w:marBottom w:val="0"/>
                      <w:divBdr>
                        <w:top w:val="none" w:sz="0" w:space="0" w:color="auto"/>
                        <w:left w:val="none" w:sz="0" w:space="0" w:color="auto"/>
                        <w:bottom w:val="none" w:sz="0" w:space="0" w:color="auto"/>
                        <w:right w:val="none" w:sz="0" w:space="0" w:color="auto"/>
                      </w:divBdr>
                    </w:div>
                    <w:div w:id="27178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279273">
      <w:bodyDiv w:val="1"/>
      <w:marLeft w:val="0"/>
      <w:marRight w:val="0"/>
      <w:marTop w:val="0"/>
      <w:marBottom w:val="0"/>
      <w:divBdr>
        <w:top w:val="none" w:sz="0" w:space="0" w:color="auto"/>
        <w:left w:val="none" w:sz="0" w:space="0" w:color="auto"/>
        <w:bottom w:val="none" w:sz="0" w:space="0" w:color="auto"/>
        <w:right w:val="none" w:sz="0" w:space="0" w:color="auto"/>
      </w:divBdr>
    </w:div>
    <w:div w:id="2096126146">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A41ezG"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s://rsc.li/4wypuqq" TargetMode="Externa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s://rsc.li/4wypuqq"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 Id="rId4" Type="http://schemas.openxmlformats.org/officeDocument/2006/relationships/hyperlink" Target="https://rsc.li/4gA2Lp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customXml/itemProps2.xml><?xml version="1.0" encoding="utf-8"?>
<ds:datastoreItem xmlns:ds="http://schemas.openxmlformats.org/officeDocument/2006/customXml" ds:itemID="{27FE050F-9C3A-4922-BF55-C30F8D78287A}">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3.xml><?xml version="1.0" encoding="utf-8"?>
<ds:datastoreItem xmlns:ds="http://schemas.openxmlformats.org/officeDocument/2006/customXml" ds:itemID="{7A0D9DFF-8AC5-42D1-BE2D-22C84FB0A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A13B42-9402-43FA-AC28-DCDA8EC4EE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1085</Words>
  <Characters>5267</Characters>
  <Application>Microsoft Office Word</Application>
  <DocSecurity>0</DocSecurity>
  <Lines>125</Lines>
  <Paragraphs>76</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6276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 activities creating graphs</dc:title>
  <dc:subject/>
  <dc:creator>Royal Society Of Chemistry</dc:creator>
  <cp:keywords>Maths; maths skills for chemistry; math skills; axis; plotting coordinates; coordinate pairs; scale; line of best fit;</cp:keywords>
  <dc:description>From https://rsc.li/4gA2Lp7, short activity slides, learner worksheets and teacher-led presentation also available</dc:description>
  <cp:lastModifiedBy>Hannah Griffiths</cp:lastModifiedBy>
  <cp:revision>6</cp:revision>
  <dcterms:created xsi:type="dcterms:W3CDTF">2026-09-17T06:16:00Z</dcterms:created>
  <dcterms:modified xsi:type="dcterms:W3CDTF">2026-09-17T08:46:00Z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Directorate_x002f_Team_x002f_Function">
    <vt:lpwstr/>
  </property>
  <property fmtid="{D5CDD505-2E9C-101B-9397-08002B2CF9AE}" pid="8" name="Project_x002f_Product">
    <vt:lpwstr/>
  </property>
  <property fmtid="{D5CDD505-2E9C-101B-9397-08002B2CF9AE}" pid="9" name="Project/Product">
    <vt:lpwstr/>
  </property>
  <property fmtid="{D5CDD505-2E9C-101B-9397-08002B2CF9AE}" pid="10" name="Platform/Software">
    <vt:lpwstr/>
  </property>
  <property fmtid="{D5CDD505-2E9C-101B-9397-08002B2CF9AE}" pid="11" name="Document Type">
    <vt:lpwstr/>
  </property>
  <property fmtid="{D5CDD505-2E9C-101B-9397-08002B2CF9AE}" pid="12" name="Directorate/Team/Func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